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20441" w:rsidRPr="00C428BF" w:rsidRDefault="000D0661" w:rsidP="00571018">
      <w:pPr>
        <w:pStyle w:val="ab"/>
        <w:rPr>
          <w:rFonts w:ascii="Times New Roman" w:hAnsi="Times New Roman" w:cs="Times New Roman"/>
          <w:b w:val="0"/>
          <w:bCs w:val="0"/>
          <w:sz w:val="24"/>
          <w:szCs w:val="24"/>
        </w:rPr>
      </w:pPr>
      <w:r>
        <w:rPr>
          <w:rFonts w:ascii="Times New Roman" w:hAnsi="Times New Roman" w:cs="Times New Roman"/>
          <w:b w:val="0"/>
          <w:noProof/>
          <w:sz w:val="24"/>
          <w:szCs w:val="24"/>
        </w:rPr>
        <w:t xml:space="preserve"> </w:t>
      </w:r>
      <w:r w:rsidR="00D5238B" w:rsidRPr="00C428BF">
        <w:rPr>
          <w:rFonts w:ascii="Times New Roman" w:hAnsi="Times New Roman" w:cs="Times New Roman"/>
          <w:b w:val="0"/>
          <w:noProof/>
          <w:sz w:val="24"/>
          <w:szCs w:val="24"/>
        </w:rPr>
        <w:t xml:space="preserve">Изображение государственного герба Республики Казахстан </w:t>
      </w:r>
    </w:p>
    <w:p w:rsidR="001E21C7" w:rsidRPr="00C428BF" w:rsidRDefault="001E21C7" w:rsidP="00571018">
      <w:pPr>
        <w:pStyle w:val="ab"/>
        <w:rPr>
          <w:rFonts w:ascii="Times New Roman" w:hAnsi="Times New Roman" w:cs="Times New Roman"/>
          <w:b w:val="0"/>
          <w:bCs w:val="0"/>
          <w:sz w:val="24"/>
          <w:szCs w:val="24"/>
        </w:rPr>
      </w:pPr>
    </w:p>
    <w:p w:rsidR="00620441" w:rsidRPr="00C428BF" w:rsidRDefault="00620441" w:rsidP="00571018">
      <w:pPr>
        <w:pStyle w:val="ac"/>
        <w:pBdr>
          <w:bottom w:val="single" w:sz="4" w:space="1" w:color="auto"/>
        </w:pBdr>
        <w:rPr>
          <w:sz w:val="24"/>
        </w:rPr>
      </w:pPr>
      <w:r w:rsidRPr="00C428BF">
        <w:rPr>
          <w:sz w:val="24"/>
        </w:rPr>
        <w:t>НАЦИОНАЛЬНЫЙ СТАНДАРТ РЕСПУБЛИКИ КАЗАХСТАН</w:t>
      </w:r>
    </w:p>
    <w:p w:rsidR="00620441" w:rsidRPr="00C428BF" w:rsidRDefault="00620441" w:rsidP="00571018">
      <w:pPr>
        <w:jc w:val="center"/>
        <w:rPr>
          <w:b/>
          <w:bCs/>
          <w:sz w:val="24"/>
        </w:rPr>
      </w:pPr>
    </w:p>
    <w:p w:rsidR="00620441" w:rsidRPr="00C428BF" w:rsidRDefault="00620441" w:rsidP="00571018">
      <w:pPr>
        <w:jc w:val="center"/>
        <w:rPr>
          <w:b/>
          <w:bCs/>
          <w:sz w:val="24"/>
        </w:rPr>
      </w:pPr>
    </w:p>
    <w:p w:rsidR="00620441" w:rsidRPr="00C428BF" w:rsidRDefault="00620441" w:rsidP="00571018">
      <w:pPr>
        <w:jc w:val="center"/>
        <w:rPr>
          <w:b/>
          <w:bCs/>
          <w:sz w:val="24"/>
        </w:rPr>
      </w:pPr>
    </w:p>
    <w:p w:rsidR="00620441" w:rsidRPr="00C428BF" w:rsidRDefault="00620441" w:rsidP="00571018">
      <w:pPr>
        <w:rPr>
          <w:b/>
          <w:bCs/>
          <w:sz w:val="24"/>
        </w:rPr>
      </w:pPr>
    </w:p>
    <w:p w:rsidR="00620441" w:rsidRPr="00C428BF" w:rsidRDefault="00620441" w:rsidP="00571018">
      <w:pPr>
        <w:rPr>
          <w:b/>
          <w:bCs/>
          <w:sz w:val="24"/>
        </w:rPr>
      </w:pPr>
    </w:p>
    <w:p w:rsidR="00620441" w:rsidRPr="00C428BF" w:rsidRDefault="00620441" w:rsidP="00571018">
      <w:pPr>
        <w:rPr>
          <w:b/>
          <w:bCs/>
          <w:sz w:val="24"/>
        </w:rPr>
      </w:pPr>
    </w:p>
    <w:p w:rsidR="00620441" w:rsidRPr="00C428BF" w:rsidRDefault="00620441" w:rsidP="00571018">
      <w:pPr>
        <w:rPr>
          <w:b/>
          <w:bCs/>
          <w:sz w:val="24"/>
        </w:rPr>
      </w:pPr>
    </w:p>
    <w:p w:rsidR="00D5238B" w:rsidRPr="00C428BF" w:rsidRDefault="00D5238B" w:rsidP="00571018">
      <w:pPr>
        <w:rPr>
          <w:b/>
          <w:bCs/>
          <w:sz w:val="24"/>
        </w:rPr>
      </w:pPr>
    </w:p>
    <w:p w:rsidR="00D5238B" w:rsidRPr="00C428BF" w:rsidRDefault="00D5238B" w:rsidP="00571018">
      <w:pPr>
        <w:rPr>
          <w:b/>
          <w:bCs/>
          <w:sz w:val="24"/>
        </w:rPr>
      </w:pPr>
    </w:p>
    <w:p w:rsidR="00D5238B" w:rsidRPr="00C428BF" w:rsidRDefault="00D5238B" w:rsidP="00571018">
      <w:pPr>
        <w:rPr>
          <w:b/>
          <w:bCs/>
          <w:sz w:val="24"/>
        </w:rPr>
      </w:pPr>
    </w:p>
    <w:p w:rsidR="00620441" w:rsidRPr="00C428BF" w:rsidRDefault="00620441" w:rsidP="00571018">
      <w:pPr>
        <w:rPr>
          <w:b/>
          <w:bCs/>
          <w:sz w:val="24"/>
        </w:rPr>
      </w:pPr>
    </w:p>
    <w:p w:rsidR="0054046D" w:rsidRPr="00C428BF" w:rsidRDefault="0054046D" w:rsidP="00571018">
      <w:pPr>
        <w:rPr>
          <w:b/>
          <w:bCs/>
          <w:sz w:val="24"/>
        </w:rPr>
      </w:pPr>
    </w:p>
    <w:p w:rsidR="00620441" w:rsidRPr="00C428BF" w:rsidRDefault="00620441" w:rsidP="00571018">
      <w:pPr>
        <w:rPr>
          <w:sz w:val="24"/>
        </w:rPr>
      </w:pPr>
    </w:p>
    <w:p w:rsidR="009B40CF" w:rsidRDefault="00242FF1" w:rsidP="00573011">
      <w:pPr>
        <w:jc w:val="center"/>
        <w:rPr>
          <w:b/>
          <w:sz w:val="24"/>
        </w:rPr>
      </w:pPr>
      <w:r>
        <w:rPr>
          <w:b/>
          <w:sz w:val="24"/>
        </w:rPr>
        <w:t>СИСТЕМНАЯ И ПРОГРАММНАЯ ИНЖЕНЕРИЯ</w:t>
      </w:r>
    </w:p>
    <w:p w:rsidR="00242FF1" w:rsidRDefault="00242FF1" w:rsidP="00573011">
      <w:pPr>
        <w:jc w:val="center"/>
        <w:rPr>
          <w:b/>
          <w:sz w:val="24"/>
        </w:rPr>
      </w:pPr>
    </w:p>
    <w:p w:rsidR="00242FF1" w:rsidRPr="00C428BF" w:rsidRDefault="00242FF1" w:rsidP="00573011">
      <w:pPr>
        <w:jc w:val="center"/>
        <w:rPr>
          <w:b/>
          <w:sz w:val="24"/>
        </w:rPr>
      </w:pPr>
      <w:r>
        <w:rPr>
          <w:b/>
          <w:sz w:val="24"/>
        </w:rPr>
        <w:t>Словарь</w:t>
      </w:r>
    </w:p>
    <w:p w:rsidR="009B40CF" w:rsidRPr="00C428BF" w:rsidRDefault="009B40CF" w:rsidP="00571018">
      <w:pPr>
        <w:jc w:val="center"/>
        <w:rPr>
          <w:b/>
          <w:sz w:val="24"/>
        </w:rPr>
      </w:pPr>
    </w:p>
    <w:p w:rsidR="00B8334B" w:rsidRPr="00C428BF" w:rsidRDefault="00B8334B" w:rsidP="00571018">
      <w:pPr>
        <w:jc w:val="center"/>
        <w:rPr>
          <w:b/>
          <w:sz w:val="24"/>
        </w:rPr>
      </w:pPr>
    </w:p>
    <w:p w:rsidR="006A0193" w:rsidRPr="00242FF1" w:rsidRDefault="00101DFB" w:rsidP="00571018">
      <w:pPr>
        <w:jc w:val="center"/>
        <w:rPr>
          <w:b/>
          <w:bCs/>
          <w:color w:val="000000"/>
          <w:sz w:val="24"/>
        </w:rPr>
      </w:pPr>
      <w:r w:rsidRPr="0008768D">
        <w:rPr>
          <w:b/>
          <w:sz w:val="24"/>
        </w:rPr>
        <w:t>СТ</w:t>
      </w:r>
      <w:r w:rsidRPr="00242FF1">
        <w:rPr>
          <w:b/>
          <w:sz w:val="24"/>
        </w:rPr>
        <w:t xml:space="preserve"> </w:t>
      </w:r>
      <w:r w:rsidRPr="0008768D">
        <w:rPr>
          <w:b/>
          <w:sz w:val="24"/>
        </w:rPr>
        <w:t>РК</w:t>
      </w:r>
      <w:r w:rsidR="00620441" w:rsidRPr="00242FF1">
        <w:rPr>
          <w:b/>
          <w:bCs/>
          <w:sz w:val="24"/>
        </w:rPr>
        <w:t xml:space="preserve"> </w:t>
      </w:r>
      <w:r w:rsidR="00242FF1" w:rsidRPr="00242FF1">
        <w:rPr>
          <w:b/>
          <w:bCs/>
          <w:color w:val="000000"/>
          <w:sz w:val="24"/>
          <w:lang w:val="en-US"/>
        </w:rPr>
        <w:t>ISO</w:t>
      </w:r>
      <w:r w:rsidR="00242FF1" w:rsidRPr="00242FF1">
        <w:rPr>
          <w:b/>
          <w:bCs/>
          <w:color w:val="000000"/>
          <w:sz w:val="24"/>
        </w:rPr>
        <w:t>/</w:t>
      </w:r>
      <w:r w:rsidR="00242FF1" w:rsidRPr="00242FF1">
        <w:rPr>
          <w:b/>
          <w:bCs/>
          <w:color w:val="000000"/>
          <w:sz w:val="24"/>
          <w:lang w:val="en-US"/>
        </w:rPr>
        <w:t>IEC</w:t>
      </w:r>
      <w:r w:rsidR="00242FF1" w:rsidRPr="00242FF1">
        <w:rPr>
          <w:b/>
          <w:bCs/>
          <w:color w:val="000000"/>
          <w:sz w:val="24"/>
        </w:rPr>
        <w:t>/</w:t>
      </w:r>
      <w:r w:rsidR="00242FF1" w:rsidRPr="00242FF1">
        <w:rPr>
          <w:b/>
          <w:bCs/>
          <w:color w:val="000000"/>
          <w:sz w:val="24"/>
          <w:lang w:val="en-US"/>
        </w:rPr>
        <w:t>IEEE</w:t>
      </w:r>
      <w:r w:rsidR="00242FF1" w:rsidRPr="00242FF1">
        <w:rPr>
          <w:b/>
          <w:bCs/>
          <w:color w:val="000000"/>
          <w:sz w:val="24"/>
        </w:rPr>
        <w:t xml:space="preserve"> 24765</w:t>
      </w:r>
      <w:r w:rsidR="00F765A9" w:rsidRPr="00242FF1">
        <w:rPr>
          <w:b/>
          <w:bCs/>
          <w:color w:val="000000"/>
          <w:sz w:val="24"/>
        </w:rPr>
        <w:t>–</w:t>
      </w:r>
      <w:r w:rsidR="0008768D" w:rsidRPr="00242FF1">
        <w:rPr>
          <w:b/>
          <w:bCs/>
          <w:color w:val="000000"/>
          <w:sz w:val="24"/>
        </w:rPr>
        <w:t xml:space="preserve"> </w:t>
      </w:r>
    </w:p>
    <w:p w:rsidR="00F765A9" w:rsidRPr="00242FF1" w:rsidRDefault="00F765A9" w:rsidP="00571018">
      <w:pPr>
        <w:jc w:val="center"/>
        <w:rPr>
          <w:b/>
          <w:bCs/>
          <w:sz w:val="24"/>
        </w:rPr>
      </w:pPr>
    </w:p>
    <w:p w:rsidR="00242FF1" w:rsidRPr="00242FF1" w:rsidRDefault="00F765A9" w:rsidP="00242FF1">
      <w:pPr>
        <w:jc w:val="center"/>
        <w:rPr>
          <w:bCs/>
          <w:color w:val="000000"/>
          <w:sz w:val="24"/>
          <w:lang w:val="en-US"/>
        </w:rPr>
      </w:pPr>
      <w:r w:rsidRPr="00A6060D">
        <w:rPr>
          <w:i/>
          <w:sz w:val="22"/>
          <w:szCs w:val="22"/>
          <w:lang w:val="kk-KZ"/>
        </w:rPr>
        <w:t>(</w:t>
      </w:r>
      <w:r w:rsidR="00242FF1" w:rsidRPr="00242FF1">
        <w:rPr>
          <w:bCs/>
          <w:color w:val="000000"/>
          <w:sz w:val="24"/>
          <w:lang w:val="en-US"/>
        </w:rPr>
        <w:t>ISO/IEC/IEEE 24765:2017</w:t>
      </w:r>
      <w:r w:rsidR="002E088E" w:rsidRPr="002E088E">
        <w:rPr>
          <w:color w:val="000000"/>
          <w:sz w:val="24"/>
          <w:lang w:val="en-US"/>
        </w:rPr>
        <w:t xml:space="preserve">, </w:t>
      </w:r>
      <w:r w:rsidR="002E088E" w:rsidRPr="002E088E">
        <w:rPr>
          <w:sz w:val="24"/>
          <w:lang w:val="en-US"/>
        </w:rPr>
        <w:t>«</w:t>
      </w:r>
      <w:r w:rsidR="00242FF1" w:rsidRPr="00242FF1">
        <w:rPr>
          <w:bCs/>
          <w:color w:val="000000"/>
          <w:sz w:val="24"/>
          <w:lang w:val="en-US"/>
        </w:rPr>
        <w:t>Systems and software engineering —</w:t>
      </w:r>
    </w:p>
    <w:p w:rsidR="00F765A9" w:rsidRPr="000D0661" w:rsidRDefault="00242FF1" w:rsidP="00242FF1">
      <w:pPr>
        <w:jc w:val="center"/>
        <w:rPr>
          <w:i/>
          <w:sz w:val="22"/>
          <w:szCs w:val="22"/>
        </w:rPr>
      </w:pPr>
      <w:r w:rsidRPr="00242FF1">
        <w:rPr>
          <w:bCs/>
          <w:color w:val="000000"/>
          <w:sz w:val="24"/>
          <w:lang w:val="en-US"/>
        </w:rPr>
        <w:t>Vocabulary</w:t>
      </w:r>
      <w:r w:rsidR="002E088E" w:rsidRPr="000D0661">
        <w:rPr>
          <w:color w:val="000000"/>
          <w:sz w:val="24"/>
        </w:rPr>
        <w:t>»</w:t>
      </w:r>
      <w:r w:rsidR="00EB3CCE" w:rsidRPr="000D0661">
        <w:rPr>
          <w:color w:val="000000"/>
          <w:sz w:val="24"/>
        </w:rPr>
        <w:t>,</w:t>
      </w:r>
      <w:r w:rsidR="002E088E" w:rsidRPr="000D0661">
        <w:rPr>
          <w:sz w:val="24"/>
        </w:rPr>
        <w:t xml:space="preserve"> </w:t>
      </w:r>
      <w:r w:rsidR="00F765A9" w:rsidRPr="00A6060D">
        <w:rPr>
          <w:i/>
          <w:sz w:val="22"/>
          <w:szCs w:val="22"/>
          <w:lang w:val="en-US"/>
        </w:rPr>
        <w:t>IDT</w:t>
      </w:r>
      <w:r w:rsidR="00F765A9" w:rsidRPr="000D0661">
        <w:rPr>
          <w:i/>
          <w:sz w:val="22"/>
          <w:szCs w:val="22"/>
        </w:rPr>
        <w:t>)</w:t>
      </w:r>
    </w:p>
    <w:p w:rsidR="00F765A9" w:rsidRPr="000D0661" w:rsidRDefault="00F765A9" w:rsidP="00571018">
      <w:pPr>
        <w:jc w:val="center"/>
        <w:rPr>
          <w:b/>
          <w:bCs/>
          <w:sz w:val="24"/>
        </w:rPr>
      </w:pPr>
    </w:p>
    <w:p w:rsidR="00BC04E1" w:rsidRPr="000D0661" w:rsidRDefault="00BC04E1" w:rsidP="00571018">
      <w:pPr>
        <w:rPr>
          <w:b/>
          <w:sz w:val="24"/>
        </w:rPr>
      </w:pPr>
    </w:p>
    <w:p w:rsidR="00984A42" w:rsidRPr="000D0661" w:rsidRDefault="00984A42" w:rsidP="00571018">
      <w:pPr>
        <w:rPr>
          <w:sz w:val="24"/>
        </w:rPr>
      </w:pPr>
    </w:p>
    <w:p w:rsidR="00984A42" w:rsidRPr="000D0661" w:rsidRDefault="00984A42" w:rsidP="00571018">
      <w:pPr>
        <w:rPr>
          <w:sz w:val="24"/>
        </w:rPr>
      </w:pPr>
    </w:p>
    <w:p w:rsidR="00620441" w:rsidRPr="000D0661" w:rsidRDefault="00620441" w:rsidP="00571018">
      <w:pPr>
        <w:rPr>
          <w:sz w:val="24"/>
        </w:rPr>
      </w:pPr>
    </w:p>
    <w:p w:rsidR="00310C99" w:rsidRPr="00C428BF" w:rsidRDefault="00D5238B" w:rsidP="00571018">
      <w:pPr>
        <w:jc w:val="center"/>
        <w:rPr>
          <w:i/>
          <w:sz w:val="24"/>
        </w:rPr>
      </w:pPr>
      <w:r w:rsidRPr="00C428BF">
        <w:rPr>
          <w:i/>
          <w:sz w:val="24"/>
        </w:rPr>
        <w:t xml:space="preserve">Настоящий проект стандарта </w:t>
      </w:r>
    </w:p>
    <w:p w:rsidR="00651C2C" w:rsidRPr="00C428BF" w:rsidRDefault="00D5238B" w:rsidP="00571018">
      <w:pPr>
        <w:jc w:val="center"/>
        <w:rPr>
          <w:i/>
          <w:sz w:val="24"/>
        </w:rPr>
      </w:pPr>
      <w:r w:rsidRPr="00C428BF">
        <w:rPr>
          <w:i/>
          <w:sz w:val="24"/>
        </w:rPr>
        <w:t>не подлежит применению до его утверждения</w:t>
      </w:r>
    </w:p>
    <w:p w:rsidR="001A7C68" w:rsidRPr="00C428BF" w:rsidRDefault="001A7C68" w:rsidP="00571018">
      <w:pPr>
        <w:rPr>
          <w:sz w:val="24"/>
        </w:rPr>
      </w:pPr>
    </w:p>
    <w:p w:rsidR="001A7C68" w:rsidRPr="00C428BF" w:rsidRDefault="001A7C68" w:rsidP="00571018">
      <w:pPr>
        <w:rPr>
          <w:sz w:val="24"/>
        </w:rPr>
      </w:pPr>
    </w:p>
    <w:p w:rsidR="00D5238B" w:rsidRPr="00C428BF" w:rsidRDefault="00D5238B" w:rsidP="00571018">
      <w:pPr>
        <w:rPr>
          <w:sz w:val="24"/>
        </w:rPr>
      </w:pPr>
    </w:p>
    <w:p w:rsidR="00325D19" w:rsidRPr="00C428BF" w:rsidRDefault="00325D19" w:rsidP="00571018">
      <w:pPr>
        <w:rPr>
          <w:sz w:val="24"/>
        </w:rPr>
      </w:pPr>
    </w:p>
    <w:p w:rsidR="00D5238B" w:rsidRPr="00C428BF" w:rsidRDefault="00D5238B" w:rsidP="00571018">
      <w:pPr>
        <w:rPr>
          <w:sz w:val="24"/>
        </w:rPr>
      </w:pPr>
    </w:p>
    <w:p w:rsidR="00D5238B" w:rsidRPr="00C428BF" w:rsidRDefault="00D5238B" w:rsidP="00571018">
      <w:pPr>
        <w:rPr>
          <w:sz w:val="24"/>
        </w:rPr>
      </w:pPr>
    </w:p>
    <w:p w:rsidR="00D5238B" w:rsidRPr="00C428BF" w:rsidRDefault="00D5238B" w:rsidP="00571018">
      <w:pPr>
        <w:rPr>
          <w:sz w:val="24"/>
        </w:rPr>
      </w:pPr>
    </w:p>
    <w:p w:rsidR="00984A42" w:rsidRPr="00C428BF" w:rsidRDefault="00984A42" w:rsidP="00571018">
      <w:pPr>
        <w:rPr>
          <w:sz w:val="24"/>
        </w:rPr>
      </w:pPr>
    </w:p>
    <w:p w:rsidR="005E1CE9" w:rsidRPr="00C428BF" w:rsidRDefault="005E1CE9" w:rsidP="00571018">
      <w:pPr>
        <w:rPr>
          <w:sz w:val="24"/>
        </w:rPr>
      </w:pPr>
    </w:p>
    <w:p w:rsidR="001D7855" w:rsidRPr="00C428BF" w:rsidRDefault="001D7855" w:rsidP="00571018">
      <w:pPr>
        <w:rPr>
          <w:sz w:val="24"/>
        </w:rPr>
      </w:pPr>
    </w:p>
    <w:p w:rsidR="001A7C68" w:rsidRDefault="001A7C68" w:rsidP="00571018">
      <w:pPr>
        <w:rPr>
          <w:sz w:val="24"/>
        </w:rPr>
      </w:pPr>
    </w:p>
    <w:p w:rsidR="00B54111" w:rsidRDefault="00B54111" w:rsidP="00571018">
      <w:pPr>
        <w:rPr>
          <w:sz w:val="24"/>
        </w:rPr>
      </w:pPr>
    </w:p>
    <w:p w:rsidR="00B54111" w:rsidRPr="00C428BF" w:rsidRDefault="00B54111" w:rsidP="00571018">
      <w:pPr>
        <w:rPr>
          <w:sz w:val="24"/>
        </w:rPr>
      </w:pPr>
    </w:p>
    <w:p w:rsidR="00D5238B" w:rsidRPr="00C428BF" w:rsidRDefault="00D5238B" w:rsidP="00571018">
      <w:pPr>
        <w:jc w:val="center"/>
        <w:rPr>
          <w:b/>
          <w:bCs/>
          <w:sz w:val="24"/>
        </w:rPr>
      </w:pPr>
      <w:bookmarkStart w:id="0" w:name="OLE_LINK27"/>
      <w:bookmarkStart w:id="1" w:name="OLE_LINK28"/>
      <w:bookmarkStart w:id="2" w:name="OLE_LINK29"/>
      <w:bookmarkStart w:id="3" w:name="OLE_LINK34"/>
      <w:bookmarkStart w:id="4" w:name="OLE_LINK35"/>
      <w:bookmarkStart w:id="5" w:name="OLE_LINK36"/>
      <w:r w:rsidRPr="00C428BF">
        <w:rPr>
          <w:b/>
          <w:bCs/>
          <w:sz w:val="24"/>
        </w:rPr>
        <w:t>Комитет технического регулирования и метрологии</w:t>
      </w:r>
    </w:p>
    <w:p w:rsidR="00D5238B" w:rsidRPr="00C428BF" w:rsidRDefault="00D5238B" w:rsidP="00571018">
      <w:pPr>
        <w:jc w:val="center"/>
        <w:rPr>
          <w:b/>
          <w:bCs/>
          <w:sz w:val="24"/>
        </w:rPr>
      </w:pPr>
      <w:r w:rsidRPr="00C428BF">
        <w:rPr>
          <w:b/>
          <w:bCs/>
          <w:sz w:val="24"/>
        </w:rPr>
        <w:t>Министерства торговли и интеграции Республики Казахстан</w:t>
      </w:r>
    </w:p>
    <w:p w:rsidR="00D5238B" w:rsidRPr="00C428BF" w:rsidRDefault="00D5238B" w:rsidP="00571018">
      <w:pPr>
        <w:jc w:val="center"/>
        <w:rPr>
          <w:b/>
          <w:bCs/>
          <w:sz w:val="24"/>
        </w:rPr>
      </w:pPr>
      <w:r w:rsidRPr="00C428BF">
        <w:rPr>
          <w:b/>
          <w:bCs/>
          <w:sz w:val="24"/>
        </w:rPr>
        <w:t>(Госстандарт)</w:t>
      </w:r>
    </w:p>
    <w:p w:rsidR="00D5238B" w:rsidRPr="00C428BF" w:rsidRDefault="00D5238B" w:rsidP="00571018">
      <w:pPr>
        <w:jc w:val="center"/>
        <w:rPr>
          <w:b/>
          <w:bCs/>
          <w:sz w:val="24"/>
        </w:rPr>
      </w:pPr>
    </w:p>
    <w:p w:rsidR="009422F7" w:rsidRPr="00C428BF" w:rsidRDefault="00D5238B" w:rsidP="00571018">
      <w:pPr>
        <w:jc w:val="center"/>
        <w:rPr>
          <w:b/>
          <w:bCs/>
          <w:sz w:val="24"/>
        </w:rPr>
      </w:pPr>
      <w:r w:rsidRPr="00C428BF">
        <w:rPr>
          <w:b/>
          <w:bCs/>
          <w:sz w:val="24"/>
        </w:rPr>
        <w:t>Нур-Султан</w:t>
      </w:r>
    </w:p>
    <w:bookmarkEnd w:id="0"/>
    <w:bookmarkEnd w:id="1"/>
    <w:bookmarkEnd w:id="2"/>
    <w:bookmarkEnd w:id="3"/>
    <w:bookmarkEnd w:id="4"/>
    <w:bookmarkEnd w:id="5"/>
    <w:p w:rsidR="00620441" w:rsidRPr="00C428BF" w:rsidRDefault="00620441" w:rsidP="00571018">
      <w:pPr>
        <w:pageBreakBefore/>
        <w:jc w:val="center"/>
        <w:rPr>
          <w:b/>
          <w:bCs/>
          <w:sz w:val="24"/>
        </w:rPr>
      </w:pPr>
      <w:r w:rsidRPr="00C428BF">
        <w:rPr>
          <w:b/>
          <w:bCs/>
          <w:sz w:val="24"/>
        </w:rPr>
        <w:lastRenderedPageBreak/>
        <w:t>Предисловие</w:t>
      </w:r>
    </w:p>
    <w:p w:rsidR="00620441" w:rsidRPr="00C428BF" w:rsidRDefault="00620441" w:rsidP="00620441">
      <w:pPr>
        <w:ind w:firstLine="567"/>
        <w:jc w:val="center"/>
        <w:rPr>
          <w:b/>
          <w:bCs/>
          <w:sz w:val="24"/>
        </w:rPr>
      </w:pPr>
    </w:p>
    <w:p w:rsidR="00D56689" w:rsidRPr="00C428BF" w:rsidRDefault="00573011" w:rsidP="002633AF">
      <w:pPr>
        <w:widowControl w:val="0"/>
        <w:numPr>
          <w:ilvl w:val="0"/>
          <w:numId w:val="1"/>
        </w:numPr>
        <w:tabs>
          <w:tab w:val="left" w:pos="993"/>
        </w:tabs>
        <w:ind w:left="0" w:firstLine="709"/>
        <w:rPr>
          <w:sz w:val="24"/>
        </w:rPr>
      </w:pPr>
      <w:r>
        <w:rPr>
          <w:rFonts w:ascii="TimesNewRoman,Bold" w:hAnsi="TimesNewRoman,Bold" w:cs="TimesNewRoman,Bold"/>
          <w:b/>
          <w:bCs/>
          <w:sz w:val="24"/>
        </w:rPr>
        <w:t>ПОДГОТОВЛЕН</w:t>
      </w:r>
      <w:r w:rsidR="003D2186" w:rsidRPr="00C428BF">
        <w:rPr>
          <w:rFonts w:ascii="TimesNewRoman,Bold" w:hAnsi="TimesNewRoman,Bold" w:cs="TimesNewRoman,Bold"/>
          <w:b/>
          <w:bCs/>
          <w:sz w:val="24"/>
        </w:rPr>
        <w:t xml:space="preserve"> И ВНЕСЕН</w:t>
      </w:r>
      <w:r w:rsidR="00D56689" w:rsidRPr="00C428BF">
        <w:rPr>
          <w:sz w:val="24"/>
        </w:rPr>
        <w:t xml:space="preserve"> Республиканским государственным предприятием на ПХВ «Казахстанский институт стандартизации и </w:t>
      </w:r>
      <w:r w:rsidR="00D81B8B" w:rsidRPr="00C428BF">
        <w:rPr>
          <w:sz w:val="24"/>
        </w:rPr>
        <w:t>метрологии</w:t>
      </w:r>
      <w:r w:rsidR="00D56689" w:rsidRPr="00C428BF">
        <w:rPr>
          <w:sz w:val="24"/>
        </w:rPr>
        <w:t xml:space="preserve">» Комитета технического регулирования и метрологии </w:t>
      </w:r>
      <w:r w:rsidR="0062504C" w:rsidRPr="00C428BF">
        <w:rPr>
          <w:bCs/>
          <w:sz w:val="24"/>
        </w:rPr>
        <w:t>Министерства торговли и интеграции Республики Казахстан</w:t>
      </w:r>
    </w:p>
    <w:p w:rsidR="00620441" w:rsidRPr="00C428BF" w:rsidRDefault="00620441" w:rsidP="002633AF">
      <w:pPr>
        <w:widowControl w:val="0"/>
        <w:tabs>
          <w:tab w:val="left" w:pos="993"/>
        </w:tabs>
        <w:ind w:firstLine="709"/>
        <w:rPr>
          <w:sz w:val="24"/>
        </w:rPr>
      </w:pPr>
    </w:p>
    <w:p w:rsidR="00613EF1" w:rsidRPr="00C428BF" w:rsidRDefault="00D56689" w:rsidP="002633AF">
      <w:pPr>
        <w:widowControl w:val="0"/>
        <w:numPr>
          <w:ilvl w:val="0"/>
          <w:numId w:val="1"/>
        </w:numPr>
        <w:tabs>
          <w:tab w:val="left" w:pos="993"/>
        </w:tabs>
        <w:ind w:left="0" w:firstLine="709"/>
        <w:rPr>
          <w:sz w:val="24"/>
        </w:rPr>
      </w:pPr>
      <w:r w:rsidRPr="00C428BF">
        <w:rPr>
          <w:b/>
          <w:sz w:val="24"/>
        </w:rPr>
        <w:t>УТВЕРЖДЕН И ВВЕДЕН В ДЕЙСТВИЕ</w:t>
      </w:r>
      <w:r w:rsidRPr="00C428BF">
        <w:rPr>
          <w:sz w:val="24"/>
        </w:rPr>
        <w:t xml:space="preserve"> </w:t>
      </w:r>
      <w:bookmarkStart w:id="6" w:name="OLE_LINK30"/>
      <w:bookmarkStart w:id="7" w:name="OLE_LINK31"/>
      <w:bookmarkStart w:id="8" w:name="OLE_LINK32"/>
      <w:bookmarkStart w:id="9" w:name="OLE_LINK33"/>
      <w:bookmarkStart w:id="10" w:name="OLE_LINK59"/>
      <w:bookmarkStart w:id="11" w:name="OLE_LINK60"/>
      <w:r w:rsidRPr="00C428BF">
        <w:rPr>
          <w:bCs/>
          <w:color w:val="000000"/>
          <w:sz w:val="24"/>
        </w:rPr>
        <w:t xml:space="preserve">Приказом Председателя Комитета технического регулирования и метрологии </w:t>
      </w:r>
      <w:r w:rsidR="0062504C" w:rsidRPr="00C428BF">
        <w:rPr>
          <w:bCs/>
          <w:sz w:val="24"/>
        </w:rPr>
        <w:t>Министерства торговли и интеграции Республики Казахстан</w:t>
      </w:r>
      <w:r w:rsidRPr="00C428BF">
        <w:rPr>
          <w:bCs/>
          <w:color w:val="000000"/>
          <w:sz w:val="24"/>
        </w:rPr>
        <w:t xml:space="preserve"> </w:t>
      </w:r>
      <w:bookmarkEnd w:id="6"/>
      <w:bookmarkEnd w:id="7"/>
      <w:bookmarkEnd w:id="8"/>
      <w:bookmarkEnd w:id="9"/>
      <w:bookmarkEnd w:id="10"/>
      <w:bookmarkEnd w:id="11"/>
      <w:r w:rsidR="00262680" w:rsidRPr="00C428BF">
        <w:rPr>
          <w:bCs/>
          <w:color w:val="000000"/>
          <w:sz w:val="24"/>
        </w:rPr>
        <w:t xml:space="preserve">№ </w:t>
      </w:r>
      <w:r w:rsidR="0062504C" w:rsidRPr="00C428BF">
        <w:rPr>
          <w:bCs/>
          <w:color w:val="000000"/>
          <w:sz w:val="24"/>
        </w:rPr>
        <w:t>____</w:t>
      </w:r>
      <w:r w:rsidR="00262680" w:rsidRPr="00C428BF">
        <w:rPr>
          <w:bCs/>
          <w:color w:val="000000"/>
          <w:sz w:val="24"/>
        </w:rPr>
        <w:t xml:space="preserve"> от </w:t>
      </w:r>
      <w:r w:rsidR="0062504C" w:rsidRPr="00C428BF">
        <w:rPr>
          <w:bCs/>
          <w:color w:val="000000"/>
          <w:sz w:val="24"/>
        </w:rPr>
        <w:t xml:space="preserve">_____________ </w:t>
      </w:r>
      <w:r w:rsidR="00262680" w:rsidRPr="00C428BF">
        <w:rPr>
          <w:bCs/>
          <w:color w:val="000000"/>
          <w:sz w:val="24"/>
        </w:rPr>
        <w:t>20</w:t>
      </w:r>
      <w:r w:rsidR="0062504C" w:rsidRPr="00C428BF">
        <w:rPr>
          <w:bCs/>
          <w:color w:val="000000"/>
          <w:sz w:val="24"/>
        </w:rPr>
        <w:t>2</w:t>
      </w:r>
      <w:r w:rsidR="002165C4">
        <w:rPr>
          <w:bCs/>
          <w:color w:val="000000"/>
          <w:sz w:val="24"/>
        </w:rPr>
        <w:t>2</w:t>
      </w:r>
      <w:r w:rsidR="00262680" w:rsidRPr="00C428BF">
        <w:rPr>
          <w:bCs/>
          <w:color w:val="000000"/>
          <w:sz w:val="24"/>
        </w:rPr>
        <w:t xml:space="preserve"> года</w:t>
      </w:r>
    </w:p>
    <w:p w:rsidR="00613EF1" w:rsidRPr="00C428BF" w:rsidRDefault="00613EF1" w:rsidP="002633AF">
      <w:pPr>
        <w:ind w:firstLine="709"/>
        <w:rPr>
          <w:sz w:val="24"/>
        </w:rPr>
      </w:pPr>
    </w:p>
    <w:p w:rsidR="00F56BD2" w:rsidRPr="00F56BD2" w:rsidRDefault="00F56BD2" w:rsidP="00242FF1">
      <w:pPr>
        <w:ind w:firstLine="709"/>
        <w:rPr>
          <w:sz w:val="24"/>
        </w:rPr>
      </w:pPr>
      <w:r w:rsidRPr="002633AF">
        <w:rPr>
          <w:b/>
          <w:sz w:val="24"/>
        </w:rPr>
        <w:t>3</w:t>
      </w:r>
      <w:r w:rsidRPr="00F56BD2">
        <w:rPr>
          <w:sz w:val="24"/>
        </w:rPr>
        <w:t xml:space="preserve"> Настоящий стандарт идентичен международному стандарту</w:t>
      </w:r>
      <w:r w:rsidR="00CB2601">
        <w:rPr>
          <w:sz w:val="24"/>
        </w:rPr>
        <w:t xml:space="preserve"> </w:t>
      </w:r>
      <w:bookmarkStart w:id="12" w:name="_GoBack"/>
      <w:r w:rsidR="00242FF1" w:rsidRPr="00242FF1">
        <w:rPr>
          <w:bCs/>
          <w:color w:val="000000"/>
          <w:sz w:val="24"/>
          <w:lang w:val="en-US"/>
        </w:rPr>
        <w:t>ISO</w:t>
      </w:r>
      <w:r w:rsidR="00242FF1" w:rsidRPr="00242FF1">
        <w:rPr>
          <w:bCs/>
          <w:color w:val="000000"/>
          <w:sz w:val="24"/>
        </w:rPr>
        <w:t>/</w:t>
      </w:r>
      <w:r w:rsidR="00242FF1" w:rsidRPr="00242FF1">
        <w:rPr>
          <w:bCs/>
          <w:color w:val="000000"/>
          <w:sz w:val="24"/>
          <w:lang w:val="en-US"/>
        </w:rPr>
        <w:t>IEC</w:t>
      </w:r>
      <w:r w:rsidR="00242FF1" w:rsidRPr="00242FF1">
        <w:rPr>
          <w:bCs/>
          <w:color w:val="000000"/>
          <w:sz w:val="24"/>
        </w:rPr>
        <w:t>/</w:t>
      </w:r>
      <w:r w:rsidR="00242FF1" w:rsidRPr="00242FF1">
        <w:rPr>
          <w:bCs/>
          <w:color w:val="000000"/>
          <w:sz w:val="24"/>
          <w:lang w:val="en-US"/>
        </w:rPr>
        <w:t>IEEE</w:t>
      </w:r>
      <w:r w:rsidR="00242FF1" w:rsidRPr="00242FF1">
        <w:rPr>
          <w:bCs/>
          <w:color w:val="000000"/>
          <w:sz w:val="24"/>
        </w:rPr>
        <w:t xml:space="preserve"> 24765:2017</w:t>
      </w:r>
      <w:r w:rsidR="00242FF1" w:rsidRPr="00242FF1">
        <w:rPr>
          <w:color w:val="000000"/>
          <w:sz w:val="24"/>
        </w:rPr>
        <w:t xml:space="preserve">, </w:t>
      </w:r>
      <w:r w:rsidR="00242FF1" w:rsidRPr="00242FF1">
        <w:rPr>
          <w:sz w:val="24"/>
        </w:rPr>
        <w:t>«</w:t>
      </w:r>
      <w:r w:rsidR="00242FF1" w:rsidRPr="00242FF1">
        <w:rPr>
          <w:bCs/>
          <w:color w:val="000000"/>
          <w:sz w:val="24"/>
          <w:lang w:val="en-US"/>
        </w:rPr>
        <w:t>Systems</w:t>
      </w:r>
      <w:r w:rsidR="00242FF1" w:rsidRPr="00242FF1">
        <w:rPr>
          <w:bCs/>
          <w:color w:val="000000"/>
          <w:sz w:val="24"/>
        </w:rPr>
        <w:t xml:space="preserve"> </w:t>
      </w:r>
      <w:r w:rsidR="00242FF1" w:rsidRPr="00242FF1">
        <w:rPr>
          <w:bCs/>
          <w:color w:val="000000"/>
          <w:sz w:val="24"/>
          <w:lang w:val="en-US"/>
        </w:rPr>
        <w:t>and</w:t>
      </w:r>
      <w:r w:rsidR="00242FF1" w:rsidRPr="00242FF1">
        <w:rPr>
          <w:bCs/>
          <w:color w:val="000000"/>
          <w:sz w:val="24"/>
        </w:rPr>
        <w:t xml:space="preserve"> </w:t>
      </w:r>
      <w:r w:rsidR="00242FF1" w:rsidRPr="00242FF1">
        <w:rPr>
          <w:bCs/>
          <w:color w:val="000000"/>
          <w:sz w:val="24"/>
          <w:lang w:val="en-US"/>
        </w:rPr>
        <w:t>software</w:t>
      </w:r>
      <w:r w:rsidR="00242FF1" w:rsidRPr="00242FF1">
        <w:rPr>
          <w:bCs/>
          <w:color w:val="000000"/>
          <w:sz w:val="24"/>
        </w:rPr>
        <w:t xml:space="preserve"> </w:t>
      </w:r>
      <w:r w:rsidR="00242FF1" w:rsidRPr="00242FF1">
        <w:rPr>
          <w:bCs/>
          <w:color w:val="000000"/>
          <w:sz w:val="24"/>
          <w:lang w:val="en-US"/>
        </w:rPr>
        <w:t>engineering</w:t>
      </w:r>
      <w:r w:rsidR="00242FF1" w:rsidRPr="00242FF1">
        <w:rPr>
          <w:bCs/>
          <w:color w:val="000000"/>
          <w:sz w:val="24"/>
        </w:rPr>
        <w:t xml:space="preserve"> —</w:t>
      </w:r>
      <w:r w:rsidR="00242FF1">
        <w:rPr>
          <w:bCs/>
          <w:color w:val="000000"/>
          <w:sz w:val="24"/>
        </w:rPr>
        <w:t xml:space="preserve"> </w:t>
      </w:r>
      <w:r w:rsidR="00242FF1" w:rsidRPr="00242FF1">
        <w:rPr>
          <w:bCs/>
          <w:color w:val="000000"/>
          <w:sz w:val="24"/>
          <w:lang w:val="en-US"/>
        </w:rPr>
        <w:t>Vocabulary</w:t>
      </w:r>
      <w:r w:rsidR="00242FF1" w:rsidRPr="00242FF1">
        <w:rPr>
          <w:color w:val="000000"/>
          <w:sz w:val="24"/>
        </w:rPr>
        <w:t>»</w:t>
      </w:r>
      <w:r w:rsidRPr="00F56BD2">
        <w:rPr>
          <w:sz w:val="24"/>
        </w:rPr>
        <w:t xml:space="preserve"> (</w:t>
      </w:r>
      <w:r w:rsidR="00242FF1">
        <w:rPr>
          <w:sz w:val="24"/>
        </w:rPr>
        <w:t>Системная и программная инженерия. Словарь</w:t>
      </w:r>
      <w:r w:rsidRPr="00F56BD2">
        <w:rPr>
          <w:sz w:val="24"/>
        </w:rPr>
        <w:t>)</w:t>
      </w:r>
      <w:bookmarkEnd w:id="12"/>
      <w:r w:rsidRPr="00F56BD2">
        <w:rPr>
          <w:color w:val="000000"/>
          <w:spacing w:val="-5"/>
          <w:sz w:val="24"/>
        </w:rPr>
        <w:t xml:space="preserve"> официальной версией является текст на государственном и русском языках</w:t>
      </w:r>
      <w:r w:rsidRPr="00F56BD2">
        <w:rPr>
          <w:sz w:val="24"/>
        </w:rPr>
        <w:t>.</w:t>
      </w:r>
    </w:p>
    <w:p w:rsidR="00F56BD2" w:rsidRPr="00F56BD2" w:rsidRDefault="00F56BD2" w:rsidP="002633AF">
      <w:pPr>
        <w:tabs>
          <w:tab w:val="left" w:pos="303"/>
        </w:tabs>
        <w:ind w:firstLine="709"/>
        <w:rPr>
          <w:rFonts w:eastAsia="Arial Unicode MS"/>
          <w:sz w:val="24"/>
          <w:shd w:val="clear" w:color="auto" w:fill="FFFFFF"/>
        </w:rPr>
      </w:pPr>
      <w:r w:rsidRPr="00F56BD2">
        <w:rPr>
          <w:rFonts w:eastAsia="Arial Unicode MS"/>
          <w:sz w:val="24"/>
          <w:shd w:val="clear" w:color="auto" w:fill="FFFFFF"/>
        </w:rPr>
        <w:t xml:space="preserve">Международный стандарт </w:t>
      </w:r>
      <w:r w:rsidR="00242FF1" w:rsidRPr="00242FF1">
        <w:rPr>
          <w:bCs/>
          <w:color w:val="000000"/>
          <w:sz w:val="24"/>
          <w:lang w:val="en-US"/>
        </w:rPr>
        <w:t>ISO</w:t>
      </w:r>
      <w:r w:rsidR="00242FF1" w:rsidRPr="00242FF1">
        <w:rPr>
          <w:bCs/>
          <w:color w:val="000000"/>
          <w:sz w:val="24"/>
        </w:rPr>
        <w:t>/</w:t>
      </w:r>
      <w:r w:rsidR="00242FF1" w:rsidRPr="00242FF1">
        <w:rPr>
          <w:bCs/>
          <w:color w:val="000000"/>
          <w:sz w:val="24"/>
          <w:lang w:val="en-US"/>
        </w:rPr>
        <w:t>IEC</w:t>
      </w:r>
      <w:r w:rsidR="00242FF1" w:rsidRPr="00242FF1">
        <w:rPr>
          <w:bCs/>
          <w:color w:val="000000"/>
          <w:sz w:val="24"/>
        </w:rPr>
        <w:t>/</w:t>
      </w:r>
      <w:r w:rsidR="00242FF1" w:rsidRPr="00242FF1">
        <w:rPr>
          <w:bCs/>
          <w:color w:val="000000"/>
          <w:sz w:val="24"/>
          <w:lang w:val="en-US"/>
        </w:rPr>
        <w:t>IEEE</w:t>
      </w:r>
      <w:r w:rsidR="00242FF1" w:rsidRPr="00242FF1">
        <w:rPr>
          <w:bCs/>
          <w:color w:val="000000"/>
          <w:sz w:val="24"/>
        </w:rPr>
        <w:t xml:space="preserve"> 24765:2017</w:t>
      </w:r>
      <w:r w:rsidR="00573011">
        <w:rPr>
          <w:bCs/>
          <w:color w:val="000000"/>
          <w:sz w:val="24"/>
        </w:rPr>
        <w:t xml:space="preserve"> </w:t>
      </w:r>
      <w:r w:rsidRPr="00F56BD2">
        <w:rPr>
          <w:rFonts w:eastAsia="Arial Unicode MS"/>
          <w:sz w:val="24"/>
          <w:shd w:val="clear" w:color="auto" w:fill="FFFFFF"/>
        </w:rPr>
        <w:t xml:space="preserve">был </w:t>
      </w:r>
      <w:r w:rsidR="00573011">
        <w:rPr>
          <w:rFonts w:eastAsia="Arial Unicode MS"/>
          <w:sz w:val="24"/>
          <w:shd w:val="clear" w:color="auto" w:fill="FFFFFF"/>
        </w:rPr>
        <w:t>подготовлен</w:t>
      </w:r>
      <w:r w:rsidRPr="00F56BD2">
        <w:rPr>
          <w:rFonts w:eastAsia="Arial Unicode MS"/>
          <w:sz w:val="24"/>
          <w:shd w:val="clear" w:color="auto" w:fill="FFFFFF"/>
        </w:rPr>
        <w:t xml:space="preserve"> </w:t>
      </w:r>
      <w:r w:rsidRPr="00F56BD2">
        <w:rPr>
          <w:sz w:val="24"/>
          <w:shd w:val="clear" w:color="auto" w:fill="FFFFFF"/>
        </w:rPr>
        <w:t xml:space="preserve">Техническим комитетом </w:t>
      </w:r>
      <w:r w:rsidR="003E49BF" w:rsidRPr="003E49BF">
        <w:rPr>
          <w:sz w:val="24"/>
          <w:shd w:val="clear" w:color="auto" w:fill="FFFFFF"/>
        </w:rPr>
        <w:t>ISO/IEC JTC 1</w:t>
      </w:r>
      <w:r w:rsidR="003E49BF">
        <w:rPr>
          <w:sz w:val="24"/>
          <w:shd w:val="clear" w:color="auto" w:fill="FFFFFF"/>
        </w:rPr>
        <w:t xml:space="preserve"> «</w:t>
      </w:r>
      <w:r w:rsidR="003E49BF" w:rsidRPr="003E49BF">
        <w:rPr>
          <w:sz w:val="24"/>
          <w:shd w:val="clear" w:color="auto" w:fill="FFFFFF"/>
        </w:rPr>
        <w:t>Информационные технологии</w:t>
      </w:r>
      <w:r w:rsidR="003E49BF">
        <w:rPr>
          <w:sz w:val="24"/>
          <w:shd w:val="clear" w:color="auto" w:fill="FFFFFF"/>
        </w:rPr>
        <w:t>»</w:t>
      </w:r>
      <w:r w:rsidR="003E49BF" w:rsidRPr="003E49BF">
        <w:rPr>
          <w:sz w:val="24"/>
          <w:shd w:val="clear" w:color="auto" w:fill="FFFFFF"/>
        </w:rPr>
        <w:t>, SC 7</w:t>
      </w:r>
      <w:r w:rsidR="003E49BF">
        <w:rPr>
          <w:sz w:val="24"/>
          <w:shd w:val="clear" w:color="auto" w:fill="FFFFFF"/>
        </w:rPr>
        <w:t xml:space="preserve"> «</w:t>
      </w:r>
      <w:r w:rsidR="003E49BF" w:rsidRPr="003E49BF">
        <w:rPr>
          <w:sz w:val="24"/>
          <w:shd w:val="clear" w:color="auto" w:fill="FFFFFF"/>
        </w:rPr>
        <w:t>Программная и системная инженерия</w:t>
      </w:r>
      <w:r w:rsidR="003E49BF">
        <w:rPr>
          <w:sz w:val="24"/>
          <w:shd w:val="clear" w:color="auto" w:fill="FFFFFF"/>
        </w:rPr>
        <w:t>»</w:t>
      </w:r>
      <w:r w:rsidRPr="00F56BD2">
        <w:rPr>
          <w:rFonts w:eastAsia="Calibri"/>
          <w:sz w:val="24"/>
          <w:shd w:val="clear" w:color="auto" w:fill="FFFFFF"/>
        </w:rPr>
        <w:t>.</w:t>
      </w:r>
    </w:p>
    <w:p w:rsidR="00F56BD2" w:rsidRPr="00F56BD2" w:rsidRDefault="00F56BD2" w:rsidP="002633AF">
      <w:pPr>
        <w:widowControl w:val="0"/>
        <w:tabs>
          <w:tab w:val="left" w:pos="-360"/>
        </w:tabs>
        <w:autoSpaceDE w:val="0"/>
        <w:autoSpaceDN w:val="0"/>
        <w:adjustRightInd w:val="0"/>
        <w:ind w:firstLine="709"/>
        <w:rPr>
          <w:bCs/>
          <w:sz w:val="24"/>
        </w:rPr>
      </w:pPr>
      <w:r w:rsidRPr="00F56BD2">
        <w:rPr>
          <w:bCs/>
          <w:sz w:val="24"/>
        </w:rPr>
        <w:t>Перевод с английского языка (</w:t>
      </w:r>
      <w:r w:rsidRPr="00F56BD2">
        <w:rPr>
          <w:bCs/>
          <w:sz w:val="24"/>
          <w:lang w:val="en-US"/>
        </w:rPr>
        <w:t>en</w:t>
      </w:r>
      <w:r w:rsidRPr="00F56BD2">
        <w:rPr>
          <w:bCs/>
          <w:sz w:val="24"/>
        </w:rPr>
        <w:t>).</w:t>
      </w:r>
    </w:p>
    <w:p w:rsidR="00F56BD2" w:rsidRPr="00F56BD2" w:rsidRDefault="00F56BD2" w:rsidP="002633AF">
      <w:pPr>
        <w:widowControl w:val="0"/>
        <w:tabs>
          <w:tab w:val="left" w:pos="-360"/>
        </w:tabs>
        <w:autoSpaceDE w:val="0"/>
        <w:autoSpaceDN w:val="0"/>
        <w:adjustRightInd w:val="0"/>
        <w:ind w:firstLine="709"/>
        <w:rPr>
          <w:bCs/>
          <w:sz w:val="24"/>
        </w:rPr>
      </w:pPr>
      <w:r w:rsidRPr="00F56BD2">
        <w:rPr>
          <w:bCs/>
          <w:sz w:val="24"/>
        </w:rPr>
        <w:t>Степень соответствия – идентичная (</w:t>
      </w:r>
      <w:r w:rsidRPr="00F56BD2">
        <w:rPr>
          <w:bCs/>
          <w:sz w:val="24"/>
          <w:lang w:val="en-US"/>
        </w:rPr>
        <w:t>IDT</w:t>
      </w:r>
      <w:r w:rsidRPr="00F56BD2">
        <w:rPr>
          <w:bCs/>
          <w:sz w:val="24"/>
        </w:rPr>
        <w:t>).</w:t>
      </w:r>
    </w:p>
    <w:p w:rsidR="00F56BD2" w:rsidRPr="00F56BD2" w:rsidRDefault="00F56BD2" w:rsidP="002633AF">
      <w:pPr>
        <w:widowControl w:val="0"/>
        <w:autoSpaceDE w:val="0"/>
        <w:autoSpaceDN w:val="0"/>
        <w:adjustRightInd w:val="0"/>
        <w:ind w:firstLine="709"/>
        <w:rPr>
          <w:b/>
          <w:bCs/>
          <w:sz w:val="24"/>
        </w:rPr>
      </w:pPr>
    </w:p>
    <w:p w:rsidR="00D56689" w:rsidRPr="00C428BF" w:rsidRDefault="003E655E" w:rsidP="002633AF">
      <w:pPr>
        <w:widowControl w:val="0"/>
        <w:tabs>
          <w:tab w:val="left" w:pos="-142"/>
        </w:tabs>
        <w:ind w:left="709"/>
        <w:rPr>
          <w:sz w:val="24"/>
        </w:rPr>
      </w:pPr>
      <w:r>
        <w:rPr>
          <w:b/>
          <w:sz w:val="24"/>
        </w:rPr>
        <w:t>4</w:t>
      </w:r>
      <w:r w:rsidR="002633AF">
        <w:rPr>
          <w:b/>
          <w:sz w:val="24"/>
        </w:rPr>
        <w:t xml:space="preserve"> </w:t>
      </w:r>
      <w:r w:rsidR="00101DFB" w:rsidRPr="00101DFB">
        <w:rPr>
          <w:b/>
          <w:sz w:val="24"/>
        </w:rPr>
        <w:t>ВВЕДЕН ВПЕРВЫЕ</w:t>
      </w:r>
    </w:p>
    <w:p w:rsidR="00732BF0" w:rsidRPr="00C428BF" w:rsidRDefault="00732BF0" w:rsidP="006B08A0">
      <w:pPr>
        <w:ind w:firstLine="709"/>
        <w:rPr>
          <w:sz w:val="24"/>
        </w:rPr>
      </w:pPr>
    </w:p>
    <w:p w:rsidR="00045F67" w:rsidRPr="00C428BF" w:rsidRDefault="00045F67" w:rsidP="006B08A0">
      <w:pPr>
        <w:ind w:firstLine="709"/>
        <w:rPr>
          <w:sz w:val="24"/>
        </w:rPr>
      </w:pPr>
    </w:p>
    <w:p w:rsidR="005B7E85" w:rsidRPr="00C428BF" w:rsidRDefault="005B7E85" w:rsidP="006B08A0">
      <w:pPr>
        <w:ind w:firstLine="709"/>
        <w:rPr>
          <w:sz w:val="24"/>
        </w:rPr>
      </w:pPr>
    </w:p>
    <w:p w:rsidR="005B7E85" w:rsidRPr="00C428BF" w:rsidRDefault="005B7E85" w:rsidP="006B08A0">
      <w:pPr>
        <w:ind w:firstLine="709"/>
        <w:rPr>
          <w:sz w:val="24"/>
        </w:rPr>
      </w:pPr>
    </w:p>
    <w:p w:rsidR="005B7E85" w:rsidRPr="00C428BF" w:rsidRDefault="005B7E85" w:rsidP="006B08A0">
      <w:pPr>
        <w:ind w:firstLine="709"/>
        <w:rPr>
          <w:sz w:val="24"/>
        </w:rPr>
      </w:pPr>
    </w:p>
    <w:p w:rsidR="00A56452" w:rsidRPr="00C428BF" w:rsidRDefault="00853BC0" w:rsidP="006B08A0">
      <w:pPr>
        <w:shd w:val="clear" w:color="auto" w:fill="FFFFFF"/>
        <w:ind w:firstLine="709"/>
        <w:rPr>
          <w:i/>
          <w:color w:val="000000"/>
          <w:sz w:val="24"/>
        </w:rPr>
      </w:pPr>
      <w:r w:rsidRPr="00C428BF">
        <w:rPr>
          <w:i/>
          <w:sz w:val="23"/>
          <w:szCs w:val="23"/>
        </w:rPr>
        <w:t xml:space="preserve">Информация об изменениях к настоящему стандарту (рекомендациям по стандартизации) публикуется в ежегодно издаваемом информационном каталоге «Документы по стандартизации», а текст изменений и поправок </w:t>
      </w:r>
      <w:r w:rsidRPr="00C428BF">
        <w:rPr>
          <w:rFonts w:ascii="Times CA" w:hAnsi="Times CA" w:cs="Times CA"/>
          <w:i/>
          <w:sz w:val="23"/>
          <w:szCs w:val="23"/>
        </w:rPr>
        <w:t xml:space="preserve">– </w:t>
      </w:r>
      <w:r w:rsidRPr="00C428BF">
        <w:rPr>
          <w:i/>
          <w:sz w:val="23"/>
          <w:szCs w:val="23"/>
        </w:rPr>
        <w:t>в периодически издаваемом информационном каталоге «Национальные стандарты</w:t>
      </w:r>
      <w:r w:rsidRPr="00C428BF">
        <w:rPr>
          <w:rFonts w:ascii="Times CA" w:hAnsi="Times CA" w:cs="Times CA"/>
          <w:i/>
          <w:sz w:val="23"/>
          <w:szCs w:val="23"/>
        </w:rPr>
        <w:t xml:space="preserve">». </w:t>
      </w:r>
      <w:r w:rsidRPr="00C428BF">
        <w:rPr>
          <w:i/>
          <w:sz w:val="23"/>
          <w:szCs w:val="23"/>
        </w:rPr>
        <w:t>В случае пересмотра (замены) или отмены настоящего стандарта соответствующее уведомление будет опубликовано в периодически издаваемом информационном указателе «Национальные стандарты</w:t>
      </w:r>
    </w:p>
    <w:p w:rsidR="00A56452" w:rsidRPr="00C428BF" w:rsidRDefault="00A56452" w:rsidP="006B08A0">
      <w:pPr>
        <w:shd w:val="clear" w:color="auto" w:fill="FFFFFF"/>
        <w:ind w:firstLine="709"/>
        <w:rPr>
          <w:i/>
          <w:iCs/>
          <w:color w:val="000000"/>
          <w:sz w:val="24"/>
        </w:rPr>
      </w:pPr>
    </w:p>
    <w:p w:rsidR="00A56452" w:rsidRPr="00C428BF" w:rsidRDefault="00A56452" w:rsidP="006B08A0">
      <w:pPr>
        <w:shd w:val="clear" w:color="auto" w:fill="FFFFFF"/>
        <w:ind w:firstLine="709"/>
        <w:rPr>
          <w:i/>
          <w:iCs/>
          <w:color w:val="000000"/>
          <w:sz w:val="24"/>
        </w:rPr>
      </w:pPr>
    </w:p>
    <w:p w:rsidR="007A518F" w:rsidRDefault="007A518F" w:rsidP="006B08A0">
      <w:pPr>
        <w:shd w:val="clear" w:color="auto" w:fill="FFFFFF"/>
        <w:ind w:firstLine="709"/>
        <w:rPr>
          <w:i/>
          <w:iCs/>
          <w:color w:val="000000"/>
          <w:sz w:val="24"/>
        </w:rPr>
      </w:pPr>
    </w:p>
    <w:p w:rsidR="002E088E" w:rsidRDefault="002E088E" w:rsidP="006B08A0">
      <w:pPr>
        <w:shd w:val="clear" w:color="auto" w:fill="FFFFFF"/>
        <w:ind w:firstLine="709"/>
        <w:rPr>
          <w:i/>
          <w:iCs/>
          <w:color w:val="000000"/>
          <w:sz w:val="24"/>
        </w:rPr>
      </w:pPr>
    </w:p>
    <w:p w:rsidR="002E088E" w:rsidRDefault="002E088E" w:rsidP="006B08A0">
      <w:pPr>
        <w:shd w:val="clear" w:color="auto" w:fill="FFFFFF"/>
        <w:ind w:firstLine="709"/>
        <w:rPr>
          <w:i/>
          <w:iCs/>
          <w:color w:val="000000"/>
          <w:sz w:val="24"/>
        </w:rPr>
      </w:pPr>
    </w:p>
    <w:p w:rsidR="003E655E" w:rsidRDefault="003E655E" w:rsidP="006B08A0">
      <w:pPr>
        <w:shd w:val="clear" w:color="auto" w:fill="FFFFFF"/>
        <w:ind w:firstLine="709"/>
        <w:rPr>
          <w:i/>
          <w:iCs/>
          <w:color w:val="000000"/>
          <w:sz w:val="24"/>
        </w:rPr>
      </w:pPr>
    </w:p>
    <w:p w:rsidR="003E655E" w:rsidRDefault="003E655E" w:rsidP="006B08A0">
      <w:pPr>
        <w:shd w:val="clear" w:color="auto" w:fill="FFFFFF"/>
        <w:ind w:firstLine="709"/>
        <w:rPr>
          <w:i/>
          <w:iCs/>
          <w:color w:val="000000"/>
          <w:sz w:val="24"/>
        </w:rPr>
      </w:pPr>
    </w:p>
    <w:p w:rsidR="003E655E" w:rsidRDefault="003E655E" w:rsidP="006B08A0">
      <w:pPr>
        <w:shd w:val="clear" w:color="auto" w:fill="FFFFFF"/>
        <w:ind w:firstLine="709"/>
        <w:rPr>
          <w:i/>
          <w:iCs/>
          <w:color w:val="000000"/>
          <w:sz w:val="24"/>
        </w:rPr>
      </w:pPr>
    </w:p>
    <w:p w:rsidR="003E655E" w:rsidRPr="00C428BF" w:rsidRDefault="003E655E" w:rsidP="006B08A0">
      <w:pPr>
        <w:shd w:val="clear" w:color="auto" w:fill="FFFFFF"/>
        <w:ind w:firstLine="709"/>
        <w:rPr>
          <w:i/>
          <w:iCs/>
          <w:color w:val="000000"/>
          <w:sz w:val="24"/>
        </w:rPr>
      </w:pPr>
    </w:p>
    <w:p w:rsidR="007A518F" w:rsidRPr="00C428BF" w:rsidRDefault="007A518F" w:rsidP="006B08A0">
      <w:pPr>
        <w:shd w:val="clear" w:color="auto" w:fill="FFFFFF"/>
        <w:ind w:firstLine="709"/>
        <w:rPr>
          <w:i/>
          <w:iCs/>
          <w:color w:val="000000"/>
          <w:sz w:val="24"/>
        </w:rPr>
      </w:pPr>
    </w:p>
    <w:p w:rsidR="00A56452" w:rsidRPr="00C428BF" w:rsidRDefault="00A56452" w:rsidP="006B08A0">
      <w:pPr>
        <w:shd w:val="clear" w:color="auto" w:fill="FFFFFF"/>
        <w:ind w:firstLine="709"/>
        <w:rPr>
          <w:i/>
          <w:iCs/>
          <w:color w:val="000000"/>
          <w:sz w:val="24"/>
        </w:rPr>
      </w:pPr>
    </w:p>
    <w:p w:rsidR="00886182" w:rsidRDefault="00A97989" w:rsidP="006B08A0">
      <w:pPr>
        <w:pStyle w:val="afb"/>
        <w:widowControl/>
        <w:tabs>
          <w:tab w:val="left" w:pos="709"/>
        </w:tabs>
        <w:autoSpaceDE/>
        <w:autoSpaceDN/>
        <w:adjustRightInd/>
        <w:spacing w:line="240" w:lineRule="auto"/>
        <w:rPr>
          <w:rFonts w:ascii="Times New Roman" w:hAnsi="Times New Roman"/>
          <w:sz w:val="24"/>
          <w:szCs w:val="24"/>
        </w:rPr>
      </w:pPr>
      <w:r w:rsidRPr="00C428BF">
        <w:rPr>
          <w:rFonts w:ascii="Times New Roman" w:hAnsi="Times New Roman"/>
          <w:sz w:val="24"/>
          <w:szCs w:val="24"/>
        </w:rPr>
        <w:t xml:space="preserve">Настоящий стандарт не может быть полностью или частично воспроизведен, тиражирован и распространен в качестве официального издания без разрешения </w:t>
      </w:r>
      <w:r w:rsidR="00593F7B" w:rsidRPr="00C428BF">
        <w:rPr>
          <w:rFonts w:ascii="Times New Roman" w:hAnsi="Times New Roman"/>
          <w:sz w:val="24"/>
          <w:szCs w:val="24"/>
        </w:rPr>
        <w:t xml:space="preserve">Комитета технического регулирования и метрологии </w:t>
      </w:r>
      <w:r w:rsidRPr="00C428BF">
        <w:rPr>
          <w:rFonts w:ascii="Times New Roman" w:hAnsi="Times New Roman"/>
          <w:sz w:val="24"/>
          <w:szCs w:val="24"/>
        </w:rPr>
        <w:t>Министерства торговли и интеграции Республики Казахстан</w:t>
      </w:r>
    </w:p>
    <w:p w:rsidR="00886182" w:rsidRDefault="00886182">
      <w:pPr>
        <w:jc w:val="left"/>
        <w:rPr>
          <w:rFonts w:cs="Arial"/>
          <w:sz w:val="24"/>
        </w:rPr>
      </w:pPr>
      <w:r>
        <w:rPr>
          <w:sz w:val="24"/>
        </w:rPr>
        <w:br w:type="page"/>
      </w:r>
    </w:p>
    <w:p w:rsidR="008E4FF1" w:rsidRDefault="008E4FF1" w:rsidP="006B08A0">
      <w:pPr>
        <w:pStyle w:val="afb"/>
        <w:widowControl/>
        <w:tabs>
          <w:tab w:val="left" w:pos="709"/>
        </w:tabs>
        <w:autoSpaceDE/>
        <w:autoSpaceDN/>
        <w:adjustRightInd/>
        <w:spacing w:line="240" w:lineRule="auto"/>
      </w:pPr>
    </w:p>
    <w:p w:rsidR="00886182" w:rsidRPr="002F73DF" w:rsidRDefault="00886182" w:rsidP="00CE5BEF">
      <w:pPr>
        <w:pStyle w:val="Style13"/>
        <w:widowControl/>
        <w:jc w:val="center"/>
        <w:rPr>
          <w:rStyle w:val="FontStyle100"/>
          <w:rFonts w:ascii="Times New Roman" w:hAnsi="Times New Roman" w:cs="Times New Roman"/>
          <w:sz w:val="24"/>
          <w:szCs w:val="24"/>
          <w:lang w:eastAsia="en-US"/>
        </w:rPr>
      </w:pPr>
      <w:r w:rsidRPr="002F73DF">
        <w:rPr>
          <w:rStyle w:val="FontStyle100"/>
          <w:rFonts w:ascii="Times New Roman" w:hAnsi="Times New Roman" w:cs="Times New Roman"/>
          <w:sz w:val="24"/>
          <w:szCs w:val="24"/>
          <w:lang w:eastAsia="en-US"/>
        </w:rPr>
        <w:t>Содержание</w:t>
      </w:r>
    </w:p>
    <w:p w:rsidR="00886182" w:rsidRPr="002F73DF" w:rsidRDefault="00886182" w:rsidP="00886182">
      <w:pPr>
        <w:pStyle w:val="Style13"/>
        <w:widowControl/>
        <w:jc w:val="both"/>
        <w:rPr>
          <w:rStyle w:val="FontStyle100"/>
          <w:rFonts w:ascii="Times New Roman" w:hAnsi="Times New Roman" w:cs="Times New Roman"/>
          <w:sz w:val="24"/>
          <w:szCs w:val="24"/>
          <w:lang w:eastAsia="en-US"/>
        </w:rPr>
      </w:pPr>
    </w:p>
    <w:tbl>
      <w:tblPr>
        <w:tblStyle w:val="a9"/>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180"/>
        <w:gridCol w:w="567"/>
      </w:tblGrid>
      <w:tr w:rsidR="00886182" w:rsidRPr="002F73DF" w:rsidTr="00CE5BEF">
        <w:tc>
          <w:tcPr>
            <w:tcW w:w="9180" w:type="dxa"/>
          </w:tcPr>
          <w:p w:rsidR="00CE5BEF" w:rsidRPr="002F73DF" w:rsidRDefault="00CE5BEF" w:rsidP="00CE5BEF">
            <w:pPr>
              <w:pStyle w:val="Style13"/>
              <w:rPr>
                <w:rStyle w:val="FontStyle100"/>
                <w:rFonts w:ascii="Times New Roman" w:hAnsi="Times New Roman" w:cs="Times New Roman"/>
                <w:b w:val="0"/>
                <w:sz w:val="24"/>
                <w:szCs w:val="24"/>
                <w:lang w:eastAsia="en-US"/>
              </w:rPr>
            </w:pPr>
            <w:r w:rsidRPr="002F73DF">
              <w:rPr>
                <w:rStyle w:val="FontStyle100"/>
                <w:rFonts w:ascii="Times New Roman" w:hAnsi="Times New Roman" w:cs="Times New Roman"/>
                <w:b w:val="0"/>
                <w:sz w:val="24"/>
                <w:szCs w:val="24"/>
                <w:lang w:eastAsia="en-US"/>
              </w:rPr>
              <w:t>1 Область применения.....................................................................................</w:t>
            </w:r>
            <w:r w:rsidR="002F73DF">
              <w:rPr>
                <w:rStyle w:val="FontStyle100"/>
                <w:rFonts w:ascii="Times New Roman" w:hAnsi="Times New Roman" w:cs="Times New Roman"/>
                <w:b w:val="0"/>
                <w:sz w:val="24"/>
                <w:szCs w:val="24"/>
                <w:lang w:eastAsia="en-US"/>
              </w:rPr>
              <w:t xml:space="preserve"> ....................</w:t>
            </w:r>
          </w:p>
          <w:p w:rsidR="00CE5BEF" w:rsidRPr="002F73DF" w:rsidRDefault="00CE5BEF" w:rsidP="002F73DF">
            <w:pPr>
              <w:pStyle w:val="Style13"/>
              <w:ind w:firstLine="284"/>
              <w:rPr>
                <w:rStyle w:val="FontStyle100"/>
                <w:rFonts w:ascii="Times New Roman" w:hAnsi="Times New Roman" w:cs="Times New Roman"/>
                <w:b w:val="0"/>
                <w:sz w:val="24"/>
                <w:szCs w:val="24"/>
                <w:lang w:eastAsia="en-US"/>
              </w:rPr>
            </w:pPr>
            <w:r w:rsidRPr="002F73DF">
              <w:rPr>
                <w:rStyle w:val="FontStyle100"/>
                <w:rFonts w:ascii="Times New Roman" w:hAnsi="Times New Roman" w:cs="Times New Roman"/>
                <w:b w:val="0"/>
                <w:sz w:val="24"/>
                <w:szCs w:val="24"/>
                <w:lang w:eastAsia="en-US"/>
              </w:rPr>
              <w:t>1.1 Общие положения......................................................................................</w:t>
            </w:r>
            <w:r w:rsidR="002F73DF">
              <w:rPr>
                <w:rStyle w:val="FontStyle100"/>
                <w:rFonts w:ascii="Times New Roman" w:hAnsi="Times New Roman" w:cs="Times New Roman"/>
                <w:b w:val="0"/>
                <w:sz w:val="24"/>
                <w:szCs w:val="24"/>
                <w:lang w:eastAsia="en-US"/>
              </w:rPr>
              <w:t xml:space="preserve"> ...............</w:t>
            </w:r>
          </w:p>
          <w:p w:rsidR="00CE5BEF" w:rsidRPr="002F73DF" w:rsidRDefault="00CE5BEF" w:rsidP="002F73DF">
            <w:pPr>
              <w:pStyle w:val="Style13"/>
              <w:ind w:firstLine="284"/>
              <w:rPr>
                <w:rStyle w:val="FontStyle100"/>
                <w:rFonts w:ascii="Times New Roman" w:hAnsi="Times New Roman" w:cs="Times New Roman"/>
                <w:b w:val="0"/>
                <w:sz w:val="24"/>
                <w:szCs w:val="24"/>
                <w:lang w:eastAsia="en-US"/>
              </w:rPr>
            </w:pPr>
            <w:r w:rsidRPr="002F73DF">
              <w:rPr>
                <w:rStyle w:val="FontStyle100"/>
                <w:rFonts w:ascii="Times New Roman" w:hAnsi="Times New Roman" w:cs="Times New Roman"/>
                <w:b w:val="0"/>
                <w:sz w:val="24"/>
                <w:szCs w:val="24"/>
                <w:lang w:eastAsia="en-US"/>
              </w:rPr>
              <w:t>1.2 Взаимосвязь между печатными версиями и версиями, доступными в Интернете</w:t>
            </w:r>
            <w:r w:rsidR="002F73DF">
              <w:rPr>
                <w:rStyle w:val="FontStyle100"/>
                <w:rFonts w:ascii="Times New Roman" w:hAnsi="Times New Roman" w:cs="Times New Roman"/>
                <w:b w:val="0"/>
                <w:sz w:val="24"/>
                <w:szCs w:val="24"/>
                <w:lang w:eastAsia="en-US"/>
              </w:rPr>
              <w:t xml:space="preserve"> </w:t>
            </w:r>
          </w:p>
          <w:p w:rsidR="00CE5BEF" w:rsidRPr="002F73DF" w:rsidRDefault="00CE5BEF" w:rsidP="002F73DF">
            <w:pPr>
              <w:pStyle w:val="Style13"/>
              <w:ind w:firstLine="284"/>
              <w:rPr>
                <w:rStyle w:val="FontStyle100"/>
                <w:rFonts w:ascii="Times New Roman" w:hAnsi="Times New Roman" w:cs="Times New Roman"/>
                <w:b w:val="0"/>
                <w:sz w:val="24"/>
                <w:szCs w:val="24"/>
                <w:lang w:eastAsia="en-US"/>
              </w:rPr>
            </w:pPr>
            <w:r w:rsidRPr="002F73DF">
              <w:rPr>
                <w:rStyle w:val="FontStyle100"/>
                <w:rFonts w:ascii="Times New Roman" w:hAnsi="Times New Roman" w:cs="Times New Roman"/>
                <w:b w:val="0"/>
                <w:sz w:val="24"/>
                <w:szCs w:val="24"/>
                <w:lang w:eastAsia="en-US"/>
              </w:rPr>
              <w:t>1.3 Структура словаря......................................................................................</w:t>
            </w:r>
            <w:r w:rsidR="002F73DF">
              <w:rPr>
                <w:rStyle w:val="FontStyle100"/>
                <w:rFonts w:ascii="Times New Roman" w:hAnsi="Times New Roman" w:cs="Times New Roman"/>
                <w:b w:val="0"/>
                <w:sz w:val="24"/>
                <w:szCs w:val="24"/>
                <w:lang w:eastAsia="en-US"/>
              </w:rPr>
              <w:t xml:space="preserve"> ...............</w:t>
            </w:r>
          </w:p>
          <w:p w:rsidR="00CE5BEF" w:rsidRPr="002F73DF" w:rsidRDefault="00CE5BEF" w:rsidP="002F73DF">
            <w:pPr>
              <w:pStyle w:val="Style13"/>
              <w:ind w:firstLine="284"/>
              <w:rPr>
                <w:rStyle w:val="FontStyle100"/>
                <w:rFonts w:ascii="Times New Roman" w:hAnsi="Times New Roman" w:cs="Times New Roman"/>
                <w:b w:val="0"/>
                <w:sz w:val="24"/>
                <w:szCs w:val="24"/>
                <w:lang w:eastAsia="en-US"/>
              </w:rPr>
            </w:pPr>
            <w:r w:rsidRPr="002F73DF">
              <w:rPr>
                <w:rStyle w:val="FontStyle100"/>
                <w:rFonts w:ascii="Times New Roman" w:hAnsi="Times New Roman" w:cs="Times New Roman"/>
                <w:b w:val="0"/>
                <w:sz w:val="24"/>
                <w:szCs w:val="24"/>
                <w:lang w:eastAsia="en-US"/>
              </w:rPr>
              <w:t>1.4 Положения глоссария PMI........................................................................</w:t>
            </w:r>
            <w:r w:rsidR="002F73DF">
              <w:rPr>
                <w:rStyle w:val="FontStyle100"/>
                <w:rFonts w:ascii="Times New Roman" w:hAnsi="Times New Roman" w:cs="Times New Roman"/>
                <w:b w:val="0"/>
                <w:sz w:val="24"/>
                <w:szCs w:val="24"/>
                <w:lang w:eastAsia="en-US"/>
              </w:rPr>
              <w:t xml:space="preserve"> ................</w:t>
            </w:r>
          </w:p>
          <w:p w:rsidR="00CE5BEF" w:rsidRPr="002F73DF" w:rsidRDefault="00CE5BEF" w:rsidP="00CE5BEF">
            <w:pPr>
              <w:pStyle w:val="Style13"/>
              <w:rPr>
                <w:rStyle w:val="FontStyle100"/>
                <w:rFonts w:ascii="Times New Roman" w:hAnsi="Times New Roman" w:cs="Times New Roman"/>
                <w:b w:val="0"/>
                <w:sz w:val="24"/>
                <w:szCs w:val="24"/>
                <w:lang w:eastAsia="en-US"/>
              </w:rPr>
            </w:pPr>
            <w:r w:rsidRPr="002F73DF">
              <w:rPr>
                <w:rStyle w:val="FontStyle100"/>
                <w:rFonts w:ascii="Times New Roman" w:hAnsi="Times New Roman" w:cs="Times New Roman"/>
                <w:b w:val="0"/>
                <w:sz w:val="24"/>
                <w:szCs w:val="24"/>
                <w:lang w:eastAsia="en-US"/>
              </w:rPr>
              <w:t>2 Нормативные ссылки....................................................................................</w:t>
            </w:r>
            <w:r w:rsidR="002F73DF">
              <w:rPr>
                <w:rStyle w:val="FontStyle100"/>
                <w:rFonts w:ascii="Times New Roman" w:hAnsi="Times New Roman" w:cs="Times New Roman"/>
                <w:b w:val="0"/>
                <w:sz w:val="24"/>
                <w:szCs w:val="24"/>
                <w:lang w:eastAsia="en-US"/>
              </w:rPr>
              <w:t xml:space="preserve"> ....................</w:t>
            </w:r>
          </w:p>
          <w:p w:rsidR="00CE5BEF" w:rsidRPr="002F73DF" w:rsidRDefault="00CE5BEF" w:rsidP="00CE5BEF">
            <w:pPr>
              <w:pStyle w:val="Style13"/>
              <w:rPr>
                <w:rStyle w:val="FontStyle100"/>
                <w:rFonts w:ascii="Times New Roman" w:hAnsi="Times New Roman" w:cs="Times New Roman"/>
                <w:b w:val="0"/>
                <w:sz w:val="24"/>
                <w:szCs w:val="24"/>
                <w:lang w:eastAsia="en-US"/>
              </w:rPr>
            </w:pPr>
            <w:r w:rsidRPr="002F73DF">
              <w:rPr>
                <w:rStyle w:val="FontStyle100"/>
                <w:rFonts w:ascii="Times New Roman" w:hAnsi="Times New Roman" w:cs="Times New Roman"/>
                <w:b w:val="0"/>
                <w:sz w:val="24"/>
                <w:szCs w:val="24"/>
                <w:lang w:eastAsia="en-US"/>
              </w:rPr>
              <w:t>3 Термины, определения и аббревиатуры....................................................</w:t>
            </w:r>
            <w:r w:rsidR="002F73DF">
              <w:rPr>
                <w:rStyle w:val="FontStyle100"/>
                <w:rFonts w:ascii="Times New Roman" w:hAnsi="Times New Roman" w:cs="Times New Roman"/>
                <w:b w:val="0"/>
                <w:sz w:val="24"/>
                <w:szCs w:val="24"/>
                <w:lang w:eastAsia="en-US"/>
              </w:rPr>
              <w:t xml:space="preserve"> .....................</w:t>
            </w:r>
          </w:p>
          <w:p w:rsidR="00CE5BEF" w:rsidRPr="002F73DF" w:rsidRDefault="00CE5BEF" w:rsidP="00CE5BEF">
            <w:pPr>
              <w:pStyle w:val="Style13"/>
              <w:rPr>
                <w:rStyle w:val="FontStyle100"/>
                <w:rFonts w:ascii="Times New Roman" w:hAnsi="Times New Roman" w:cs="Times New Roman"/>
                <w:b w:val="0"/>
                <w:sz w:val="24"/>
                <w:szCs w:val="24"/>
                <w:lang w:eastAsia="en-US"/>
              </w:rPr>
            </w:pPr>
            <w:r w:rsidRPr="002F73DF">
              <w:rPr>
                <w:rStyle w:val="FontStyle100"/>
                <w:rFonts w:ascii="Times New Roman" w:hAnsi="Times New Roman" w:cs="Times New Roman"/>
                <w:b w:val="0"/>
                <w:sz w:val="24"/>
                <w:szCs w:val="24"/>
                <w:lang w:eastAsia="en-US"/>
              </w:rPr>
              <w:t>Приложение A (справочное) Список использованной литературы...........</w:t>
            </w:r>
            <w:r w:rsidR="002F73DF">
              <w:rPr>
                <w:rStyle w:val="FontStyle100"/>
                <w:rFonts w:ascii="Times New Roman" w:hAnsi="Times New Roman" w:cs="Times New Roman"/>
                <w:b w:val="0"/>
                <w:sz w:val="24"/>
                <w:szCs w:val="24"/>
                <w:lang w:eastAsia="en-US"/>
              </w:rPr>
              <w:t xml:space="preserve"> .....................</w:t>
            </w:r>
          </w:p>
          <w:p w:rsidR="00CE5BEF" w:rsidRPr="002F73DF" w:rsidRDefault="00CE5BEF" w:rsidP="00CE5BEF">
            <w:pPr>
              <w:pStyle w:val="Style13"/>
              <w:rPr>
                <w:rStyle w:val="FontStyle100"/>
                <w:rFonts w:ascii="Times New Roman" w:hAnsi="Times New Roman" w:cs="Times New Roman"/>
                <w:b w:val="0"/>
                <w:sz w:val="24"/>
                <w:szCs w:val="24"/>
                <w:lang w:eastAsia="en-US"/>
              </w:rPr>
            </w:pPr>
            <w:r w:rsidRPr="002F73DF">
              <w:rPr>
                <w:rStyle w:val="FontStyle100"/>
                <w:rFonts w:ascii="Times New Roman" w:hAnsi="Times New Roman" w:cs="Times New Roman"/>
                <w:b w:val="0"/>
                <w:sz w:val="24"/>
                <w:szCs w:val="24"/>
                <w:lang w:eastAsia="en-US"/>
              </w:rPr>
              <w:t>Библиография....................................................................................................</w:t>
            </w:r>
            <w:r w:rsidR="002F73DF">
              <w:rPr>
                <w:rStyle w:val="FontStyle100"/>
                <w:rFonts w:ascii="Times New Roman" w:hAnsi="Times New Roman" w:cs="Times New Roman"/>
                <w:b w:val="0"/>
                <w:sz w:val="24"/>
                <w:szCs w:val="24"/>
                <w:lang w:eastAsia="en-US"/>
              </w:rPr>
              <w:t xml:space="preserve"> ...................</w:t>
            </w:r>
          </w:p>
          <w:p w:rsidR="00CE5BEF" w:rsidRPr="002F73DF" w:rsidRDefault="00CE5BEF" w:rsidP="00CE5BEF">
            <w:pPr>
              <w:pStyle w:val="Style13"/>
              <w:rPr>
                <w:rStyle w:val="FontStyle100"/>
                <w:rFonts w:ascii="Times New Roman" w:hAnsi="Times New Roman" w:cs="Times New Roman"/>
                <w:b w:val="0"/>
                <w:sz w:val="24"/>
                <w:szCs w:val="24"/>
                <w:lang w:eastAsia="en-US"/>
              </w:rPr>
            </w:pPr>
          </w:p>
          <w:p w:rsidR="00886182" w:rsidRPr="002F73DF" w:rsidRDefault="00886182" w:rsidP="00886182">
            <w:pPr>
              <w:pStyle w:val="Style13"/>
              <w:widowControl/>
              <w:jc w:val="both"/>
              <w:rPr>
                <w:rStyle w:val="FontStyle100"/>
                <w:rFonts w:ascii="Times New Roman" w:hAnsi="Times New Roman" w:cs="Times New Roman"/>
                <w:b w:val="0"/>
                <w:sz w:val="24"/>
                <w:szCs w:val="24"/>
                <w:lang w:eastAsia="en-US"/>
              </w:rPr>
            </w:pPr>
          </w:p>
        </w:tc>
        <w:tc>
          <w:tcPr>
            <w:tcW w:w="567" w:type="dxa"/>
          </w:tcPr>
          <w:p w:rsidR="00886182" w:rsidRPr="002F73DF" w:rsidRDefault="00886182" w:rsidP="00886182">
            <w:pPr>
              <w:pStyle w:val="Style13"/>
              <w:widowControl/>
              <w:jc w:val="both"/>
              <w:rPr>
                <w:rStyle w:val="FontStyle100"/>
                <w:rFonts w:ascii="Times New Roman" w:hAnsi="Times New Roman" w:cs="Times New Roman"/>
                <w:b w:val="0"/>
                <w:sz w:val="24"/>
                <w:szCs w:val="24"/>
                <w:lang w:eastAsia="en-US"/>
              </w:rPr>
            </w:pPr>
          </w:p>
          <w:p w:rsidR="00CE5BEF" w:rsidRPr="002F73DF" w:rsidRDefault="00CE5BEF" w:rsidP="00886182">
            <w:pPr>
              <w:pStyle w:val="Style13"/>
              <w:widowControl/>
              <w:jc w:val="both"/>
              <w:rPr>
                <w:rStyle w:val="FontStyle100"/>
                <w:rFonts w:ascii="Times New Roman" w:hAnsi="Times New Roman" w:cs="Times New Roman"/>
                <w:b w:val="0"/>
                <w:sz w:val="24"/>
                <w:szCs w:val="24"/>
                <w:lang w:eastAsia="en-US"/>
              </w:rPr>
            </w:pPr>
          </w:p>
          <w:p w:rsidR="00CE5BEF" w:rsidRPr="002F73DF" w:rsidRDefault="00CE5BEF" w:rsidP="00886182">
            <w:pPr>
              <w:pStyle w:val="Style13"/>
              <w:widowControl/>
              <w:jc w:val="both"/>
              <w:rPr>
                <w:rStyle w:val="FontStyle100"/>
                <w:rFonts w:ascii="Times New Roman" w:hAnsi="Times New Roman" w:cs="Times New Roman"/>
                <w:b w:val="0"/>
                <w:sz w:val="24"/>
                <w:szCs w:val="24"/>
                <w:lang w:eastAsia="en-US"/>
              </w:rPr>
            </w:pPr>
          </w:p>
          <w:p w:rsidR="00CE5BEF" w:rsidRPr="002F73DF" w:rsidRDefault="00CE5BEF" w:rsidP="00886182">
            <w:pPr>
              <w:pStyle w:val="Style13"/>
              <w:widowControl/>
              <w:jc w:val="both"/>
              <w:rPr>
                <w:rStyle w:val="FontStyle100"/>
                <w:rFonts w:ascii="Times New Roman" w:hAnsi="Times New Roman" w:cs="Times New Roman"/>
                <w:b w:val="0"/>
                <w:sz w:val="24"/>
                <w:szCs w:val="24"/>
                <w:lang w:eastAsia="en-US"/>
              </w:rPr>
            </w:pPr>
          </w:p>
          <w:p w:rsidR="00CE5BEF" w:rsidRPr="002F73DF" w:rsidRDefault="00CE5BEF" w:rsidP="00886182">
            <w:pPr>
              <w:pStyle w:val="Style13"/>
              <w:widowControl/>
              <w:jc w:val="both"/>
              <w:rPr>
                <w:rStyle w:val="FontStyle100"/>
                <w:rFonts w:ascii="Times New Roman" w:hAnsi="Times New Roman" w:cs="Times New Roman"/>
                <w:b w:val="0"/>
                <w:sz w:val="24"/>
                <w:szCs w:val="24"/>
                <w:lang w:eastAsia="en-US"/>
              </w:rPr>
            </w:pPr>
          </w:p>
          <w:p w:rsidR="00CE5BEF" w:rsidRPr="002F73DF" w:rsidRDefault="00CE5BEF" w:rsidP="00886182">
            <w:pPr>
              <w:pStyle w:val="Style13"/>
              <w:widowControl/>
              <w:jc w:val="both"/>
              <w:rPr>
                <w:rStyle w:val="FontStyle100"/>
                <w:rFonts w:ascii="Times New Roman" w:hAnsi="Times New Roman" w:cs="Times New Roman"/>
                <w:b w:val="0"/>
                <w:sz w:val="24"/>
                <w:szCs w:val="24"/>
                <w:lang w:eastAsia="en-US"/>
              </w:rPr>
            </w:pPr>
          </w:p>
          <w:p w:rsidR="00CE5BEF" w:rsidRPr="002F73DF" w:rsidRDefault="00CE5BEF" w:rsidP="00886182">
            <w:pPr>
              <w:pStyle w:val="Style13"/>
              <w:widowControl/>
              <w:jc w:val="both"/>
              <w:rPr>
                <w:rStyle w:val="FontStyle100"/>
                <w:rFonts w:ascii="Times New Roman" w:hAnsi="Times New Roman" w:cs="Times New Roman"/>
                <w:b w:val="0"/>
                <w:sz w:val="24"/>
                <w:szCs w:val="24"/>
                <w:lang w:eastAsia="en-US"/>
              </w:rPr>
            </w:pPr>
          </w:p>
          <w:p w:rsidR="00CE5BEF" w:rsidRPr="002F73DF" w:rsidRDefault="00CE5BEF" w:rsidP="00886182">
            <w:pPr>
              <w:pStyle w:val="Style13"/>
              <w:widowControl/>
              <w:jc w:val="both"/>
              <w:rPr>
                <w:rStyle w:val="FontStyle100"/>
                <w:rFonts w:ascii="Times New Roman" w:hAnsi="Times New Roman" w:cs="Times New Roman"/>
                <w:b w:val="0"/>
                <w:sz w:val="24"/>
                <w:szCs w:val="24"/>
                <w:lang w:eastAsia="en-US"/>
              </w:rPr>
            </w:pPr>
          </w:p>
          <w:p w:rsidR="00CE5BEF" w:rsidRPr="002F73DF" w:rsidRDefault="00CE5BEF" w:rsidP="00886182">
            <w:pPr>
              <w:pStyle w:val="Style13"/>
              <w:widowControl/>
              <w:jc w:val="both"/>
              <w:rPr>
                <w:rStyle w:val="FontStyle100"/>
                <w:rFonts w:ascii="Times New Roman" w:hAnsi="Times New Roman" w:cs="Times New Roman"/>
                <w:b w:val="0"/>
                <w:sz w:val="24"/>
                <w:szCs w:val="24"/>
                <w:lang w:eastAsia="en-US"/>
              </w:rPr>
            </w:pPr>
          </w:p>
          <w:p w:rsidR="00CE5BEF" w:rsidRPr="002F73DF" w:rsidRDefault="00CE5BEF" w:rsidP="00886182">
            <w:pPr>
              <w:pStyle w:val="Style13"/>
              <w:widowControl/>
              <w:jc w:val="both"/>
              <w:rPr>
                <w:rStyle w:val="FontStyle100"/>
                <w:rFonts w:ascii="Times New Roman" w:hAnsi="Times New Roman" w:cs="Times New Roman"/>
                <w:b w:val="0"/>
                <w:sz w:val="24"/>
                <w:szCs w:val="24"/>
                <w:lang w:eastAsia="en-US"/>
              </w:rPr>
            </w:pPr>
          </w:p>
          <w:p w:rsidR="00CE5BEF" w:rsidRPr="002F73DF" w:rsidRDefault="00CE5BEF" w:rsidP="00886182">
            <w:pPr>
              <w:pStyle w:val="Style13"/>
              <w:widowControl/>
              <w:jc w:val="both"/>
              <w:rPr>
                <w:rStyle w:val="FontStyle100"/>
                <w:rFonts w:ascii="Times New Roman" w:hAnsi="Times New Roman" w:cs="Times New Roman"/>
                <w:b w:val="0"/>
                <w:sz w:val="24"/>
                <w:szCs w:val="24"/>
                <w:lang w:eastAsia="en-US"/>
              </w:rPr>
            </w:pPr>
          </w:p>
          <w:p w:rsidR="00CE5BEF" w:rsidRPr="002F73DF" w:rsidRDefault="00CE5BEF" w:rsidP="00886182">
            <w:pPr>
              <w:pStyle w:val="Style13"/>
              <w:widowControl/>
              <w:jc w:val="both"/>
              <w:rPr>
                <w:rStyle w:val="FontStyle100"/>
                <w:rFonts w:ascii="Times New Roman" w:hAnsi="Times New Roman" w:cs="Times New Roman"/>
                <w:b w:val="0"/>
                <w:sz w:val="24"/>
                <w:szCs w:val="24"/>
                <w:lang w:eastAsia="en-US"/>
              </w:rPr>
            </w:pPr>
          </w:p>
        </w:tc>
      </w:tr>
    </w:tbl>
    <w:p w:rsidR="00886182" w:rsidRPr="00BE3DC0" w:rsidRDefault="00886182" w:rsidP="00886182">
      <w:pPr>
        <w:pStyle w:val="Style13"/>
        <w:widowControl/>
        <w:jc w:val="both"/>
        <w:rPr>
          <w:rStyle w:val="FontStyle102"/>
          <w:rFonts w:ascii="Times New Roman" w:hAnsi="Times New Roman" w:cs="Times New Roman"/>
          <w:b w:val="0"/>
          <w:sz w:val="28"/>
          <w:szCs w:val="28"/>
          <w:lang w:eastAsia="en-US"/>
        </w:rPr>
      </w:pPr>
      <w:r w:rsidRPr="00BE3DC0">
        <w:rPr>
          <w:rStyle w:val="FontStyle100"/>
          <w:rFonts w:ascii="Times New Roman" w:hAnsi="Times New Roman" w:cs="Times New Roman"/>
          <w:sz w:val="28"/>
          <w:szCs w:val="28"/>
          <w:lang w:eastAsia="en-US"/>
        </w:rPr>
        <w:tab/>
      </w:r>
      <w:r w:rsidRPr="00BE3DC0">
        <w:rPr>
          <w:rStyle w:val="FontStyle100"/>
          <w:rFonts w:ascii="Times New Roman" w:hAnsi="Times New Roman" w:cs="Times New Roman"/>
          <w:sz w:val="28"/>
          <w:szCs w:val="28"/>
          <w:lang w:eastAsia="en-US"/>
        </w:rPr>
        <w:tab/>
      </w:r>
      <w:r w:rsidRPr="00BE3DC0">
        <w:rPr>
          <w:rStyle w:val="FontStyle100"/>
          <w:rFonts w:ascii="Times New Roman" w:hAnsi="Times New Roman" w:cs="Times New Roman"/>
          <w:sz w:val="28"/>
          <w:szCs w:val="28"/>
          <w:lang w:eastAsia="en-US"/>
        </w:rPr>
        <w:tab/>
      </w:r>
      <w:r w:rsidRPr="00BE3DC0">
        <w:rPr>
          <w:rStyle w:val="FontStyle100"/>
          <w:rFonts w:ascii="Times New Roman" w:hAnsi="Times New Roman" w:cs="Times New Roman"/>
          <w:sz w:val="28"/>
          <w:szCs w:val="28"/>
          <w:lang w:eastAsia="en-US"/>
        </w:rPr>
        <w:tab/>
      </w:r>
      <w:r w:rsidRPr="00BE3DC0">
        <w:rPr>
          <w:rStyle w:val="FontStyle100"/>
          <w:rFonts w:ascii="Times New Roman" w:hAnsi="Times New Roman" w:cs="Times New Roman"/>
          <w:sz w:val="28"/>
          <w:szCs w:val="28"/>
          <w:lang w:eastAsia="en-US"/>
        </w:rPr>
        <w:tab/>
      </w:r>
      <w:r w:rsidRPr="00BE3DC0">
        <w:rPr>
          <w:rStyle w:val="FontStyle100"/>
          <w:rFonts w:ascii="Times New Roman" w:hAnsi="Times New Roman" w:cs="Times New Roman"/>
          <w:sz w:val="28"/>
          <w:szCs w:val="28"/>
          <w:lang w:eastAsia="en-US"/>
        </w:rPr>
        <w:tab/>
      </w:r>
      <w:r w:rsidRPr="00BE3DC0">
        <w:rPr>
          <w:rStyle w:val="FontStyle100"/>
          <w:rFonts w:ascii="Times New Roman" w:hAnsi="Times New Roman" w:cs="Times New Roman"/>
          <w:sz w:val="28"/>
          <w:szCs w:val="28"/>
          <w:lang w:eastAsia="en-US"/>
        </w:rPr>
        <w:tab/>
      </w:r>
      <w:r w:rsidRPr="00BE3DC0">
        <w:rPr>
          <w:rStyle w:val="FontStyle100"/>
          <w:rFonts w:ascii="Times New Roman" w:hAnsi="Times New Roman" w:cs="Times New Roman"/>
          <w:sz w:val="28"/>
          <w:szCs w:val="28"/>
          <w:lang w:eastAsia="en-US"/>
        </w:rPr>
        <w:tab/>
      </w:r>
    </w:p>
    <w:p w:rsidR="00886182" w:rsidRPr="00BE3DC0" w:rsidRDefault="00886182" w:rsidP="00886182">
      <w:pPr>
        <w:pStyle w:val="Style16"/>
        <w:widowControl/>
        <w:jc w:val="both"/>
        <w:rPr>
          <w:rStyle w:val="FontStyle113"/>
          <w:rFonts w:ascii="Times New Roman" w:hAnsi="Times New Roman" w:cs="Times New Roman"/>
          <w:sz w:val="28"/>
          <w:szCs w:val="28"/>
          <w:lang w:eastAsia="en-US"/>
        </w:rPr>
      </w:pPr>
    </w:p>
    <w:p w:rsidR="00F003B3" w:rsidRDefault="00F003B3" w:rsidP="00101DFB">
      <w:pPr>
        <w:ind w:firstLine="709"/>
        <w:rPr>
          <w:sz w:val="24"/>
        </w:rPr>
      </w:pPr>
    </w:p>
    <w:p w:rsidR="00F003B3" w:rsidRPr="00101DFB" w:rsidRDefault="00F003B3" w:rsidP="00101DFB">
      <w:pPr>
        <w:ind w:firstLine="709"/>
        <w:rPr>
          <w:sz w:val="24"/>
        </w:rPr>
        <w:sectPr w:rsidR="00F003B3" w:rsidRPr="00101DFB" w:rsidSect="002B3298">
          <w:headerReference w:type="even" r:id="rId9"/>
          <w:headerReference w:type="default" r:id="rId10"/>
          <w:footerReference w:type="even" r:id="rId11"/>
          <w:footerReference w:type="default" r:id="rId12"/>
          <w:footerReference w:type="first" r:id="rId13"/>
          <w:type w:val="nextColumn"/>
          <w:pgSz w:w="11907" w:h="16840" w:code="9"/>
          <w:pgMar w:top="1418" w:right="1418" w:bottom="1418" w:left="1134" w:header="1020" w:footer="1021" w:gutter="0"/>
          <w:pgNumType w:fmt="upperRoman" w:start="1"/>
          <w:cols w:space="60"/>
          <w:noEndnote/>
          <w:titlePg/>
          <w:docGrid w:linePitch="381"/>
        </w:sectPr>
      </w:pPr>
    </w:p>
    <w:p w:rsidR="0022196A" w:rsidRPr="002E088E" w:rsidRDefault="00BA02D2" w:rsidP="00C06450">
      <w:pPr>
        <w:pStyle w:val="a4"/>
        <w:pBdr>
          <w:bottom w:val="single" w:sz="4" w:space="1" w:color="auto"/>
        </w:pBdr>
        <w:jc w:val="center"/>
        <w:rPr>
          <w:sz w:val="24"/>
          <w:szCs w:val="24"/>
        </w:rPr>
      </w:pPr>
      <w:r w:rsidRPr="002E088E">
        <w:rPr>
          <w:sz w:val="24"/>
          <w:szCs w:val="24"/>
        </w:rPr>
        <w:lastRenderedPageBreak/>
        <w:t>НАЦИОНАЛЬНЫЙ СТАНДАРТ РЕСПУБЛИКИ КАЗАХСТАН</w:t>
      </w:r>
    </w:p>
    <w:p w:rsidR="00101DFB" w:rsidRPr="002E088E" w:rsidRDefault="00101DFB" w:rsidP="00101DFB">
      <w:pPr>
        <w:pStyle w:val="aff"/>
        <w:jc w:val="center"/>
        <w:rPr>
          <w:b/>
          <w:sz w:val="24"/>
          <w:szCs w:val="24"/>
        </w:rPr>
      </w:pPr>
    </w:p>
    <w:p w:rsidR="003E49BF" w:rsidRDefault="003E49BF" w:rsidP="003E49BF">
      <w:pPr>
        <w:jc w:val="center"/>
        <w:rPr>
          <w:b/>
          <w:sz w:val="24"/>
        </w:rPr>
      </w:pPr>
      <w:r>
        <w:rPr>
          <w:b/>
          <w:sz w:val="24"/>
        </w:rPr>
        <w:t>СИСТЕМНАЯ И ПРОГРАММНАЯ ИНЖЕНЕРИЯ.</w:t>
      </w:r>
    </w:p>
    <w:p w:rsidR="003E49BF" w:rsidRPr="00C428BF" w:rsidRDefault="003E49BF" w:rsidP="003E49BF">
      <w:pPr>
        <w:jc w:val="center"/>
        <w:rPr>
          <w:b/>
          <w:sz w:val="24"/>
        </w:rPr>
      </w:pPr>
      <w:r>
        <w:rPr>
          <w:b/>
          <w:sz w:val="24"/>
        </w:rPr>
        <w:t>Словарь.</w:t>
      </w:r>
    </w:p>
    <w:p w:rsidR="002633AF" w:rsidRPr="002E088E" w:rsidRDefault="002633AF" w:rsidP="002633AF">
      <w:pPr>
        <w:pStyle w:val="Style35"/>
        <w:widowControl/>
        <w:jc w:val="center"/>
        <w:rPr>
          <w:rStyle w:val="FontStyle41"/>
          <w:rFonts w:ascii="Times New Roman" w:hAnsi="Times New Roman" w:cs="Times New Roman"/>
          <w:sz w:val="24"/>
          <w:szCs w:val="24"/>
          <w:lang w:eastAsia="en-US"/>
        </w:rPr>
      </w:pPr>
    </w:p>
    <w:p w:rsidR="00C96586" w:rsidRPr="00C428BF" w:rsidRDefault="00C96586" w:rsidP="005F0B79">
      <w:pPr>
        <w:pStyle w:val="aff"/>
        <w:pBdr>
          <w:bottom w:val="single" w:sz="4" w:space="1" w:color="auto"/>
        </w:pBdr>
        <w:jc w:val="center"/>
        <w:rPr>
          <w:b/>
          <w:sz w:val="24"/>
          <w:szCs w:val="24"/>
        </w:rPr>
      </w:pPr>
    </w:p>
    <w:p w:rsidR="009C18A9" w:rsidRPr="00C428BF" w:rsidRDefault="00D56689" w:rsidP="00BA02D2">
      <w:pPr>
        <w:tabs>
          <w:tab w:val="left" w:pos="0"/>
        </w:tabs>
        <w:ind w:firstLine="567"/>
        <w:jc w:val="right"/>
        <w:rPr>
          <w:b/>
          <w:bCs/>
          <w:sz w:val="24"/>
        </w:rPr>
      </w:pPr>
      <w:r w:rsidRPr="00C428BF">
        <w:rPr>
          <w:b/>
          <w:bCs/>
          <w:sz w:val="24"/>
        </w:rPr>
        <w:t>Дата введения</w:t>
      </w:r>
      <w:r w:rsidR="00891CFB" w:rsidRPr="00C428BF">
        <w:rPr>
          <w:b/>
          <w:bCs/>
          <w:sz w:val="24"/>
        </w:rPr>
        <w:t xml:space="preserve"> ____________</w:t>
      </w:r>
    </w:p>
    <w:p w:rsidR="002E4C13" w:rsidRPr="00C428BF" w:rsidRDefault="002E4C13" w:rsidP="002E4C13">
      <w:pPr>
        <w:tabs>
          <w:tab w:val="left" w:pos="0"/>
        </w:tabs>
        <w:ind w:firstLine="567"/>
        <w:jc w:val="right"/>
        <w:rPr>
          <w:b/>
          <w:bCs/>
          <w:sz w:val="20"/>
          <w:szCs w:val="20"/>
        </w:rPr>
      </w:pPr>
    </w:p>
    <w:p w:rsidR="00190D2A" w:rsidRPr="00C428BF" w:rsidRDefault="005E2168" w:rsidP="006B08A0">
      <w:pPr>
        <w:pStyle w:val="10"/>
        <w:numPr>
          <w:ilvl w:val="0"/>
          <w:numId w:val="4"/>
        </w:numPr>
        <w:tabs>
          <w:tab w:val="clear" w:pos="1134"/>
          <w:tab w:val="num" w:pos="0"/>
          <w:tab w:val="left" w:pos="851"/>
        </w:tabs>
        <w:spacing w:before="0" w:after="0"/>
        <w:ind w:left="0" w:firstLine="709"/>
        <w:jc w:val="both"/>
        <w:rPr>
          <w:sz w:val="24"/>
          <w:szCs w:val="24"/>
        </w:rPr>
      </w:pPr>
      <w:bookmarkStart w:id="13" w:name="_Toc524455446"/>
      <w:r w:rsidRPr="00C428BF">
        <w:rPr>
          <w:sz w:val="24"/>
          <w:szCs w:val="24"/>
        </w:rPr>
        <w:t>Область применения</w:t>
      </w:r>
      <w:bookmarkEnd w:id="13"/>
    </w:p>
    <w:p w:rsidR="00502AC4" w:rsidRPr="00C428BF" w:rsidRDefault="00502AC4" w:rsidP="006B08A0">
      <w:pPr>
        <w:ind w:firstLine="709"/>
        <w:rPr>
          <w:sz w:val="20"/>
          <w:szCs w:val="20"/>
        </w:rPr>
      </w:pPr>
    </w:p>
    <w:p w:rsidR="003A2036" w:rsidRPr="00891471" w:rsidRDefault="003A2036" w:rsidP="003A2036">
      <w:pPr>
        <w:widowControl w:val="0"/>
        <w:shd w:val="clear" w:color="auto" w:fill="FFFFFF"/>
        <w:tabs>
          <w:tab w:val="left" w:pos="206"/>
          <w:tab w:val="left" w:pos="3261"/>
        </w:tabs>
        <w:autoSpaceDE w:val="0"/>
        <w:autoSpaceDN w:val="0"/>
        <w:adjustRightInd w:val="0"/>
        <w:ind w:firstLine="709"/>
        <w:rPr>
          <w:b/>
          <w:sz w:val="24"/>
        </w:rPr>
      </w:pPr>
      <w:r w:rsidRPr="00891471">
        <w:rPr>
          <w:b/>
          <w:sz w:val="24"/>
        </w:rPr>
        <w:t>1.1 Общие положения</w:t>
      </w:r>
    </w:p>
    <w:p w:rsidR="003A2036" w:rsidRPr="00891471" w:rsidRDefault="00486D86" w:rsidP="003A2036">
      <w:pPr>
        <w:widowControl w:val="0"/>
        <w:shd w:val="clear" w:color="auto" w:fill="FFFFFF"/>
        <w:tabs>
          <w:tab w:val="left" w:pos="206"/>
          <w:tab w:val="left" w:pos="3261"/>
        </w:tabs>
        <w:autoSpaceDE w:val="0"/>
        <w:autoSpaceDN w:val="0"/>
        <w:adjustRightInd w:val="0"/>
        <w:ind w:firstLine="709"/>
        <w:rPr>
          <w:sz w:val="24"/>
        </w:rPr>
      </w:pPr>
      <w:r>
        <w:rPr>
          <w:sz w:val="24"/>
        </w:rPr>
        <w:t>Настоящий стандарт</w:t>
      </w:r>
      <w:r w:rsidR="003A2036" w:rsidRPr="00891471">
        <w:rPr>
          <w:sz w:val="24"/>
        </w:rPr>
        <w:t xml:space="preserve"> содержит общий словарь, применимый ко всем работам по системной и программной инженерии.</w:t>
      </w:r>
    </w:p>
    <w:p w:rsidR="003A2036" w:rsidRPr="00891471" w:rsidRDefault="003A2036" w:rsidP="003A2036">
      <w:pPr>
        <w:widowControl w:val="0"/>
        <w:shd w:val="clear" w:color="auto" w:fill="FFFFFF"/>
        <w:tabs>
          <w:tab w:val="left" w:pos="206"/>
          <w:tab w:val="left" w:pos="3261"/>
        </w:tabs>
        <w:autoSpaceDE w:val="0"/>
        <w:autoSpaceDN w:val="0"/>
        <w:adjustRightInd w:val="0"/>
        <w:ind w:firstLine="709"/>
        <w:rPr>
          <w:sz w:val="24"/>
        </w:rPr>
      </w:pPr>
      <w:r w:rsidRPr="00891471">
        <w:rPr>
          <w:sz w:val="24"/>
        </w:rPr>
        <w:t>Область применения каждого определяемого понятия была выбрана таким образом, чтобы дать определение, подходящее для общего применения. В тех случаях, когда речь идет об ограниченном применении, может потребоваться более конкретное определение.</w:t>
      </w:r>
    </w:p>
    <w:p w:rsidR="003A2036" w:rsidRPr="00891471" w:rsidRDefault="003A2036" w:rsidP="003A2036">
      <w:pPr>
        <w:widowControl w:val="0"/>
        <w:shd w:val="clear" w:color="auto" w:fill="FFFFFF"/>
        <w:tabs>
          <w:tab w:val="left" w:pos="206"/>
          <w:tab w:val="left" w:pos="3261"/>
        </w:tabs>
        <w:autoSpaceDE w:val="0"/>
        <w:autoSpaceDN w:val="0"/>
        <w:adjustRightInd w:val="0"/>
        <w:ind w:firstLine="709"/>
        <w:rPr>
          <w:sz w:val="24"/>
        </w:rPr>
      </w:pPr>
      <w:r w:rsidRPr="00891471">
        <w:rPr>
          <w:sz w:val="24"/>
        </w:rPr>
        <w:t xml:space="preserve">Термины исключались, если они: </w:t>
      </w:r>
    </w:p>
    <w:p w:rsidR="003A2036" w:rsidRPr="00891471" w:rsidRDefault="003A2036" w:rsidP="003A2036">
      <w:pPr>
        <w:widowControl w:val="0"/>
        <w:shd w:val="clear" w:color="auto" w:fill="FFFFFF"/>
        <w:tabs>
          <w:tab w:val="left" w:pos="206"/>
          <w:tab w:val="left" w:pos="3261"/>
        </w:tabs>
        <w:autoSpaceDE w:val="0"/>
        <w:autoSpaceDN w:val="0"/>
        <w:adjustRightInd w:val="0"/>
        <w:ind w:firstLine="709"/>
        <w:rPr>
          <w:sz w:val="24"/>
        </w:rPr>
      </w:pPr>
      <w:r w:rsidRPr="00891471">
        <w:rPr>
          <w:sz w:val="24"/>
        </w:rPr>
        <w:t>— считались ограниченными по отношению к одной группе или организации;</w:t>
      </w:r>
    </w:p>
    <w:p w:rsidR="003A2036" w:rsidRPr="00891471" w:rsidRDefault="003A2036" w:rsidP="003A2036">
      <w:pPr>
        <w:widowControl w:val="0"/>
        <w:shd w:val="clear" w:color="auto" w:fill="FFFFFF"/>
        <w:tabs>
          <w:tab w:val="left" w:pos="206"/>
          <w:tab w:val="left" w:pos="3261"/>
        </w:tabs>
        <w:autoSpaceDE w:val="0"/>
        <w:autoSpaceDN w:val="0"/>
        <w:adjustRightInd w:val="0"/>
        <w:ind w:firstLine="709"/>
        <w:rPr>
          <w:sz w:val="24"/>
        </w:rPr>
      </w:pPr>
      <w:r w:rsidRPr="00891471">
        <w:rPr>
          <w:sz w:val="24"/>
        </w:rPr>
        <w:t>— являлись собственностью компании или товарным знаком;</w:t>
      </w:r>
    </w:p>
    <w:p w:rsidR="003A2036" w:rsidRPr="00891471" w:rsidRDefault="003A2036" w:rsidP="003A2036">
      <w:pPr>
        <w:widowControl w:val="0"/>
        <w:shd w:val="clear" w:color="auto" w:fill="FFFFFF"/>
        <w:tabs>
          <w:tab w:val="left" w:pos="206"/>
          <w:tab w:val="left" w:pos="3261"/>
        </w:tabs>
        <w:autoSpaceDE w:val="0"/>
        <w:autoSpaceDN w:val="0"/>
        <w:adjustRightInd w:val="0"/>
        <w:ind w:firstLine="709"/>
        <w:rPr>
          <w:sz w:val="24"/>
        </w:rPr>
      </w:pPr>
      <w:r w:rsidRPr="00891471">
        <w:rPr>
          <w:sz w:val="24"/>
        </w:rPr>
        <w:t>— являлись терминами, состоящими из нескольких слов, значение которых может быть выведено из определений слов-компонентов; а также</w:t>
      </w:r>
    </w:p>
    <w:p w:rsidR="0094255C" w:rsidRDefault="003A2036" w:rsidP="003A2036">
      <w:pPr>
        <w:widowControl w:val="0"/>
        <w:shd w:val="clear" w:color="auto" w:fill="FFFFFF"/>
        <w:tabs>
          <w:tab w:val="left" w:pos="206"/>
          <w:tab w:val="left" w:pos="3261"/>
        </w:tabs>
        <w:autoSpaceDE w:val="0"/>
        <w:autoSpaceDN w:val="0"/>
        <w:adjustRightInd w:val="0"/>
        <w:ind w:firstLine="709"/>
        <w:rPr>
          <w:sz w:val="24"/>
        </w:rPr>
      </w:pPr>
      <w:r w:rsidRPr="00891471">
        <w:rPr>
          <w:sz w:val="24"/>
        </w:rPr>
        <w:t>— являлись терминами, значение которых в области информационных технологий (ИТ) может быть непосредственно выведено из их общего словарного значения английского языка.</w:t>
      </w:r>
    </w:p>
    <w:p w:rsidR="00891471" w:rsidRDefault="00891471" w:rsidP="003A2036">
      <w:pPr>
        <w:widowControl w:val="0"/>
        <w:shd w:val="clear" w:color="auto" w:fill="FFFFFF"/>
        <w:tabs>
          <w:tab w:val="left" w:pos="206"/>
          <w:tab w:val="left" w:pos="3261"/>
        </w:tabs>
        <w:autoSpaceDE w:val="0"/>
        <w:autoSpaceDN w:val="0"/>
        <w:adjustRightInd w:val="0"/>
        <w:ind w:firstLine="709"/>
        <w:rPr>
          <w:sz w:val="24"/>
        </w:rPr>
      </w:pPr>
    </w:p>
    <w:p w:rsidR="00891471" w:rsidRPr="00891471" w:rsidRDefault="00891471" w:rsidP="00891471">
      <w:pPr>
        <w:widowControl w:val="0"/>
        <w:shd w:val="clear" w:color="auto" w:fill="FFFFFF"/>
        <w:tabs>
          <w:tab w:val="left" w:pos="206"/>
          <w:tab w:val="left" w:pos="3261"/>
        </w:tabs>
        <w:autoSpaceDE w:val="0"/>
        <w:autoSpaceDN w:val="0"/>
        <w:adjustRightInd w:val="0"/>
        <w:ind w:firstLine="709"/>
        <w:rPr>
          <w:b/>
          <w:sz w:val="24"/>
        </w:rPr>
      </w:pPr>
      <w:r w:rsidRPr="00891471">
        <w:rPr>
          <w:b/>
          <w:sz w:val="24"/>
        </w:rPr>
        <w:t>1.2 Взаимосвязь между печатными версиями и версиями, доступными в Интернете</w:t>
      </w:r>
    </w:p>
    <w:p w:rsidR="00891471" w:rsidRPr="00891471" w:rsidRDefault="00891471" w:rsidP="00891471">
      <w:pPr>
        <w:widowControl w:val="0"/>
        <w:shd w:val="clear" w:color="auto" w:fill="FFFFFF"/>
        <w:tabs>
          <w:tab w:val="left" w:pos="206"/>
          <w:tab w:val="left" w:pos="3261"/>
        </w:tabs>
        <w:autoSpaceDE w:val="0"/>
        <w:autoSpaceDN w:val="0"/>
        <w:adjustRightInd w:val="0"/>
        <w:ind w:firstLine="709"/>
        <w:rPr>
          <w:sz w:val="24"/>
        </w:rPr>
      </w:pPr>
      <w:r w:rsidRPr="00891471">
        <w:rPr>
          <w:sz w:val="24"/>
        </w:rPr>
        <w:t>Основным инструментом для поддержания этого словаря является база данных, в которую подконтрольно вносятся изменения. База данных SEVOCAB (словарь системной и программной инженерии), размещенная Компьютерным обществом IEEE, общедоступна по ссылке www.computer.org/sevocab. ISO/IEC/IEEE 24765 периодически выпускается в виде официального публикуемого документа, отражающего краткую характеристику базы данных.</w:t>
      </w:r>
    </w:p>
    <w:p w:rsidR="00891471" w:rsidRPr="00891471" w:rsidRDefault="00891471" w:rsidP="00891471">
      <w:pPr>
        <w:widowControl w:val="0"/>
        <w:shd w:val="clear" w:color="auto" w:fill="FFFFFF"/>
        <w:tabs>
          <w:tab w:val="left" w:pos="206"/>
          <w:tab w:val="left" w:pos="3261"/>
        </w:tabs>
        <w:autoSpaceDE w:val="0"/>
        <w:autoSpaceDN w:val="0"/>
        <w:adjustRightInd w:val="0"/>
        <w:ind w:firstLine="709"/>
        <w:rPr>
          <w:sz w:val="24"/>
        </w:rPr>
      </w:pPr>
      <w:r w:rsidRPr="00891471">
        <w:rPr>
          <w:sz w:val="24"/>
        </w:rPr>
        <w:t>Уведомление об авторских правах, предоставленное вместе с базой данных, позволяет пользователям копировать определения из базы данных, если делается ссылка на источник определения. Разрешение публичного использования определений в базе данных предназначено для поддержания использования других стандартов в области системной и программной инженерии от ISO/IEC JTC 1 и IEEE.</w:t>
      </w:r>
    </w:p>
    <w:p w:rsidR="003A2036" w:rsidRDefault="003A2036" w:rsidP="003A2036">
      <w:pPr>
        <w:widowControl w:val="0"/>
        <w:shd w:val="clear" w:color="auto" w:fill="FFFFFF"/>
        <w:tabs>
          <w:tab w:val="left" w:pos="206"/>
          <w:tab w:val="left" w:pos="3261"/>
        </w:tabs>
        <w:autoSpaceDE w:val="0"/>
        <w:autoSpaceDN w:val="0"/>
        <w:adjustRightInd w:val="0"/>
        <w:ind w:firstLine="709"/>
        <w:rPr>
          <w:bCs/>
          <w:color w:val="000000"/>
          <w:sz w:val="24"/>
        </w:rPr>
      </w:pPr>
    </w:p>
    <w:p w:rsidR="006402D3" w:rsidRPr="002F73DF" w:rsidRDefault="006402D3" w:rsidP="006402D3">
      <w:pPr>
        <w:widowControl w:val="0"/>
        <w:shd w:val="clear" w:color="auto" w:fill="FFFFFF"/>
        <w:tabs>
          <w:tab w:val="left" w:pos="206"/>
          <w:tab w:val="left" w:pos="3261"/>
        </w:tabs>
        <w:autoSpaceDE w:val="0"/>
        <w:autoSpaceDN w:val="0"/>
        <w:adjustRightInd w:val="0"/>
        <w:ind w:firstLine="709"/>
        <w:rPr>
          <w:b/>
          <w:bCs/>
          <w:color w:val="000000"/>
          <w:sz w:val="24"/>
        </w:rPr>
      </w:pPr>
      <w:r w:rsidRPr="002F73DF">
        <w:rPr>
          <w:b/>
          <w:bCs/>
          <w:color w:val="000000"/>
          <w:sz w:val="24"/>
        </w:rPr>
        <w:t>1.3 Структура словаря</w:t>
      </w:r>
    </w:p>
    <w:p w:rsidR="006402D3" w:rsidRDefault="006402D3" w:rsidP="006402D3">
      <w:pPr>
        <w:widowControl w:val="0"/>
        <w:shd w:val="clear" w:color="auto" w:fill="FFFFFF"/>
        <w:tabs>
          <w:tab w:val="left" w:pos="206"/>
          <w:tab w:val="left" w:pos="3261"/>
        </w:tabs>
        <w:autoSpaceDE w:val="0"/>
        <w:autoSpaceDN w:val="0"/>
        <w:adjustRightInd w:val="0"/>
        <w:ind w:firstLine="709"/>
        <w:rPr>
          <w:bCs/>
          <w:color w:val="000000"/>
          <w:sz w:val="24"/>
        </w:rPr>
      </w:pPr>
      <w:r w:rsidRPr="006402D3">
        <w:rPr>
          <w:bCs/>
          <w:color w:val="000000"/>
          <w:sz w:val="24"/>
        </w:rPr>
        <w:t>Статьи в словаре расположены в алфавитном порядке. Пробелы предшествуют всем остальным символам в алфавитном порядке. Дефисы и слэши (- и /) следуют за всеми остальными символами в алфавитном порядке.</w:t>
      </w:r>
    </w:p>
    <w:p w:rsidR="006402D3" w:rsidRDefault="006402D3" w:rsidP="0094255C">
      <w:pPr>
        <w:autoSpaceDE w:val="0"/>
        <w:autoSpaceDN w:val="0"/>
        <w:adjustRightInd w:val="0"/>
        <w:ind w:firstLine="720"/>
        <w:rPr>
          <w:b/>
          <w:bCs/>
          <w:color w:val="000000"/>
          <w:sz w:val="24"/>
        </w:rPr>
      </w:pPr>
      <w:bookmarkStart w:id="14" w:name="_Hlk63802415"/>
    </w:p>
    <w:p w:rsidR="006402D3" w:rsidRPr="006402D3" w:rsidRDefault="006402D3" w:rsidP="006402D3">
      <w:pPr>
        <w:pStyle w:val="Style10"/>
        <w:widowControl/>
        <w:ind w:firstLine="709"/>
        <w:jc w:val="both"/>
        <w:rPr>
          <w:rStyle w:val="FontStyle112"/>
          <w:rFonts w:ascii="Times New Roman" w:hAnsi="Times New Roman" w:cs="Times New Roman"/>
          <w:sz w:val="24"/>
          <w:szCs w:val="24"/>
          <w:lang w:eastAsia="en-US"/>
        </w:rPr>
      </w:pPr>
      <w:r w:rsidRPr="006402D3">
        <w:rPr>
          <w:rStyle w:val="FontStyle112"/>
          <w:rFonts w:ascii="Times New Roman" w:hAnsi="Times New Roman" w:cs="Times New Roman"/>
          <w:sz w:val="24"/>
          <w:szCs w:val="24"/>
          <w:lang w:eastAsia="en-US"/>
        </w:rPr>
        <w:t>Предпочтительные термины выделены жирным шрифтом. Синонимы или общепризнанные термины (термины с тем же значением, что и предпочтительный термин) перечислены под предпочтительным термином в виде обычного текста и могут быть найдены с помощью поиска.</w:t>
      </w:r>
    </w:p>
    <w:p w:rsidR="006402D3" w:rsidRPr="006402D3" w:rsidRDefault="00F83580" w:rsidP="006402D3">
      <w:pPr>
        <w:pStyle w:val="Style10"/>
        <w:widowControl/>
        <w:ind w:firstLine="709"/>
        <w:jc w:val="both"/>
        <w:rPr>
          <w:rStyle w:val="FontStyle112"/>
          <w:rFonts w:ascii="Times New Roman" w:hAnsi="Times New Roman" w:cs="Times New Roman"/>
          <w:sz w:val="24"/>
          <w:szCs w:val="24"/>
          <w:lang w:eastAsia="en-US"/>
        </w:rPr>
      </w:pPr>
      <w:r w:rsidRPr="0092034F">
        <w:rPr>
          <w:noProof/>
          <w:color w:val="000000"/>
          <w:szCs w:val="28"/>
        </w:rPr>
        <mc:AlternateContent>
          <mc:Choice Requires="wps">
            <w:drawing>
              <wp:anchor distT="0" distB="0" distL="114300" distR="114300" simplePos="0" relativeHeight="251659264" behindDoc="0" locked="0" layoutInCell="1" allowOverlap="1" wp14:anchorId="08D78CBB" wp14:editId="503E9B41">
                <wp:simplePos x="0" y="0"/>
                <wp:positionH relativeFrom="column">
                  <wp:posOffset>-12065</wp:posOffset>
                </wp:positionH>
                <wp:positionV relativeFrom="paragraph">
                  <wp:posOffset>529590</wp:posOffset>
                </wp:positionV>
                <wp:extent cx="6122035" cy="0"/>
                <wp:effectExtent l="0" t="0" r="12065" b="19050"/>
                <wp:wrapNone/>
                <wp:docPr id="6" name="Прямая соединительная линия 6"/>
                <wp:cNvGraphicFramePr/>
                <a:graphic xmlns:a="http://schemas.openxmlformats.org/drawingml/2006/main">
                  <a:graphicData uri="http://schemas.microsoft.com/office/word/2010/wordprocessingShape">
                    <wps:wsp>
                      <wps:cNvCnPr/>
                      <wps:spPr>
                        <a:xfrm>
                          <a:off x="0" y="0"/>
                          <a:ext cx="612203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id="Прямая соединительная линия 6" o:spid="_x0000_s1026" style="position:absolute;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95pt,41.7pt" to="481.1pt,4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Qlv4gEAANkDAAAOAAAAZHJzL2Uyb0RvYy54bWysU82O0zAQviPxDpbvNEkRFYqa7mFXcEFQ&#10;8fMAXsduLPwn2zTtDTgj9RF4BQ4grbQLz+C8EWM3zSJACCEuzoxnvm/mG0+WZzsl0ZY5L4xucDUr&#10;MWKamlboTYNfvXx07yFGPhDdEmk0a/CeeXy2untn2duazU1nZMscAhLt6942uAvB1kXhaccU8TNj&#10;mYYgN06RAK7bFK0jPbArWczLclH0xrXWGcq8h9uLYxCvMj/njIZnnHsWkGww9Bby6fJ5mc5itST1&#10;xhHbCTq2Qf6hC0WEhqIT1QUJBL1x4hcqJagz3vAwo0YVhnNBWdYAaqryJzUvOmJZ1gLD8XYak/9/&#10;tPTpdu2QaBu8wEgTBU8UPw5vh0O8iZ+GAxrexW/xS/wcr+LXeDW8B/t6+AB2Csbr8fqAFmmSvfU1&#10;EJ7rtRs9b9cujWXHnUpfEIx2efr7afpsFxCFy0U1n5f3H2BET7HiFmidD4+ZUSgZDZZCp8GQmmyf&#10;+ADFIPWUAk5q5Fg6W2EvWUqW+jnjIBaKVRmd14ydS4e2BBakfV0lGcCVMxOECyknUPln0JibYCyv&#10;3t8Cp+xc0egwAZXQxv2uatidWuXH/JPqo9Yk+9K0+/wQeRywP1nZuOtpQX/0M/z2j1x9BwAA//8D&#10;AFBLAwQUAAYACAAAACEAD4M8Y94AAAAIAQAADwAAAGRycy9kb3ducmV2LnhtbEyPzU7DMBCE70i8&#10;g7VI3NpNA2rTNE6F+DnBIQQOHN14m0SN11HsJoGnx4gDHGdnNPNttp9NJ0YaXGtZwmoZgSCurG65&#10;lvD+9rRIQDivWKvOMkn4JAf7/PIiU6m2E7/SWPpahBJ2qZLQeN+niK5qyCi3tD1x8I52MMoHOdSo&#10;BzWFctNhHEVrNKrlsNConu4bqk7l2UjYPD6XRT89vHwVuMGiGK1PTh9SXl/NdzsQnmb/F4Yf/IAO&#10;eWA62DNrJzoJi9U2JCUkN7cggr9dxzGIw+8B8wz/P5B/AwAA//8DAFBLAQItABQABgAIAAAAIQC2&#10;gziS/gAAAOEBAAATAAAAAAAAAAAAAAAAAAAAAABbQ29udGVudF9UeXBlc10ueG1sUEsBAi0AFAAG&#10;AAgAAAAhADj9If/WAAAAlAEAAAsAAAAAAAAAAAAAAAAALwEAAF9yZWxzLy5yZWxzUEsBAi0AFAAG&#10;AAgAAAAhAPclCW/iAQAA2QMAAA4AAAAAAAAAAAAAAAAALgIAAGRycy9lMm9Eb2MueG1sUEsBAi0A&#10;FAAGAAgAAAAhAA+DPGPeAAAACAEAAA8AAAAAAAAAAAAAAAAAPAQAAGRycy9kb3ducmV2LnhtbFBL&#10;BQYAAAAABAAEAPMAAABHBQAAAAA=&#10;" strokecolor="black [3040]"/>
            </w:pict>
          </mc:Fallback>
        </mc:AlternateContent>
      </w:r>
      <w:r w:rsidRPr="006402D3">
        <w:rPr>
          <w:b/>
          <w:bCs/>
          <w:noProof/>
          <w:color w:val="000000"/>
        </w:rPr>
        <mc:AlternateContent>
          <mc:Choice Requires="wps">
            <w:drawing>
              <wp:anchor distT="0" distB="0" distL="114300" distR="114300" simplePos="0" relativeHeight="251665408" behindDoc="0" locked="0" layoutInCell="1" allowOverlap="1" wp14:anchorId="0507A6A8" wp14:editId="119128D1">
                <wp:simplePos x="0" y="0"/>
                <wp:positionH relativeFrom="column">
                  <wp:posOffset>-47625</wp:posOffset>
                </wp:positionH>
                <wp:positionV relativeFrom="paragraph">
                  <wp:posOffset>598170</wp:posOffset>
                </wp:positionV>
                <wp:extent cx="2374265" cy="1403985"/>
                <wp:effectExtent l="0" t="0" r="27940" b="10160"/>
                <wp:wrapNone/>
                <wp:docPr id="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chemeClr val="bg1"/>
                          </a:solidFill>
                          <a:miter lim="800000"/>
                          <a:headEnd/>
                          <a:tailEnd/>
                        </a:ln>
                      </wps:spPr>
                      <wps:txbx>
                        <w:txbxContent>
                          <w:p w:rsidR="000D0661" w:rsidRPr="006402D3" w:rsidRDefault="000D0661">
                            <w:pPr>
                              <w:rPr>
                                <w:i/>
                                <w:sz w:val="24"/>
                              </w:rPr>
                            </w:pPr>
                            <w:r w:rsidRPr="006402D3">
                              <w:rPr>
                                <w:i/>
                                <w:sz w:val="24"/>
                              </w:rPr>
                              <w:t>Проект, редакция 1</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3.75pt;margin-top:47.1pt;width:186.95pt;height:110.55pt;z-index:25166540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1OMQgIAAEoEAAAOAAAAZHJzL2Uyb0RvYy54bWysVM2O0zAQviPxDpbvNGm23d1GTVdLlyKk&#10;5UdaeADHcRIL/2G7TcqNO6/AO3DgwI1X6L4RY6fbjeCGyMGa8Yy/mflmJsurXgq0Y9ZxrQo8naQY&#10;MUV1xVVT4A/vN88uMXKeqIoIrViB98zhq9XTJ8vO5CzTrRYVswhAlMs7U+DWe5MniaMtk8RNtGEK&#10;jLW2knhQbZNUlnSALkWSpel50mlbGaspcw5ubwYjXkX8umbUv61rxzwSBYbcfDxtPMtwJqslyRtL&#10;TMvpMQ3yD1lIwhUEPUHdEE/Q1vK/oCSnVjtd+wnVMtF1zSmLNUA10/SPau5aYlisBchx5kST+3+w&#10;9M3unUW8gt5hpIiEFh2+Hb4ffhx+HX7ef7n/irLAUWdcDq53Bpx9/1z3wT/U68ytph8dUnrdEtWw&#10;a2t11zJSQY7T8DIZPR1wXAApu9e6gmBk63UE6msrAyBQggAderU/9Yf1HlG4zM4uZtn5HCMKtuks&#10;PVtczmMMkj88N9b5l0xLFIQCWxiACE92t86HdEj+4BLT14JXGy5EVGxTroVFOwLDsonfEd2N3YRC&#10;XYEX82w+MDC2xbllJ5CyGTgAnsZeknsYesFlgS/T8IUwJA+0vVBVlD3hYpAhY6GOPAbqBhJ9X/bg&#10;GMgtdbUHRq0ehhuWEYRW288YdTDYBXaftsQyjMQrBV1ZTGezsAlRmc0vMlDs2FKOLURRgCqwx2gQ&#10;1z5uT+TLXEP3Njzy+pjJMVcY2Ej3cbnCRoz16PX4C1j9BgAA//8DAFBLAwQUAAYACAAAACEAPSFP&#10;Vt8AAAAJAQAADwAAAGRycy9kb3ducmV2LnhtbEyPzU7DMBCE70i8g7VIXFDrpD9JG+JUCKncUEVB&#10;nN14iaPa68h20/D2mBPcZjWjmW/r3WQNG9GH3pGAfJ4BQ2qd6qkT8PG+n22AhShJSeMIBXxjgF1z&#10;e1PLSrkrveF4jB1LJRQqKUDHOFSch1ajlWHuBqTkfTlvZUyn77jy8prKreGLLCu4lT2lBS0HfNbY&#10;no8XKwDPYy7d/uVVPxx6r4wubfdZCnF/Nz09Aos4xb8w/OIndGgS08ldSAVmBMzKdUoK2K4WwJK/&#10;LIoVsFMS+XoJvKn5/w+aHwAAAP//AwBQSwECLQAUAAYACAAAACEAtoM4kv4AAADhAQAAEwAAAAAA&#10;AAAAAAAAAAAAAAAAW0NvbnRlbnRfVHlwZXNdLnhtbFBLAQItABQABgAIAAAAIQA4/SH/1gAAAJQB&#10;AAALAAAAAAAAAAAAAAAAAC8BAABfcmVscy8ucmVsc1BLAQItABQABgAIAAAAIQB6J1OMQgIAAEoE&#10;AAAOAAAAAAAAAAAAAAAAAC4CAABkcnMvZTJvRG9jLnhtbFBLAQItABQABgAIAAAAIQA9IU9W3wAA&#10;AAkBAAAPAAAAAAAAAAAAAAAAAJwEAABkcnMvZG93bnJldi54bWxQSwUGAAAAAAQABADzAAAAqAUA&#10;AAAA&#10;" strokecolor="white [3212]">
                <v:textbox style="mso-fit-shape-to-text:t">
                  <w:txbxContent>
                    <w:p w:rsidR="000D0661" w:rsidRPr="006402D3" w:rsidRDefault="000D0661">
                      <w:pPr>
                        <w:rPr>
                          <w:i/>
                          <w:sz w:val="24"/>
                        </w:rPr>
                      </w:pPr>
                      <w:r w:rsidRPr="006402D3">
                        <w:rPr>
                          <w:i/>
                          <w:sz w:val="24"/>
                        </w:rPr>
                        <w:t>Проект, редакция 1</w:t>
                      </w:r>
                    </w:p>
                  </w:txbxContent>
                </v:textbox>
              </v:shape>
            </w:pict>
          </mc:Fallback>
        </mc:AlternateContent>
      </w:r>
      <w:r w:rsidR="006402D3" w:rsidRPr="006402D3">
        <w:rPr>
          <w:rStyle w:val="FontStyle112"/>
          <w:rFonts w:ascii="Times New Roman" w:hAnsi="Times New Roman" w:cs="Times New Roman"/>
          <w:sz w:val="24"/>
          <w:szCs w:val="24"/>
          <w:lang w:eastAsia="en-US"/>
        </w:rPr>
        <w:t xml:space="preserve">Термины, определения и примечания используют правописание, предпочтительное в США. Использование прописных букв было сведено к минимуму и, как правило, ограничивалось именами собственными и сокращениями. В некоторых случаях исходный </w:t>
      </w:r>
      <w:r w:rsidR="006402D3" w:rsidRPr="006402D3">
        <w:rPr>
          <w:rStyle w:val="FontStyle112"/>
          <w:rFonts w:ascii="Times New Roman" w:hAnsi="Times New Roman" w:cs="Times New Roman"/>
          <w:sz w:val="24"/>
          <w:szCs w:val="24"/>
          <w:lang w:eastAsia="en-US"/>
        </w:rPr>
        <w:lastRenderedPageBreak/>
        <w:t>стандарт использует другое правильное правописание (например, «behaviour», а не «behavior», «on-line», а не «online»). Технические термины в английском языке часто меняют форму, представляя собой словосочетание из двух слов, затем написание словосочетания через дефис и затем написание в виде одного слова, по мере того, как они становятся более привычными, например, real time, real-time, realtime. Следовательно, для определений можно использовать другое правильное правописание и использовать прописные буквы в терминах в соответствии с национальным стандартом, надежным общим словарем употребления прописных букв на письме или принятым стилистическим справочником.</w:t>
      </w:r>
    </w:p>
    <w:p w:rsidR="006402D3" w:rsidRPr="006402D3" w:rsidRDefault="006402D3" w:rsidP="006402D3">
      <w:pPr>
        <w:pStyle w:val="Style10"/>
        <w:widowControl/>
        <w:ind w:firstLine="709"/>
        <w:jc w:val="both"/>
        <w:rPr>
          <w:rStyle w:val="FontStyle112"/>
          <w:rFonts w:ascii="Times New Roman" w:hAnsi="Times New Roman" w:cs="Times New Roman"/>
          <w:sz w:val="24"/>
          <w:szCs w:val="24"/>
          <w:lang w:eastAsia="en-US"/>
        </w:rPr>
      </w:pPr>
      <w:r w:rsidRPr="006402D3">
        <w:rPr>
          <w:rStyle w:val="FontStyle112"/>
          <w:rFonts w:ascii="Times New Roman" w:hAnsi="Times New Roman" w:cs="Times New Roman"/>
          <w:sz w:val="24"/>
          <w:szCs w:val="24"/>
          <w:lang w:eastAsia="en-US"/>
        </w:rPr>
        <w:t>Статья может состоять из одного слова, например «программное обеспечение»; фразы или составного термина, например «контрольный пример»; или аббревиатуры, такой как «CDR». Фразы приведены в их естественном порядке (план испытания), а не в обратном порядке (план, испытание). Аббревиатуры могут быть указаны отдельно, а также в круглых скобках после исходного термина. Термины, являющиеся глаголами, показаны без маркера инфинитива «to».</w:t>
      </w:r>
    </w:p>
    <w:p w:rsidR="006402D3" w:rsidRPr="006402D3" w:rsidRDefault="006402D3" w:rsidP="006402D3">
      <w:pPr>
        <w:pStyle w:val="Style10"/>
        <w:widowControl/>
        <w:ind w:firstLine="709"/>
        <w:jc w:val="both"/>
        <w:rPr>
          <w:rStyle w:val="FontStyle112"/>
          <w:rFonts w:ascii="Times New Roman" w:hAnsi="Times New Roman" w:cs="Times New Roman"/>
          <w:sz w:val="24"/>
          <w:szCs w:val="24"/>
          <w:lang w:eastAsia="en-US"/>
        </w:rPr>
      </w:pPr>
      <w:r w:rsidRPr="006402D3">
        <w:rPr>
          <w:rStyle w:val="FontStyle112"/>
          <w:rFonts w:ascii="Times New Roman" w:hAnsi="Times New Roman" w:cs="Times New Roman"/>
          <w:sz w:val="24"/>
          <w:szCs w:val="24"/>
          <w:lang w:eastAsia="en-US"/>
        </w:rPr>
        <w:t>После каждого термина пронумерованные определения перечислены в порядке предпочтения или от наиболее общего к более конкретному употреблению. Различные определения могут показывать использование термина в качестве существительного, глагола и прилагательного.</w:t>
      </w:r>
    </w:p>
    <w:p w:rsidR="006402D3" w:rsidRPr="006402D3" w:rsidRDefault="006402D3" w:rsidP="006402D3">
      <w:pPr>
        <w:pStyle w:val="Style10"/>
        <w:widowControl/>
        <w:ind w:firstLine="709"/>
        <w:jc w:val="both"/>
        <w:rPr>
          <w:rStyle w:val="FontStyle112"/>
          <w:rFonts w:ascii="Times New Roman" w:hAnsi="Times New Roman" w:cs="Times New Roman"/>
          <w:sz w:val="24"/>
          <w:szCs w:val="24"/>
          <w:lang w:eastAsia="en-US"/>
        </w:rPr>
      </w:pPr>
      <w:r w:rsidRPr="006402D3">
        <w:rPr>
          <w:rStyle w:val="FontStyle112"/>
          <w:rFonts w:ascii="Times New Roman" w:hAnsi="Times New Roman" w:cs="Times New Roman"/>
          <w:sz w:val="24"/>
          <w:szCs w:val="24"/>
          <w:lang w:eastAsia="en-US"/>
        </w:rPr>
        <w:t>Этот документ включает ссылки на действующие исходные стандарты для каждого определения, чтобы можно было более подробно изучить использование этого термина. Источниками большинства определений являются стандарты ISO JTC 1/SC 7 или Компьютерного общества IEEE, а также Глоссарий PMI, пятое издание. Источники указаны в библиографии. Дополнительные источники определений, взятых извне области применения системной и программной инженерии, приведены в приложении А, перечень использованных источников информации. В некоторых случаях такое же определение можно найти и в других действующих или отозванных стандартах. Источник не указывается, если исходный стандарт был отозван или заархивирован, а определение было сохранено в этом словаре.</w:t>
      </w:r>
    </w:p>
    <w:p w:rsidR="006402D3" w:rsidRPr="006402D3" w:rsidRDefault="006402D3" w:rsidP="006402D3">
      <w:pPr>
        <w:pStyle w:val="Style10"/>
        <w:widowControl/>
        <w:ind w:firstLine="709"/>
        <w:jc w:val="both"/>
        <w:rPr>
          <w:rStyle w:val="FontStyle112"/>
          <w:rFonts w:ascii="Times New Roman" w:hAnsi="Times New Roman" w:cs="Times New Roman"/>
          <w:sz w:val="24"/>
          <w:szCs w:val="24"/>
          <w:lang w:eastAsia="en-US"/>
        </w:rPr>
      </w:pPr>
      <w:r w:rsidRPr="006402D3">
        <w:rPr>
          <w:rStyle w:val="FontStyle112"/>
          <w:rFonts w:ascii="Times New Roman" w:hAnsi="Times New Roman" w:cs="Times New Roman"/>
          <w:sz w:val="24"/>
          <w:szCs w:val="24"/>
          <w:lang w:eastAsia="en-US"/>
        </w:rPr>
        <w:t>Примечания (комментарии), примеры и рисунки, взятые из исходных стандартов, включены для уточнения выбранных определений.</w:t>
      </w:r>
    </w:p>
    <w:p w:rsidR="006402D3" w:rsidRPr="006402D3" w:rsidRDefault="006402D3" w:rsidP="006402D3">
      <w:pPr>
        <w:pStyle w:val="Style10"/>
        <w:widowControl/>
        <w:ind w:firstLine="709"/>
        <w:jc w:val="both"/>
        <w:rPr>
          <w:rStyle w:val="FontStyle112"/>
          <w:rFonts w:ascii="Times New Roman" w:hAnsi="Times New Roman" w:cs="Times New Roman"/>
          <w:sz w:val="24"/>
          <w:szCs w:val="24"/>
          <w:lang w:eastAsia="en-US"/>
        </w:rPr>
      </w:pPr>
      <w:r w:rsidRPr="006402D3">
        <w:rPr>
          <w:rStyle w:val="FontStyle112"/>
          <w:rFonts w:ascii="Times New Roman" w:hAnsi="Times New Roman" w:cs="Times New Roman"/>
          <w:sz w:val="24"/>
          <w:szCs w:val="24"/>
          <w:lang w:eastAsia="en-US"/>
        </w:rPr>
        <w:t>Перекрестные ссылки используются, чтобы показать взаимосвязь термина с другими терминами в словаре: «</w:t>
      </w:r>
      <w:r w:rsidRPr="006402D3">
        <w:rPr>
          <w:rStyle w:val="FontStyle111"/>
          <w:rFonts w:ascii="Times New Roman" w:hAnsi="Times New Roman" w:cs="Times New Roman"/>
          <w:sz w:val="24"/>
          <w:szCs w:val="24"/>
          <w:lang w:eastAsia="en-US"/>
        </w:rPr>
        <w:t>см. также»</w:t>
      </w:r>
      <w:r w:rsidRPr="006402D3">
        <w:rPr>
          <w:rStyle w:val="FontStyle112"/>
          <w:rFonts w:ascii="Times New Roman" w:hAnsi="Times New Roman" w:cs="Times New Roman"/>
          <w:sz w:val="24"/>
          <w:szCs w:val="24"/>
          <w:lang w:eastAsia="en-US"/>
        </w:rPr>
        <w:t xml:space="preserve"> относится к родственным терминам, которые не являются синонимами.</w:t>
      </w:r>
    </w:p>
    <w:p w:rsidR="006402D3" w:rsidRPr="006402D3" w:rsidRDefault="006402D3" w:rsidP="006402D3">
      <w:pPr>
        <w:pStyle w:val="Style10"/>
        <w:widowControl/>
        <w:ind w:firstLine="709"/>
        <w:jc w:val="both"/>
        <w:rPr>
          <w:rStyle w:val="FontStyle112"/>
          <w:rFonts w:ascii="Times New Roman" w:hAnsi="Times New Roman" w:cs="Times New Roman"/>
          <w:sz w:val="24"/>
          <w:szCs w:val="24"/>
          <w:lang w:eastAsia="en-US"/>
        </w:rPr>
      </w:pPr>
    </w:p>
    <w:p w:rsidR="006402D3" w:rsidRPr="006402D3" w:rsidRDefault="006402D3" w:rsidP="006402D3">
      <w:pPr>
        <w:pStyle w:val="Style9"/>
        <w:widowControl/>
        <w:ind w:firstLine="709"/>
        <w:jc w:val="both"/>
        <w:rPr>
          <w:rStyle w:val="FontStyle104"/>
          <w:rFonts w:ascii="Times New Roman" w:hAnsi="Times New Roman" w:cs="Times New Roman"/>
          <w:sz w:val="24"/>
          <w:szCs w:val="24"/>
          <w:lang w:eastAsia="en-US"/>
        </w:rPr>
      </w:pPr>
      <w:r w:rsidRPr="006402D3">
        <w:rPr>
          <w:rStyle w:val="FontStyle104"/>
          <w:rFonts w:ascii="Times New Roman" w:hAnsi="Times New Roman" w:cs="Times New Roman"/>
          <w:sz w:val="24"/>
          <w:szCs w:val="24"/>
          <w:lang w:eastAsia="en-US"/>
        </w:rPr>
        <w:t>1.4 Положения Глоссария PMI</w:t>
      </w:r>
    </w:p>
    <w:p w:rsidR="006402D3" w:rsidRPr="006402D3" w:rsidRDefault="006402D3" w:rsidP="006402D3">
      <w:pPr>
        <w:pStyle w:val="Style10"/>
        <w:widowControl/>
        <w:ind w:firstLine="709"/>
        <w:jc w:val="both"/>
        <w:rPr>
          <w:rStyle w:val="FontStyle112"/>
          <w:rFonts w:ascii="Times New Roman" w:hAnsi="Times New Roman" w:cs="Times New Roman"/>
          <w:sz w:val="24"/>
          <w:szCs w:val="24"/>
          <w:lang w:eastAsia="en-US"/>
        </w:rPr>
      </w:pPr>
      <w:r w:rsidRPr="006402D3">
        <w:rPr>
          <w:rStyle w:val="FontStyle112"/>
          <w:rFonts w:ascii="Times New Roman" w:hAnsi="Times New Roman" w:cs="Times New Roman"/>
          <w:sz w:val="24"/>
          <w:szCs w:val="24"/>
          <w:lang w:eastAsia="en-US"/>
        </w:rPr>
        <w:t>Определения из глоссария Института управления проектами (PMI) были включены без изменений в соответствии с соглашением об авторских правах. Некоторые из этих терминов и определений сформулированы в стиле, отличающемся от стиля ISO/IEC или IEEE. Многие из этих определений включают пояснительный материал. Для других терминов и других определений, источником которых являются стандарты ISO/IEC и IEEE, пояснения приведены в примечаниях и примерах.</w:t>
      </w:r>
    </w:p>
    <w:p w:rsidR="006402D3" w:rsidRDefault="006402D3" w:rsidP="0094255C">
      <w:pPr>
        <w:autoSpaceDE w:val="0"/>
        <w:autoSpaceDN w:val="0"/>
        <w:adjustRightInd w:val="0"/>
        <w:ind w:firstLine="720"/>
        <w:rPr>
          <w:b/>
          <w:bCs/>
          <w:color w:val="000000"/>
          <w:sz w:val="24"/>
        </w:rPr>
      </w:pPr>
    </w:p>
    <w:p w:rsidR="006402D3" w:rsidRDefault="006402D3" w:rsidP="0094255C">
      <w:pPr>
        <w:autoSpaceDE w:val="0"/>
        <w:autoSpaceDN w:val="0"/>
        <w:adjustRightInd w:val="0"/>
        <w:ind w:firstLine="720"/>
        <w:rPr>
          <w:b/>
          <w:bCs/>
          <w:color w:val="000000"/>
          <w:sz w:val="24"/>
        </w:rPr>
      </w:pPr>
    </w:p>
    <w:bookmarkEnd w:id="14"/>
    <w:p w:rsidR="006402D3" w:rsidRPr="006402D3" w:rsidRDefault="006402D3" w:rsidP="006402D3">
      <w:pPr>
        <w:autoSpaceDE w:val="0"/>
        <w:autoSpaceDN w:val="0"/>
        <w:adjustRightInd w:val="0"/>
        <w:ind w:firstLine="720"/>
        <w:rPr>
          <w:rFonts w:eastAsia="Arial Unicode MS"/>
          <w:b/>
          <w:bCs/>
          <w:color w:val="000000"/>
          <w:sz w:val="24"/>
          <w:lang w:eastAsia="en-US"/>
        </w:rPr>
      </w:pPr>
      <w:r w:rsidRPr="006402D3">
        <w:rPr>
          <w:rFonts w:eastAsia="Arial Unicode MS"/>
          <w:b/>
          <w:bCs/>
          <w:color w:val="000000"/>
          <w:sz w:val="24"/>
          <w:lang w:eastAsia="en-US"/>
        </w:rPr>
        <w:t>2 Нормативные ссылки</w:t>
      </w:r>
    </w:p>
    <w:p w:rsidR="006402D3" w:rsidRPr="006402D3" w:rsidRDefault="006402D3" w:rsidP="006402D3">
      <w:pPr>
        <w:autoSpaceDE w:val="0"/>
        <w:autoSpaceDN w:val="0"/>
        <w:adjustRightInd w:val="0"/>
        <w:ind w:firstLine="720"/>
        <w:rPr>
          <w:rFonts w:eastAsia="Arial Unicode MS"/>
          <w:bCs/>
          <w:color w:val="000000"/>
          <w:sz w:val="24"/>
          <w:lang w:eastAsia="en-US"/>
        </w:rPr>
      </w:pPr>
      <w:r w:rsidRPr="006402D3">
        <w:rPr>
          <w:rFonts w:eastAsia="Arial Unicode MS"/>
          <w:bCs/>
          <w:color w:val="000000"/>
          <w:sz w:val="24"/>
          <w:lang w:eastAsia="en-US"/>
        </w:rPr>
        <w:t xml:space="preserve">В настоящий </w:t>
      </w:r>
      <w:r w:rsidR="002F73DF">
        <w:rPr>
          <w:rFonts w:eastAsia="Arial Unicode MS"/>
          <w:bCs/>
          <w:color w:val="000000"/>
          <w:sz w:val="24"/>
          <w:lang w:eastAsia="en-US"/>
        </w:rPr>
        <w:t>стандарт</w:t>
      </w:r>
      <w:r w:rsidRPr="006402D3">
        <w:rPr>
          <w:rFonts w:eastAsia="Arial Unicode MS"/>
          <w:bCs/>
          <w:color w:val="000000"/>
          <w:sz w:val="24"/>
          <w:lang w:eastAsia="en-US"/>
        </w:rPr>
        <w:t xml:space="preserve"> нормативные ссылки не включены.</w:t>
      </w:r>
    </w:p>
    <w:p w:rsidR="006402D3" w:rsidRPr="006402D3" w:rsidRDefault="006402D3" w:rsidP="006402D3">
      <w:pPr>
        <w:autoSpaceDE w:val="0"/>
        <w:autoSpaceDN w:val="0"/>
        <w:adjustRightInd w:val="0"/>
        <w:ind w:firstLine="720"/>
        <w:rPr>
          <w:rFonts w:eastAsia="Arial Unicode MS"/>
          <w:bCs/>
          <w:color w:val="000000"/>
          <w:sz w:val="24"/>
          <w:lang w:eastAsia="en-US"/>
        </w:rPr>
      </w:pPr>
    </w:p>
    <w:p w:rsidR="00FB6C47" w:rsidRPr="002F73DF" w:rsidRDefault="006402D3" w:rsidP="006402D3">
      <w:pPr>
        <w:autoSpaceDE w:val="0"/>
        <w:autoSpaceDN w:val="0"/>
        <w:adjustRightInd w:val="0"/>
        <w:ind w:firstLine="720"/>
        <w:rPr>
          <w:rFonts w:eastAsia="Arial Unicode MS"/>
          <w:bCs/>
          <w:color w:val="000000"/>
          <w:sz w:val="22"/>
          <w:szCs w:val="22"/>
          <w:lang w:eastAsia="en-US"/>
        </w:rPr>
      </w:pPr>
      <w:r w:rsidRPr="002F73DF">
        <w:rPr>
          <w:rFonts w:eastAsia="Arial Unicode MS"/>
          <w:bCs/>
          <w:color w:val="000000"/>
          <w:sz w:val="22"/>
          <w:szCs w:val="22"/>
          <w:lang w:eastAsia="en-US"/>
        </w:rPr>
        <w:t>Примечание - Определения в этом документе взяты из нормативных стандартов и справочных руководящих указаний, включая технические отчеты ISO/IEC (TR). Если термины имеют несколько определений, пользователям следует обращаться к исходным стандартам для получения дополнительной информации о надлежащем использовании в конкретном контексте.</w:t>
      </w:r>
    </w:p>
    <w:p w:rsidR="00644843" w:rsidRDefault="00644843" w:rsidP="00C17E26">
      <w:pPr>
        <w:autoSpaceDE w:val="0"/>
        <w:autoSpaceDN w:val="0"/>
        <w:adjustRightInd w:val="0"/>
        <w:ind w:firstLine="720"/>
        <w:rPr>
          <w:rFonts w:eastAsia="Arial Unicode MS"/>
          <w:b/>
          <w:bCs/>
          <w:color w:val="000000"/>
          <w:sz w:val="24"/>
          <w:lang w:eastAsia="en-US"/>
        </w:rPr>
      </w:pPr>
    </w:p>
    <w:p w:rsidR="006402D3" w:rsidRPr="006402D3" w:rsidRDefault="006402D3" w:rsidP="006402D3">
      <w:pPr>
        <w:autoSpaceDE w:val="0"/>
        <w:autoSpaceDN w:val="0"/>
        <w:adjustRightInd w:val="0"/>
        <w:ind w:firstLine="709"/>
        <w:rPr>
          <w:rFonts w:eastAsiaTheme="minorEastAsia"/>
          <w:b/>
          <w:bCs/>
          <w:color w:val="000000"/>
          <w:spacing w:val="10"/>
          <w:sz w:val="24"/>
          <w:lang w:eastAsia="en-US"/>
        </w:rPr>
      </w:pPr>
      <w:r w:rsidRPr="006402D3">
        <w:rPr>
          <w:rFonts w:eastAsiaTheme="minorEastAsia"/>
          <w:b/>
          <w:bCs/>
          <w:color w:val="000000"/>
          <w:spacing w:val="10"/>
          <w:sz w:val="24"/>
          <w:lang w:eastAsia="en-US"/>
        </w:rPr>
        <w:t>3 Термины, определения и аббревиатуры</w:t>
      </w:r>
    </w:p>
    <w:p w:rsidR="006402D3" w:rsidRPr="006402D3" w:rsidRDefault="006402D3" w:rsidP="006402D3">
      <w:pPr>
        <w:autoSpaceDE w:val="0"/>
        <w:autoSpaceDN w:val="0"/>
        <w:adjustRightInd w:val="0"/>
        <w:ind w:firstLine="709"/>
        <w:rPr>
          <w:rFonts w:eastAsiaTheme="minorEastAsia"/>
          <w:b/>
          <w:bCs/>
          <w:color w:val="000000"/>
          <w:spacing w:val="10"/>
          <w:sz w:val="24"/>
          <w:lang w:eastAsia="en-US"/>
        </w:rPr>
      </w:pP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color w:val="000000"/>
          <w:sz w:val="24"/>
          <w:lang w:eastAsia="en-US"/>
        </w:rPr>
        <w:t>В контексте настоящего документа применяются следующие термины и определения.</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color w:val="000000"/>
          <w:sz w:val="24"/>
          <w:lang w:eastAsia="en-US"/>
        </w:rPr>
        <w:t>ISO, IEC и IEEE поддерживают терминологические базы данных, применяемые в области стандартизации, в следующих электронных источниках:</w:t>
      </w:r>
    </w:p>
    <w:p w:rsidR="006402D3" w:rsidRPr="006402D3" w:rsidRDefault="006402D3" w:rsidP="006402D3">
      <w:pPr>
        <w:autoSpaceDE w:val="0"/>
        <w:autoSpaceDN w:val="0"/>
        <w:adjustRightInd w:val="0"/>
        <w:ind w:firstLine="709"/>
        <w:rPr>
          <w:rFonts w:eastAsiaTheme="minorEastAsia"/>
          <w:color w:val="000000"/>
          <w:sz w:val="24"/>
          <w:lang w:val="en-US" w:eastAsia="en-US"/>
        </w:rPr>
      </w:pPr>
      <w:r w:rsidRPr="006402D3">
        <w:rPr>
          <w:rFonts w:eastAsiaTheme="minorEastAsia"/>
          <w:color w:val="000000"/>
          <w:sz w:val="24"/>
          <w:lang w:val="en-US" w:eastAsia="en-US"/>
        </w:rPr>
        <w:t xml:space="preserve">— IEC Electropedia: </w:t>
      </w:r>
      <w:hyperlink r:id="rId14" w:history="1">
        <w:r w:rsidRPr="006402D3">
          <w:rPr>
            <w:rFonts w:eastAsiaTheme="minorEastAsia"/>
            <w:color w:val="0066CC"/>
            <w:sz w:val="24"/>
            <w:u w:val="single"/>
            <w:lang w:val="en-US" w:eastAsia="en-US"/>
          </w:rPr>
          <w:t>http://www.electropedia.org</w:t>
        </w:r>
      </w:hyperlink>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color w:val="000000"/>
          <w:sz w:val="24"/>
          <w:lang w:eastAsia="en-US"/>
        </w:rPr>
        <w:t xml:space="preserve">— Электронная браузер-платформа ISO: </w:t>
      </w:r>
      <w:hyperlink r:id="rId15" w:history="1">
        <w:r w:rsidRPr="006402D3">
          <w:rPr>
            <w:rFonts w:eastAsiaTheme="minorEastAsia"/>
            <w:color w:val="0066CC"/>
            <w:sz w:val="24"/>
            <w:u w:val="single"/>
            <w:lang w:eastAsia="en-US"/>
          </w:rPr>
          <w:t>http://www.iso.org/obp</w:t>
        </w:r>
      </w:hyperlink>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color w:val="000000"/>
          <w:sz w:val="24"/>
          <w:lang w:eastAsia="en-US"/>
        </w:rPr>
        <w:t xml:space="preserve">— Электронные стандарты-словари IEEE: </w:t>
      </w:r>
      <w:hyperlink r:id="rId16" w:history="1">
        <w:r w:rsidRPr="006402D3">
          <w:rPr>
            <w:rFonts w:eastAsiaTheme="minorEastAsia"/>
            <w:color w:val="0066CC"/>
            <w:sz w:val="24"/>
            <w:u w:val="single"/>
            <w:lang w:eastAsia="en-US"/>
          </w:rPr>
          <w:t>http: / / dictionary.ieee.org</w:t>
        </w:r>
      </w:hyperlink>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3.1</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1GL</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язык программирования первого поколения </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см. также </w:t>
      </w:r>
      <w:r w:rsidRPr="006402D3">
        <w:rPr>
          <w:rFonts w:eastAsiaTheme="minorEastAsia"/>
          <w:color w:val="000000"/>
          <w:sz w:val="24"/>
          <w:lang w:eastAsia="en-US"/>
        </w:rPr>
        <w:t>язык машинных кодов</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3.2</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2GL</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язык программирования второго поколения</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см. также </w:t>
      </w:r>
      <w:r w:rsidRPr="006402D3">
        <w:rPr>
          <w:rFonts w:eastAsiaTheme="minorEastAsia"/>
          <w:color w:val="000000"/>
          <w:sz w:val="24"/>
          <w:lang w:eastAsia="en-US"/>
        </w:rPr>
        <w:t>входной язык ассемблера</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3.3</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3D</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трехмерный [ISO/IEC/IEEE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3.4</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3GL</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язык программирования третьего поколения</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см. также </w:t>
      </w:r>
      <w:r w:rsidRPr="006402D3">
        <w:rPr>
          <w:rFonts w:eastAsiaTheme="minorEastAsia"/>
          <w:color w:val="000000"/>
          <w:sz w:val="24"/>
          <w:lang w:eastAsia="en-US"/>
        </w:rPr>
        <w:t>высокоорганизованный алгоритмический язык</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 xml:space="preserve">3.5 </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4GL</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язык программирования четвертого поколения</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3.6</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5GL</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язык программирования пятого поколения</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3.7</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 xml:space="preserve">язык &lt;точки зрения&gt; </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определения понятий и правил для спецификации системы ODP с точки зрения &lt;точек зрения&gt; [ISO/IEC 10746-3:2009 Информационные технологии — Открытая распределенная обработка — Эталонная модель: Архитектура, 4.2.1.1]</w:t>
      </w:r>
    </w:p>
    <w:p w:rsidR="006402D3" w:rsidRPr="006402D3" w:rsidRDefault="006402D3" w:rsidP="006402D3">
      <w:pPr>
        <w:autoSpaceDE w:val="0"/>
        <w:autoSpaceDN w:val="0"/>
        <w:adjustRightInd w:val="0"/>
        <w:ind w:firstLine="709"/>
        <w:rPr>
          <w:rFonts w:eastAsiaTheme="minorEastAsia"/>
          <w:color w:val="000000"/>
          <w:sz w:val="24"/>
          <w:lang w:eastAsia="en-US"/>
        </w:rPr>
      </w:pPr>
    </w:p>
    <w:p w:rsidR="006402D3" w:rsidRPr="002F73DF" w:rsidRDefault="006402D3" w:rsidP="006402D3">
      <w:pPr>
        <w:autoSpaceDE w:val="0"/>
        <w:autoSpaceDN w:val="0"/>
        <w:adjustRightInd w:val="0"/>
        <w:ind w:firstLine="709"/>
        <w:rPr>
          <w:rFonts w:eastAsiaTheme="minorEastAsia"/>
          <w:color w:val="000000"/>
          <w:sz w:val="22"/>
          <w:szCs w:val="22"/>
          <w:lang w:eastAsia="en-US"/>
        </w:rPr>
      </w:pPr>
      <w:r w:rsidRPr="002F73DF">
        <w:rPr>
          <w:rFonts w:eastAsiaTheme="minorEastAsia"/>
          <w:color w:val="000000"/>
          <w:sz w:val="22"/>
          <w:szCs w:val="22"/>
          <w:lang w:eastAsia="en-US"/>
        </w:rPr>
        <w:t xml:space="preserve">Примечание </w:t>
      </w:r>
      <w:r w:rsidR="00782E1D" w:rsidRPr="002F73DF">
        <w:rPr>
          <w:rFonts w:eastAsiaTheme="minorEastAsia"/>
          <w:color w:val="000000"/>
          <w:sz w:val="22"/>
          <w:szCs w:val="22"/>
          <w:lang w:eastAsia="en-US"/>
        </w:rPr>
        <w:t>-</w:t>
      </w:r>
      <w:r w:rsidRPr="002F73DF">
        <w:rPr>
          <w:rFonts w:eastAsiaTheme="minorEastAsia"/>
          <w:color w:val="000000"/>
          <w:sz w:val="22"/>
          <w:szCs w:val="22"/>
          <w:lang w:eastAsia="en-US"/>
        </w:rPr>
        <w:t xml:space="preserve"> Таким образом, инженерный язык: определения понятий и правил для спецификации системы ODP с инженерной точки зрения.</w:t>
      </w:r>
    </w:p>
    <w:p w:rsidR="006402D3" w:rsidRPr="006402D3" w:rsidRDefault="006402D3" w:rsidP="006402D3">
      <w:pPr>
        <w:autoSpaceDE w:val="0"/>
        <w:autoSpaceDN w:val="0"/>
        <w:adjustRightInd w:val="0"/>
        <w:ind w:firstLine="709"/>
        <w:rPr>
          <w:rFonts w:eastAsiaTheme="minorEastAsia"/>
          <w:b/>
          <w:bCs/>
          <w:color w:val="000000"/>
          <w:sz w:val="24"/>
          <w:lang w:eastAsia="en-US"/>
        </w:rPr>
      </w:pP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3.8</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&lt;X&gt; -домен</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совокупность объектов, каждый из которых связан характеристической &lt;X&gt; взаимосвязью с управляющим объектом [ISO/IEC 10746</w:t>
      </w:r>
      <w:r w:rsidRPr="006402D3">
        <w:rPr>
          <w:rFonts w:eastAsiaTheme="minorEastAsia"/>
          <w:color w:val="000000"/>
          <w:sz w:val="24"/>
          <w:lang w:eastAsia="en-US"/>
        </w:rPr>
        <w:softHyphen/>
        <w:t xml:space="preserve">2:2009 </w:t>
      </w:r>
      <w:r w:rsidRPr="006402D3">
        <w:rPr>
          <w:rFonts w:eastAsiaTheme="minorEastAsia"/>
          <w:bCs/>
          <w:i/>
          <w:iCs/>
          <w:color w:val="000000"/>
          <w:sz w:val="24"/>
          <w:lang w:eastAsia="en-US"/>
        </w:rPr>
        <w:t>Информационные технологии — Открытая распределенная обработка — Эталонная модель: Основы,</w:t>
      </w:r>
      <w:r w:rsidRPr="006402D3">
        <w:rPr>
          <w:rFonts w:eastAsiaTheme="minorEastAsia"/>
          <w:b/>
          <w:bCs/>
          <w:i/>
          <w:iCs/>
          <w:color w:val="000000"/>
          <w:sz w:val="24"/>
          <w:lang w:eastAsia="en-US"/>
        </w:rPr>
        <w:t xml:space="preserve"> </w:t>
      </w:r>
      <w:r w:rsidRPr="006402D3">
        <w:rPr>
          <w:rFonts w:eastAsiaTheme="minorEastAsia"/>
          <w:color w:val="000000"/>
          <w:sz w:val="24"/>
          <w:lang w:eastAsia="en-US"/>
        </w:rPr>
        <w:t>10.3</w:t>
      </w:r>
      <w:r w:rsidRPr="006402D3">
        <w:rPr>
          <w:rFonts w:eastAsiaTheme="minorEastAsia"/>
          <w:i/>
          <w:color w:val="000000"/>
          <w:sz w:val="24"/>
          <w:lang w:eastAsia="en-US"/>
        </w:rPr>
        <w:t>]</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3.9</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&lt;X&gt; -интеграция</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сообщество &lt;x&gt; -доменов </w:t>
      </w:r>
      <w:r w:rsidRPr="006402D3">
        <w:rPr>
          <w:rFonts w:eastAsiaTheme="minorEastAsia"/>
          <w:bCs/>
          <w:i/>
          <w:iCs/>
          <w:color w:val="000000"/>
          <w:sz w:val="24"/>
          <w:lang w:eastAsia="en-US"/>
        </w:rPr>
        <w:t>[ISO/IEC 10746-3:2009 Информационные технологии — Открытая распределенная обработка — Эталонная модель: Архитектура,</w:t>
      </w:r>
      <w:r w:rsidRPr="006402D3">
        <w:rPr>
          <w:rFonts w:eastAsiaTheme="minorEastAsia"/>
          <w:b/>
          <w:bCs/>
          <w:i/>
          <w:iCs/>
          <w:color w:val="000000"/>
          <w:sz w:val="24"/>
          <w:lang w:eastAsia="en-US"/>
        </w:rPr>
        <w:t xml:space="preserve"> </w:t>
      </w:r>
      <w:r w:rsidRPr="006402D3">
        <w:rPr>
          <w:rFonts w:eastAsiaTheme="minorEastAsia"/>
          <w:color w:val="000000"/>
          <w:sz w:val="24"/>
          <w:lang w:eastAsia="en-US"/>
        </w:rPr>
        <w:t>5.1.2</w:t>
      </w:r>
      <w:r w:rsidRPr="006402D3">
        <w:rPr>
          <w:rFonts w:eastAsiaTheme="minorEastAsia"/>
          <w:i/>
          <w:color w:val="000000"/>
          <w:sz w:val="24"/>
          <w:lang w:eastAsia="en-US"/>
        </w:rPr>
        <w:t>]</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3.10</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&lt;X&gt; -группа</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lastRenderedPageBreak/>
        <w:t xml:space="preserve">1. </w:t>
      </w:r>
      <w:r w:rsidRPr="006402D3">
        <w:rPr>
          <w:rFonts w:eastAsiaTheme="minorEastAsia"/>
          <w:color w:val="000000"/>
          <w:sz w:val="24"/>
          <w:lang w:eastAsia="en-US"/>
        </w:rPr>
        <w:t xml:space="preserve">совокупность объектов с определенной характеристической &lt;X&gt; взаимосвязью </w:t>
      </w:r>
      <w:r w:rsidRPr="006402D3">
        <w:rPr>
          <w:rFonts w:eastAsiaTheme="minorEastAsia"/>
          <w:bCs/>
          <w:i/>
          <w:iCs/>
          <w:color w:val="000000"/>
          <w:sz w:val="24"/>
          <w:lang w:eastAsia="en-US"/>
        </w:rPr>
        <w:t>[ISO/IEC 10746-2:2009 Информационные технологии — Открытая распределенная обработка — Эталонная модель: Основы,</w:t>
      </w:r>
      <w:r w:rsidRPr="006402D3">
        <w:rPr>
          <w:rFonts w:eastAsiaTheme="minorEastAsia"/>
          <w:b/>
          <w:bCs/>
          <w:i/>
          <w:iCs/>
          <w:color w:val="000000"/>
          <w:sz w:val="24"/>
          <w:lang w:eastAsia="en-US"/>
        </w:rPr>
        <w:t xml:space="preserve"> </w:t>
      </w:r>
      <w:r w:rsidRPr="006402D3">
        <w:rPr>
          <w:rFonts w:eastAsiaTheme="minorEastAsia"/>
          <w:color w:val="000000"/>
          <w:sz w:val="24"/>
          <w:lang w:eastAsia="en-US"/>
        </w:rPr>
        <w:t>10.1</w:t>
      </w:r>
      <w:r w:rsidRPr="006402D3">
        <w:rPr>
          <w:rFonts w:eastAsiaTheme="minorEastAsia"/>
          <w:i/>
          <w:color w:val="000000"/>
          <w:sz w:val="24"/>
          <w:lang w:eastAsia="en-US"/>
        </w:rPr>
        <w:t>]</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3.11</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&lt;x&gt; -перехватчик</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инжиниринговый объект в канале, размещенный на границе между &lt;x&gt; -доменами </w:t>
      </w:r>
      <w:r w:rsidRPr="006402D3">
        <w:rPr>
          <w:rFonts w:eastAsiaTheme="minorEastAsia"/>
          <w:bCs/>
          <w:i/>
          <w:iCs/>
          <w:color w:val="000000"/>
          <w:sz w:val="24"/>
          <w:lang w:eastAsia="en-US"/>
        </w:rPr>
        <w:t>[ISO/IEC 10746-3:2009 Информационные технологии — Открытая распределенная обработка — Эталонная модель: Архитектура,</w:t>
      </w:r>
      <w:r w:rsidRPr="006402D3">
        <w:rPr>
          <w:rFonts w:eastAsiaTheme="minorEastAsia"/>
          <w:b/>
          <w:bCs/>
          <w:i/>
          <w:iCs/>
          <w:color w:val="000000"/>
          <w:sz w:val="24"/>
          <w:lang w:eastAsia="en-US"/>
        </w:rPr>
        <w:t xml:space="preserve"> </w:t>
      </w:r>
      <w:r w:rsidRPr="006402D3">
        <w:rPr>
          <w:rFonts w:eastAsiaTheme="minorEastAsia"/>
          <w:color w:val="000000"/>
          <w:sz w:val="24"/>
          <w:lang w:eastAsia="en-US"/>
        </w:rPr>
        <w:t>8.1.11]</w:t>
      </w:r>
    </w:p>
    <w:p w:rsidR="006402D3" w:rsidRPr="006402D3" w:rsidRDefault="006402D3" w:rsidP="006402D3">
      <w:pPr>
        <w:autoSpaceDE w:val="0"/>
        <w:autoSpaceDN w:val="0"/>
        <w:adjustRightInd w:val="0"/>
        <w:ind w:firstLine="709"/>
        <w:rPr>
          <w:rFonts w:eastAsiaTheme="minorEastAsia"/>
          <w:color w:val="000000"/>
          <w:sz w:val="24"/>
          <w:lang w:eastAsia="en-US"/>
        </w:rPr>
      </w:pPr>
    </w:p>
    <w:p w:rsidR="006402D3" w:rsidRPr="002F73DF" w:rsidRDefault="006402D3" w:rsidP="006402D3">
      <w:pPr>
        <w:autoSpaceDE w:val="0"/>
        <w:autoSpaceDN w:val="0"/>
        <w:adjustRightInd w:val="0"/>
        <w:ind w:firstLine="709"/>
        <w:rPr>
          <w:rFonts w:eastAsiaTheme="minorEastAsia"/>
          <w:color w:val="000000"/>
          <w:sz w:val="22"/>
          <w:szCs w:val="22"/>
          <w:lang w:eastAsia="en-US"/>
        </w:rPr>
      </w:pPr>
      <w:r w:rsidRPr="002F73DF">
        <w:rPr>
          <w:rFonts w:eastAsiaTheme="minorEastAsia"/>
          <w:color w:val="000000"/>
          <w:sz w:val="22"/>
          <w:szCs w:val="22"/>
          <w:lang w:eastAsia="en-US"/>
        </w:rPr>
        <w:t>П</w:t>
      </w:r>
      <w:r w:rsidR="00782E1D" w:rsidRPr="002F73DF">
        <w:rPr>
          <w:rFonts w:eastAsiaTheme="minorEastAsia"/>
          <w:color w:val="000000"/>
          <w:sz w:val="22"/>
          <w:szCs w:val="22"/>
          <w:lang w:eastAsia="en-US"/>
        </w:rPr>
        <w:t>римечание</w:t>
      </w:r>
      <w:r w:rsidRPr="002F73DF">
        <w:rPr>
          <w:rFonts w:eastAsiaTheme="minorEastAsia"/>
          <w:color w:val="000000"/>
          <w:sz w:val="22"/>
          <w:szCs w:val="22"/>
          <w:lang w:eastAsia="en-US"/>
        </w:rPr>
        <w:t xml:space="preserve"> </w:t>
      </w:r>
      <w:r w:rsidR="00782E1D" w:rsidRPr="002F73DF">
        <w:rPr>
          <w:rFonts w:eastAsiaTheme="minorEastAsia"/>
          <w:color w:val="000000"/>
          <w:sz w:val="22"/>
          <w:szCs w:val="22"/>
          <w:lang w:eastAsia="en-US"/>
        </w:rPr>
        <w:t>-</w:t>
      </w:r>
      <w:r w:rsidRPr="002F73DF">
        <w:rPr>
          <w:rFonts w:eastAsiaTheme="minorEastAsia"/>
          <w:color w:val="000000"/>
          <w:sz w:val="22"/>
          <w:szCs w:val="22"/>
          <w:lang w:eastAsia="en-US"/>
        </w:rPr>
        <w:t xml:space="preserve"> &lt;Х&gt; -перехватчик выполняет проверки для внедрения или мониторинга политик в отношении разрешенных взаимодействий между базовыми инжиниринговыми объектами в разных доменах; выполняет преобразования для маскировки различий в интерпретации данных базовыми инжиниринговыми объектами в разных доменах. Межподсетевое реле является примером перехватчика.</w:t>
      </w:r>
    </w:p>
    <w:p w:rsidR="00810110" w:rsidRDefault="00810110" w:rsidP="006402D3">
      <w:pPr>
        <w:autoSpaceDE w:val="0"/>
        <w:autoSpaceDN w:val="0"/>
        <w:adjustRightInd w:val="0"/>
        <w:ind w:firstLine="709"/>
        <w:rPr>
          <w:rFonts w:eastAsiaTheme="minorEastAsia"/>
          <w:b/>
          <w:bCs/>
          <w:color w:val="000000"/>
          <w:sz w:val="24"/>
          <w:lang w:eastAsia="en-US"/>
        </w:rPr>
      </w:pP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3.12</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&lt;x&gt; шаблон</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абстрактная спецификация композиции объектов, которая приводит к тому, что любой экземпляр композиции имеет заданное свойство, названное &lt;X&gt; </w:t>
      </w:r>
      <w:r w:rsidRPr="006402D3">
        <w:rPr>
          <w:rFonts w:eastAsiaTheme="minorEastAsia"/>
          <w:bCs/>
          <w:i/>
          <w:iCs/>
          <w:color w:val="000000"/>
          <w:sz w:val="24"/>
          <w:lang w:eastAsia="en-US"/>
        </w:rPr>
        <w:t>[ISO/IEC 10746-2:2009 Информационные технологии — Открытая распределенная обработка — Эталонная модель: Основы,</w:t>
      </w:r>
      <w:r w:rsidRPr="006402D3">
        <w:rPr>
          <w:rFonts w:eastAsiaTheme="minorEastAsia"/>
          <w:b/>
          <w:bCs/>
          <w:i/>
          <w:iCs/>
          <w:color w:val="000000"/>
          <w:sz w:val="24"/>
          <w:lang w:eastAsia="en-US"/>
        </w:rPr>
        <w:t xml:space="preserve"> </w:t>
      </w:r>
      <w:r w:rsidRPr="006402D3">
        <w:rPr>
          <w:rFonts w:eastAsiaTheme="minorEastAsia"/>
          <w:color w:val="000000"/>
          <w:sz w:val="24"/>
          <w:lang w:eastAsia="en-US"/>
        </w:rPr>
        <w:t>9.8]</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3.13</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A-0 контекстная диаграмма</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единственная контекстная диаграмма, необходимая для корректной модели IDEF0, диаграмма A-0 содержит один блок, который представляет моделируемую функцию верхнего уровня, входные данные, элементы управления, выходные данные и механизмы, прикрепленные к этому блоку, полное имя модели, аббревиатуру имени модели, заявление о назначении модели и заявление о точке зрения модели [</w:t>
      </w:r>
      <w:r w:rsidRPr="006402D3">
        <w:rPr>
          <w:rFonts w:eastAsiaTheme="minorEastAsia"/>
          <w:i/>
          <w:color w:val="000000"/>
          <w:sz w:val="24"/>
          <w:lang w:eastAsia="en-US"/>
        </w:rPr>
        <w:t>IEEE 1320.1-1998 (R2004) Стандарт IEEE по функциональному синтаксису языка моделирования и семантики для IDEF0</w:t>
      </w:r>
      <w:r w:rsidRPr="006402D3">
        <w:rPr>
          <w:rFonts w:eastAsiaTheme="minorEastAsia"/>
          <w:color w:val="000000"/>
          <w:sz w:val="24"/>
          <w:lang w:eastAsia="en-US"/>
        </w:rPr>
        <w:t>]</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3.14</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A-профиль</w:t>
      </w:r>
    </w:p>
    <w:p w:rsidR="006402D3" w:rsidRPr="006402D3" w:rsidRDefault="006402D3" w:rsidP="006402D3">
      <w:pPr>
        <w:autoSpaceDE w:val="0"/>
        <w:autoSpaceDN w:val="0"/>
        <w:adjustRightInd w:val="0"/>
        <w:ind w:firstLine="709"/>
        <w:rPr>
          <w:rFonts w:eastAsiaTheme="minorEastAsia"/>
          <w:bCs/>
          <w:i/>
          <w:iCs/>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прикладной профиль </w:t>
      </w:r>
      <w:r w:rsidRPr="006402D3">
        <w:rPr>
          <w:rFonts w:eastAsiaTheme="minorEastAsia"/>
          <w:bCs/>
          <w:i/>
          <w:iCs/>
          <w:color w:val="000000"/>
          <w:sz w:val="24"/>
          <w:lang w:eastAsia="en-US"/>
        </w:rPr>
        <w:t>[ISO/IEC 10746-1:1998 Информационные технологии — Открытая распределенная обработка — Эталонная модель: Обзор]</w:t>
      </w:r>
    </w:p>
    <w:p w:rsidR="006402D3" w:rsidRPr="006402D3" w:rsidRDefault="006402D3" w:rsidP="006402D3">
      <w:pPr>
        <w:autoSpaceDE w:val="0"/>
        <w:autoSpaceDN w:val="0"/>
        <w:adjustRightInd w:val="0"/>
        <w:ind w:firstLine="709"/>
        <w:rPr>
          <w:rFonts w:eastAsiaTheme="minorEastAsia"/>
          <w:b/>
          <w:color w:val="000000"/>
          <w:sz w:val="24"/>
          <w:lang w:eastAsia="en-US"/>
        </w:rPr>
      </w:pPr>
      <w:r w:rsidRPr="006402D3">
        <w:rPr>
          <w:rFonts w:eastAsiaTheme="minorEastAsia"/>
          <w:b/>
          <w:color w:val="000000"/>
          <w:sz w:val="24"/>
          <w:lang w:eastAsia="en-US"/>
        </w:rPr>
        <w:t>3.15</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ABC</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функционально-стоимостной анализ</w:t>
      </w:r>
    </w:p>
    <w:p w:rsidR="006402D3" w:rsidRPr="006402D3" w:rsidRDefault="006402D3" w:rsidP="006402D3">
      <w:pPr>
        <w:autoSpaceDE w:val="0"/>
        <w:autoSpaceDN w:val="0"/>
        <w:adjustRightInd w:val="0"/>
        <w:ind w:firstLine="709"/>
        <w:rPr>
          <w:rFonts w:eastAsiaTheme="minorEastAsia"/>
          <w:b/>
          <w:color w:val="000000"/>
          <w:sz w:val="24"/>
          <w:lang w:eastAsia="en-US"/>
        </w:rPr>
      </w:pPr>
      <w:r w:rsidRPr="006402D3">
        <w:rPr>
          <w:rFonts w:eastAsiaTheme="minorEastAsia"/>
          <w:b/>
          <w:color w:val="000000"/>
          <w:sz w:val="24"/>
          <w:lang w:eastAsia="en-US"/>
        </w:rPr>
        <w:t xml:space="preserve">3.16 </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abend</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аварийное завершение</w:t>
      </w:r>
    </w:p>
    <w:p w:rsidR="006402D3" w:rsidRPr="006402D3" w:rsidRDefault="006402D3" w:rsidP="006402D3">
      <w:pPr>
        <w:autoSpaceDE w:val="0"/>
        <w:autoSpaceDN w:val="0"/>
        <w:adjustRightInd w:val="0"/>
        <w:ind w:firstLine="709"/>
        <w:rPr>
          <w:rFonts w:eastAsiaTheme="minorEastAsia"/>
          <w:b/>
          <w:color w:val="000000"/>
          <w:sz w:val="24"/>
          <w:lang w:eastAsia="en-US"/>
        </w:rPr>
      </w:pPr>
      <w:r w:rsidRPr="006402D3">
        <w:rPr>
          <w:rFonts w:eastAsiaTheme="minorEastAsia"/>
          <w:b/>
          <w:color w:val="000000"/>
          <w:sz w:val="24"/>
          <w:lang w:eastAsia="en-US"/>
        </w:rPr>
        <w:t>3.17</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аварийное завершение (abend)</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прекращение процесса до его завершения</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см. также </w:t>
      </w:r>
      <w:r w:rsidRPr="006402D3">
        <w:rPr>
          <w:rFonts w:eastAsiaTheme="minorEastAsia"/>
          <w:color w:val="000000"/>
          <w:sz w:val="24"/>
          <w:lang w:eastAsia="en-US"/>
        </w:rPr>
        <w:t>прерывание, исключение</w:t>
      </w:r>
    </w:p>
    <w:p w:rsidR="006402D3" w:rsidRPr="006402D3" w:rsidRDefault="006402D3" w:rsidP="006402D3">
      <w:pPr>
        <w:autoSpaceDE w:val="0"/>
        <w:autoSpaceDN w:val="0"/>
        <w:adjustRightInd w:val="0"/>
        <w:ind w:firstLine="709"/>
        <w:rPr>
          <w:rFonts w:eastAsiaTheme="minorEastAsia"/>
          <w:b/>
          <w:color w:val="000000"/>
          <w:sz w:val="24"/>
          <w:lang w:eastAsia="en-US"/>
        </w:rPr>
      </w:pPr>
      <w:r w:rsidRPr="006402D3">
        <w:rPr>
          <w:rFonts w:eastAsiaTheme="minorEastAsia"/>
          <w:b/>
          <w:color w:val="000000"/>
          <w:sz w:val="24"/>
          <w:lang w:eastAsia="en-US"/>
        </w:rPr>
        <w:t xml:space="preserve">3.18 </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прерывание</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прекратить процесс до его завершения</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см. также </w:t>
      </w:r>
      <w:r w:rsidRPr="006402D3">
        <w:rPr>
          <w:rFonts w:eastAsiaTheme="minorEastAsia"/>
          <w:color w:val="000000"/>
          <w:sz w:val="24"/>
          <w:lang w:eastAsia="en-US"/>
        </w:rPr>
        <w:t>abend, исключение</w:t>
      </w:r>
    </w:p>
    <w:p w:rsidR="006402D3" w:rsidRPr="006402D3" w:rsidRDefault="006402D3" w:rsidP="006402D3">
      <w:pPr>
        <w:autoSpaceDE w:val="0"/>
        <w:autoSpaceDN w:val="0"/>
        <w:adjustRightInd w:val="0"/>
        <w:ind w:firstLine="709"/>
        <w:rPr>
          <w:rFonts w:eastAsiaTheme="minorEastAsia"/>
          <w:b/>
          <w:color w:val="000000"/>
          <w:sz w:val="24"/>
          <w:lang w:eastAsia="en-US"/>
        </w:rPr>
      </w:pPr>
      <w:r w:rsidRPr="006402D3">
        <w:rPr>
          <w:rFonts w:eastAsiaTheme="minorEastAsia"/>
          <w:b/>
          <w:color w:val="000000"/>
          <w:sz w:val="24"/>
          <w:lang w:eastAsia="en-US"/>
        </w:rPr>
        <w:t>3.19</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абсолютный адрес</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color w:val="000000"/>
          <w:sz w:val="24"/>
          <w:lang w:eastAsia="en-US"/>
        </w:rPr>
        <w:t>действительный адрес</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color w:val="000000"/>
          <w:sz w:val="24"/>
          <w:lang w:eastAsia="en-US"/>
        </w:rPr>
        <w:t>истинный адрес</w:t>
      </w:r>
    </w:p>
    <w:p w:rsidR="006402D3" w:rsidRPr="006402D3" w:rsidRDefault="006402D3" w:rsidP="00782E1D">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lastRenderedPageBreak/>
        <w:t xml:space="preserve">1. </w:t>
      </w:r>
      <w:r w:rsidRPr="006402D3">
        <w:rPr>
          <w:rFonts w:eastAsiaTheme="minorEastAsia"/>
          <w:color w:val="000000"/>
          <w:sz w:val="24"/>
          <w:lang w:eastAsia="en-US"/>
        </w:rPr>
        <w:t>адрес, который постоянно присваивается устройству или ячейке ЗУ и который идентифицирует устройство или место без необходимости перевода или вычисления</w:t>
      </w:r>
    </w:p>
    <w:p w:rsidR="006402D3" w:rsidRPr="006402D3" w:rsidRDefault="006402D3" w:rsidP="00782E1D">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см. также </w:t>
      </w:r>
      <w:r w:rsidRPr="006402D3">
        <w:rPr>
          <w:rFonts w:eastAsiaTheme="minorEastAsia"/>
          <w:color w:val="000000"/>
          <w:sz w:val="24"/>
          <w:lang w:eastAsia="en-US"/>
        </w:rPr>
        <w:t>относительный адрес, перемещаемый адрес, символьный адрес, абсолютный ассемблер, абсолютный код, абсолютная инструкция</w:t>
      </w:r>
    </w:p>
    <w:p w:rsidR="006402D3" w:rsidRPr="006402D3" w:rsidRDefault="006402D3" w:rsidP="006402D3">
      <w:pPr>
        <w:autoSpaceDE w:val="0"/>
        <w:autoSpaceDN w:val="0"/>
        <w:adjustRightInd w:val="0"/>
        <w:ind w:firstLine="709"/>
        <w:rPr>
          <w:rFonts w:eastAsiaTheme="minorEastAsia"/>
          <w:b/>
          <w:color w:val="000000"/>
          <w:sz w:val="24"/>
          <w:lang w:eastAsia="en-US"/>
        </w:rPr>
      </w:pPr>
      <w:r w:rsidRPr="006402D3">
        <w:rPr>
          <w:rFonts w:eastAsiaTheme="minorEastAsia"/>
          <w:b/>
          <w:color w:val="000000"/>
          <w:sz w:val="24"/>
          <w:lang w:eastAsia="en-US"/>
        </w:rPr>
        <w:t>3.20</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абсолютный ассемблер</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ассемблер, воспроизводящий абсолютный код </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см. также </w:t>
      </w:r>
      <w:r w:rsidRPr="006402D3">
        <w:rPr>
          <w:rFonts w:eastAsiaTheme="minorEastAsia"/>
          <w:color w:val="000000"/>
          <w:sz w:val="24"/>
          <w:lang w:eastAsia="en-US"/>
        </w:rPr>
        <w:t>перемещающий ассемблер</w:t>
      </w:r>
    </w:p>
    <w:p w:rsidR="006402D3" w:rsidRPr="006402D3" w:rsidRDefault="006402D3" w:rsidP="006402D3">
      <w:pPr>
        <w:autoSpaceDE w:val="0"/>
        <w:autoSpaceDN w:val="0"/>
        <w:adjustRightInd w:val="0"/>
        <w:ind w:firstLine="709"/>
        <w:rPr>
          <w:rFonts w:eastAsiaTheme="minorEastAsia"/>
          <w:b/>
          <w:color w:val="000000"/>
          <w:sz w:val="24"/>
          <w:lang w:eastAsia="en-US"/>
        </w:rPr>
      </w:pPr>
      <w:r w:rsidRPr="006402D3">
        <w:rPr>
          <w:rFonts w:eastAsiaTheme="minorEastAsia"/>
          <w:b/>
          <w:color w:val="000000"/>
          <w:sz w:val="24"/>
          <w:lang w:eastAsia="en-US"/>
        </w:rPr>
        <w:t>3.21</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абсолютный код</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color w:val="000000"/>
          <w:sz w:val="24"/>
          <w:lang w:eastAsia="en-US"/>
        </w:rPr>
        <w:t>программа в абсолютных адресах</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код, в котором все адреса являются абсолютными</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см. также </w:t>
      </w:r>
      <w:r w:rsidRPr="006402D3">
        <w:rPr>
          <w:rFonts w:eastAsiaTheme="minorEastAsia"/>
          <w:color w:val="000000"/>
          <w:sz w:val="24"/>
          <w:lang w:eastAsia="en-US"/>
        </w:rPr>
        <w:t>перемещаемый код</w:t>
      </w:r>
    </w:p>
    <w:p w:rsidR="006402D3" w:rsidRPr="006402D3" w:rsidRDefault="006402D3" w:rsidP="006402D3">
      <w:pPr>
        <w:autoSpaceDE w:val="0"/>
        <w:autoSpaceDN w:val="0"/>
        <w:adjustRightInd w:val="0"/>
        <w:ind w:firstLine="709"/>
        <w:rPr>
          <w:rFonts w:eastAsiaTheme="minorEastAsia"/>
          <w:b/>
          <w:color w:val="000000"/>
          <w:sz w:val="24"/>
          <w:lang w:eastAsia="en-US"/>
        </w:rPr>
      </w:pPr>
      <w:r w:rsidRPr="006402D3">
        <w:rPr>
          <w:rFonts w:eastAsiaTheme="minorEastAsia"/>
          <w:b/>
          <w:color w:val="000000"/>
          <w:sz w:val="24"/>
          <w:lang w:eastAsia="en-US"/>
        </w:rPr>
        <w:t>3.22</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абсолютная команда</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компьютерная команда, в которой все адреса являются абсолютными</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см. также </w:t>
      </w:r>
      <w:r w:rsidRPr="006402D3">
        <w:rPr>
          <w:rFonts w:eastAsiaTheme="minorEastAsia"/>
          <w:color w:val="000000"/>
          <w:sz w:val="24"/>
          <w:lang w:eastAsia="en-US"/>
        </w:rPr>
        <w:t>прямая команда, исполнительная команда, команда с непосредственным адресом, косвенная команда</w:t>
      </w:r>
    </w:p>
    <w:p w:rsidR="006402D3" w:rsidRPr="006402D3" w:rsidRDefault="006402D3" w:rsidP="006402D3">
      <w:pPr>
        <w:autoSpaceDE w:val="0"/>
        <w:autoSpaceDN w:val="0"/>
        <w:adjustRightInd w:val="0"/>
        <w:ind w:firstLine="709"/>
        <w:rPr>
          <w:rFonts w:eastAsiaTheme="minorEastAsia"/>
          <w:b/>
          <w:color w:val="000000"/>
          <w:sz w:val="24"/>
          <w:lang w:eastAsia="en-US"/>
        </w:rPr>
      </w:pPr>
      <w:r w:rsidRPr="006402D3">
        <w:rPr>
          <w:rFonts w:eastAsiaTheme="minorEastAsia"/>
          <w:b/>
          <w:color w:val="000000"/>
          <w:sz w:val="24"/>
          <w:lang w:eastAsia="en-US"/>
        </w:rPr>
        <w:t>3.23</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абсолютный загрузчик</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загрузчик, который считывает абсолютный машинный код в основную память, начиная с исходного адреса, присвоенного коду ассемблером или компилятором, и не выполняет корректировку адреса кода</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см. также </w:t>
      </w:r>
      <w:r w:rsidRPr="006402D3">
        <w:rPr>
          <w:rFonts w:eastAsiaTheme="minorEastAsia"/>
          <w:color w:val="000000"/>
          <w:sz w:val="24"/>
          <w:lang w:eastAsia="en-US"/>
        </w:rPr>
        <w:t>перемещающий загрузчик</w:t>
      </w:r>
    </w:p>
    <w:p w:rsidR="006402D3" w:rsidRPr="006402D3" w:rsidRDefault="006402D3" w:rsidP="006402D3">
      <w:pPr>
        <w:autoSpaceDE w:val="0"/>
        <w:autoSpaceDN w:val="0"/>
        <w:adjustRightInd w:val="0"/>
        <w:ind w:firstLine="709"/>
        <w:rPr>
          <w:rFonts w:eastAsiaTheme="minorEastAsia"/>
          <w:b/>
          <w:color w:val="000000"/>
          <w:sz w:val="24"/>
          <w:lang w:eastAsia="en-US"/>
        </w:rPr>
      </w:pPr>
      <w:r w:rsidRPr="006402D3">
        <w:rPr>
          <w:rFonts w:eastAsiaTheme="minorEastAsia"/>
          <w:b/>
          <w:color w:val="000000"/>
          <w:sz w:val="24"/>
          <w:lang w:eastAsia="en-US"/>
        </w:rPr>
        <w:t>3.24</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абстрактный класс</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класс, который не может создавать экземпляры в автономном порядке </w:t>
      </w:r>
      <w:r w:rsidRPr="006402D3">
        <w:rPr>
          <w:rFonts w:eastAsiaTheme="minorEastAsia"/>
          <w:bCs/>
          <w:i/>
          <w:iCs/>
          <w:color w:val="000000"/>
          <w:sz w:val="24"/>
          <w:lang w:eastAsia="en-US"/>
        </w:rPr>
        <w:t>[IEEE 1320.2-1998 (R2004) Стандарт IEEE по концептуальному синтаксису языка моделирования и семантики для IDEF1X97 (IDEFobject),</w:t>
      </w:r>
      <w:r w:rsidRPr="006402D3">
        <w:rPr>
          <w:rFonts w:eastAsiaTheme="minorEastAsia"/>
          <w:b/>
          <w:bCs/>
          <w:i/>
          <w:iCs/>
          <w:color w:val="000000"/>
          <w:sz w:val="24"/>
          <w:lang w:eastAsia="en-US"/>
        </w:rPr>
        <w:t xml:space="preserve"> </w:t>
      </w:r>
      <w:r w:rsidRPr="006402D3">
        <w:rPr>
          <w:rFonts w:eastAsiaTheme="minorEastAsia"/>
          <w:color w:val="000000"/>
          <w:sz w:val="24"/>
          <w:lang w:eastAsia="en-US"/>
        </w:rPr>
        <w:t>3.1.1]</w:t>
      </w:r>
    </w:p>
    <w:p w:rsidR="006402D3" w:rsidRPr="006402D3" w:rsidRDefault="006402D3" w:rsidP="006402D3">
      <w:pPr>
        <w:autoSpaceDE w:val="0"/>
        <w:autoSpaceDN w:val="0"/>
        <w:adjustRightInd w:val="0"/>
        <w:ind w:firstLine="709"/>
        <w:rPr>
          <w:rFonts w:eastAsiaTheme="minorEastAsia"/>
          <w:color w:val="000000"/>
          <w:sz w:val="24"/>
          <w:lang w:eastAsia="en-US"/>
        </w:rPr>
      </w:pPr>
    </w:p>
    <w:p w:rsidR="006402D3" w:rsidRPr="002F73DF" w:rsidRDefault="006402D3" w:rsidP="006402D3">
      <w:pPr>
        <w:autoSpaceDE w:val="0"/>
        <w:autoSpaceDN w:val="0"/>
        <w:adjustRightInd w:val="0"/>
        <w:ind w:firstLine="709"/>
        <w:rPr>
          <w:rFonts w:eastAsiaTheme="minorEastAsia"/>
          <w:color w:val="000000"/>
          <w:sz w:val="22"/>
          <w:szCs w:val="22"/>
          <w:lang w:eastAsia="en-US"/>
        </w:rPr>
      </w:pPr>
      <w:r w:rsidRPr="002F73DF">
        <w:rPr>
          <w:rFonts w:eastAsiaTheme="minorEastAsia"/>
          <w:color w:val="000000"/>
          <w:sz w:val="22"/>
          <w:szCs w:val="22"/>
          <w:lang w:eastAsia="en-US"/>
        </w:rPr>
        <w:t>П</w:t>
      </w:r>
      <w:r w:rsidR="00782E1D" w:rsidRPr="002F73DF">
        <w:rPr>
          <w:rFonts w:eastAsiaTheme="minorEastAsia"/>
          <w:color w:val="000000"/>
          <w:sz w:val="22"/>
          <w:szCs w:val="22"/>
          <w:lang w:eastAsia="en-US"/>
        </w:rPr>
        <w:t>римечание</w:t>
      </w:r>
      <w:r w:rsidRPr="002F73DF">
        <w:rPr>
          <w:rFonts w:eastAsiaTheme="minorEastAsia"/>
          <w:color w:val="000000"/>
          <w:sz w:val="22"/>
          <w:szCs w:val="22"/>
          <w:lang w:eastAsia="en-US"/>
        </w:rPr>
        <w:t xml:space="preserve"> </w:t>
      </w:r>
      <w:r w:rsidR="00782E1D" w:rsidRPr="002F73DF">
        <w:rPr>
          <w:rFonts w:eastAsiaTheme="minorEastAsia"/>
          <w:color w:val="000000"/>
          <w:sz w:val="22"/>
          <w:szCs w:val="22"/>
          <w:lang w:eastAsia="en-US"/>
        </w:rPr>
        <w:t>-</w:t>
      </w:r>
      <w:r w:rsidRPr="002F73DF">
        <w:rPr>
          <w:rFonts w:eastAsiaTheme="minorEastAsia"/>
          <w:color w:val="000000"/>
          <w:sz w:val="22"/>
          <w:szCs w:val="22"/>
          <w:lang w:eastAsia="en-US"/>
        </w:rPr>
        <w:t xml:space="preserve"> То есть инстанцирование должно выполняться через подкласс. Класс, для которого каждый экземпляр должен также быть экземпляром подкласса в кластере (всего кластера), называется абстрактным классом по отношению к этому кластеру.</w:t>
      </w:r>
    </w:p>
    <w:p w:rsidR="006402D3" w:rsidRPr="006402D3" w:rsidRDefault="006402D3" w:rsidP="006402D3">
      <w:pPr>
        <w:autoSpaceDE w:val="0"/>
        <w:autoSpaceDN w:val="0"/>
        <w:adjustRightInd w:val="0"/>
        <w:ind w:firstLine="709"/>
        <w:rPr>
          <w:rFonts w:eastAsiaTheme="minorEastAsia"/>
          <w:b/>
          <w:color w:val="000000"/>
          <w:sz w:val="24"/>
          <w:lang w:eastAsia="en-US"/>
        </w:rPr>
      </w:pPr>
    </w:p>
    <w:p w:rsidR="006402D3" w:rsidRPr="006402D3" w:rsidRDefault="006402D3" w:rsidP="006402D3">
      <w:pPr>
        <w:autoSpaceDE w:val="0"/>
        <w:autoSpaceDN w:val="0"/>
        <w:adjustRightInd w:val="0"/>
        <w:ind w:firstLine="709"/>
        <w:rPr>
          <w:rFonts w:eastAsiaTheme="minorEastAsia"/>
          <w:b/>
          <w:color w:val="000000"/>
          <w:sz w:val="24"/>
          <w:lang w:eastAsia="en-US"/>
        </w:rPr>
      </w:pPr>
      <w:r w:rsidRPr="006402D3">
        <w:rPr>
          <w:rFonts w:eastAsiaTheme="minorEastAsia"/>
          <w:b/>
          <w:color w:val="000000"/>
          <w:sz w:val="24"/>
          <w:lang w:eastAsia="en-US"/>
        </w:rPr>
        <w:t>3.25</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абстрактный тип данных</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тип данных, для которых указаны только лишь свойства данных и выполняемых операций по данным, без учета того, как данные будут представлены или как операции будут реализованы</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3.26</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абстрактное проектирование</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общая форма, которую необходимо специализировать (дальнейшая проектная работа) для создания конкретных проектов 2. Проект, нацеленный на создание проектов</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3.27</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абстракция</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1.</w:t>
      </w:r>
      <w:r w:rsidRPr="006402D3">
        <w:rPr>
          <w:rFonts w:eastAsiaTheme="minorEastAsia"/>
          <w:color w:val="000000"/>
          <w:sz w:val="24"/>
          <w:lang w:eastAsia="en-US"/>
        </w:rPr>
        <w:t xml:space="preserve"> представление объекта, которое фокусируется на информации, относящейся к определенной цели, и игнорирует остальную часть информации [</w:t>
      </w:r>
      <w:r w:rsidRPr="006402D3">
        <w:rPr>
          <w:rFonts w:eastAsiaTheme="minorEastAsia"/>
          <w:i/>
          <w:color w:val="000000"/>
          <w:sz w:val="24"/>
          <w:lang w:eastAsia="en-US"/>
        </w:rPr>
        <w:t>ISO/IEC 19506:2012 Информационные технологии — Архитектурно-управляемая модернизация (ADM) рабочей группы по объектно-ориентированным технологиям — Метамодель обнаружения знаний (KDM), 4</w:t>
      </w:r>
      <w:r w:rsidRPr="006402D3">
        <w:rPr>
          <w:rFonts w:eastAsiaTheme="minorEastAsia"/>
          <w:color w:val="000000"/>
          <w:sz w:val="24"/>
          <w:lang w:eastAsia="en-US"/>
        </w:rPr>
        <w:t xml:space="preserve">] 2. процесс формулирования представления 3. процесс подавления несущественных деталей для создания упрощенной модели или результат этого процесса </w:t>
      </w:r>
      <w:r w:rsidRPr="006402D3">
        <w:rPr>
          <w:rFonts w:eastAsiaTheme="minorEastAsia"/>
          <w:bCs/>
          <w:i/>
          <w:iCs/>
          <w:color w:val="000000"/>
          <w:sz w:val="24"/>
          <w:lang w:eastAsia="en-US"/>
        </w:rPr>
        <w:t>[ISO/IEC 10746-</w:t>
      </w:r>
      <w:r w:rsidRPr="006402D3">
        <w:rPr>
          <w:rFonts w:eastAsiaTheme="minorEastAsia"/>
          <w:bCs/>
          <w:i/>
          <w:iCs/>
          <w:color w:val="000000"/>
          <w:sz w:val="24"/>
          <w:lang w:eastAsia="en-US"/>
        </w:rPr>
        <w:lastRenderedPageBreak/>
        <w:t>2:2009 Информационные технологии — Открытая распределенная обработка — Эталонная модель: Основы,</w:t>
      </w:r>
      <w:r w:rsidRPr="006402D3">
        <w:rPr>
          <w:rFonts w:eastAsiaTheme="minorEastAsia"/>
          <w:b/>
          <w:bCs/>
          <w:i/>
          <w:iCs/>
          <w:color w:val="000000"/>
          <w:sz w:val="24"/>
          <w:lang w:eastAsia="en-US"/>
        </w:rPr>
        <w:t xml:space="preserve"> </w:t>
      </w:r>
      <w:r w:rsidRPr="006402D3">
        <w:rPr>
          <w:rFonts w:eastAsiaTheme="minorEastAsia"/>
          <w:color w:val="000000"/>
          <w:sz w:val="24"/>
          <w:lang w:eastAsia="en-US"/>
        </w:rPr>
        <w:t xml:space="preserve">6.3] </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см. также </w:t>
      </w:r>
      <w:r w:rsidRPr="006402D3">
        <w:rPr>
          <w:rFonts w:eastAsiaTheme="minorEastAsia"/>
          <w:color w:val="000000"/>
          <w:sz w:val="24"/>
          <w:lang w:eastAsia="en-US"/>
        </w:rPr>
        <w:t>абстрактные данные</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 xml:space="preserve">3.28 </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AC</w:t>
      </w:r>
    </w:p>
    <w:p w:rsidR="006402D3" w:rsidRPr="006402D3" w:rsidRDefault="006402D3" w:rsidP="006402D3">
      <w:pPr>
        <w:autoSpaceDE w:val="0"/>
        <w:autoSpaceDN w:val="0"/>
        <w:adjustRightInd w:val="0"/>
        <w:ind w:firstLine="709"/>
        <w:rPr>
          <w:rFonts w:eastAsiaTheme="minorEastAsia"/>
          <w:bCs/>
          <w:i/>
          <w:iCs/>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фактическая стоимость </w:t>
      </w:r>
      <w:r w:rsidRPr="006402D3">
        <w:rPr>
          <w:rFonts w:eastAsiaTheme="minorEastAsia"/>
          <w:bCs/>
          <w:i/>
          <w:iCs/>
          <w:color w:val="000000"/>
          <w:sz w:val="24"/>
          <w:lang w:eastAsia="en-US"/>
        </w:rPr>
        <w:t>[Руководство к справочнику по управлению проектами (PMBOK® Guide) — пятое издание]</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3.29</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приемлемость</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возможность убытков (финансовых или иных), которые организация готова допустить вследствие рисков</w:t>
      </w:r>
    </w:p>
    <w:p w:rsidR="006402D3" w:rsidRPr="006402D3" w:rsidRDefault="006402D3" w:rsidP="006402D3">
      <w:pPr>
        <w:autoSpaceDE w:val="0"/>
        <w:autoSpaceDN w:val="0"/>
        <w:adjustRightInd w:val="0"/>
        <w:ind w:firstLine="709"/>
        <w:rPr>
          <w:rFonts w:eastAsiaTheme="minorEastAsia"/>
          <w:color w:val="000000"/>
          <w:sz w:val="24"/>
          <w:lang w:eastAsia="en-US"/>
        </w:rPr>
      </w:pPr>
    </w:p>
    <w:p w:rsidR="006402D3" w:rsidRPr="002F73DF" w:rsidRDefault="006402D3" w:rsidP="006402D3">
      <w:pPr>
        <w:autoSpaceDE w:val="0"/>
        <w:autoSpaceDN w:val="0"/>
        <w:adjustRightInd w:val="0"/>
        <w:ind w:firstLine="709"/>
        <w:rPr>
          <w:rFonts w:eastAsiaTheme="minorEastAsia"/>
          <w:color w:val="000000"/>
          <w:sz w:val="22"/>
          <w:szCs w:val="22"/>
          <w:lang w:eastAsia="en-US"/>
        </w:rPr>
      </w:pPr>
      <w:r w:rsidRPr="002F73DF">
        <w:rPr>
          <w:rFonts w:eastAsiaTheme="minorEastAsia"/>
          <w:color w:val="000000"/>
          <w:sz w:val="22"/>
          <w:szCs w:val="22"/>
          <w:lang w:eastAsia="en-US"/>
        </w:rPr>
        <w:t>П</w:t>
      </w:r>
      <w:r w:rsidR="00782E1D" w:rsidRPr="002F73DF">
        <w:rPr>
          <w:rFonts w:eastAsiaTheme="minorEastAsia"/>
          <w:color w:val="000000"/>
          <w:sz w:val="22"/>
          <w:szCs w:val="22"/>
          <w:lang w:eastAsia="en-US"/>
        </w:rPr>
        <w:t>римечание</w:t>
      </w:r>
      <w:r w:rsidRPr="002F73DF">
        <w:rPr>
          <w:rFonts w:eastAsiaTheme="minorEastAsia"/>
          <w:color w:val="000000"/>
          <w:sz w:val="22"/>
          <w:szCs w:val="22"/>
          <w:lang w:eastAsia="en-US"/>
        </w:rPr>
        <w:t xml:space="preserve"> </w:t>
      </w:r>
      <w:r w:rsidR="00782E1D" w:rsidRPr="002F73DF">
        <w:rPr>
          <w:rFonts w:eastAsiaTheme="minorEastAsia"/>
          <w:color w:val="000000"/>
          <w:sz w:val="22"/>
          <w:szCs w:val="22"/>
          <w:lang w:eastAsia="en-US"/>
        </w:rPr>
        <w:t>-</w:t>
      </w:r>
      <w:r w:rsidRPr="002F73DF">
        <w:rPr>
          <w:rFonts w:eastAsiaTheme="minorEastAsia"/>
          <w:color w:val="000000"/>
          <w:sz w:val="22"/>
          <w:szCs w:val="22"/>
          <w:lang w:eastAsia="en-US"/>
        </w:rPr>
        <w:t xml:space="preserve"> Приемлемость рисков может относиться к отдельному риску или к группе рисков, например к совокупности рисков, с которыми сталкивается проект или предприятие. Приемлемость может различаться для разных категорий рисков и может зависеть от стоимости обработки или других факторов.</w:t>
      </w:r>
    </w:p>
    <w:p w:rsidR="006402D3" w:rsidRPr="006402D3" w:rsidRDefault="006402D3" w:rsidP="006402D3">
      <w:pPr>
        <w:autoSpaceDE w:val="0"/>
        <w:autoSpaceDN w:val="0"/>
        <w:adjustRightInd w:val="0"/>
        <w:ind w:firstLine="709"/>
        <w:rPr>
          <w:rFonts w:eastAsiaTheme="minorEastAsia"/>
          <w:b/>
          <w:bCs/>
          <w:color w:val="000000"/>
          <w:sz w:val="24"/>
          <w:lang w:eastAsia="en-US"/>
        </w:rPr>
      </w:pP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3.30</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критерии приемлемости</w:t>
      </w:r>
    </w:p>
    <w:p w:rsidR="006402D3" w:rsidRPr="006402D3" w:rsidRDefault="006402D3" w:rsidP="006402D3">
      <w:pPr>
        <w:autoSpaceDE w:val="0"/>
        <w:autoSpaceDN w:val="0"/>
        <w:adjustRightInd w:val="0"/>
        <w:ind w:firstLine="709"/>
        <w:rPr>
          <w:rFonts w:eastAsiaTheme="minorEastAsia"/>
          <w:bCs/>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bCs/>
          <w:color w:val="000000"/>
          <w:sz w:val="24"/>
          <w:lang w:eastAsia="en-US"/>
        </w:rPr>
        <w:t xml:space="preserve">документированная совокупность характеристик рабочих продуктов программы, которые, если они удовлетворены, образуют достаточную основу для суждения о том, что содержание каждого продукта приемлемо для поддержки успешного обзора или аудита </w:t>
      </w:r>
      <w:r w:rsidRPr="006402D3">
        <w:rPr>
          <w:rFonts w:eastAsiaTheme="minorEastAsia"/>
          <w:bCs/>
          <w:i/>
          <w:color w:val="000000"/>
          <w:sz w:val="24"/>
          <w:lang w:eastAsia="en-US"/>
        </w:rPr>
        <w:t>[IEEE 15288.2: 2014 Стандарт IEEE по техническому обзору и аудиту оборонных программ, 3.1</w:t>
      </w:r>
      <w:r w:rsidRPr="006402D3">
        <w:rPr>
          <w:rFonts w:eastAsiaTheme="minorEastAsia"/>
          <w:bCs/>
          <w:color w:val="000000"/>
          <w:sz w:val="24"/>
          <w:lang w:eastAsia="en-US"/>
        </w:rPr>
        <w:t>]</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3.31</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приемлемый</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удовлетворение ожиданий заинтересованных сторон, которые могут продемонстрировать свою разумность или уместность</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3.32</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критерии допустимости</w:t>
      </w:r>
    </w:p>
    <w:p w:rsidR="006402D3" w:rsidRPr="006402D3" w:rsidRDefault="006402D3" w:rsidP="006402D3">
      <w:pPr>
        <w:autoSpaceDE w:val="0"/>
        <w:autoSpaceDN w:val="0"/>
        <w:adjustRightInd w:val="0"/>
        <w:ind w:firstLine="709"/>
        <w:rPr>
          <w:rFonts w:eastAsiaTheme="minorEastAsia"/>
          <w:b/>
          <w:bCs/>
          <w:i/>
          <w:iCs/>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критерии, которым должна удовлетворять система или компонент, чтобы быть принятыми пользователем, заказчиком или другим уполномоченным объектом; </w:t>
      </w:r>
      <w:r w:rsidRPr="006402D3">
        <w:rPr>
          <w:rFonts w:eastAsiaTheme="minorEastAsia"/>
          <w:b/>
          <w:bCs/>
          <w:i/>
          <w:iCs/>
          <w:color w:val="000000"/>
          <w:sz w:val="24"/>
          <w:lang w:eastAsia="en-US"/>
        </w:rPr>
        <w:t xml:space="preserve">2. </w:t>
      </w:r>
      <w:r w:rsidRPr="006402D3">
        <w:rPr>
          <w:rFonts w:eastAsiaTheme="minorEastAsia"/>
          <w:color w:val="000000"/>
          <w:sz w:val="24"/>
          <w:lang w:eastAsia="en-US"/>
        </w:rPr>
        <w:t xml:space="preserve">совокупность условий, которые необходимо выполнить до принятия ожидаемых результатов </w:t>
      </w:r>
      <w:r w:rsidRPr="006402D3">
        <w:rPr>
          <w:rFonts w:eastAsiaTheme="minorEastAsia"/>
          <w:bCs/>
          <w:i/>
          <w:iCs/>
          <w:color w:val="000000"/>
          <w:sz w:val="24"/>
          <w:lang w:eastAsia="en-US"/>
        </w:rPr>
        <w:t>[Руководство к справочнику по управлению проектами (PMBOK® Guide) — пятое издание]</w:t>
      </w:r>
      <w:r w:rsidRPr="006402D3">
        <w:rPr>
          <w:rFonts w:eastAsiaTheme="minorEastAsia"/>
          <w:b/>
          <w:bCs/>
          <w:i/>
          <w:iCs/>
          <w:color w:val="000000"/>
          <w:sz w:val="24"/>
          <w:lang w:eastAsia="en-US"/>
        </w:rPr>
        <w:t xml:space="preserve"> </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см. также </w:t>
      </w:r>
      <w:r w:rsidRPr="006402D3">
        <w:rPr>
          <w:rFonts w:eastAsiaTheme="minorEastAsia"/>
          <w:color w:val="000000"/>
          <w:sz w:val="24"/>
          <w:lang w:eastAsia="en-US"/>
        </w:rPr>
        <w:t>требование, критерии тестирования</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3.33</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приемочное тестирование</w:t>
      </w:r>
    </w:p>
    <w:p w:rsidR="006402D3" w:rsidRPr="006402D3" w:rsidRDefault="006402D3" w:rsidP="006402D3">
      <w:pPr>
        <w:autoSpaceDE w:val="0"/>
        <w:autoSpaceDN w:val="0"/>
        <w:adjustRightInd w:val="0"/>
        <w:ind w:firstLine="709"/>
        <w:rPr>
          <w:rFonts w:eastAsiaTheme="minorEastAsia"/>
          <w:b/>
          <w:bCs/>
          <w:i/>
          <w:iCs/>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тестирование системы или функционального блока, обычно выполняемое покупателем в его помещениях после установки с участием продавца, чтобы убедиться в выполнении договорных требований </w:t>
      </w:r>
      <w:r w:rsidRPr="006402D3">
        <w:rPr>
          <w:rFonts w:eastAsiaTheme="minorEastAsia"/>
          <w:bCs/>
          <w:i/>
          <w:iCs/>
          <w:color w:val="000000"/>
          <w:sz w:val="24"/>
          <w:lang w:eastAsia="en-US"/>
        </w:rPr>
        <w:t xml:space="preserve">[ISO/IEC2382:2015, Информационные технологии -— Словарь] </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см. также </w:t>
      </w:r>
      <w:r w:rsidRPr="006402D3">
        <w:rPr>
          <w:rFonts w:eastAsiaTheme="minorEastAsia"/>
          <w:color w:val="000000"/>
          <w:sz w:val="24"/>
          <w:lang w:eastAsia="en-US"/>
        </w:rPr>
        <w:t>тестирование приемлемости, валидационное тестирование</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3.34</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тестирование приемлемости</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тестирование, проводимое для определения того, удовлетворяет ли система своим критериям допустимости, и для того, чтобы дать возможность заказчику определить, следует ли принимать систему </w:t>
      </w:r>
      <w:r w:rsidRPr="006402D3">
        <w:rPr>
          <w:rFonts w:eastAsiaTheme="minorEastAsia"/>
          <w:b/>
          <w:bCs/>
          <w:i/>
          <w:iCs/>
          <w:color w:val="000000"/>
          <w:sz w:val="24"/>
          <w:lang w:eastAsia="en-US"/>
        </w:rPr>
        <w:t xml:space="preserve">2. </w:t>
      </w:r>
      <w:r w:rsidRPr="006402D3">
        <w:rPr>
          <w:rFonts w:eastAsiaTheme="minorEastAsia"/>
          <w:color w:val="000000"/>
          <w:sz w:val="24"/>
          <w:lang w:eastAsia="en-US"/>
        </w:rPr>
        <w:t xml:space="preserve">формальное тестирование, проводимое для того, чтобы дать возможность пользователю, заказчику или другому уполномоченному объекту определить, принимать ли систему или компонент </w:t>
      </w:r>
      <w:r w:rsidRPr="006402D3">
        <w:rPr>
          <w:rFonts w:eastAsiaTheme="minorEastAsia"/>
          <w:bCs/>
          <w:i/>
          <w:iCs/>
          <w:color w:val="000000"/>
          <w:sz w:val="24"/>
          <w:lang w:eastAsia="en-US"/>
        </w:rPr>
        <w:t>[IEEE 1012-2012 Стандарт IEEE по системной и программной верификации и валидации,</w:t>
      </w:r>
      <w:r w:rsidRPr="006402D3">
        <w:rPr>
          <w:rFonts w:eastAsiaTheme="minorEastAsia"/>
          <w:b/>
          <w:bCs/>
          <w:i/>
          <w:iCs/>
          <w:color w:val="000000"/>
          <w:sz w:val="24"/>
          <w:lang w:eastAsia="en-US"/>
        </w:rPr>
        <w:t xml:space="preserve"> </w:t>
      </w:r>
      <w:r w:rsidRPr="006402D3">
        <w:rPr>
          <w:rFonts w:eastAsiaTheme="minorEastAsia"/>
          <w:color w:val="000000"/>
          <w:sz w:val="24"/>
          <w:lang w:eastAsia="en-US"/>
        </w:rPr>
        <w:t xml:space="preserve">3.1] </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см. также </w:t>
      </w:r>
      <w:r w:rsidRPr="006402D3">
        <w:rPr>
          <w:rFonts w:eastAsiaTheme="minorEastAsia"/>
          <w:color w:val="000000"/>
          <w:sz w:val="24"/>
          <w:lang w:eastAsia="en-US"/>
        </w:rPr>
        <w:t>приемочное испытание, валидационное тестирование</w:t>
      </w:r>
    </w:p>
    <w:p w:rsidR="006402D3" w:rsidRPr="006402D3" w:rsidRDefault="006402D3" w:rsidP="006402D3">
      <w:pPr>
        <w:autoSpaceDE w:val="0"/>
        <w:autoSpaceDN w:val="0"/>
        <w:adjustRightInd w:val="0"/>
        <w:ind w:firstLine="709"/>
        <w:rPr>
          <w:rFonts w:eastAsiaTheme="minorEastAsia"/>
          <w:b/>
          <w:color w:val="000000"/>
          <w:sz w:val="24"/>
          <w:lang w:eastAsia="en-US"/>
        </w:rPr>
      </w:pPr>
      <w:r w:rsidRPr="006402D3">
        <w:rPr>
          <w:rFonts w:eastAsiaTheme="minorEastAsia"/>
          <w:b/>
          <w:color w:val="000000"/>
          <w:sz w:val="24"/>
          <w:lang w:eastAsia="en-US"/>
        </w:rPr>
        <w:t>3.35</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lastRenderedPageBreak/>
        <w:t>принятые ожидаемые результаты</w:t>
      </w:r>
    </w:p>
    <w:p w:rsidR="006402D3" w:rsidRPr="006402D3" w:rsidRDefault="006402D3" w:rsidP="006402D3">
      <w:pPr>
        <w:autoSpaceDE w:val="0"/>
        <w:autoSpaceDN w:val="0"/>
        <w:adjustRightInd w:val="0"/>
        <w:ind w:firstLine="709"/>
        <w:rPr>
          <w:rFonts w:eastAsiaTheme="minorEastAsia"/>
          <w:bCs/>
          <w:i/>
          <w:iCs/>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продукты, результаты или возможности, созданные проектом и подтвержденные заказчиком проекта или спонсорами как соответствующие их установленным критериям допустимости </w:t>
      </w:r>
      <w:r w:rsidRPr="006402D3">
        <w:rPr>
          <w:rFonts w:eastAsiaTheme="minorEastAsia"/>
          <w:bCs/>
          <w:i/>
          <w:iCs/>
          <w:color w:val="000000"/>
          <w:sz w:val="24"/>
          <w:lang w:eastAsia="en-US"/>
        </w:rPr>
        <w:t>[Руководство к справочнику по управлению проектами (PMBOK® Guide) — пятое издание]</w:t>
      </w:r>
    </w:p>
    <w:p w:rsidR="006402D3" w:rsidRPr="006402D3" w:rsidRDefault="006402D3" w:rsidP="006402D3">
      <w:pPr>
        <w:autoSpaceDE w:val="0"/>
        <w:autoSpaceDN w:val="0"/>
        <w:adjustRightInd w:val="0"/>
        <w:ind w:firstLine="709"/>
        <w:rPr>
          <w:rFonts w:eastAsiaTheme="minorEastAsia"/>
          <w:b/>
          <w:color w:val="000000"/>
          <w:sz w:val="24"/>
          <w:lang w:eastAsia="en-US"/>
        </w:rPr>
      </w:pPr>
      <w:r w:rsidRPr="006402D3">
        <w:rPr>
          <w:rFonts w:eastAsiaTheme="minorEastAsia"/>
          <w:b/>
          <w:color w:val="000000"/>
          <w:sz w:val="24"/>
          <w:lang w:eastAsia="en-US"/>
        </w:rPr>
        <w:t xml:space="preserve">3.36 </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доступ</w:t>
      </w:r>
    </w:p>
    <w:p w:rsidR="006402D3" w:rsidRPr="006402D3" w:rsidRDefault="006402D3" w:rsidP="006402D3">
      <w:pPr>
        <w:autoSpaceDE w:val="0"/>
        <w:autoSpaceDN w:val="0"/>
        <w:adjustRightInd w:val="0"/>
        <w:ind w:firstLine="709"/>
        <w:rPr>
          <w:rFonts w:eastAsiaTheme="minorEastAsia"/>
          <w:bCs/>
          <w:i/>
          <w:iCs/>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получить возможность использовать ресурс </w:t>
      </w:r>
      <w:r w:rsidRPr="006402D3">
        <w:rPr>
          <w:rFonts w:eastAsiaTheme="minorEastAsia"/>
          <w:bCs/>
          <w:i/>
          <w:iCs/>
          <w:color w:val="000000"/>
          <w:sz w:val="24"/>
          <w:lang w:eastAsia="en-US"/>
        </w:rPr>
        <w:t>[ISO/IEC2382:2015, Информационные технологии — Словарь]</w:t>
      </w:r>
    </w:p>
    <w:p w:rsidR="006402D3" w:rsidRPr="006402D3" w:rsidRDefault="006402D3" w:rsidP="006402D3">
      <w:pPr>
        <w:autoSpaceDE w:val="0"/>
        <w:autoSpaceDN w:val="0"/>
        <w:adjustRightInd w:val="0"/>
        <w:ind w:firstLine="709"/>
        <w:rPr>
          <w:rFonts w:eastAsiaTheme="minorEastAsia"/>
          <w:b/>
          <w:color w:val="000000"/>
          <w:sz w:val="24"/>
          <w:lang w:eastAsia="en-US"/>
        </w:rPr>
      </w:pPr>
      <w:r w:rsidRPr="006402D3">
        <w:rPr>
          <w:rFonts w:eastAsiaTheme="minorEastAsia"/>
          <w:b/>
          <w:color w:val="000000"/>
          <w:sz w:val="24"/>
          <w:lang w:eastAsia="en-US"/>
        </w:rPr>
        <w:t>3.37</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средства доступа</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совокупность сервисных примитивов, которые позволяют столбцам объекта согласовывать абстрактный синтаксис и синтаксис передаваемых данных, которые будут использоваться для рабочих данных, подлежащих передаче по каналу </w:t>
      </w:r>
      <w:r w:rsidRPr="006402D3">
        <w:rPr>
          <w:rFonts w:eastAsiaTheme="minorEastAsia"/>
          <w:bCs/>
          <w:i/>
          <w:iCs/>
          <w:color w:val="000000"/>
          <w:sz w:val="24"/>
          <w:lang w:eastAsia="en-US"/>
        </w:rPr>
        <w:t xml:space="preserve">[ISO/IEC 14752:2000 Информационные технологии — Открытая распределенная обработка — Протокол поддержки взаимодействий при операциях вычисления, </w:t>
      </w:r>
      <w:r w:rsidRPr="006402D3">
        <w:rPr>
          <w:rFonts w:eastAsiaTheme="minorEastAsia"/>
          <w:color w:val="000000"/>
          <w:sz w:val="24"/>
          <w:lang w:eastAsia="en-US"/>
        </w:rPr>
        <w:t>3.3.1</w:t>
      </w:r>
      <w:r w:rsidRPr="006402D3">
        <w:rPr>
          <w:rFonts w:eastAsiaTheme="minorEastAsia"/>
          <w:i/>
          <w:color w:val="000000"/>
          <w:sz w:val="24"/>
          <w:lang w:eastAsia="en-US"/>
        </w:rPr>
        <w:t>]</w:t>
      </w:r>
    </w:p>
    <w:p w:rsidR="006402D3" w:rsidRPr="006402D3" w:rsidRDefault="006402D3" w:rsidP="006402D3">
      <w:pPr>
        <w:autoSpaceDE w:val="0"/>
        <w:autoSpaceDN w:val="0"/>
        <w:adjustRightInd w:val="0"/>
        <w:ind w:firstLine="709"/>
        <w:rPr>
          <w:rFonts w:eastAsiaTheme="minorEastAsia"/>
          <w:b/>
          <w:color w:val="000000"/>
          <w:sz w:val="24"/>
          <w:lang w:eastAsia="en-US"/>
        </w:rPr>
      </w:pPr>
      <w:r w:rsidRPr="006402D3">
        <w:rPr>
          <w:rFonts w:eastAsiaTheme="minorEastAsia"/>
          <w:b/>
          <w:color w:val="000000"/>
          <w:sz w:val="24"/>
          <w:lang w:eastAsia="en-US"/>
        </w:rPr>
        <w:t>3.38</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метод доступа</w:t>
      </w:r>
    </w:p>
    <w:p w:rsidR="006402D3" w:rsidRPr="006402D3" w:rsidRDefault="006402D3" w:rsidP="006402D3">
      <w:pPr>
        <w:autoSpaceDE w:val="0"/>
        <w:autoSpaceDN w:val="0"/>
        <w:adjustRightInd w:val="0"/>
        <w:ind w:firstLine="709"/>
        <w:rPr>
          <w:rFonts w:eastAsiaTheme="minorEastAsia"/>
          <w:bCs/>
          <w:i/>
          <w:iCs/>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способ получения возможности использования данных, использования ЗУ для чтения или записи данных или использования канала ввода-вывода для передачи данных </w:t>
      </w:r>
      <w:r w:rsidRPr="006402D3">
        <w:rPr>
          <w:rFonts w:eastAsiaTheme="minorEastAsia"/>
          <w:bCs/>
          <w:i/>
          <w:iCs/>
          <w:color w:val="000000"/>
          <w:sz w:val="24"/>
          <w:lang w:eastAsia="en-US"/>
        </w:rPr>
        <w:t>[ISO/IEC2382:2015, Информационные технологии — Словарь]</w:t>
      </w:r>
    </w:p>
    <w:p w:rsidR="006402D3" w:rsidRPr="006402D3" w:rsidRDefault="006402D3" w:rsidP="006402D3">
      <w:pPr>
        <w:autoSpaceDE w:val="0"/>
        <w:autoSpaceDN w:val="0"/>
        <w:adjustRightInd w:val="0"/>
        <w:ind w:firstLine="709"/>
        <w:rPr>
          <w:rFonts w:eastAsiaTheme="minorEastAsia"/>
          <w:b/>
          <w:color w:val="000000"/>
          <w:sz w:val="24"/>
          <w:lang w:eastAsia="en-US"/>
        </w:rPr>
      </w:pPr>
      <w:r w:rsidRPr="006402D3">
        <w:rPr>
          <w:rFonts w:eastAsiaTheme="minorEastAsia"/>
          <w:b/>
          <w:color w:val="000000"/>
          <w:sz w:val="24"/>
          <w:lang w:eastAsia="en-US"/>
        </w:rPr>
        <w:t>3.39</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стандартная программа доступа</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стандартная программа, обеспечивающая доступ к скрытой структуре данных, обычно потому, что она является глобальной переменной или используется в абстрактном типе данных.</w:t>
      </w:r>
    </w:p>
    <w:p w:rsidR="006402D3" w:rsidRPr="006402D3" w:rsidRDefault="006402D3" w:rsidP="006402D3">
      <w:pPr>
        <w:autoSpaceDE w:val="0"/>
        <w:autoSpaceDN w:val="0"/>
        <w:adjustRightInd w:val="0"/>
        <w:ind w:firstLine="709"/>
        <w:rPr>
          <w:rFonts w:eastAsiaTheme="minorEastAsia"/>
          <w:b/>
          <w:color w:val="000000"/>
          <w:sz w:val="24"/>
          <w:lang w:eastAsia="en-US"/>
        </w:rPr>
      </w:pPr>
      <w:r w:rsidRPr="006402D3">
        <w:rPr>
          <w:rFonts w:eastAsiaTheme="minorEastAsia"/>
          <w:b/>
          <w:color w:val="000000"/>
          <w:sz w:val="24"/>
          <w:lang w:eastAsia="en-US"/>
        </w:rPr>
        <w:t>3.40</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прозрачность доступа</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прозрачность распределения, которая маскирует различия в представлении данных и механизмах вызова, чтобы обеспечить взаимодействие между объектами </w:t>
      </w:r>
      <w:r w:rsidRPr="006402D3">
        <w:rPr>
          <w:rFonts w:eastAsiaTheme="minorEastAsia"/>
          <w:bCs/>
          <w:i/>
          <w:iCs/>
          <w:color w:val="000000"/>
          <w:sz w:val="24"/>
          <w:lang w:eastAsia="en-US"/>
        </w:rPr>
        <w:t>[ISO/IEC 10746-3:2009 Информационные технологии — Открытая распределенная обработка — Эталонная модель: Архитектура,</w:t>
      </w:r>
      <w:r w:rsidRPr="006402D3">
        <w:rPr>
          <w:rFonts w:eastAsiaTheme="minorEastAsia"/>
          <w:b/>
          <w:bCs/>
          <w:i/>
          <w:iCs/>
          <w:color w:val="000000"/>
          <w:sz w:val="24"/>
          <w:lang w:eastAsia="en-US"/>
        </w:rPr>
        <w:t xml:space="preserve"> </w:t>
      </w:r>
      <w:r w:rsidRPr="006402D3">
        <w:rPr>
          <w:rFonts w:eastAsiaTheme="minorEastAsia"/>
          <w:color w:val="000000"/>
          <w:sz w:val="24"/>
          <w:lang w:eastAsia="en-US"/>
        </w:rPr>
        <w:t>4.4.1.1]</w:t>
      </w:r>
    </w:p>
    <w:p w:rsidR="006402D3" w:rsidRPr="006402D3" w:rsidRDefault="006402D3" w:rsidP="006402D3">
      <w:pPr>
        <w:autoSpaceDE w:val="0"/>
        <w:autoSpaceDN w:val="0"/>
        <w:adjustRightInd w:val="0"/>
        <w:ind w:firstLine="709"/>
        <w:rPr>
          <w:rFonts w:eastAsiaTheme="minorEastAsia"/>
          <w:b/>
          <w:color w:val="000000"/>
          <w:sz w:val="24"/>
          <w:lang w:eastAsia="en-US"/>
        </w:rPr>
      </w:pPr>
      <w:r w:rsidRPr="006402D3">
        <w:rPr>
          <w:rFonts w:eastAsiaTheme="minorEastAsia"/>
          <w:b/>
          <w:color w:val="000000"/>
          <w:sz w:val="24"/>
          <w:lang w:eastAsia="en-US"/>
        </w:rPr>
        <w:t>3.41</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доступность</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степень, в которой продукты, системы, сервисы, среды и средства могут быть использованы людьми из населения с самым широким диапазоном характеристик и возможностей для достижения определенной цели в определенном контексте использования </w:t>
      </w:r>
      <w:r w:rsidRPr="006402D3">
        <w:rPr>
          <w:rFonts w:eastAsiaTheme="minorEastAsia"/>
          <w:bCs/>
          <w:i/>
          <w:iCs/>
          <w:color w:val="000000"/>
          <w:sz w:val="24"/>
          <w:lang w:eastAsia="en-US"/>
        </w:rPr>
        <w:t>[ISO/IEC 25064:2013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Пользователю необходим отчет,</w:t>
      </w:r>
      <w:r w:rsidRPr="006402D3">
        <w:rPr>
          <w:rFonts w:eastAsiaTheme="minorEastAsia"/>
          <w:b/>
          <w:bCs/>
          <w:i/>
          <w:iCs/>
          <w:color w:val="000000"/>
          <w:sz w:val="24"/>
          <w:lang w:eastAsia="en-US"/>
        </w:rPr>
        <w:t xml:space="preserve"> </w:t>
      </w:r>
      <w:r w:rsidRPr="006402D3">
        <w:rPr>
          <w:rFonts w:eastAsiaTheme="minorEastAsia"/>
          <w:color w:val="000000"/>
          <w:sz w:val="24"/>
          <w:lang w:eastAsia="en-US"/>
        </w:rPr>
        <w:t xml:space="preserve">4.1] </w:t>
      </w:r>
      <w:r w:rsidRPr="006402D3">
        <w:rPr>
          <w:rFonts w:eastAsiaTheme="minorEastAsia"/>
          <w:b/>
          <w:bCs/>
          <w:i/>
          <w:iCs/>
          <w:color w:val="000000"/>
          <w:sz w:val="24"/>
          <w:lang w:eastAsia="en-US"/>
        </w:rPr>
        <w:t xml:space="preserve">2. </w:t>
      </w:r>
      <w:r w:rsidRPr="006402D3">
        <w:rPr>
          <w:rFonts w:eastAsiaTheme="minorEastAsia"/>
          <w:color w:val="000000"/>
          <w:sz w:val="24"/>
          <w:lang w:eastAsia="en-US"/>
        </w:rPr>
        <w:t xml:space="preserve">степень, в которой продукт или система могут использоваться людьми с самым широким диапазоном характеристик и возможностей для достижения определенной цели в определенном контексте использования </w:t>
      </w:r>
      <w:r w:rsidRPr="006402D3">
        <w:rPr>
          <w:rFonts w:eastAsiaTheme="minorEastAsia"/>
          <w:bCs/>
          <w:i/>
          <w:iCs/>
          <w:color w:val="000000"/>
          <w:sz w:val="24"/>
          <w:lang w:eastAsia="en-US"/>
        </w:rPr>
        <w:t xml:space="preserve">[ISO/IEC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 </w:t>
      </w:r>
      <w:r w:rsidRPr="006402D3">
        <w:rPr>
          <w:rFonts w:eastAsiaTheme="minorEastAsia"/>
          <w:color w:val="000000"/>
          <w:sz w:val="24"/>
          <w:lang w:eastAsia="en-US"/>
        </w:rPr>
        <w:t xml:space="preserve">4.2.4.6] </w:t>
      </w:r>
      <w:r w:rsidRPr="006402D3">
        <w:rPr>
          <w:rFonts w:eastAsiaTheme="minorEastAsia"/>
          <w:b/>
          <w:bCs/>
          <w:i/>
          <w:iCs/>
          <w:color w:val="000000"/>
          <w:sz w:val="24"/>
          <w:lang w:eastAsia="en-US"/>
        </w:rPr>
        <w:t xml:space="preserve">3. </w:t>
      </w:r>
      <w:r w:rsidRPr="006402D3">
        <w:rPr>
          <w:rFonts w:eastAsiaTheme="minorEastAsia"/>
          <w:color w:val="000000"/>
          <w:sz w:val="24"/>
          <w:lang w:eastAsia="en-US"/>
        </w:rPr>
        <w:t xml:space="preserve">удобство использования продукта, сервиса, среды или средства людьми с самым широким диапазоном возможностей </w:t>
      </w:r>
      <w:r w:rsidRPr="006402D3">
        <w:rPr>
          <w:rFonts w:eastAsiaTheme="minorEastAsia"/>
          <w:bCs/>
          <w:i/>
          <w:iCs/>
          <w:color w:val="000000"/>
          <w:sz w:val="24"/>
          <w:lang w:eastAsia="en-US"/>
        </w:rPr>
        <w:t xml:space="preserve">[ISO/IEC 25062:2006 Программная инженерия — Требования и оценка качества систем и программного обеспечения (SQuaRE) — Общий промышленный формат (CIF) отчетов о тестировании удобства использования, </w:t>
      </w:r>
      <w:r w:rsidRPr="006402D3">
        <w:rPr>
          <w:rFonts w:eastAsiaTheme="minorEastAsia"/>
          <w:color w:val="000000"/>
          <w:sz w:val="24"/>
          <w:lang w:eastAsia="en-US"/>
        </w:rPr>
        <w:t>4.1;</w:t>
      </w:r>
      <w:r w:rsidRPr="006402D3">
        <w:rPr>
          <w:rFonts w:eastAsiaTheme="minorEastAsia"/>
          <w:b/>
          <w:color w:val="000000"/>
          <w:sz w:val="24"/>
          <w:lang w:eastAsia="en-US"/>
        </w:rPr>
        <w:t xml:space="preserve"> </w:t>
      </w:r>
      <w:r w:rsidRPr="006402D3">
        <w:rPr>
          <w:rFonts w:eastAsiaTheme="minorEastAsia"/>
          <w:bCs/>
          <w:i/>
          <w:iCs/>
          <w:color w:val="000000"/>
          <w:sz w:val="24"/>
          <w:lang w:eastAsia="en-US"/>
        </w:rPr>
        <w:t>ISO/IEC 26514:2008 Системная и программная инженерия — Требования к проектировщикам и разработчикам пользовательской документации,</w:t>
      </w:r>
      <w:r w:rsidRPr="006402D3">
        <w:rPr>
          <w:rFonts w:eastAsiaTheme="minorEastAsia"/>
          <w:b/>
          <w:bCs/>
          <w:i/>
          <w:iCs/>
          <w:color w:val="000000"/>
          <w:sz w:val="24"/>
          <w:lang w:eastAsia="en-US"/>
        </w:rPr>
        <w:t xml:space="preserve"> </w:t>
      </w:r>
      <w:r w:rsidRPr="006402D3">
        <w:rPr>
          <w:rFonts w:eastAsiaTheme="minorEastAsia"/>
          <w:color w:val="000000"/>
          <w:sz w:val="24"/>
          <w:lang w:eastAsia="en-US"/>
        </w:rPr>
        <w:t>4.1]</w:t>
      </w:r>
    </w:p>
    <w:p w:rsidR="006402D3" w:rsidRPr="006402D3" w:rsidRDefault="006402D3" w:rsidP="006402D3">
      <w:pPr>
        <w:autoSpaceDE w:val="0"/>
        <w:autoSpaceDN w:val="0"/>
        <w:adjustRightInd w:val="0"/>
        <w:ind w:firstLine="709"/>
        <w:rPr>
          <w:rFonts w:eastAsiaTheme="minorEastAsia"/>
          <w:color w:val="000000"/>
          <w:sz w:val="24"/>
          <w:lang w:eastAsia="en-US"/>
        </w:rPr>
      </w:pPr>
    </w:p>
    <w:p w:rsidR="006402D3" w:rsidRPr="002F73DF" w:rsidRDefault="006402D3" w:rsidP="006402D3">
      <w:pPr>
        <w:autoSpaceDE w:val="0"/>
        <w:autoSpaceDN w:val="0"/>
        <w:adjustRightInd w:val="0"/>
        <w:ind w:firstLine="709"/>
        <w:rPr>
          <w:rFonts w:eastAsiaTheme="minorEastAsia"/>
          <w:color w:val="000000"/>
          <w:sz w:val="22"/>
          <w:szCs w:val="22"/>
          <w:lang w:eastAsia="en-US"/>
        </w:rPr>
      </w:pPr>
      <w:r w:rsidRPr="002F73DF">
        <w:rPr>
          <w:rFonts w:eastAsiaTheme="minorEastAsia"/>
          <w:color w:val="000000"/>
          <w:sz w:val="22"/>
          <w:szCs w:val="22"/>
          <w:lang w:eastAsia="en-US"/>
        </w:rPr>
        <w:t>П</w:t>
      </w:r>
      <w:r w:rsidR="000B6402" w:rsidRPr="002F73DF">
        <w:rPr>
          <w:rFonts w:eastAsiaTheme="minorEastAsia"/>
          <w:color w:val="000000"/>
          <w:sz w:val="22"/>
          <w:szCs w:val="22"/>
          <w:lang w:eastAsia="en-US"/>
        </w:rPr>
        <w:t>римечание</w:t>
      </w:r>
      <w:r w:rsidRPr="002F73DF">
        <w:rPr>
          <w:rFonts w:eastAsiaTheme="minorEastAsia"/>
          <w:color w:val="000000"/>
          <w:sz w:val="22"/>
          <w:szCs w:val="22"/>
          <w:lang w:eastAsia="en-US"/>
        </w:rPr>
        <w:t xml:space="preserve"> </w:t>
      </w:r>
      <w:r w:rsidR="000B6402" w:rsidRPr="002F73DF">
        <w:rPr>
          <w:rFonts w:eastAsiaTheme="minorEastAsia"/>
          <w:color w:val="000000"/>
          <w:sz w:val="22"/>
          <w:szCs w:val="22"/>
          <w:lang w:eastAsia="en-US"/>
        </w:rPr>
        <w:t>-</w:t>
      </w:r>
      <w:r w:rsidRPr="002F73DF">
        <w:rPr>
          <w:rFonts w:eastAsiaTheme="minorEastAsia"/>
          <w:color w:val="000000"/>
          <w:sz w:val="22"/>
          <w:szCs w:val="22"/>
          <w:lang w:eastAsia="en-US"/>
        </w:rPr>
        <w:t xml:space="preserve"> Хотя «доступность» обычно относится к пользователям с ограниченными возможностями, это понятие не ограничивается проблемами с ограниченными возможностями. Диапазон возможностей включает инвалидность, связанную с возрастом. Доступность для людей с ограниченными возможностями может быть определена или измерена либо как степень, в которой продукт или система могут использоваться пользователями с определенными ограниченными возможностями для достижения определенных целей с эффективностью, действенностью, свободой от риска и удовлетворением в определенном контексте использования, либо наличием свойств продукта, поддерживающих доступность. Контекст использования включает прямое использование или использование, поддерживаемое вспомогательными технологиями.</w:t>
      </w:r>
    </w:p>
    <w:p w:rsidR="006402D3" w:rsidRPr="006402D3" w:rsidRDefault="006402D3" w:rsidP="006402D3">
      <w:pPr>
        <w:autoSpaceDE w:val="0"/>
        <w:autoSpaceDN w:val="0"/>
        <w:adjustRightInd w:val="0"/>
        <w:ind w:firstLine="709"/>
        <w:rPr>
          <w:rFonts w:eastAsiaTheme="minorEastAsia"/>
          <w:color w:val="000000"/>
          <w:sz w:val="24"/>
          <w:lang w:eastAsia="en-US"/>
        </w:rPr>
      </w:pP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color w:val="000000"/>
          <w:sz w:val="24"/>
          <w:lang w:eastAsia="en-US"/>
        </w:rPr>
        <w:t>[ИСТОЧНИК: ISO 9241-171:2008]</w:t>
      </w:r>
    </w:p>
    <w:p w:rsidR="006402D3" w:rsidRPr="006402D3" w:rsidRDefault="006402D3" w:rsidP="006402D3">
      <w:pPr>
        <w:autoSpaceDE w:val="0"/>
        <w:autoSpaceDN w:val="0"/>
        <w:adjustRightInd w:val="0"/>
        <w:ind w:firstLine="709"/>
        <w:rPr>
          <w:rFonts w:eastAsiaTheme="minorEastAsia"/>
          <w:b/>
          <w:color w:val="000000"/>
          <w:sz w:val="24"/>
          <w:lang w:eastAsia="en-US"/>
        </w:rPr>
      </w:pPr>
      <w:r w:rsidRPr="006402D3">
        <w:rPr>
          <w:rFonts w:eastAsiaTheme="minorEastAsia"/>
          <w:b/>
          <w:color w:val="000000"/>
          <w:sz w:val="24"/>
          <w:lang w:eastAsia="en-US"/>
        </w:rPr>
        <w:t>3.42</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тестирование доступности</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тип тестирования удобства использования, используемый для измерения степени, в которой элемент тестирования может использоваться пользователями с самым широким диапазоном характеристик и возможностей </w:t>
      </w:r>
      <w:r w:rsidRPr="006402D3">
        <w:rPr>
          <w:rFonts w:eastAsiaTheme="minorEastAsia"/>
          <w:bCs/>
          <w:i/>
          <w:iCs/>
          <w:color w:val="000000"/>
          <w:sz w:val="24"/>
          <w:lang w:eastAsia="en-US"/>
        </w:rPr>
        <w:t>[ISO/IEC/IEEE 29119-1:2013 Системная и программная инженерия — Программное тестирование — Часть 1: Понятия и определения,</w:t>
      </w:r>
      <w:r w:rsidRPr="006402D3">
        <w:rPr>
          <w:rFonts w:eastAsiaTheme="minorEastAsia"/>
          <w:b/>
          <w:bCs/>
          <w:i/>
          <w:iCs/>
          <w:color w:val="000000"/>
          <w:sz w:val="24"/>
          <w:lang w:eastAsia="en-US"/>
        </w:rPr>
        <w:t xml:space="preserve"> </w:t>
      </w:r>
      <w:r w:rsidRPr="006402D3">
        <w:rPr>
          <w:rFonts w:eastAsiaTheme="minorEastAsia"/>
          <w:color w:val="000000"/>
          <w:sz w:val="24"/>
          <w:lang w:eastAsia="en-US"/>
        </w:rPr>
        <w:t>4.1]</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3.43</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инцидент</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незапланированное событие или серия событий, которые приводят к смерти, травмам, заболеваниям, ущербу для окружающей среды, повреждению или убыткам в отношении оборудования или имущества </w:t>
      </w:r>
      <w:r w:rsidRPr="006402D3">
        <w:rPr>
          <w:rFonts w:eastAsiaTheme="minorEastAsia"/>
          <w:bCs/>
          <w:i/>
          <w:iCs/>
          <w:color w:val="000000"/>
          <w:sz w:val="24"/>
          <w:lang w:eastAsia="en-US"/>
        </w:rPr>
        <w:t>[IEEE 1228-1994 (R2002) Стандарт IEEE по планам безопасности,</w:t>
      </w:r>
      <w:r w:rsidRPr="006402D3">
        <w:rPr>
          <w:rFonts w:eastAsiaTheme="minorEastAsia"/>
          <w:b/>
          <w:bCs/>
          <w:i/>
          <w:iCs/>
          <w:color w:val="000000"/>
          <w:sz w:val="24"/>
          <w:lang w:eastAsia="en-US"/>
        </w:rPr>
        <w:t xml:space="preserve"> </w:t>
      </w:r>
      <w:r w:rsidRPr="006402D3">
        <w:rPr>
          <w:rFonts w:eastAsiaTheme="minorEastAsia"/>
          <w:color w:val="000000"/>
          <w:sz w:val="24"/>
          <w:lang w:eastAsia="en-US"/>
        </w:rPr>
        <w:t>3.1.1]</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3.44</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отслеживаемость</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степень, в которой действия объекта могут быть однозначно отнесены к объекту </w:t>
      </w:r>
      <w:r w:rsidRPr="006402D3">
        <w:rPr>
          <w:rFonts w:eastAsiaTheme="minorEastAsia"/>
          <w:bCs/>
          <w:i/>
          <w:iCs/>
          <w:color w:val="000000"/>
          <w:sz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6402D3">
        <w:rPr>
          <w:rFonts w:eastAsiaTheme="minorEastAsia"/>
          <w:b/>
          <w:bCs/>
          <w:i/>
          <w:iCs/>
          <w:color w:val="000000"/>
          <w:sz w:val="24"/>
          <w:lang w:eastAsia="en-US"/>
        </w:rPr>
        <w:t xml:space="preserve"> </w:t>
      </w:r>
      <w:r w:rsidRPr="006402D3">
        <w:rPr>
          <w:rFonts w:eastAsiaTheme="minorEastAsia"/>
          <w:color w:val="000000"/>
          <w:sz w:val="24"/>
          <w:lang w:eastAsia="en-US"/>
        </w:rPr>
        <w:t>4.2.6.4]</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3.45</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точность</w:t>
      </w:r>
    </w:p>
    <w:p w:rsidR="006402D3" w:rsidRPr="006402D3" w:rsidRDefault="006402D3" w:rsidP="006402D3">
      <w:pPr>
        <w:autoSpaceDE w:val="0"/>
        <w:autoSpaceDN w:val="0"/>
        <w:adjustRightInd w:val="0"/>
        <w:ind w:firstLine="709"/>
        <w:rPr>
          <w:rFonts w:eastAsiaTheme="minorEastAsia"/>
          <w:b/>
          <w:bCs/>
          <w:i/>
          <w:iCs/>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качественная оценка правильности или отсутствие ошибки 2. количественная мера величины ошибки 3. В рамках системы менеджмента качества точность является оценкой правильности </w:t>
      </w:r>
      <w:r w:rsidRPr="006402D3">
        <w:rPr>
          <w:rFonts w:eastAsiaTheme="minorEastAsia"/>
          <w:bCs/>
          <w:i/>
          <w:iCs/>
          <w:color w:val="000000"/>
          <w:sz w:val="24"/>
          <w:lang w:eastAsia="en-US"/>
        </w:rPr>
        <w:t>[Руководство к справочнику по управлению проектами (PMBOK® Guide) — пятое издание]</w:t>
      </w:r>
      <w:r w:rsidRPr="006402D3">
        <w:rPr>
          <w:rFonts w:eastAsiaTheme="minorEastAsia"/>
          <w:b/>
          <w:bCs/>
          <w:i/>
          <w:iCs/>
          <w:color w:val="000000"/>
          <w:sz w:val="24"/>
          <w:lang w:eastAsia="en-US"/>
        </w:rPr>
        <w:t xml:space="preserve"> </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см. также </w:t>
      </w:r>
      <w:r w:rsidRPr="006402D3">
        <w:rPr>
          <w:rFonts w:eastAsiaTheme="minorEastAsia"/>
          <w:color w:val="000000"/>
          <w:sz w:val="24"/>
          <w:lang w:eastAsia="en-US"/>
        </w:rPr>
        <w:t>презиционность</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3.46</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точность измерения</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степень соответствия между результатом измерения и истинным значением измеряемой величины </w:t>
      </w:r>
      <w:r w:rsidRPr="006402D3">
        <w:rPr>
          <w:rFonts w:eastAsiaTheme="minorEastAsia"/>
          <w:bCs/>
          <w:i/>
          <w:iCs/>
          <w:color w:val="000000"/>
          <w:sz w:val="24"/>
          <w:lang w:eastAsia="en-US"/>
        </w:rPr>
        <w:t>[ISO/IEC TR 14143-3:2003 Информационные технологии — Измерение программного обеспечения — Измерение функционального размера — Часть 3: Верификация методов измерения функционального размера,</w:t>
      </w:r>
      <w:r w:rsidRPr="006402D3">
        <w:rPr>
          <w:rFonts w:eastAsiaTheme="minorEastAsia"/>
          <w:b/>
          <w:bCs/>
          <w:i/>
          <w:iCs/>
          <w:color w:val="000000"/>
          <w:sz w:val="24"/>
          <w:lang w:eastAsia="en-US"/>
        </w:rPr>
        <w:t xml:space="preserve"> </w:t>
      </w:r>
      <w:r w:rsidRPr="006402D3">
        <w:rPr>
          <w:rFonts w:eastAsiaTheme="minorEastAsia"/>
          <w:color w:val="000000"/>
          <w:sz w:val="24"/>
          <w:lang w:eastAsia="en-US"/>
        </w:rPr>
        <w:t>3.1]</w:t>
      </w:r>
    </w:p>
    <w:p w:rsidR="006402D3" w:rsidRPr="006402D3" w:rsidRDefault="006402D3" w:rsidP="006402D3">
      <w:pPr>
        <w:autoSpaceDE w:val="0"/>
        <w:autoSpaceDN w:val="0"/>
        <w:adjustRightInd w:val="0"/>
        <w:ind w:firstLine="709"/>
        <w:rPr>
          <w:rFonts w:eastAsiaTheme="minorEastAsia"/>
          <w:color w:val="000000"/>
          <w:sz w:val="24"/>
          <w:lang w:eastAsia="en-US"/>
        </w:rPr>
      </w:pPr>
    </w:p>
    <w:p w:rsidR="006402D3" w:rsidRPr="002F73DF" w:rsidRDefault="006402D3" w:rsidP="006402D3">
      <w:pPr>
        <w:autoSpaceDE w:val="0"/>
        <w:autoSpaceDN w:val="0"/>
        <w:adjustRightInd w:val="0"/>
        <w:ind w:firstLine="709"/>
        <w:rPr>
          <w:rFonts w:eastAsiaTheme="minorEastAsia"/>
          <w:color w:val="000000"/>
          <w:sz w:val="22"/>
          <w:szCs w:val="22"/>
          <w:lang w:eastAsia="en-US"/>
        </w:rPr>
      </w:pPr>
      <w:r w:rsidRPr="002F73DF">
        <w:rPr>
          <w:rFonts w:eastAsiaTheme="minorEastAsia"/>
          <w:color w:val="000000"/>
          <w:sz w:val="22"/>
          <w:szCs w:val="22"/>
          <w:lang w:eastAsia="en-US"/>
        </w:rPr>
        <w:t>П</w:t>
      </w:r>
      <w:r w:rsidR="000B6402" w:rsidRPr="002F73DF">
        <w:rPr>
          <w:rFonts w:eastAsiaTheme="minorEastAsia"/>
          <w:color w:val="000000"/>
          <w:sz w:val="22"/>
          <w:szCs w:val="22"/>
          <w:lang w:eastAsia="en-US"/>
        </w:rPr>
        <w:t>римечание</w:t>
      </w:r>
      <w:r w:rsidRPr="002F73DF">
        <w:rPr>
          <w:rFonts w:eastAsiaTheme="minorEastAsia"/>
          <w:color w:val="000000"/>
          <w:sz w:val="22"/>
          <w:szCs w:val="22"/>
          <w:lang w:eastAsia="en-US"/>
        </w:rPr>
        <w:t xml:space="preserve"> </w:t>
      </w:r>
      <w:r w:rsidR="000B6402" w:rsidRPr="002F73DF">
        <w:rPr>
          <w:rFonts w:eastAsiaTheme="minorEastAsia"/>
          <w:color w:val="000000"/>
          <w:sz w:val="22"/>
          <w:szCs w:val="22"/>
          <w:lang w:eastAsia="en-US"/>
        </w:rPr>
        <w:t>-</w:t>
      </w:r>
      <w:r w:rsidR="00537E24" w:rsidRPr="002F73DF">
        <w:rPr>
          <w:rFonts w:eastAsiaTheme="minorEastAsia"/>
          <w:color w:val="000000"/>
          <w:sz w:val="22"/>
          <w:szCs w:val="22"/>
          <w:lang w:eastAsia="en-US"/>
        </w:rPr>
        <w:t xml:space="preserve"> </w:t>
      </w:r>
      <w:r w:rsidR="00421019" w:rsidRPr="002F73DF">
        <w:rPr>
          <w:rFonts w:eastAsiaTheme="minorEastAsia"/>
          <w:color w:val="000000"/>
          <w:sz w:val="22"/>
          <w:szCs w:val="22"/>
          <w:lang w:eastAsia="en-US"/>
        </w:rPr>
        <w:t xml:space="preserve"> </w:t>
      </w:r>
      <w:r w:rsidRPr="002F73DF">
        <w:rPr>
          <w:rFonts w:eastAsiaTheme="minorEastAsia"/>
          <w:color w:val="000000"/>
          <w:sz w:val="22"/>
          <w:szCs w:val="22"/>
          <w:lang w:eastAsia="en-US"/>
        </w:rPr>
        <w:t xml:space="preserve"> Точность — качественное понятие. Термин «презиционность» не является синонимом «точности». Истинное значение — это значение, согласующееся с определением данной определенной величины, и это значение, которое было бы получено путем точного измерения. В тех случаях, когда идеальное измерение практически невозможно, условное истинное значение представляет собой значение, приписываемое определенной величине и принимаемое, иногда условно, как имеющее неопределенность, подходящую для данной цели. «Условное истинное значение» в том же источнике иногда называют присвоенным значением, наилучшей оценкой </w:t>
      </w:r>
      <w:r w:rsidRPr="002F73DF">
        <w:rPr>
          <w:rFonts w:eastAsiaTheme="minorEastAsia"/>
          <w:color w:val="000000"/>
          <w:sz w:val="22"/>
          <w:szCs w:val="22"/>
          <w:lang w:eastAsia="en-US"/>
        </w:rPr>
        <w:lastRenderedPageBreak/>
        <w:t>значения, условным значением или эталонным значением. Точность может быть выражена в значениях средней величины относительной ошибки.</w:t>
      </w:r>
    </w:p>
    <w:p w:rsidR="006402D3" w:rsidRPr="006402D3" w:rsidRDefault="006402D3" w:rsidP="006402D3">
      <w:pPr>
        <w:autoSpaceDE w:val="0"/>
        <w:autoSpaceDN w:val="0"/>
        <w:adjustRightInd w:val="0"/>
        <w:ind w:firstLine="709"/>
        <w:rPr>
          <w:rFonts w:eastAsiaTheme="minorEastAsia"/>
          <w:color w:val="000000"/>
          <w:sz w:val="24"/>
          <w:lang w:eastAsia="en-US"/>
        </w:rPr>
      </w:pP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color w:val="000000"/>
          <w:sz w:val="24"/>
          <w:lang w:eastAsia="en-US"/>
        </w:rPr>
        <w:t>[ИСТОЧНИК: Руководство ISO/IEC 99:2007 Международный словарь по метрологии. Основные и общие понятия и связанные с ними термины]</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 xml:space="preserve">3.47 </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ACIA</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адаптер интерфейса асинхронной связи</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 xml:space="preserve">3.48 </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ACID</w:t>
      </w:r>
    </w:p>
    <w:p w:rsidR="006402D3" w:rsidRPr="006402D3" w:rsidRDefault="006402D3" w:rsidP="006402D3">
      <w:pPr>
        <w:autoSpaceDE w:val="0"/>
        <w:autoSpaceDN w:val="0"/>
        <w:adjustRightInd w:val="0"/>
        <w:ind w:firstLine="709"/>
        <w:rPr>
          <w:rFonts w:eastAsiaTheme="minorEastAsia"/>
          <w:bCs/>
          <w:i/>
          <w:iCs/>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атомарность-согласованность-изолированность-долговечность </w:t>
      </w:r>
      <w:r w:rsidRPr="006402D3">
        <w:rPr>
          <w:rFonts w:eastAsiaTheme="minorEastAsia"/>
          <w:bCs/>
          <w:i/>
          <w:iCs/>
          <w:color w:val="000000"/>
          <w:sz w:val="24"/>
          <w:lang w:eastAsia="en-US"/>
        </w:rPr>
        <w:t>[ISO/IEC 10746-1:1998 Информационные технологии — Открытая распределенная обработка — Эталонная модель: Обзор]</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 xml:space="preserve">3.49 </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ACQ</w:t>
      </w:r>
    </w:p>
    <w:p w:rsidR="006402D3" w:rsidRPr="006402D3" w:rsidRDefault="006402D3" w:rsidP="006402D3">
      <w:pPr>
        <w:autoSpaceDE w:val="0"/>
        <w:autoSpaceDN w:val="0"/>
        <w:adjustRightInd w:val="0"/>
        <w:ind w:firstLine="709"/>
        <w:rPr>
          <w:rFonts w:eastAsiaTheme="minorEastAsia"/>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получатель </w:t>
      </w:r>
      <w:r w:rsidRPr="006402D3">
        <w:rPr>
          <w:rFonts w:eastAsiaTheme="minorEastAsia"/>
          <w:bCs/>
          <w:i/>
          <w:iCs/>
          <w:color w:val="000000"/>
          <w:sz w:val="24"/>
          <w:lang w:eastAsia="en-US"/>
        </w:rPr>
        <w:t>[ISO/IEC TR 29110-5-6-2:2014 Системная и программная инженерия — Профили жизненного цикла для очень малых объектов (VSE) — Часть 5-6-2: Системная инженерия — Руководство по инженерии и управлению: Группа общего профиля: Базовый профиль,</w:t>
      </w:r>
      <w:r w:rsidRPr="006402D3">
        <w:rPr>
          <w:rFonts w:eastAsiaTheme="minorEastAsia"/>
          <w:b/>
          <w:bCs/>
          <w:i/>
          <w:iCs/>
          <w:color w:val="000000"/>
          <w:sz w:val="24"/>
          <w:lang w:eastAsia="en-US"/>
        </w:rPr>
        <w:t xml:space="preserve"> </w:t>
      </w:r>
      <w:r w:rsidRPr="006402D3">
        <w:rPr>
          <w:rFonts w:eastAsiaTheme="minorEastAsia"/>
          <w:color w:val="000000"/>
          <w:sz w:val="24"/>
          <w:lang w:eastAsia="en-US"/>
        </w:rPr>
        <w:t>4.2]</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3.50</w:t>
      </w:r>
    </w:p>
    <w:p w:rsidR="006402D3" w:rsidRPr="006402D3" w:rsidRDefault="006402D3" w:rsidP="006402D3">
      <w:pPr>
        <w:autoSpaceDE w:val="0"/>
        <w:autoSpaceDN w:val="0"/>
        <w:adjustRightInd w:val="0"/>
        <w:ind w:firstLine="709"/>
        <w:rPr>
          <w:rFonts w:eastAsiaTheme="minorEastAsia"/>
          <w:b/>
          <w:bCs/>
          <w:color w:val="000000"/>
          <w:sz w:val="24"/>
          <w:lang w:eastAsia="en-US"/>
        </w:rPr>
      </w:pPr>
      <w:r w:rsidRPr="006402D3">
        <w:rPr>
          <w:rFonts w:eastAsiaTheme="minorEastAsia"/>
          <w:b/>
          <w:bCs/>
          <w:color w:val="000000"/>
          <w:sz w:val="24"/>
          <w:lang w:eastAsia="en-US"/>
        </w:rPr>
        <w:t>набор команды проекта</w:t>
      </w:r>
    </w:p>
    <w:p w:rsidR="006402D3" w:rsidRPr="006402D3" w:rsidRDefault="006402D3" w:rsidP="006402D3">
      <w:pPr>
        <w:autoSpaceDE w:val="0"/>
        <w:autoSpaceDN w:val="0"/>
        <w:adjustRightInd w:val="0"/>
        <w:ind w:firstLine="709"/>
        <w:rPr>
          <w:rFonts w:eastAsiaTheme="minorEastAsia"/>
          <w:bCs/>
          <w:i/>
          <w:iCs/>
          <w:color w:val="000000"/>
          <w:sz w:val="24"/>
          <w:lang w:eastAsia="en-US"/>
        </w:rPr>
      </w:pPr>
      <w:r w:rsidRPr="006402D3">
        <w:rPr>
          <w:rFonts w:eastAsiaTheme="minorEastAsia"/>
          <w:b/>
          <w:bCs/>
          <w:i/>
          <w:iCs/>
          <w:color w:val="000000"/>
          <w:sz w:val="24"/>
          <w:lang w:eastAsia="en-US"/>
        </w:rPr>
        <w:t xml:space="preserve">1. </w:t>
      </w:r>
      <w:r w:rsidRPr="006402D3">
        <w:rPr>
          <w:rFonts w:eastAsiaTheme="minorEastAsia"/>
          <w:color w:val="000000"/>
          <w:sz w:val="24"/>
          <w:lang w:eastAsia="en-US"/>
        </w:rPr>
        <w:t xml:space="preserve">процесс подтверждения наличия трудовых ресурсов и получения команды, необходимой для выполнения работ по проекту </w:t>
      </w:r>
      <w:r w:rsidRPr="006402D3">
        <w:rPr>
          <w:rFonts w:eastAsiaTheme="minorEastAsia"/>
          <w:bCs/>
          <w:i/>
          <w:iCs/>
          <w:color w:val="000000"/>
          <w:sz w:val="24"/>
          <w:lang w:eastAsia="en-US"/>
        </w:rPr>
        <w:t>[Руководство к справочнику по управлению проектами (PMBOK® Guide) — пятое издание]</w:t>
      </w:r>
    </w:p>
    <w:p w:rsidR="006402D3" w:rsidRPr="006402D3" w:rsidRDefault="006402D3" w:rsidP="00C17E26">
      <w:pPr>
        <w:autoSpaceDE w:val="0"/>
        <w:autoSpaceDN w:val="0"/>
        <w:adjustRightInd w:val="0"/>
        <w:ind w:firstLine="720"/>
        <w:rPr>
          <w:rFonts w:eastAsia="Arial Unicode MS"/>
          <w:b/>
          <w:bCs/>
          <w:color w:val="000000"/>
          <w:sz w:val="24"/>
          <w:lang w:eastAsia="en-US"/>
        </w:rPr>
      </w:pP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3.51</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получатель</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color w:val="000000"/>
          <w:sz w:val="24"/>
          <w:lang w:eastAsia="en-US"/>
        </w:rPr>
        <w:t>владелец</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color w:val="000000"/>
          <w:sz w:val="24"/>
          <w:lang w:eastAsia="en-US"/>
        </w:rPr>
        <w:t>покупатель</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заинтересованная сторона, которая приобретает или получает продукт или услугу от поставщика </w:t>
      </w:r>
      <w:r w:rsidRPr="00F262BD">
        <w:rPr>
          <w:rFonts w:eastAsiaTheme="minorEastAsia"/>
          <w:bCs/>
          <w:i/>
          <w:iCs/>
          <w:color w:val="000000"/>
          <w:sz w:val="24"/>
          <w:lang w:eastAsia="en-US"/>
        </w:rPr>
        <w:t>[ISO/IEC 12207:2008 Системная и программная инженерия — Процессы жизненного цикла программных средств,</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 xml:space="preserve">4.1; </w:t>
      </w:r>
      <w:r w:rsidRPr="00F262BD">
        <w:rPr>
          <w:rFonts w:eastAsiaTheme="minorEastAsia"/>
          <w:bCs/>
          <w:i/>
          <w:iCs/>
          <w:color w:val="000000"/>
          <w:sz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F262BD">
        <w:rPr>
          <w:rFonts w:eastAsiaTheme="minorEastAsia"/>
          <w:b/>
          <w:color w:val="000000"/>
          <w:sz w:val="24"/>
          <w:lang w:eastAsia="en-US"/>
        </w:rPr>
        <w:t xml:space="preserve">2.1; </w:t>
      </w:r>
      <w:r w:rsidRPr="00F262BD">
        <w:rPr>
          <w:rFonts w:eastAsiaTheme="minorEastAsia"/>
          <w:bCs/>
          <w:i/>
          <w:iCs/>
          <w:color w:val="000000"/>
          <w:sz w:val="24"/>
          <w:lang w:eastAsia="en-US"/>
        </w:rPr>
        <w:t>ISO/IEC/IEEE 15288:2015 Системная и программная инженерия — Процессы жизненного цикла системы,</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 xml:space="preserve">4.1.1] </w:t>
      </w:r>
      <w:r w:rsidRPr="00F262BD">
        <w:rPr>
          <w:rFonts w:eastAsiaTheme="minorEastAsia"/>
          <w:b/>
          <w:bCs/>
          <w:i/>
          <w:iCs/>
          <w:color w:val="000000"/>
          <w:sz w:val="24"/>
          <w:lang w:eastAsia="en-US"/>
        </w:rPr>
        <w:t xml:space="preserve">2. </w:t>
      </w:r>
      <w:r w:rsidRPr="00F262BD">
        <w:rPr>
          <w:rFonts w:eastAsiaTheme="minorEastAsia"/>
          <w:color w:val="000000"/>
          <w:sz w:val="24"/>
          <w:lang w:eastAsia="en-US"/>
        </w:rPr>
        <w:t xml:space="preserve">Лицо или организация, которая приобретает или получает систему, программный продукт или программный сервис (который может быть частью системы) от поставщика </w:t>
      </w:r>
      <w:r w:rsidRPr="00F262BD">
        <w:rPr>
          <w:rFonts w:eastAsiaTheme="minorEastAsia"/>
          <w:bCs/>
          <w:i/>
          <w:iCs/>
          <w:color w:val="000000"/>
          <w:sz w:val="24"/>
          <w:lang w:eastAsia="en-US"/>
        </w:rPr>
        <w:t>[ISO/IEC TR 12182:2015 Системная и программная инженерия — Общая схема категоризации IT-систем и программных средств и руководство по их применению,</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 xml:space="preserve">3.13] </w:t>
      </w:r>
      <w:r w:rsidRPr="00F262BD">
        <w:rPr>
          <w:rFonts w:eastAsiaTheme="minorEastAsia"/>
          <w:b/>
          <w:bCs/>
          <w:i/>
          <w:iCs/>
          <w:color w:val="000000"/>
          <w:sz w:val="24"/>
          <w:lang w:eastAsia="en-US"/>
        </w:rPr>
        <w:t xml:space="preserve">3. </w:t>
      </w:r>
      <w:r w:rsidRPr="00F262BD">
        <w:rPr>
          <w:rFonts w:eastAsiaTheme="minorEastAsia"/>
          <w:color w:val="000000"/>
          <w:sz w:val="24"/>
          <w:lang w:eastAsia="en-US"/>
        </w:rPr>
        <w:t xml:space="preserve">Физическое лицо или организация, которая приобретает или получает систему, программный продукт или программный сервис от поставщика </w:t>
      </w:r>
      <w:r w:rsidRPr="00F262BD">
        <w:rPr>
          <w:rFonts w:eastAsiaTheme="minorEastAsia"/>
          <w:bCs/>
          <w:i/>
          <w:iCs/>
          <w:color w:val="000000"/>
          <w:sz w:val="24"/>
          <w:lang w:eastAsia="en-US"/>
        </w:rPr>
        <w:t>[ISO/IEC 25040:2011 Системная и программная инженерия — Требования и оценка качества систем и программного обеспечения (SQuaRE) — Процесс оценки,</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4.1]</w:t>
      </w:r>
    </w:p>
    <w:p w:rsidR="00F262BD" w:rsidRPr="00F262BD" w:rsidRDefault="00F262BD" w:rsidP="00F262BD">
      <w:pPr>
        <w:autoSpaceDE w:val="0"/>
        <w:autoSpaceDN w:val="0"/>
        <w:adjustRightInd w:val="0"/>
        <w:ind w:firstLine="709"/>
        <w:rPr>
          <w:rFonts w:eastAsiaTheme="minorEastAsia"/>
          <w:color w:val="000000"/>
          <w:sz w:val="24"/>
          <w:lang w:eastAsia="en-US"/>
        </w:rPr>
      </w:pPr>
    </w:p>
    <w:p w:rsidR="00F262BD" w:rsidRPr="002F73DF" w:rsidRDefault="00F262BD" w:rsidP="00F262BD">
      <w:pPr>
        <w:autoSpaceDE w:val="0"/>
        <w:autoSpaceDN w:val="0"/>
        <w:adjustRightInd w:val="0"/>
        <w:ind w:firstLine="709"/>
        <w:rPr>
          <w:rFonts w:eastAsiaTheme="minorEastAsia"/>
          <w:color w:val="000000"/>
          <w:sz w:val="22"/>
          <w:szCs w:val="22"/>
          <w:lang w:eastAsia="en-US"/>
        </w:rPr>
      </w:pPr>
      <w:r w:rsidRPr="002F73DF">
        <w:rPr>
          <w:rFonts w:eastAsiaTheme="minorEastAsia"/>
          <w:color w:val="000000"/>
          <w:sz w:val="22"/>
          <w:szCs w:val="22"/>
          <w:lang w:eastAsia="en-US"/>
        </w:rPr>
        <w:t>П</w:t>
      </w:r>
      <w:r w:rsidR="002F73DF" w:rsidRPr="002F73DF">
        <w:rPr>
          <w:rFonts w:eastAsiaTheme="minorEastAsia"/>
          <w:color w:val="000000"/>
          <w:sz w:val="22"/>
          <w:szCs w:val="22"/>
          <w:lang w:eastAsia="en-US"/>
        </w:rPr>
        <w:t>римечание</w:t>
      </w:r>
      <w:r w:rsidRPr="002F73DF">
        <w:rPr>
          <w:rFonts w:eastAsiaTheme="minorEastAsia"/>
          <w:color w:val="000000"/>
          <w:sz w:val="22"/>
          <w:szCs w:val="22"/>
          <w:lang w:eastAsia="en-US"/>
        </w:rPr>
        <w:t xml:space="preserve"> </w:t>
      </w:r>
      <w:r w:rsidR="002F73DF" w:rsidRPr="002F73DF">
        <w:rPr>
          <w:rFonts w:eastAsiaTheme="minorEastAsia"/>
          <w:color w:val="000000"/>
          <w:sz w:val="22"/>
          <w:szCs w:val="22"/>
          <w:lang w:eastAsia="en-US"/>
        </w:rPr>
        <w:t>-</w:t>
      </w:r>
      <w:r w:rsidRPr="002F73DF">
        <w:rPr>
          <w:rFonts w:eastAsiaTheme="minorEastAsia"/>
          <w:color w:val="000000"/>
          <w:sz w:val="22"/>
          <w:szCs w:val="22"/>
          <w:lang w:eastAsia="en-US"/>
        </w:rPr>
        <w:t xml:space="preserve"> Получатель может быть внутренним или внешним по отношению к организации-поставщику. Приобретение программного продукта может включать (но не обязательно требовать) заключение юридического контракта или финансовой сделки между получателем и поставщиком.</w:t>
      </w:r>
    </w:p>
    <w:p w:rsidR="00F262BD" w:rsidRPr="00F262BD" w:rsidRDefault="00F262BD" w:rsidP="00F262BD">
      <w:pPr>
        <w:autoSpaceDE w:val="0"/>
        <w:autoSpaceDN w:val="0"/>
        <w:adjustRightInd w:val="0"/>
        <w:ind w:firstLine="709"/>
        <w:rPr>
          <w:rFonts w:eastAsiaTheme="minorEastAsia"/>
          <w:b/>
          <w:color w:val="000000"/>
          <w:sz w:val="24"/>
          <w:lang w:eastAsia="en-US"/>
        </w:rPr>
      </w:pPr>
    </w:p>
    <w:p w:rsidR="00F262BD" w:rsidRPr="00F262BD" w:rsidRDefault="00F262BD" w:rsidP="00F262BD">
      <w:pPr>
        <w:autoSpaceDE w:val="0"/>
        <w:autoSpaceDN w:val="0"/>
        <w:adjustRightInd w:val="0"/>
        <w:ind w:firstLine="709"/>
        <w:rPr>
          <w:rFonts w:eastAsiaTheme="minorEastAsia"/>
          <w:b/>
          <w:color w:val="000000"/>
          <w:sz w:val="24"/>
          <w:lang w:eastAsia="en-US"/>
        </w:rPr>
      </w:pPr>
      <w:r w:rsidRPr="00F262BD">
        <w:rPr>
          <w:rFonts w:eastAsiaTheme="minorEastAsia"/>
          <w:b/>
          <w:color w:val="000000"/>
          <w:sz w:val="24"/>
          <w:lang w:eastAsia="en-US"/>
        </w:rPr>
        <w:t>3.52</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приобретение</w:t>
      </w:r>
    </w:p>
    <w:p w:rsidR="00F262BD" w:rsidRPr="00F262BD" w:rsidRDefault="00F262BD" w:rsidP="00F262BD">
      <w:pPr>
        <w:autoSpaceDE w:val="0"/>
        <w:autoSpaceDN w:val="0"/>
        <w:adjustRightInd w:val="0"/>
        <w:ind w:firstLine="709"/>
        <w:rPr>
          <w:rFonts w:eastAsiaTheme="minorEastAsia"/>
          <w:bCs/>
          <w:i/>
          <w:iCs/>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процесс получения системы, продукта или услуги </w:t>
      </w:r>
      <w:r w:rsidRPr="00F262BD">
        <w:rPr>
          <w:rFonts w:eastAsiaTheme="minorEastAsia"/>
          <w:bCs/>
          <w:i/>
          <w:iCs/>
          <w:color w:val="000000"/>
          <w:sz w:val="24"/>
          <w:lang w:eastAsia="en-US"/>
        </w:rPr>
        <w:t xml:space="preserve">[ISO/IEC TS24748-1:2016 Системная и программная инженерия — Управление жизненным циклом — Часть 1: </w:t>
      </w:r>
      <w:r w:rsidRPr="00F262BD">
        <w:rPr>
          <w:rFonts w:eastAsiaTheme="minorEastAsia"/>
          <w:bCs/>
          <w:i/>
          <w:iCs/>
          <w:color w:val="000000"/>
          <w:sz w:val="24"/>
          <w:lang w:eastAsia="en-US"/>
        </w:rPr>
        <w:lastRenderedPageBreak/>
        <w:t>Руководство по управлению жизненным циклом</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3.2;</w:t>
      </w:r>
      <w:r w:rsidRPr="00F262BD">
        <w:rPr>
          <w:rFonts w:eastAsiaTheme="minorEastAsia"/>
          <w:b/>
          <w:color w:val="000000"/>
          <w:sz w:val="24"/>
          <w:lang w:eastAsia="en-US"/>
        </w:rPr>
        <w:t xml:space="preserve"> </w:t>
      </w:r>
      <w:r w:rsidRPr="00F262BD">
        <w:rPr>
          <w:rFonts w:eastAsiaTheme="minorEastAsia"/>
          <w:bCs/>
          <w:i/>
          <w:iCs/>
          <w:color w:val="000000"/>
          <w:sz w:val="24"/>
          <w:lang w:eastAsia="en-US"/>
        </w:rPr>
        <w:t>ISO/IEC/IEEE 15288:2015 Системная и программная инженерия — Процессы жизненного цикла системы,</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 xml:space="preserve">4.1.2] </w:t>
      </w:r>
      <w:r w:rsidRPr="00F262BD">
        <w:rPr>
          <w:rFonts w:eastAsiaTheme="minorEastAsia"/>
          <w:b/>
          <w:bCs/>
          <w:i/>
          <w:iCs/>
          <w:color w:val="000000"/>
          <w:sz w:val="24"/>
          <w:lang w:eastAsia="en-US"/>
        </w:rPr>
        <w:t xml:space="preserve">2. </w:t>
      </w:r>
      <w:r w:rsidRPr="00F262BD">
        <w:rPr>
          <w:rFonts w:eastAsiaTheme="minorEastAsia"/>
          <w:color w:val="000000"/>
          <w:sz w:val="24"/>
          <w:lang w:eastAsia="en-US"/>
        </w:rPr>
        <w:t xml:space="preserve">Получение трудовых или материальных ресурсов, необходимых для выполнения работ по проекту. Приобретение подразумевает стоимость ресурсов, которая не обязательно может быть финансовой </w:t>
      </w:r>
      <w:r w:rsidRPr="00F262BD">
        <w:rPr>
          <w:rFonts w:eastAsiaTheme="minorEastAsia"/>
          <w:bCs/>
          <w:i/>
          <w:iCs/>
          <w:color w:val="000000"/>
          <w:sz w:val="24"/>
          <w:lang w:eastAsia="en-US"/>
        </w:rPr>
        <w:t>[Руководство к справочнику по управлению проектами (PMBOK® Guide) — пятое издание]</w:t>
      </w:r>
    </w:p>
    <w:p w:rsidR="00F262BD" w:rsidRPr="00F262BD" w:rsidRDefault="00F262BD" w:rsidP="00F262BD">
      <w:pPr>
        <w:autoSpaceDE w:val="0"/>
        <w:autoSpaceDN w:val="0"/>
        <w:adjustRightInd w:val="0"/>
        <w:ind w:firstLine="709"/>
        <w:rPr>
          <w:rFonts w:eastAsiaTheme="minorEastAsia"/>
          <w:b/>
          <w:color w:val="000000"/>
          <w:sz w:val="24"/>
          <w:lang w:eastAsia="en-US"/>
        </w:rPr>
      </w:pPr>
      <w:r w:rsidRPr="00F262BD">
        <w:rPr>
          <w:rFonts w:eastAsiaTheme="minorEastAsia"/>
          <w:b/>
          <w:color w:val="000000"/>
          <w:sz w:val="24"/>
          <w:lang w:eastAsia="en-US"/>
        </w:rPr>
        <w:t>3.53</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стратегия в отношении приобретения</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особый подход к приобретению продуктов и услуг, основанный на рассмотрении источников поставок, методов приобретения, типов технических условий, типов контрактов или соглашений и связанных с приобретением рисков</w:t>
      </w:r>
    </w:p>
    <w:p w:rsidR="00F262BD" w:rsidRPr="00F262BD" w:rsidRDefault="00F262BD" w:rsidP="00F262BD">
      <w:pPr>
        <w:autoSpaceDE w:val="0"/>
        <w:autoSpaceDN w:val="0"/>
        <w:adjustRightInd w:val="0"/>
        <w:ind w:firstLine="709"/>
        <w:rPr>
          <w:rFonts w:eastAsiaTheme="minorEastAsia"/>
          <w:b/>
          <w:color w:val="000000"/>
          <w:sz w:val="24"/>
          <w:lang w:eastAsia="en-US"/>
        </w:rPr>
      </w:pPr>
      <w:r w:rsidRPr="00F262BD">
        <w:rPr>
          <w:rFonts w:eastAsiaTheme="minorEastAsia"/>
          <w:b/>
          <w:color w:val="000000"/>
          <w:sz w:val="24"/>
          <w:lang w:eastAsia="en-US"/>
        </w:rPr>
        <w:t xml:space="preserve">3.54 </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действие</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элемент этапа, который пользователь выполняет во время процедуры </w:t>
      </w:r>
      <w:r w:rsidRPr="00F262BD">
        <w:rPr>
          <w:rFonts w:eastAsiaTheme="minorEastAsia"/>
          <w:bCs/>
          <w:i/>
          <w:iCs/>
          <w:color w:val="000000"/>
          <w:sz w:val="24"/>
          <w:lang w:eastAsia="en-US"/>
        </w:rPr>
        <w:t>[ISO/IEC26514:2008 Системная и программная инженерия — требования к проектировщикам и разработчикам пользовательской документации,</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 xml:space="preserve">4.2] </w:t>
      </w:r>
      <w:r w:rsidRPr="00F262BD">
        <w:rPr>
          <w:rFonts w:eastAsiaTheme="minorEastAsia"/>
          <w:b/>
          <w:bCs/>
          <w:i/>
          <w:iCs/>
          <w:color w:val="000000"/>
          <w:sz w:val="24"/>
          <w:lang w:eastAsia="en-US"/>
        </w:rPr>
        <w:t xml:space="preserve">2. </w:t>
      </w:r>
      <w:r w:rsidRPr="00F262BD">
        <w:rPr>
          <w:rFonts w:eastAsiaTheme="minorEastAsia"/>
          <w:color w:val="000000"/>
          <w:sz w:val="24"/>
          <w:lang w:eastAsia="en-US"/>
        </w:rPr>
        <w:t xml:space="preserve">описание операции, выполняемой при формулировании решения </w:t>
      </w:r>
      <w:r w:rsidRPr="00F262BD">
        <w:rPr>
          <w:rFonts w:eastAsiaTheme="minorEastAsia"/>
          <w:bCs/>
          <w:i/>
          <w:iCs/>
          <w:color w:val="000000"/>
          <w:sz w:val="24"/>
          <w:lang w:eastAsia="en-US"/>
        </w:rPr>
        <w:t>[ISO 5806:1984 Обработка информации — Спецификация таблиц и решений с единственно выраженным ответом,</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 xml:space="preserve">3.7] </w:t>
      </w:r>
      <w:r w:rsidRPr="00F262BD">
        <w:rPr>
          <w:rFonts w:eastAsiaTheme="minorEastAsia"/>
          <w:b/>
          <w:bCs/>
          <w:i/>
          <w:iCs/>
          <w:color w:val="000000"/>
          <w:sz w:val="24"/>
          <w:lang w:eastAsia="en-US"/>
        </w:rPr>
        <w:t xml:space="preserve">3. </w:t>
      </w:r>
      <w:r w:rsidRPr="00F262BD">
        <w:rPr>
          <w:rFonts w:eastAsiaTheme="minorEastAsia"/>
          <w:color w:val="000000"/>
          <w:sz w:val="24"/>
          <w:lang w:eastAsia="en-US"/>
        </w:rPr>
        <w:t xml:space="preserve">что-то, что происходит </w:t>
      </w:r>
      <w:r w:rsidRPr="00F262BD">
        <w:rPr>
          <w:rFonts w:eastAsiaTheme="minorEastAsia"/>
          <w:bCs/>
          <w:i/>
          <w:iCs/>
          <w:color w:val="000000"/>
          <w:sz w:val="24"/>
          <w:lang w:eastAsia="en-US"/>
        </w:rPr>
        <w:t>[ISO/IEC 10746-2:2009 Информационные технологии — Открытая распределенная обработка — Эталонная модель: Основы,</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 xml:space="preserve">8.3] </w:t>
      </w:r>
      <w:r w:rsidRPr="00F262BD">
        <w:rPr>
          <w:rFonts w:eastAsiaTheme="minorEastAsia"/>
          <w:b/>
          <w:bCs/>
          <w:i/>
          <w:iCs/>
          <w:color w:val="000000"/>
          <w:sz w:val="24"/>
          <w:lang w:eastAsia="en-US"/>
        </w:rPr>
        <w:t xml:space="preserve">4. </w:t>
      </w:r>
      <w:r w:rsidRPr="00F262BD">
        <w:rPr>
          <w:rFonts w:eastAsiaTheme="minorEastAsia"/>
          <w:color w:val="000000"/>
          <w:sz w:val="24"/>
          <w:lang w:eastAsia="en-US"/>
        </w:rPr>
        <w:t xml:space="preserve">поведение пользователя, которое система принимает как запрос на определенную операцию </w:t>
      </w:r>
      <w:r w:rsidRPr="00F262BD">
        <w:rPr>
          <w:rFonts w:eastAsiaTheme="minorEastAsia"/>
          <w:bCs/>
          <w:i/>
          <w:iCs/>
          <w:color w:val="000000"/>
          <w:sz w:val="24"/>
          <w:lang w:eastAsia="en-US"/>
        </w:rPr>
        <w:t>[ISO/IEC TR 25060:2010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Общая схема для информации, касающейся удобства использования,</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 xml:space="preserve">2.2] </w:t>
      </w:r>
      <w:r w:rsidRPr="00F262BD">
        <w:rPr>
          <w:rFonts w:eastAsiaTheme="minorEastAsia"/>
          <w:b/>
          <w:bCs/>
          <w:i/>
          <w:iCs/>
          <w:color w:val="000000"/>
          <w:sz w:val="24"/>
          <w:lang w:eastAsia="en-US"/>
        </w:rPr>
        <w:t xml:space="preserve">5. </w:t>
      </w:r>
      <w:r w:rsidRPr="00F262BD">
        <w:rPr>
          <w:rFonts w:eastAsiaTheme="minorEastAsia"/>
          <w:color w:val="000000"/>
          <w:sz w:val="24"/>
          <w:lang w:eastAsia="en-US"/>
        </w:rPr>
        <w:t xml:space="preserve">процесс преобразования, который работает с данными или другими типами входных данных для создания данных, получения выходных данных или изменения состояния или положения рассматриваемого программного обеспечения </w:t>
      </w:r>
      <w:r w:rsidRPr="00F262BD">
        <w:rPr>
          <w:rFonts w:eastAsiaTheme="minorEastAsia"/>
          <w:bCs/>
          <w:i/>
          <w:iCs/>
          <w:color w:val="000000"/>
          <w:sz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F262BD">
        <w:rPr>
          <w:rFonts w:eastAsiaTheme="minorEastAsia"/>
          <w:b/>
          <w:bCs/>
          <w:i/>
          <w:iCs/>
          <w:color w:val="000000"/>
          <w:sz w:val="24"/>
          <w:lang w:eastAsia="en-US"/>
        </w:rPr>
        <w:t xml:space="preserve"> 6. </w:t>
      </w:r>
      <w:r w:rsidRPr="00F262BD">
        <w:rPr>
          <w:rFonts w:eastAsiaTheme="minorEastAsia"/>
          <w:color w:val="000000"/>
          <w:sz w:val="24"/>
          <w:lang w:eastAsia="en-US"/>
        </w:rPr>
        <w:t xml:space="preserve">предписание о случайных и аффективных взаимосвязях в поведенческой модели, связывающее определенные взаимодействия стимулов с определенными ответными взаимодействиями и изменениями внутри блока при определенной совокупности условий на линии жизни блока </w:t>
      </w:r>
      <w:r w:rsidRPr="00F262BD">
        <w:rPr>
          <w:rFonts w:eastAsiaTheme="minorEastAsia"/>
          <w:bCs/>
          <w:i/>
          <w:iCs/>
          <w:color w:val="000000"/>
          <w:sz w:val="24"/>
          <w:lang w:eastAsia="en-US"/>
        </w:rPr>
        <w:t>[IEEE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3.1]</w:t>
      </w:r>
    </w:p>
    <w:p w:rsidR="00F262BD" w:rsidRPr="00F262BD" w:rsidRDefault="00F262BD" w:rsidP="00F262BD">
      <w:pPr>
        <w:autoSpaceDE w:val="0"/>
        <w:autoSpaceDN w:val="0"/>
        <w:adjustRightInd w:val="0"/>
        <w:ind w:firstLine="709"/>
        <w:rPr>
          <w:rFonts w:eastAsiaTheme="minorEastAsia"/>
          <w:b/>
          <w:color w:val="000000"/>
          <w:sz w:val="24"/>
          <w:lang w:eastAsia="en-US"/>
        </w:rPr>
      </w:pPr>
      <w:r w:rsidRPr="00F262BD">
        <w:rPr>
          <w:rFonts w:eastAsiaTheme="minorEastAsia"/>
          <w:b/>
          <w:color w:val="000000"/>
          <w:sz w:val="24"/>
          <w:lang w:eastAsia="en-US"/>
        </w:rPr>
        <w:t>3.55</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вход действий</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указание на релевантность действия определенному правилу </w:t>
      </w:r>
      <w:r w:rsidRPr="00F262BD">
        <w:rPr>
          <w:rFonts w:eastAsiaTheme="minorEastAsia"/>
          <w:bCs/>
          <w:i/>
          <w:iCs/>
          <w:color w:val="000000"/>
          <w:sz w:val="24"/>
          <w:lang w:eastAsia="en-US"/>
        </w:rPr>
        <w:t>[ISO 5806:1984 Обработка информации — Спецификация таблиц и решений с единственно выраженным ответом,</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3.9]</w:t>
      </w:r>
    </w:p>
    <w:p w:rsidR="00F262BD" w:rsidRPr="00F262BD" w:rsidRDefault="00F262BD" w:rsidP="00F262BD">
      <w:pPr>
        <w:autoSpaceDE w:val="0"/>
        <w:autoSpaceDN w:val="0"/>
        <w:adjustRightInd w:val="0"/>
        <w:ind w:firstLine="709"/>
        <w:rPr>
          <w:rFonts w:eastAsiaTheme="minorEastAsia"/>
          <w:b/>
          <w:color w:val="000000"/>
          <w:sz w:val="24"/>
          <w:lang w:eastAsia="en-US"/>
        </w:rPr>
      </w:pPr>
      <w:r w:rsidRPr="00F262BD">
        <w:rPr>
          <w:rFonts w:eastAsiaTheme="minorEastAsia"/>
          <w:b/>
          <w:color w:val="000000"/>
          <w:sz w:val="24"/>
          <w:lang w:eastAsia="en-US"/>
        </w:rPr>
        <w:t>3.56</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действие, представляющее интерес</w:t>
      </w:r>
    </w:p>
    <w:p w:rsidR="00F262BD" w:rsidRPr="00F262BD" w:rsidRDefault="00F262BD" w:rsidP="00F262BD">
      <w:pPr>
        <w:autoSpaceDE w:val="0"/>
        <w:autoSpaceDN w:val="0"/>
        <w:adjustRightInd w:val="0"/>
        <w:ind w:firstLine="709"/>
        <w:rPr>
          <w:rFonts w:eastAsiaTheme="minorEastAsia"/>
          <w:b/>
          <w:bCs/>
          <w:i/>
          <w:iCs/>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действие в транзакции, которое приводит к изменению состояния значимости для транзакции </w:t>
      </w:r>
      <w:r w:rsidRPr="00F262BD">
        <w:rPr>
          <w:rFonts w:eastAsiaTheme="minorEastAsia"/>
          <w:bCs/>
          <w:i/>
          <w:iCs/>
          <w:color w:val="000000"/>
          <w:sz w:val="24"/>
          <w:lang w:eastAsia="en-US"/>
        </w:rPr>
        <w:t>[ISO/IEC 10746-3:2009 Информационные технологии — Открытая распределенная обработка — Эталонная модель: Архитектура,</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13.7.1.2</w:t>
      </w:r>
      <w:r w:rsidRPr="00F262BD">
        <w:rPr>
          <w:rFonts w:eastAsiaTheme="minorEastAsia"/>
          <w:b/>
          <w:bCs/>
          <w:i/>
          <w:iCs/>
          <w:color w:val="000000"/>
          <w:sz w:val="24"/>
          <w:lang w:eastAsia="en-US"/>
        </w:rPr>
        <w:t>]</w:t>
      </w:r>
    </w:p>
    <w:p w:rsidR="00F262BD" w:rsidRPr="00F262BD" w:rsidRDefault="00F262BD" w:rsidP="00F262BD">
      <w:pPr>
        <w:autoSpaceDE w:val="0"/>
        <w:autoSpaceDN w:val="0"/>
        <w:adjustRightInd w:val="0"/>
        <w:ind w:firstLine="709"/>
        <w:rPr>
          <w:rFonts w:eastAsiaTheme="minorEastAsia"/>
          <w:b/>
          <w:color w:val="000000"/>
          <w:sz w:val="24"/>
          <w:lang w:eastAsia="en-US"/>
        </w:rPr>
      </w:pPr>
      <w:r w:rsidRPr="00F262BD">
        <w:rPr>
          <w:rFonts w:eastAsiaTheme="minorEastAsia"/>
          <w:b/>
          <w:color w:val="000000"/>
          <w:sz w:val="24"/>
          <w:lang w:eastAsia="en-US"/>
        </w:rPr>
        <w:t>3.57</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сигнатура действия</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спецификация действия, которая включает наименование действия, количество, названия и типы его параметров, а также указание причинно-следственной связи объекта, который создает экземпляр стандартной заготовки действия </w:t>
      </w:r>
      <w:r w:rsidRPr="00F262BD">
        <w:rPr>
          <w:rFonts w:eastAsiaTheme="minorEastAsia"/>
          <w:bCs/>
          <w:i/>
          <w:iCs/>
          <w:color w:val="000000"/>
          <w:sz w:val="24"/>
          <w:lang w:eastAsia="en-US"/>
        </w:rPr>
        <w:t xml:space="preserve">[ISO/IEC 10746-2:2009 </w:t>
      </w:r>
      <w:r w:rsidRPr="00F262BD">
        <w:rPr>
          <w:rFonts w:eastAsiaTheme="minorEastAsia"/>
          <w:bCs/>
          <w:i/>
          <w:iCs/>
          <w:color w:val="000000"/>
          <w:sz w:val="24"/>
          <w:lang w:eastAsia="en-US"/>
        </w:rPr>
        <w:lastRenderedPageBreak/>
        <w:t>Информационные технологии — Открытая распределенная обработка — Эталонная модель: Основы,</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9.14]</w:t>
      </w:r>
    </w:p>
    <w:p w:rsidR="00F262BD" w:rsidRPr="00F262BD" w:rsidRDefault="00F262BD" w:rsidP="00F262BD">
      <w:pPr>
        <w:autoSpaceDE w:val="0"/>
        <w:autoSpaceDN w:val="0"/>
        <w:adjustRightInd w:val="0"/>
        <w:ind w:firstLine="709"/>
        <w:rPr>
          <w:rFonts w:eastAsiaTheme="minorEastAsia"/>
          <w:b/>
          <w:color w:val="000000"/>
          <w:sz w:val="24"/>
          <w:lang w:eastAsia="en-US"/>
        </w:rPr>
      </w:pPr>
      <w:r w:rsidRPr="00F262BD">
        <w:rPr>
          <w:rFonts w:eastAsiaTheme="minorEastAsia"/>
          <w:b/>
          <w:color w:val="000000"/>
          <w:sz w:val="24"/>
          <w:lang w:eastAsia="en-US"/>
        </w:rPr>
        <w:t>3.58</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столбец действий</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список всех действий, предпринимаемых при решении проблемы </w:t>
      </w:r>
      <w:r w:rsidRPr="00F262BD">
        <w:rPr>
          <w:rFonts w:eastAsiaTheme="minorEastAsia"/>
          <w:bCs/>
          <w:i/>
          <w:iCs/>
          <w:color w:val="000000"/>
          <w:sz w:val="24"/>
          <w:lang w:eastAsia="en-US"/>
        </w:rPr>
        <w:t>[ISO 5806:1984 Обработка информации — Спецификация таблиц и решений с единственно выраженным ответом,</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3.11]</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3.59</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время активности</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один случай преобразования функции некоторой подсовокупности ее входных данных в некоторую подсовокупность ее выходных данных </w:t>
      </w:r>
      <w:r w:rsidRPr="00F262BD">
        <w:rPr>
          <w:rFonts w:eastAsiaTheme="minorEastAsia"/>
          <w:bCs/>
          <w:i/>
          <w:iCs/>
          <w:color w:val="000000"/>
          <w:sz w:val="24"/>
          <w:lang w:eastAsia="en-US"/>
        </w:rPr>
        <w:t>[</w:t>
      </w:r>
      <w:r w:rsidRPr="00F262BD">
        <w:rPr>
          <w:rFonts w:eastAsiaTheme="minorEastAsia"/>
          <w:i/>
          <w:color w:val="000000"/>
          <w:sz w:val="24"/>
          <w:lang w:eastAsia="en-US"/>
        </w:rPr>
        <w:t>IEEE 1320.1-1998 (R2004) Стандарт IEEE по функциональному синтаксису языка моделирования и семантики для IDEF0</w:t>
      </w:r>
      <w:r w:rsidRPr="00F262BD">
        <w:rPr>
          <w:rFonts w:eastAsiaTheme="minorEastAsia"/>
          <w:color w:val="000000"/>
          <w:sz w:val="24"/>
          <w:lang w:eastAsia="en-US"/>
        </w:rPr>
        <w:t>]</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3.60</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ограничение целостности времени активности</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требование функции о наличии непустого объекта, заданного в определенный роли стрелки, в качестве предварительного условия для некоторого времени активности функции </w:t>
      </w:r>
      <w:r w:rsidRPr="00F262BD">
        <w:rPr>
          <w:rFonts w:eastAsiaTheme="minorEastAsia"/>
          <w:bCs/>
          <w:i/>
          <w:iCs/>
          <w:color w:val="000000"/>
          <w:sz w:val="24"/>
          <w:lang w:eastAsia="en-US"/>
        </w:rPr>
        <w:t>[IEEE 1320.1-1998 (R2004) Стандарт IEEE по функциональному синтаксису языка моделирования и семантики для IDEF0,</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2.1.4]</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3.61</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активная область</w:t>
      </w:r>
    </w:p>
    <w:p w:rsid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(документация на экране) область, реагирующая на ввод информации пользователем</w:t>
      </w:r>
    </w:p>
    <w:p w:rsidR="00810110" w:rsidRDefault="00810110" w:rsidP="00F262BD">
      <w:pPr>
        <w:autoSpaceDE w:val="0"/>
        <w:autoSpaceDN w:val="0"/>
        <w:adjustRightInd w:val="0"/>
        <w:ind w:firstLine="709"/>
        <w:rPr>
          <w:rFonts w:eastAsiaTheme="minorEastAsia"/>
          <w:color w:val="000000"/>
          <w:sz w:val="22"/>
          <w:szCs w:val="22"/>
          <w:lang w:eastAsia="en-US"/>
        </w:rPr>
      </w:pPr>
    </w:p>
    <w:p w:rsidR="00F262BD" w:rsidRPr="00810110" w:rsidRDefault="00F262BD" w:rsidP="00F262BD">
      <w:pPr>
        <w:autoSpaceDE w:val="0"/>
        <w:autoSpaceDN w:val="0"/>
        <w:adjustRightInd w:val="0"/>
        <w:ind w:firstLine="709"/>
        <w:rPr>
          <w:rFonts w:eastAsiaTheme="minorEastAsia"/>
          <w:color w:val="000000"/>
          <w:sz w:val="22"/>
          <w:szCs w:val="22"/>
          <w:lang w:eastAsia="en-US"/>
        </w:rPr>
      </w:pPr>
      <w:r w:rsidRPr="00810110">
        <w:rPr>
          <w:rFonts w:eastAsiaTheme="minorEastAsia"/>
          <w:color w:val="000000"/>
          <w:sz w:val="22"/>
          <w:szCs w:val="22"/>
          <w:lang w:eastAsia="en-US"/>
        </w:rPr>
        <w:t>П</w:t>
      </w:r>
      <w:r w:rsidR="00810110" w:rsidRPr="00810110">
        <w:rPr>
          <w:rFonts w:eastAsiaTheme="minorEastAsia"/>
          <w:color w:val="000000"/>
          <w:sz w:val="22"/>
          <w:szCs w:val="22"/>
          <w:lang w:eastAsia="en-US"/>
        </w:rPr>
        <w:t>ример -</w:t>
      </w:r>
      <w:r w:rsidRPr="00810110">
        <w:rPr>
          <w:rFonts w:eastAsiaTheme="minorEastAsia"/>
          <w:color w:val="000000"/>
          <w:sz w:val="22"/>
          <w:szCs w:val="22"/>
          <w:lang w:eastAsia="en-US"/>
        </w:rPr>
        <w:t xml:space="preserve"> </w:t>
      </w:r>
      <w:r w:rsidR="00810110" w:rsidRPr="00810110">
        <w:rPr>
          <w:rFonts w:eastAsiaTheme="minorEastAsia"/>
          <w:color w:val="000000"/>
          <w:sz w:val="22"/>
          <w:szCs w:val="22"/>
          <w:lang w:eastAsia="en-US"/>
        </w:rPr>
        <w:t>О</w:t>
      </w:r>
      <w:r w:rsidRPr="00810110">
        <w:rPr>
          <w:rFonts w:eastAsiaTheme="minorEastAsia"/>
          <w:color w:val="000000"/>
          <w:sz w:val="22"/>
          <w:szCs w:val="22"/>
          <w:lang w:eastAsia="en-US"/>
        </w:rPr>
        <w:t>кно, иконка или текстовое поле</w:t>
      </w:r>
    </w:p>
    <w:p w:rsidR="00810110" w:rsidRDefault="00810110" w:rsidP="00F262BD">
      <w:pPr>
        <w:autoSpaceDE w:val="0"/>
        <w:autoSpaceDN w:val="0"/>
        <w:adjustRightInd w:val="0"/>
        <w:ind w:firstLine="709"/>
        <w:rPr>
          <w:rFonts w:eastAsiaTheme="minorEastAsia"/>
          <w:b/>
          <w:bCs/>
          <w:color w:val="000000"/>
          <w:sz w:val="24"/>
          <w:lang w:eastAsia="en-US"/>
        </w:rPr>
      </w:pP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3.62</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активный объект предприятия</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объект предприятия, который способен исполнять роль действия </w:t>
      </w:r>
      <w:r w:rsidRPr="00F262BD">
        <w:rPr>
          <w:rFonts w:eastAsiaTheme="minorEastAsia"/>
          <w:bCs/>
          <w:i/>
          <w:iCs/>
          <w:color w:val="000000"/>
          <w:sz w:val="24"/>
          <w:lang w:eastAsia="en-US"/>
        </w:rPr>
        <w:t xml:space="preserve">[ISO/IEC 15414:2015 Информационные технологии — Открытая распределенная обработка — Эталонная модель — Предпринимательский язык, </w:t>
      </w:r>
      <w:r w:rsidRPr="00F262BD">
        <w:rPr>
          <w:rFonts w:eastAsiaTheme="minorEastAsia"/>
          <w:color w:val="000000"/>
          <w:sz w:val="24"/>
          <w:lang w:eastAsia="en-US"/>
        </w:rPr>
        <w:t>6.3.1]</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3.63</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активное соединение</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механизм физического взаимодействия, позволяющий действию одного физического объекта вызывать изменение или стимулировать действие другого физического объекта </w:t>
      </w:r>
      <w:r w:rsidRPr="00F262BD">
        <w:rPr>
          <w:rFonts w:eastAsiaTheme="minorEastAsia"/>
          <w:bCs/>
          <w:i/>
          <w:iCs/>
          <w:color w:val="000000"/>
          <w:sz w:val="24"/>
          <w:lang w:eastAsia="en-US"/>
        </w:rPr>
        <w:t>[IEEE 1175.2-2006 Рекомендованная практика IEEE по соединению</w:t>
      </w:r>
      <w:r w:rsidRPr="00F262BD">
        <w:rPr>
          <w:rFonts w:eastAsiaTheme="minorEastAsia"/>
          <w:sz w:val="24"/>
        </w:rPr>
        <w:t xml:space="preserve"> </w:t>
      </w:r>
      <w:r w:rsidRPr="00F262BD">
        <w:rPr>
          <w:rFonts w:eastAsiaTheme="minorEastAsia"/>
          <w:bCs/>
          <w:i/>
          <w:iCs/>
          <w:color w:val="000000"/>
          <w:sz w:val="24"/>
          <w:lang w:eastAsia="en-US"/>
        </w:rPr>
        <w:t>автоматизированной системы проектирования программных систем — Характеристика соединений,</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3.1]</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3.64</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активная избыточность</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в отказоустойчивости использование резервных элементов, работающих одновременно, для предотвращения или обеспечения восстановления после сбоев</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см. также </w:t>
      </w:r>
      <w:r w:rsidRPr="00F262BD">
        <w:rPr>
          <w:rFonts w:eastAsiaTheme="minorEastAsia"/>
          <w:color w:val="000000"/>
          <w:sz w:val="24"/>
          <w:lang w:eastAsia="en-US"/>
        </w:rPr>
        <w:t>резервирование замещением</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3.65</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активный текст</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текст, отображаемый на экране, который реагирует на ввод информации пользователем</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3.66</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активные пробельные символы</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lastRenderedPageBreak/>
        <w:t xml:space="preserve">1. </w:t>
      </w:r>
      <w:r w:rsidRPr="00F262BD">
        <w:rPr>
          <w:rFonts w:eastAsiaTheme="minorEastAsia"/>
          <w:color w:val="000000"/>
          <w:sz w:val="24"/>
          <w:lang w:eastAsia="en-US"/>
        </w:rPr>
        <w:t>область вокруг текстовых или графических элементов, не включая поля, которая разбивает текст, разделяет группы тем и подтем, указывает на иерархические и тематические взаимосвязи, выделяет информацию или облегчает чтение текста</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 xml:space="preserve">3.67 </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деятельность</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совокупность связанных задач процесса </w:t>
      </w:r>
      <w:r w:rsidRPr="00F262BD">
        <w:rPr>
          <w:rFonts w:eastAsiaTheme="minorEastAsia"/>
          <w:bCs/>
          <w:i/>
          <w:iCs/>
          <w:color w:val="000000"/>
          <w:sz w:val="24"/>
          <w:lang w:eastAsia="en-US"/>
        </w:rPr>
        <w:t>[ISO/IEC 12207:2008 Системная и программная инженерия — Процессы жизненного цикла программных средств; ISO/IEC TS 24748-1:2016 Системная и программная инженерия — Управление жизненным циклом — Часть 1: Руководство по управлению жизненным циклом,</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 xml:space="preserve">2.3; </w:t>
      </w:r>
      <w:r w:rsidRPr="00F262BD">
        <w:rPr>
          <w:rFonts w:eastAsiaTheme="minorEastAsia"/>
          <w:bCs/>
          <w:i/>
          <w:iCs/>
          <w:color w:val="000000"/>
          <w:sz w:val="24"/>
          <w:lang w:eastAsia="en-US"/>
        </w:rPr>
        <w:t>ISO/IEC/IEEE 15288:2015 Системная и программная инженерия — Процессы жизненного цикла системы,</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 xml:space="preserve">4.1.3] </w:t>
      </w:r>
      <w:r w:rsidRPr="00F262BD">
        <w:rPr>
          <w:rFonts w:eastAsiaTheme="minorEastAsia"/>
          <w:b/>
          <w:bCs/>
          <w:i/>
          <w:iCs/>
          <w:color w:val="000000"/>
          <w:sz w:val="24"/>
          <w:lang w:eastAsia="en-US"/>
        </w:rPr>
        <w:t xml:space="preserve">2. </w:t>
      </w:r>
      <w:r w:rsidRPr="00F262BD">
        <w:rPr>
          <w:rFonts w:eastAsiaTheme="minorEastAsia"/>
          <w:color w:val="000000"/>
          <w:sz w:val="24"/>
          <w:lang w:eastAsia="en-US"/>
        </w:rPr>
        <w:t xml:space="preserve">отдельная, запланированная часть работы, выполняемая в ходе проекта </w:t>
      </w:r>
      <w:r w:rsidRPr="00F262BD">
        <w:rPr>
          <w:rFonts w:eastAsiaTheme="minorEastAsia"/>
          <w:bCs/>
          <w:i/>
          <w:iCs/>
          <w:color w:val="000000"/>
          <w:sz w:val="24"/>
          <w:lang w:eastAsia="en-US"/>
        </w:rPr>
        <w:t>[Руководство к справочнику по управлению проектами (PMBOK® Guide) — пятое издание]</w:t>
      </w:r>
      <w:r w:rsidRPr="00F262BD">
        <w:rPr>
          <w:rFonts w:eastAsiaTheme="minorEastAsia"/>
          <w:b/>
          <w:bCs/>
          <w:i/>
          <w:iCs/>
          <w:color w:val="000000"/>
          <w:sz w:val="24"/>
          <w:lang w:eastAsia="en-US"/>
        </w:rPr>
        <w:t xml:space="preserve"> 3. </w:t>
      </w:r>
      <w:r w:rsidRPr="00F262BD">
        <w:rPr>
          <w:rFonts w:eastAsiaTheme="minorEastAsia"/>
          <w:color w:val="000000"/>
          <w:sz w:val="24"/>
          <w:lang w:eastAsia="en-US"/>
        </w:rPr>
        <w:t xml:space="preserve">порядок, предоставляемый тестируемой системе (SUT) пользователем или эмулируемым пользователем, требующий выполнения операции обработки данных в соответствии с определенным алгоритмом для получения определенных выходных данных из определенных введенных данных и (если требуется) сохраненных данных </w:t>
      </w:r>
      <w:r w:rsidRPr="00F262BD">
        <w:rPr>
          <w:rFonts w:eastAsiaTheme="minorEastAsia"/>
          <w:bCs/>
          <w:i/>
          <w:iCs/>
          <w:color w:val="000000"/>
          <w:sz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 xml:space="preserve">4.1] </w:t>
      </w:r>
      <w:r w:rsidRPr="00F262BD">
        <w:rPr>
          <w:rFonts w:eastAsiaTheme="minorEastAsia"/>
          <w:b/>
          <w:bCs/>
          <w:i/>
          <w:iCs/>
          <w:color w:val="000000"/>
          <w:sz w:val="24"/>
          <w:lang w:eastAsia="en-US"/>
        </w:rPr>
        <w:t xml:space="preserve">4. </w:t>
      </w:r>
      <w:r w:rsidRPr="00F262BD">
        <w:rPr>
          <w:rFonts w:eastAsiaTheme="minorEastAsia"/>
          <w:color w:val="000000"/>
          <w:sz w:val="24"/>
          <w:lang w:eastAsia="en-US"/>
        </w:rPr>
        <w:t xml:space="preserve">определенный объем работ, которые должны быть выполнены, включая требуемый ввод информации и выходную информацию </w:t>
      </w:r>
      <w:r w:rsidRPr="00F262BD">
        <w:rPr>
          <w:rFonts w:eastAsiaTheme="minorEastAsia"/>
          <w:b/>
          <w:bCs/>
          <w:i/>
          <w:iCs/>
          <w:color w:val="000000"/>
          <w:sz w:val="24"/>
          <w:lang w:eastAsia="en-US"/>
        </w:rPr>
        <w:t xml:space="preserve">5. </w:t>
      </w:r>
      <w:r w:rsidRPr="00F262BD">
        <w:rPr>
          <w:rFonts w:eastAsiaTheme="minorEastAsia"/>
          <w:color w:val="000000"/>
          <w:sz w:val="24"/>
          <w:lang w:eastAsia="en-US"/>
        </w:rPr>
        <w:t xml:space="preserve">совокупность связанных задач процесса, который преобразует входные данные в выходные данные </w:t>
      </w:r>
      <w:r w:rsidRPr="00F262BD">
        <w:rPr>
          <w:rFonts w:eastAsiaTheme="minorEastAsia"/>
          <w:bCs/>
          <w:i/>
          <w:iCs/>
          <w:color w:val="000000"/>
          <w:sz w:val="24"/>
          <w:lang w:eastAsia="en-US"/>
        </w:rPr>
        <w:t>[IEEE 730-2014 Стандарт IEEE по процессам обеспечения качества программного обеспечения,</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 xml:space="preserve">3.2] </w:t>
      </w:r>
      <w:r w:rsidRPr="00F262BD">
        <w:rPr>
          <w:rFonts w:eastAsiaTheme="minorEastAsia"/>
          <w:b/>
          <w:bCs/>
          <w:i/>
          <w:iCs/>
          <w:color w:val="000000"/>
          <w:sz w:val="24"/>
          <w:lang w:eastAsia="en-US"/>
        </w:rPr>
        <w:t xml:space="preserve">6. </w:t>
      </w:r>
      <w:r w:rsidRPr="00F262BD">
        <w:rPr>
          <w:rFonts w:eastAsiaTheme="minorEastAsia"/>
          <w:color w:val="000000"/>
          <w:sz w:val="24"/>
          <w:lang w:eastAsia="en-US"/>
        </w:rPr>
        <w:t xml:space="preserve">элемент работы, выполняемой в ходе реализации процесса </w:t>
      </w:r>
      <w:r w:rsidRPr="00F262BD">
        <w:rPr>
          <w:rFonts w:eastAsiaTheme="minorEastAsia"/>
          <w:b/>
          <w:bCs/>
          <w:i/>
          <w:iCs/>
          <w:color w:val="000000"/>
          <w:sz w:val="24"/>
          <w:lang w:eastAsia="en-US"/>
        </w:rPr>
        <w:t xml:space="preserve">7. </w:t>
      </w:r>
      <w:r w:rsidRPr="00F262BD">
        <w:rPr>
          <w:rFonts w:eastAsiaTheme="minorEastAsia"/>
          <w:color w:val="000000"/>
          <w:sz w:val="24"/>
          <w:lang w:eastAsia="en-US"/>
        </w:rPr>
        <w:t xml:space="preserve">совокупность действий, которые потребляют время и ресурсы, и выполнение которых необходимо для достижения или содействия реализации одного или нескольких результатов </w:t>
      </w:r>
      <w:r w:rsidRPr="00F262BD">
        <w:rPr>
          <w:rFonts w:eastAsiaTheme="minorEastAsia"/>
          <w:bCs/>
          <w:i/>
          <w:iCs/>
          <w:color w:val="000000"/>
          <w:sz w:val="24"/>
          <w:lang w:eastAsia="en-US"/>
        </w:rPr>
        <w:t>[ISO/IEC TR 24766:2009 Информационные технологии — Системная и программная инженерия — Руководство по требованиям к возможностям инженерного инструмента,</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 xml:space="preserve">3.1] </w:t>
      </w:r>
      <w:r w:rsidRPr="00F262BD">
        <w:rPr>
          <w:rFonts w:eastAsiaTheme="minorEastAsia"/>
          <w:b/>
          <w:bCs/>
          <w:i/>
          <w:iCs/>
          <w:color w:val="000000"/>
          <w:sz w:val="24"/>
          <w:lang w:eastAsia="en-US"/>
        </w:rPr>
        <w:t xml:space="preserve">8. </w:t>
      </w:r>
      <w:r w:rsidRPr="00F262BD">
        <w:rPr>
          <w:rFonts w:eastAsiaTheme="minorEastAsia"/>
          <w:color w:val="000000"/>
          <w:sz w:val="24"/>
          <w:lang w:eastAsia="en-US"/>
        </w:rPr>
        <w:t xml:space="preserve">однонаправленный ациклический граф действий, в котором появление каждого действия в графе возможно благодаря появлению всех непосредственно предшествующих действий (т.е. всех смежных действий, которые ближе к стороне) </w:t>
      </w:r>
      <w:r w:rsidRPr="00F262BD">
        <w:rPr>
          <w:rFonts w:eastAsiaTheme="minorEastAsia"/>
          <w:bCs/>
          <w:i/>
          <w:iCs/>
          <w:color w:val="000000"/>
          <w:sz w:val="24"/>
          <w:lang w:eastAsia="en-US"/>
        </w:rPr>
        <w:t>[ISO/IEC 10746-2:2009 Информационные технологии — Открытая распределенная обработка — Эталонная модель: Основы</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8.6]</w:t>
      </w:r>
    </w:p>
    <w:p w:rsidR="00F262BD" w:rsidRPr="00F262BD" w:rsidRDefault="00F262BD" w:rsidP="00F262BD">
      <w:pPr>
        <w:autoSpaceDE w:val="0"/>
        <w:autoSpaceDN w:val="0"/>
        <w:adjustRightInd w:val="0"/>
        <w:ind w:firstLine="709"/>
        <w:rPr>
          <w:rFonts w:eastAsiaTheme="minorEastAsia"/>
          <w:color w:val="000000"/>
          <w:sz w:val="24"/>
          <w:lang w:eastAsia="en-US"/>
        </w:rPr>
      </w:pPr>
    </w:p>
    <w:p w:rsidR="00F262BD" w:rsidRPr="00810110" w:rsidRDefault="00F262BD" w:rsidP="00F262BD">
      <w:pPr>
        <w:autoSpaceDE w:val="0"/>
        <w:autoSpaceDN w:val="0"/>
        <w:adjustRightInd w:val="0"/>
        <w:ind w:firstLine="709"/>
        <w:rPr>
          <w:rFonts w:eastAsiaTheme="minorEastAsia"/>
          <w:color w:val="000000"/>
          <w:sz w:val="22"/>
          <w:szCs w:val="22"/>
          <w:lang w:eastAsia="en-US"/>
        </w:rPr>
      </w:pPr>
      <w:r w:rsidRPr="00810110">
        <w:rPr>
          <w:rFonts w:eastAsiaTheme="minorEastAsia"/>
          <w:color w:val="000000"/>
          <w:sz w:val="22"/>
          <w:szCs w:val="22"/>
          <w:lang w:eastAsia="en-US"/>
        </w:rPr>
        <w:t>П</w:t>
      </w:r>
      <w:r w:rsidR="00810110" w:rsidRPr="00810110">
        <w:rPr>
          <w:rFonts w:eastAsiaTheme="minorEastAsia"/>
          <w:color w:val="000000"/>
          <w:sz w:val="22"/>
          <w:szCs w:val="22"/>
          <w:lang w:eastAsia="en-US"/>
        </w:rPr>
        <w:t>римечание</w:t>
      </w:r>
      <w:r w:rsidRPr="00810110">
        <w:rPr>
          <w:rFonts w:eastAsiaTheme="minorEastAsia"/>
          <w:color w:val="000000"/>
          <w:sz w:val="22"/>
          <w:szCs w:val="22"/>
          <w:lang w:eastAsia="en-US"/>
        </w:rPr>
        <w:t xml:space="preserve"> </w:t>
      </w:r>
      <w:r w:rsidR="00810110" w:rsidRPr="00810110">
        <w:rPr>
          <w:rFonts w:eastAsiaTheme="minorEastAsia"/>
          <w:color w:val="000000"/>
          <w:sz w:val="22"/>
          <w:szCs w:val="22"/>
          <w:lang w:eastAsia="en-US"/>
        </w:rPr>
        <w:t>-</w:t>
      </w:r>
      <w:r w:rsidRPr="00810110">
        <w:rPr>
          <w:rFonts w:eastAsiaTheme="minorEastAsia"/>
          <w:color w:val="000000"/>
          <w:sz w:val="22"/>
          <w:szCs w:val="22"/>
          <w:lang w:eastAsia="en-US"/>
        </w:rPr>
        <w:t xml:space="preserve"> Деятельность обычно имеет ожидаемую продолжительность, стоимость и требования к ресурсам. Деятельность часто подразделяется на задачи.</w:t>
      </w:r>
    </w:p>
    <w:p w:rsidR="00F262BD" w:rsidRPr="00810110" w:rsidRDefault="00F262BD" w:rsidP="00F262BD">
      <w:pPr>
        <w:autoSpaceDE w:val="0"/>
        <w:autoSpaceDN w:val="0"/>
        <w:adjustRightInd w:val="0"/>
        <w:ind w:firstLine="709"/>
        <w:rPr>
          <w:rFonts w:eastAsiaTheme="minorEastAsia"/>
          <w:b/>
          <w:color w:val="000000"/>
          <w:sz w:val="22"/>
          <w:szCs w:val="22"/>
          <w:lang w:eastAsia="en-US"/>
        </w:rPr>
      </w:pPr>
    </w:p>
    <w:p w:rsidR="00F262BD" w:rsidRPr="00F262BD" w:rsidRDefault="00F262BD" w:rsidP="00F262BD">
      <w:pPr>
        <w:autoSpaceDE w:val="0"/>
        <w:autoSpaceDN w:val="0"/>
        <w:adjustRightInd w:val="0"/>
        <w:ind w:firstLine="709"/>
        <w:rPr>
          <w:rFonts w:eastAsiaTheme="minorEastAsia"/>
          <w:b/>
          <w:color w:val="000000"/>
          <w:sz w:val="24"/>
          <w:lang w:eastAsia="en-US"/>
        </w:rPr>
      </w:pPr>
      <w:r w:rsidRPr="00F262BD">
        <w:rPr>
          <w:rFonts w:eastAsiaTheme="minorEastAsia"/>
          <w:b/>
          <w:color w:val="000000"/>
          <w:sz w:val="24"/>
          <w:lang w:eastAsia="en-US"/>
        </w:rPr>
        <w:t>3.68</w:t>
      </w:r>
    </w:p>
    <w:p w:rsidR="00F262BD" w:rsidRPr="00F262BD" w:rsidRDefault="00F262BD" w:rsidP="00F262BD">
      <w:pPr>
        <w:autoSpaceDE w:val="0"/>
        <w:autoSpaceDN w:val="0"/>
        <w:adjustRightInd w:val="0"/>
        <w:ind w:firstLine="709"/>
        <w:rPr>
          <w:rFonts w:eastAsiaTheme="minorEastAsia"/>
          <w:b/>
          <w:color w:val="000000"/>
          <w:sz w:val="24"/>
          <w:lang w:eastAsia="en-US"/>
        </w:rPr>
      </w:pPr>
      <w:r w:rsidRPr="00F262BD">
        <w:rPr>
          <w:rFonts w:eastAsiaTheme="minorEastAsia"/>
          <w:b/>
          <w:color w:val="000000"/>
          <w:sz w:val="24"/>
          <w:lang w:eastAsia="en-US"/>
        </w:rPr>
        <w:t>атрибуты деятельности</w:t>
      </w:r>
    </w:p>
    <w:p w:rsidR="00F262BD" w:rsidRPr="00F262BD" w:rsidRDefault="00F262BD" w:rsidP="00F262BD">
      <w:pPr>
        <w:autoSpaceDE w:val="0"/>
        <w:autoSpaceDN w:val="0"/>
        <w:adjustRightInd w:val="0"/>
        <w:ind w:firstLine="709"/>
        <w:rPr>
          <w:rFonts w:eastAsiaTheme="minorEastAsia"/>
          <w:bCs/>
          <w:i/>
          <w:iCs/>
          <w:color w:val="000000"/>
          <w:sz w:val="24"/>
          <w:lang w:eastAsia="en-US"/>
        </w:rPr>
      </w:pPr>
      <w:r w:rsidRPr="00F262BD">
        <w:rPr>
          <w:rFonts w:eastAsiaTheme="minorEastAsia"/>
          <w:color w:val="000000"/>
          <w:sz w:val="24"/>
          <w:lang w:eastAsia="en-US"/>
        </w:rPr>
        <w:t xml:space="preserve">1. несколько атрибутов, связанных с каждой запланированной деятельностью, которые можно включить в список видов деятельности. Атрибуты деятельности включают в себя коды деятельности, действия предшествующего элемента, действия последующего элемента, логические взаимосвязи, лидз энд лэгз, требования к ресурсам, заданные даты, ограничения целостности и предположения </w:t>
      </w:r>
      <w:r w:rsidRPr="00F262BD">
        <w:rPr>
          <w:rFonts w:eastAsiaTheme="minorEastAsia"/>
          <w:i/>
          <w:color w:val="000000"/>
          <w:sz w:val="24"/>
          <w:lang w:eastAsia="en-US"/>
        </w:rPr>
        <w:t>[Руководство к справочнику по управлению проектами (PMBOK® Guide) — пятое издание</w:t>
      </w:r>
      <w:r w:rsidRPr="00F262BD">
        <w:rPr>
          <w:rFonts w:eastAsiaTheme="minorEastAsia"/>
          <w:bCs/>
          <w:i/>
          <w:iCs/>
          <w:color w:val="000000"/>
          <w:sz w:val="24"/>
          <w:lang w:eastAsia="en-US"/>
        </w:rPr>
        <w:t>]</w:t>
      </w:r>
    </w:p>
    <w:p w:rsidR="00F262BD" w:rsidRPr="00F262BD" w:rsidRDefault="00F262BD" w:rsidP="00F262BD">
      <w:pPr>
        <w:autoSpaceDE w:val="0"/>
        <w:autoSpaceDN w:val="0"/>
        <w:adjustRightInd w:val="0"/>
        <w:ind w:firstLine="709"/>
        <w:rPr>
          <w:rFonts w:eastAsiaTheme="minorEastAsia"/>
          <w:b/>
          <w:color w:val="000000"/>
          <w:sz w:val="24"/>
          <w:lang w:eastAsia="en-US"/>
        </w:rPr>
      </w:pPr>
      <w:r w:rsidRPr="00F262BD">
        <w:rPr>
          <w:rFonts w:eastAsiaTheme="minorEastAsia"/>
          <w:b/>
          <w:color w:val="000000"/>
          <w:sz w:val="24"/>
          <w:lang w:eastAsia="en-US"/>
        </w:rPr>
        <w:t>3.69</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код деятельности</w:t>
      </w:r>
    </w:p>
    <w:p w:rsidR="00F262BD" w:rsidRPr="00F262BD" w:rsidRDefault="00F262BD" w:rsidP="00F262BD">
      <w:pPr>
        <w:autoSpaceDE w:val="0"/>
        <w:autoSpaceDN w:val="0"/>
        <w:adjustRightInd w:val="0"/>
        <w:ind w:firstLine="709"/>
        <w:rPr>
          <w:rFonts w:eastAsiaTheme="minorEastAsia"/>
          <w:bCs/>
          <w:i/>
          <w:iCs/>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одно или несколько числовых или текстовых значений, которые идентифицируют характеристики работы или каким-то образом классифицируют запланированную деятельность, что позволяет фильтровать и упорядочивать виды деятельности в отчетах </w:t>
      </w:r>
      <w:r w:rsidRPr="00F262BD">
        <w:rPr>
          <w:rFonts w:eastAsiaTheme="minorEastAsia"/>
          <w:bCs/>
          <w:i/>
          <w:iCs/>
          <w:color w:val="000000"/>
          <w:sz w:val="24"/>
          <w:lang w:eastAsia="en-US"/>
        </w:rPr>
        <w:t>[Руководство к справочнику по управлению проектами (PMBOK® Guide) — пятое издание]</w:t>
      </w:r>
    </w:p>
    <w:p w:rsidR="00F262BD" w:rsidRPr="00F262BD" w:rsidRDefault="00F262BD" w:rsidP="00F262BD">
      <w:pPr>
        <w:autoSpaceDE w:val="0"/>
        <w:autoSpaceDN w:val="0"/>
        <w:adjustRightInd w:val="0"/>
        <w:ind w:firstLine="709"/>
        <w:rPr>
          <w:rFonts w:eastAsiaTheme="minorEastAsia"/>
          <w:b/>
          <w:color w:val="000000"/>
          <w:sz w:val="24"/>
          <w:lang w:eastAsia="en-US"/>
        </w:rPr>
      </w:pPr>
      <w:r w:rsidRPr="00F262BD">
        <w:rPr>
          <w:rFonts w:eastAsiaTheme="minorEastAsia"/>
          <w:b/>
          <w:color w:val="000000"/>
          <w:sz w:val="24"/>
          <w:lang w:eastAsia="en-US"/>
        </w:rPr>
        <w:t>3.70</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расчеты стоимости деятельности</w:t>
      </w:r>
    </w:p>
    <w:p w:rsidR="00F262BD" w:rsidRPr="00F262BD" w:rsidRDefault="00F262BD" w:rsidP="00F262BD">
      <w:pPr>
        <w:autoSpaceDE w:val="0"/>
        <w:autoSpaceDN w:val="0"/>
        <w:adjustRightInd w:val="0"/>
        <w:ind w:firstLine="709"/>
        <w:rPr>
          <w:rFonts w:eastAsiaTheme="minorEastAsia"/>
          <w:bCs/>
          <w:i/>
          <w:iCs/>
          <w:color w:val="000000"/>
          <w:sz w:val="24"/>
          <w:lang w:eastAsia="en-US"/>
        </w:rPr>
      </w:pPr>
      <w:r w:rsidRPr="00F262BD">
        <w:rPr>
          <w:rFonts w:eastAsiaTheme="minorEastAsia"/>
          <w:b/>
          <w:bCs/>
          <w:i/>
          <w:iCs/>
          <w:color w:val="000000"/>
          <w:sz w:val="24"/>
          <w:lang w:eastAsia="en-US"/>
        </w:rPr>
        <w:lastRenderedPageBreak/>
        <w:t xml:space="preserve">1. </w:t>
      </w:r>
      <w:r w:rsidRPr="00F262BD">
        <w:rPr>
          <w:rFonts w:eastAsiaTheme="minorEastAsia"/>
          <w:color w:val="000000"/>
          <w:sz w:val="24"/>
          <w:lang w:eastAsia="en-US"/>
        </w:rPr>
        <w:t xml:space="preserve">проектная стоимость запланированной деятельности, которая включает стоимость всех ресурсов, необходимых для осуществления деятельности, включая все виды издержек и составляющие стоимости </w:t>
      </w:r>
      <w:r w:rsidRPr="00F262BD">
        <w:rPr>
          <w:rFonts w:eastAsiaTheme="minorEastAsia"/>
          <w:bCs/>
          <w:i/>
          <w:iCs/>
          <w:color w:val="000000"/>
          <w:sz w:val="24"/>
          <w:lang w:eastAsia="en-US"/>
        </w:rPr>
        <w:t>[Руководство к справочнику по управлению проектами (PMBOK® Guide) — пятое издание]</w:t>
      </w:r>
    </w:p>
    <w:p w:rsidR="00F262BD" w:rsidRPr="00F262BD" w:rsidRDefault="00F262BD" w:rsidP="00F262BD">
      <w:pPr>
        <w:autoSpaceDE w:val="0"/>
        <w:autoSpaceDN w:val="0"/>
        <w:adjustRightInd w:val="0"/>
        <w:ind w:firstLine="709"/>
        <w:rPr>
          <w:rFonts w:eastAsiaTheme="minorEastAsia"/>
          <w:b/>
          <w:color w:val="000000"/>
          <w:sz w:val="24"/>
          <w:lang w:eastAsia="en-US"/>
        </w:rPr>
      </w:pPr>
      <w:r w:rsidRPr="00F262BD">
        <w:rPr>
          <w:rFonts w:eastAsiaTheme="minorEastAsia"/>
          <w:b/>
          <w:color w:val="000000"/>
          <w:sz w:val="24"/>
          <w:lang w:eastAsia="en-US"/>
        </w:rPr>
        <w:t>3.71</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продолжительность деятельности</w:t>
      </w:r>
    </w:p>
    <w:p w:rsidR="00F262BD" w:rsidRPr="00F262BD" w:rsidRDefault="00F262BD" w:rsidP="00F262BD">
      <w:pPr>
        <w:autoSpaceDE w:val="0"/>
        <w:autoSpaceDN w:val="0"/>
        <w:adjustRightInd w:val="0"/>
        <w:ind w:firstLine="709"/>
        <w:rPr>
          <w:rFonts w:eastAsiaTheme="minorEastAsia"/>
          <w:b/>
          <w:bCs/>
          <w:i/>
          <w:iCs/>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время в календарных единицах в промежутке между началом и завершением запланированной деятельности </w:t>
      </w:r>
      <w:r w:rsidRPr="00F262BD">
        <w:rPr>
          <w:rFonts w:eastAsiaTheme="minorEastAsia"/>
          <w:bCs/>
          <w:i/>
          <w:iCs/>
          <w:color w:val="000000"/>
          <w:sz w:val="24"/>
          <w:lang w:eastAsia="en-US"/>
        </w:rPr>
        <w:t>[Руководство к справочнику по управлению проектами (PMBOK® Guide) — пятое издание]</w:t>
      </w:r>
      <w:r w:rsidRPr="00F262BD">
        <w:rPr>
          <w:rFonts w:eastAsiaTheme="minorEastAsia"/>
          <w:b/>
          <w:bCs/>
          <w:i/>
          <w:iCs/>
          <w:color w:val="000000"/>
          <w:sz w:val="24"/>
          <w:lang w:eastAsia="en-US"/>
        </w:rPr>
        <w:t xml:space="preserve"> </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см. также </w:t>
      </w:r>
      <w:r w:rsidRPr="00F262BD">
        <w:rPr>
          <w:rFonts w:eastAsiaTheme="minorEastAsia"/>
          <w:color w:val="000000"/>
          <w:sz w:val="24"/>
          <w:lang w:eastAsia="en-US"/>
        </w:rPr>
        <w:t>продолжительность</w:t>
      </w:r>
    </w:p>
    <w:p w:rsidR="00F262BD" w:rsidRPr="00F262BD" w:rsidRDefault="00F262BD" w:rsidP="00F262BD">
      <w:pPr>
        <w:autoSpaceDE w:val="0"/>
        <w:autoSpaceDN w:val="0"/>
        <w:adjustRightInd w:val="0"/>
        <w:ind w:firstLine="709"/>
        <w:rPr>
          <w:rFonts w:eastAsiaTheme="minorEastAsia"/>
          <w:b/>
          <w:color w:val="000000"/>
          <w:sz w:val="24"/>
          <w:lang w:eastAsia="en-US"/>
        </w:rPr>
      </w:pPr>
      <w:r w:rsidRPr="00F262BD">
        <w:rPr>
          <w:rFonts w:eastAsiaTheme="minorEastAsia"/>
          <w:b/>
          <w:color w:val="000000"/>
          <w:sz w:val="24"/>
          <w:lang w:eastAsia="en-US"/>
        </w:rPr>
        <w:t>3.72</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расчетная продолжительность деятельности</w:t>
      </w:r>
    </w:p>
    <w:p w:rsidR="00F262BD" w:rsidRPr="00F262BD" w:rsidRDefault="00F262BD" w:rsidP="00F262BD">
      <w:pPr>
        <w:autoSpaceDE w:val="0"/>
        <w:autoSpaceDN w:val="0"/>
        <w:adjustRightInd w:val="0"/>
        <w:ind w:firstLine="709"/>
        <w:rPr>
          <w:rFonts w:eastAsiaTheme="minorEastAsia"/>
          <w:bCs/>
          <w:i/>
          <w:iCs/>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количественная оценка вероятного объема или исхода для продолжительности деятельности </w:t>
      </w:r>
      <w:r w:rsidRPr="00F262BD">
        <w:rPr>
          <w:rFonts w:eastAsiaTheme="minorEastAsia"/>
          <w:bCs/>
          <w:i/>
          <w:iCs/>
          <w:color w:val="000000"/>
          <w:sz w:val="24"/>
          <w:lang w:eastAsia="en-US"/>
        </w:rPr>
        <w:t>[Руководство к справочнику по управлению проектами (PMBOK® Guide) — пятое издание]</w:t>
      </w:r>
    </w:p>
    <w:p w:rsidR="00F262BD" w:rsidRPr="00F262BD" w:rsidRDefault="00F262BD" w:rsidP="00F262BD">
      <w:pPr>
        <w:autoSpaceDE w:val="0"/>
        <w:autoSpaceDN w:val="0"/>
        <w:adjustRightInd w:val="0"/>
        <w:ind w:firstLine="709"/>
        <w:rPr>
          <w:rFonts w:eastAsiaTheme="minorEastAsia"/>
          <w:b/>
          <w:color w:val="000000"/>
          <w:sz w:val="24"/>
          <w:lang w:eastAsia="en-US"/>
        </w:rPr>
      </w:pPr>
      <w:r w:rsidRPr="00F262BD">
        <w:rPr>
          <w:rFonts w:eastAsiaTheme="minorEastAsia"/>
          <w:b/>
          <w:color w:val="000000"/>
          <w:sz w:val="24"/>
          <w:lang w:eastAsia="en-US"/>
        </w:rPr>
        <w:t>3.73</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группа видов деятельности</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совокупность связанных видов деятельности.</w:t>
      </w:r>
    </w:p>
    <w:p w:rsidR="00F262BD" w:rsidRPr="00F262BD" w:rsidRDefault="00F262BD" w:rsidP="00F262BD">
      <w:pPr>
        <w:autoSpaceDE w:val="0"/>
        <w:autoSpaceDN w:val="0"/>
        <w:adjustRightInd w:val="0"/>
        <w:ind w:firstLine="709"/>
        <w:rPr>
          <w:rFonts w:eastAsia="Arial Unicode MS"/>
          <w:b/>
          <w:bCs/>
          <w:color w:val="000000"/>
          <w:sz w:val="24"/>
          <w:lang w:eastAsia="en-US"/>
        </w:rPr>
      </w:pPr>
    </w:p>
    <w:p w:rsidR="00F262BD" w:rsidRPr="00F262BD" w:rsidRDefault="00F262BD" w:rsidP="00F262BD">
      <w:pPr>
        <w:autoSpaceDE w:val="0"/>
        <w:autoSpaceDN w:val="0"/>
        <w:adjustRightInd w:val="0"/>
        <w:jc w:val="left"/>
        <w:rPr>
          <w:rFonts w:eastAsia="Arial Unicode MS"/>
          <w:b/>
          <w:bCs/>
          <w:color w:val="000000"/>
          <w:sz w:val="24"/>
          <w:lang w:eastAsia="en-US"/>
        </w:rPr>
      </w:pPr>
      <w:r w:rsidRPr="00F262BD">
        <w:rPr>
          <w:rFonts w:eastAsia="Arial Unicode MS"/>
          <w:b/>
          <w:bCs/>
          <w:noProof/>
          <w:color w:val="000000"/>
          <w:sz w:val="24"/>
        </w:rPr>
        <w:drawing>
          <wp:inline distT="0" distB="0" distL="0" distR="0" wp14:anchorId="3FEAC401" wp14:editId="2C6E2D63">
            <wp:extent cx="6118860" cy="2697480"/>
            <wp:effectExtent l="0" t="0" r="0"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8860" cy="2697480"/>
                    </a:xfrm>
                    <a:prstGeom prst="rect">
                      <a:avLst/>
                    </a:prstGeom>
                    <a:noFill/>
                    <a:ln>
                      <a:noFill/>
                    </a:ln>
                  </pic:spPr>
                </pic:pic>
              </a:graphicData>
            </a:graphic>
          </wp:inline>
        </w:drawing>
      </w:r>
    </w:p>
    <w:p w:rsidR="00F262BD" w:rsidRPr="00F262BD" w:rsidRDefault="00F262BD" w:rsidP="00F262BD">
      <w:pPr>
        <w:autoSpaceDE w:val="0"/>
        <w:autoSpaceDN w:val="0"/>
        <w:adjustRightInd w:val="0"/>
        <w:ind w:firstLine="709"/>
        <w:jc w:val="center"/>
        <w:rPr>
          <w:rFonts w:eastAsia="Arial Unicode MS"/>
          <w:b/>
          <w:bCs/>
          <w:color w:val="000000"/>
          <w:sz w:val="24"/>
          <w:lang w:eastAsia="en-US"/>
        </w:rPr>
      </w:pPr>
    </w:p>
    <w:p w:rsidR="00F262BD" w:rsidRPr="00F262BD" w:rsidRDefault="00F262BD" w:rsidP="00F262BD">
      <w:pPr>
        <w:autoSpaceDE w:val="0"/>
        <w:autoSpaceDN w:val="0"/>
        <w:adjustRightInd w:val="0"/>
        <w:ind w:firstLine="709"/>
        <w:jc w:val="center"/>
        <w:rPr>
          <w:rFonts w:eastAsiaTheme="minorEastAsia"/>
          <w:b/>
          <w:bCs/>
          <w:color w:val="000000"/>
          <w:sz w:val="24"/>
          <w:lang w:eastAsia="en-US"/>
        </w:rPr>
      </w:pPr>
      <w:r w:rsidRPr="00F262BD">
        <w:rPr>
          <w:rFonts w:eastAsiaTheme="minorEastAsia"/>
          <w:b/>
          <w:bCs/>
          <w:color w:val="000000"/>
          <w:sz w:val="24"/>
          <w:lang w:eastAsia="en-US"/>
        </w:rPr>
        <w:t>Рисунок 1 — Группа видов деятельности</w:t>
      </w:r>
    </w:p>
    <w:p w:rsidR="00F262BD" w:rsidRPr="00F262BD" w:rsidRDefault="00F262BD" w:rsidP="00F262BD">
      <w:pPr>
        <w:autoSpaceDE w:val="0"/>
        <w:autoSpaceDN w:val="0"/>
        <w:adjustRightInd w:val="0"/>
        <w:ind w:firstLine="709"/>
        <w:rPr>
          <w:rFonts w:eastAsiaTheme="minorEastAsia"/>
          <w:b/>
          <w:bCs/>
          <w:color w:val="000000"/>
          <w:sz w:val="24"/>
          <w:lang w:eastAsia="en-US"/>
        </w:rPr>
      </w:pP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3.74</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идентификатор деятельности</w:t>
      </w:r>
    </w:p>
    <w:p w:rsidR="00F262BD" w:rsidRPr="00F262BD" w:rsidRDefault="00F262BD" w:rsidP="00F262BD">
      <w:pPr>
        <w:autoSpaceDE w:val="0"/>
        <w:autoSpaceDN w:val="0"/>
        <w:adjustRightInd w:val="0"/>
        <w:ind w:firstLine="709"/>
        <w:rPr>
          <w:rFonts w:eastAsiaTheme="minorEastAsia"/>
          <w:bCs/>
          <w:i/>
          <w:iCs/>
          <w:color w:val="000000"/>
          <w:sz w:val="24"/>
          <w:lang w:eastAsia="en-US"/>
        </w:rPr>
      </w:pPr>
      <w:r w:rsidRPr="00F262BD">
        <w:rPr>
          <w:rFonts w:eastAsiaTheme="minorEastAsia"/>
          <w:b/>
          <w:bCs/>
          <w:i/>
          <w:iCs/>
          <w:color w:val="000000"/>
          <w:sz w:val="24"/>
          <w:lang w:eastAsia="en-US"/>
        </w:rPr>
        <w:t>1.</w:t>
      </w:r>
      <w:r w:rsidRPr="00F262BD">
        <w:rPr>
          <w:rFonts w:eastAsiaTheme="minorEastAsia"/>
          <w:color w:val="000000"/>
          <w:sz w:val="24"/>
          <w:lang w:eastAsia="en-US"/>
        </w:rPr>
        <w:t xml:space="preserve"> короткая, уникальная числовая или текстовая идентификация, присвоенная каждому запланированному виду деятельности, чтобы отличить эту проектную деятельность от других видов деятельности. Обычно уникальна в пределах любой сетевой диаграммы проектного плана [</w:t>
      </w:r>
      <w:r w:rsidRPr="00F262BD">
        <w:rPr>
          <w:rFonts w:eastAsiaTheme="minorEastAsia"/>
          <w:i/>
          <w:color w:val="000000"/>
          <w:sz w:val="24"/>
          <w:lang w:eastAsia="en-US"/>
        </w:rPr>
        <w:t>Руководство к справочнику по управлению проектами (PMBOK® Guide) — пятое издание</w:t>
      </w:r>
      <w:r w:rsidRPr="00F262BD">
        <w:rPr>
          <w:rFonts w:eastAsiaTheme="minorEastAsia"/>
          <w:bCs/>
          <w:i/>
          <w:iCs/>
          <w:color w:val="000000"/>
          <w:sz w:val="24"/>
          <w:lang w:eastAsia="en-US"/>
        </w:rPr>
        <w:t>]</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3.75</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перечень видов деятельности</w:t>
      </w:r>
    </w:p>
    <w:p w:rsidR="00F262BD" w:rsidRPr="00F262BD" w:rsidRDefault="00F262BD" w:rsidP="00F262BD">
      <w:pPr>
        <w:autoSpaceDE w:val="0"/>
        <w:autoSpaceDN w:val="0"/>
        <w:adjustRightInd w:val="0"/>
        <w:ind w:firstLine="709"/>
        <w:rPr>
          <w:rFonts w:eastAsiaTheme="minorEastAsia"/>
          <w:bCs/>
          <w:i/>
          <w:iCs/>
          <w:color w:val="000000"/>
          <w:sz w:val="24"/>
          <w:lang w:eastAsia="en-US"/>
        </w:rPr>
      </w:pPr>
      <w:r w:rsidRPr="00F262BD">
        <w:rPr>
          <w:rFonts w:eastAsiaTheme="minorEastAsia"/>
          <w:b/>
          <w:bCs/>
          <w:i/>
          <w:iCs/>
          <w:color w:val="000000"/>
          <w:sz w:val="24"/>
          <w:lang w:eastAsia="en-US"/>
        </w:rPr>
        <w:t>1.</w:t>
      </w:r>
      <w:r w:rsidRPr="00F262BD">
        <w:rPr>
          <w:rFonts w:eastAsiaTheme="minorEastAsia"/>
          <w:sz w:val="24"/>
        </w:rPr>
        <w:t xml:space="preserve"> </w:t>
      </w:r>
      <w:r w:rsidRPr="00F262BD">
        <w:rPr>
          <w:rFonts w:eastAsiaTheme="minorEastAsia"/>
          <w:color w:val="000000"/>
          <w:sz w:val="24"/>
          <w:lang w:eastAsia="en-US"/>
        </w:rPr>
        <w:t>документированные табличные данные по запланированным видам деятельности, которые демонстрируют описание деятельности, идентификатор деятельности и достаточно подробное описание объема работ, чтобы члены проектной группы понимали, какая работа должна быть выполнена [</w:t>
      </w:r>
      <w:r w:rsidRPr="00F262BD">
        <w:rPr>
          <w:rFonts w:eastAsiaTheme="minorEastAsia"/>
          <w:i/>
          <w:color w:val="000000"/>
          <w:sz w:val="24"/>
          <w:lang w:eastAsia="en-US"/>
        </w:rPr>
        <w:t>Руководство к справочнику по управлению проектами (PMBOK® Guide) — пятое издание</w:t>
      </w:r>
      <w:r w:rsidRPr="00F262BD">
        <w:rPr>
          <w:rFonts w:eastAsiaTheme="minorEastAsia"/>
          <w:bCs/>
          <w:i/>
          <w:iCs/>
          <w:color w:val="000000"/>
          <w:sz w:val="24"/>
          <w:lang w:eastAsia="en-US"/>
        </w:rPr>
        <w:t>]</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lastRenderedPageBreak/>
        <w:t>3.76</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требования к ресурсам деятельности</w:t>
      </w:r>
    </w:p>
    <w:p w:rsidR="00F262BD" w:rsidRPr="00F262BD" w:rsidRDefault="00F262BD" w:rsidP="00F262BD">
      <w:pPr>
        <w:autoSpaceDE w:val="0"/>
        <w:autoSpaceDN w:val="0"/>
        <w:adjustRightInd w:val="0"/>
        <w:ind w:firstLine="709"/>
        <w:rPr>
          <w:rFonts w:eastAsiaTheme="minorEastAsia"/>
          <w:bCs/>
          <w:i/>
          <w:iCs/>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типы и количество ресурсов, необходимых для каждого вида деятельности в комплексе работ </w:t>
      </w:r>
      <w:r w:rsidRPr="00F262BD">
        <w:rPr>
          <w:rFonts w:eastAsiaTheme="minorEastAsia"/>
          <w:bCs/>
          <w:i/>
          <w:iCs/>
          <w:color w:val="000000"/>
          <w:sz w:val="24"/>
          <w:lang w:eastAsia="en-US"/>
        </w:rPr>
        <w:t>[Руководство к справочнику по управлению проектами (PMBOK® Guide) — пятое издание]</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3.77</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тип деятельности</w:t>
      </w:r>
    </w:p>
    <w:p w:rsidR="00F262BD" w:rsidRPr="00F262BD" w:rsidRDefault="00F262BD" w:rsidP="00F262BD">
      <w:pPr>
        <w:autoSpaceDE w:val="0"/>
        <w:autoSpaceDN w:val="0"/>
        <w:adjustRightInd w:val="0"/>
        <w:ind w:firstLine="709"/>
        <w:rPr>
          <w:rFonts w:eastAsiaTheme="minorEastAsia"/>
          <w:bCs/>
          <w:i/>
          <w:iCs/>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классификация видов деятельности, определяемая выполнением одного и того же алгоритма </w:t>
      </w:r>
      <w:r w:rsidRPr="00F262BD">
        <w:rPr>
          <w:rFonts w:eastAsiaTheme="minorEastAsia"/>
          <w:bCs/>
          <w:i/>
          <w:iCs/>
          <w:color w:val="000000"/>
          <w:sz w:val="24"/>
          <w:lang w:eastAsia="en-US"/>
        </w:rPr>
        <w:t xml:space="preserve">[ISO/IEC 14756:1999 Информационные технологии — Измерение и оценка эксплуатационных характеристик автоматизированных систем программного обеспечения, </w:t>
      </w:r>
      <w:r w:rsidRPr="00F262BD">
        <w:rPr>
          <w:rFonts w:eastAsiaTheme="minorEastAsia"/>
          <w:color w:val="000000"/>
          <w:sz w:val="24"/>
          <w:lang w:eastAsia="en-US"/>
        </w:rPr>
        <w:t>4.2</w:t>
      </w:r>
      <w:r w:rsidRPr="00F262BD">
        <w:rPr>
          <w:rFonts w:eastAsiaTheme="minorEastAsia"/>
          <w:bCs/>
          <w:i/>
          <w:iCs/>
          <w:color w:val="000000"/>
          <w:sz w:val="24"/>
          <w:lang w:eastAsia="en-US"/>
        </w:rPr>
        <w:t>]</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3.78</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калькуляция стоимости по видам деятельности (ABC)</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метод учета стоимости, при котором накладные издержки распределяются исходя из конкретных производственных видов деятельности, а не из единого резерва общепроизводственных расходов</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3.79</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 xml:space="preserve">WBS, ориентированная по видам деятельности </w:t>
      </w:r>
    </w:p>
    <w:p w:rsidR="00F262BD" w:rsidRPr="00F262BD" w:rsidRDefault="00F262BD" w:rsidP="00F262BD">
      <w:pPr>
        <w:autoSpaceDE w:val="0"/>
        <w:autoSpaceDN w:val="0"/>
        <w:adjustRightInd w:val="0"/>
        <w:ind w:firstLine="709"/>
        <w:rPr>
          <w:rFonts w:eastAsiaTheme="minorEastAsia"/>
          <w:bCs/>
          <w:i/>
          <w:iCs/>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структура классификации работ, в которой виды деятельности и задачи обозначаются глаголами, указывающими на работу, которую необходимо выполнить. Каждое название задачи включает рабочий продукт или рабочие продукты, которые должны быть созданы в ходе выполнения этой задачи. [Программное обеспечение </w:t>
      </w:r>
      <w:r w:rsidRPr="00F262BD">
        <w:rPr>
          <w:rFonts w:eastAsiaTheme="minorEastAsia"/>
          <w:bCs/>
          <w:i/>
          <w:iCs/>
          <w:color w:val="000000"/>
          <w:sz w:val="24"/>
          <w:lang w:eastAsia="en-US"/>
        </w:rPr>
        <w:t>Расширение PMBOK® Guide, пятое издание]</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 xml:space="preserve">3.80 </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актор</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роль (по отношению к этому действию), в которой объект предприятия, выполняющий роль, участвует в действии </w:t>
      </w:r>
      <w:r w:rsidRPr="00F262BD">
        <w:rPr>
          <w:rFonts w:eastAsiaTheme="minorEastAsia"/>
          <w:bCs/>
          <w:i/>
          <w:iCs/>
          <w:color w:val="000000"/>
          <w:sz w:val="24"/>
          <w:lang w:eastAsia="en-US"/>
        </w:rPr>
        <w:t>[ISO/IEC 15414:2015 Информационные технологии — Открытая распределенная обработка — Эталонная модель — Предпринимательский язык,</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 xml:space="preserve">6.3.2] </w:t>
      </w:r>
      <w:r w:rsidRPr="00F262BD">
        <w:rPr>
          <w:rFonts w:eastAsiaTheme="minorEastAsia"/>
          <w:b/>
          <w:bCs/>
          <w:i/>
          <w:iCs/>
          <w:color w:val="000000"/>
          <w:sz w:val="24"/>
          <w:lang w:eastAsia="en-US"/>
        </w:rPr>
        <w:t xml:space="preserve">2. </w:t>
      </w:r>
      <w:r w:rsidRPr="00F262BD">
        <w:rPr>
          <w:rFonts w:eastAsiaTheme="minorEastAsia"/>
          <w:color w:val="000000"/>
          <w:sz w:val="24"/>
          <w:lang w:eastAsia="en-US"/>
        </w:rPr>
        <w:t xml:space="preserve">организация или автоматизированная система проектирования программных систем, которая поставляет или приобретает SEE услуги </w:t>
      </w:r>
      <w:r w:rsidRPr="00F262BD">
        <w:rPr>
          <w:rFonts w:eastAsiaTheme="minorEastAsia"/>
          <w:bCs/>
          <w:i/>
          <w:iCs/>
          <w:color w:val="000000"/>
          <w:sz w:val="24"/>
          <w:lang w:eastAsia="en-US"/>
        </w:rPr>
        <w:t xml:space="preserve">[ISO/IEC 15940:2013 Системная и программная инженерия — Обслуживание среды разработки программного обеспечения, </w:t>
      </w:r>
      <w:r w:rsidRPr="00F262BD">
        <w:rPr>
          <w:rFonts w:eastAsiaTheme="minorEastAsia"/>
          <w:color w:val="000000"/>
          <w:sz w:val="24"/>
          <w:lang w:eastAsia="en-US"/>
        </w:rPr>
        <w:t xml:space="preserve">2.10] </w:t>
      </w:r>
      <w:r w:rsidRPr="00F262BD">
        <w:rPr>
          <w:rFonts w:eastAsiaTheme="minorEastAsia"/>
          <w:b/>
          <w:bCs/>
          <w:i/>
          <w:iCs/>
          <w:color w:val="000000"/>
          <w:sz w:val="24"/>
          <w:lang w:eastAsia="en-US"/>
        </w:rPr>
        <w:t xml:space="preserve">3. </w:t>
      </w:r>
      <w:r w:rsidRPr="00F262BD">
        <w:rPr>
          <w:rFonts w:eastAsiaTheme="minorEastAsia"/>
          <w:color w:val="000000"/>
          <w:sz w:val="24"/>
          <w:lang w:eastAsia="en-US"/>
        </w:rPr>
        <w:t>в UML, кто-то или что-то за пределами системы, взаимодействующее с системой</w:t>
      </w:r>
    </w:p>
    <w:p w:rsidR="00F262BD" w:rsidRPr="00F262BD" w:rsidRDefault="00F262BD" w:rsidP="00F262BD">
      <w:pPr>
        <w:autoSpaceDE w:val="0"/>
        <w:autoSpaceDN w:val="0"/>
        <w:adjustRightInd w:val="0"/>
        <w:ind w:firstLine="709"/>
        <w:rPr>
          <w:rFonts w:eastAsiaTheme="minorEastAsia"/>
          <w:color w:val="000000"/>
          <w:sz w:val="24"/>
          <w:lang w:eastAsia="en-US"/>
        </w:rPr>
      </w:pPr>
    </w:p>
    <w:p w:rsidR="00F262BD" w:rsidRPr="00810110" w:rsidRDefault="00F262BD" w:rsidP="00F262BD">
      <w:pPr>
        <w:autoSpaceDE w:val="0"/>
        <w:autoSpaceDN w:val="0"/>
        <w:adjustRightInd w:val="0"/>
        <w:ind w:firstLine="709"/>
        <w:rPr>
          <w:rFonts w:eastAsiaTheme="minorEastAsia"/>
          <w:color w:val="000000"/>
          <w:sz w:val="22"/>
          <w:szCs w:val="22"/>
          <w:lang w:eastAsia="en-US"/>
        </w:rPr>
      </w:pPr>
      <w:r w:rsidRPr="00810110">
        <w:rPr>
          <w:rFonts w:eastAsiaTheme="minorEastAsia"/>
          <w:color w:val="000000"/>
          <w:sz w:val="22"/>
          <w:szCs w:val="22"/>
          <w:lang w:eastAsia="en-US"/>
        </w:rPr>
        <w:t>П</w:t>
      </w:r>
      <w:r w:rsidR="00810110" w:rsidRPr="00810110">
        <w:rPr>
          <w:rFonts w:eastAsiaTheme="minorEastAsia"/>
          <w:color w:val="000000"/>
          <w:sz w:val="22"/>
          <w:szCs w:val="22"/>
          <w:lang w:eastAsia="en-US"/>
        </w:rPr>
        <w:t>римечание</w:t>
      </w:r>
      <w:r w:rsidRPr="00810110">
        <w:rPr>
          <w:rFonts w:eastAsiaTheme="minorEastAsia"/>
          <w:color w:val="000000"/>
          <w:sz w:val="22"/>
          <w:szCs w:val="22"/>
          <w:lang w:eastAsia="en-US"/>
        </w:rPr>
        <w:t xml:space="preserve"> </w:t>
      </w:r>
      <w:r w:rsidR="00810110" w:rsidRPr="00810110">
        <w:rPr>
          <w:rFonts w:eastAsiaTheme="minorEastAsia"/>
          <w:color w:val="000000"/>
          <w:sz w:val="22"/>
          <w:szCs w:val="22"/>
          <w:lang w:eastAsia="en-US"/>
        </w:rPr>
        <w:t>-</w:t>
      </w:r>
      <w:r w:rsidRPr="00810110">
        <w:rPr>
          <w:rFonts w:eastAsiaTheme="minorEastAsia"/>
          <w:color w:val="000000"/>
          <w:sz w:val="22"/>
          <w:szCs w:val="22"/>
          <w:lang w:eastAsia="en-US"/>
        </w:rPr>
        <w:t xml:space="preserve"> Это может представлять интерес для определения того, какой актор инициирует это действие.</w:t>
      </w:r>
    </w:p>
    <w:p w:rsidR="00F262BD" w:rsidRPr="00F262BD" w:rsidRDefault="00F262BD" w:rsidP="00F262BD">
      <w:pPr>
        <w:autoSpaceDE w:val="0"/>
        <w:autoSpaceDN w:val="0"/>
        <w:adjustRightInd w:val="0"/>
        <w:ind w:firstLine="709"/>
        <w:rPr>
          <w:rFonts w:eastAsiaTheme="minorEastAsia"/>
          <w:b/>
          <w:bCs/>
          <w:color w:val="000000"/>
          <w:sz w:val="24"/>
          <w:lang w:eastAsia="en-US"/>
        </w:rPr>
      </w:pP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3.81</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фактическая стоимость (AC)</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фактическая стоимость выполненных работ (ACWP)</w:t>
      </w:r>
    </w:p>
    <w:p w:rsidR="00F262BD" w:rsidRPr="00F262BD" w:rsidRDefault="00F262BD" w:rsidP="00F262BD">
      <w:pPr>
        <w:autoSpaceDE w:val="0"/>
        <w:autoSpaceDN w:val="0"/>
        <w:adjustRightInd w:val="0"/>
        <w:ind w:firstLine="709"/>
        <w:rPr>
          <w:rFonts w:eastAsiaTheme="minorEastAsia"/>
          <w:b/>
          <w:bCs/>
          <w:i/>
          <w:iCs/>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фактические издержки, понесенные за работу, выполненную в рамках деятельности в течение определенного периода времени </w:t>
      </w:r>
      <w:r w:rsidRPr="00F262BD">
        <w:rPr>
          <w:rFonts w:eastAsiaTheme="minorEastAsia"/>
          <w:bCs/>
          <w:i/>
          <w:iCs/>
          <w:color w:val="000000"/>
          <w:sz w:val="24"/>
          <w:lang w:eastAsia="en-US"/>
        </w:rPr>
        <w:t>[Руководство к справочнику по управлению проектами (PMBOK® Guide) — пятое издание]</w:t>
      </w:r>
      <w:r w:rsidRPr="00F262BD">
        <w:rPr>
          <w:rFonts w:eastAsiaTheme="minorEastAsia"/>
          <w:b/>
          <w:bCs/>
          <w:i/>
          <w:iCs/>
          <w:color w:val="000000"/>
          <w:sz w:val="24"/>
          <w:lang w:eastAsia="en-US"/>
        </w:rPr>
        <w:t xml:space="preserve"> </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см. также </w:t>
      </w:r>
      <w:r w:rsidRPr="00F262BD">
        <w:rPr>
          <w:rFonts w:eastAsiaTheme="minorEastAsia"/>
          <w:color w:val="000000"/>
          <w:sz w:val="24"/>
          <w:lang w:eastAsia="en-US"/>
        </w:rPr>
        <w:t>управление заработанной стоимостью, метод «освоенного объема»</w:t>
      </w:r>
    </w:p>
    <w:p w:rsidR="00810110" w:rsidRDefault="00810110" w:rsidP="00F262BD">
      <w:pPr>
        <w:autoSpaceDE w:val="0"/>
        <w:autoSpaceDN w:val="0"/>
        <w:adjustRightInd w:val="0"/>
        <w:ind w:firstLine="709"/>
        <w:rPr>
          <w:rFonts w:eastAsiaTheme="minorEastAsia"/>
          <w:color w:val="000000"/>
          <w:sz w:val="24"/>
          <w:lang w:eastAsia="en-US"/>
        </w:rPr>
      </w:pP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color w:val="000000"/>
          <w:sz w:val="24"/>
          <w:lang w:eastAsia="en-US"/>
        </w:rPr>
        <w:t>П</w:t>
      </w:r>
      <w:r w:rsidR="00810110" w:rsidRPr="00F262BD">
        <w:rPr>
          <w:rFonts w:eastAsiaTheme="minorEastAsia"/>
          <w:color w:val="000000"/>
          <w:sz w:val="24"/>
          <w:lang w:eastAsia="en-US"/>
        </w:rPr>
        <w:t>ример</w:t>
      </w:r>
      <w:r w:rsidR="00810110">
        <w:rPr>
          <w:rFonts w:eastAsiaTheme="minorEastAsia"/>
          <w:color w:val="000000"/>
          <w:sz w:val="24"/>
          <w:lang w:eastAsia="en-US"/>
        </w:rPr>
        <w:t xml:space="preserve"> - </w:t>
      </w:r>
      <w:r w:rsidRPr="00F262BD">
        <w:rPr>
          <w:rFonts w:eastAsiaTheme="minorEastAsia"/>
          <w:color w:val="000000"/>
          <w:sz w:val="24"/>
          <w:lang w:eastAsia="en-US"/>
        </w:rPr>
        <w:t>1</w:t>
      </w:r>
    </w:p>
    <w:p w:rsidR="00810110" w:rsidRDefault="00810110" w:rsidP="00F262BD">
      <w:pPr>
        <w:autoSpaceDE w:val="0"/>
        <w:autoSpaceDN w:val="0"/>
        <w:adjustRightInd w:val="0"/>
        <w:ind w:firstLine="709"/>
        <w:rPr>
          <w:rFonts w:eastAsiaTheme="minorEastAsia"/>
          <w:b/>
          <w:bCs/>
          <w:color w:val="000000"/>
          <w:sz w:val="24"/>
          <w:lang w:eastAsia="en-US"/>
        </w:rPr>
      </w:pP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3.82</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фактическое снижение стоимости</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реальный убыток в отношении стоимости актива, определяемый только при продаже актива</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3.83</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lastRenderedPageBreak/>
        <w:t>фактический анализ доллара</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борьба с инфляцией или дефляцией с использованием сумм денежных потоков, которые представляют собой фактические суммы денег на момент потока денежной наличности</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см. также </w:t>
      </w:r>
      <w:r w:rsidRPr="00F262BD">
        <w:rPr>
          <w:rFonts w:eastAsiaTheme="minorEastAsia"/>
          <w:color w:val="000000"/>
          <w:sz w:val="24"/>
          <w:lang w:eastAsia="en-US"/>
        </w:rPr>
        <w:t>постоянный анализ доллара</w:t>
      </w:r>
    </w:p>
    <w:p w:rsidR="00F262BD" w:rsidRPr="00F262BD" w:rsidRDefault="00F262BD" w:rsidP="00F262BD">
      <w:pPr>
        <w:autoSpaceDE w:val="0"/>
        <w:autoSpaceDN w:val="0"/>
        <w:adjustRightInd w:val="0"/>
        <w:ind w:firstLine="709"/>
        <w:rPr>
          <w:rFonts w:eastAsiaTheme="minorEastAsia"/>
          <w:b/>
          <w:bCs/>
          <w:color w:val="000000"/>
          <w:sz w:val="24"/>
          <w:lang w:eastAsia="en-US"/>
        </w:rPr>
      </w:pP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3.84</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фактическая продолжительность</w:t>
      </w:r>
    </w:p>
    <w:p w:rsidR="00F262BD" w:rsidRPr="00F262BD" w:rsidRDefault="00F262BD" w:rsidP="00F262BD">
      <w:pPr>
        <w:autoSpaceDE w:val="0"/>
        <w:autoSpaceDN w:val="0"/>
        <w:adjustRightInd w:val="0"/>
        <w:ind w:firstLine="709"/>
        <w:rPr>
          <w:rFonts w:eastAsiaTheme="minorEastAsia"/>
          <w:bCs/>
          <w:i/>
          <w:iCs/>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время в календарных единицах в промежутке между фактической датой начала запланированной деятельности и либо сроком получения данных из план-графика проекта, если запланированная деятельность выполняется, либо фактической датой окончания, если запланированная деятельность завершена [Руководство к справочнику по управлению проектами (PMBOK® Guide) — пятое издание</w:t>
      </w:r>
      <w:r w:rsidRPr="00F262BD">
        <w:rPr>
          <w:rFonts w:eastAsiaTheme="minorEastAsia"/>
          <w:bCs/>
          <w:i/>
          <w:iCs/>
          <w:color w:val="000000"/>
          <w:sz w:val="24"/>
          <w:lang w:eastAsia="en-US"/>
        </w:rPr>
        <w:t>]</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3.85</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фактические результаты</w:t>
      </w:r>
    </w:p>
    <w:p w:rsid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совокупность характеристик или состояний элемента тестирования, или совокупность состояний связанных данных или среды тестирования, наблюдаемых как результат выполнения теста </w:t>
      </w:r>
      <w:r w:rsidRPr="00F262BD">
        <w:rPr>
          <w:rFonts w:eastAsiaTheme="minorEastAsia"/>
          <w:bCs/>
          <w:i/>
          <w:iCs/>
          <w:color w:val="000000"/>
          <w:sz w:val="24"/>
          <w:lang w:eastAsia="en-US"/>
        </w:rPr>
        <w:t>[ISO/IEC/IEEE 29119-1:2013 Системная и программная инженерия — Тестирование программного обеспечения — Часть 1: Понятия и определения,</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4.2]</w:t>
      </w:r>
    </w:p>
    <w:p w:rsidR="00810110" w:rsidRPr="00F262BD" w:rsidRDefault="00810110" w:rsidP="00F262BD">
      <w:pPr>
        <w:autoSpaceDE w:val="0"/>
        <w:autoSpaceDN w:val="0"/>
        <w:adjustRightInd w:val="0"/>
        <w:ind w:firstLine="709"/>
        <w:rPr>
          <w:rFonts w:eastAsiaTheme="minorEastAsia"/>
          <w:color w:val="000000"/>
          <w:sz w:val="24"/>
          <w:lang w:eastAsia="en-US"/>
        </w:rPr>
      </w:pP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color w:val="000000"/>
          <w:sz w:val="24"/>
          <w:lang w:eastAsia="en-US"/>
        </w:rPr>
        <w:t>П</w:t>
      </w:r>
      <w:r w:rsidR="00810110" w:rsidRPr="00F262BD">
        <w:rPr>
          <w:rFonts w:eastAsiaTheme="minorEastAsia"/>
          <w:color w:val="000000"/>
          <w:sz w:val="24"/>
          <w:lang w:eastAsia="en-US"/>
        </w:rPr>
        <w:t>ример</w:t>
      </w:r>
      <w:r w:rsidR="00810110">
        <w:rPr>
          <w:rFonts w:eastAsiaTheme="minorEastAsia"/>
          <w:color w:val="000000"/>
          <w:sz w:val="24"/>
          <w:lang w:eastAsia="en-US"/>
        </w:rPr>
        <w:t xml:space="preserve"> -</w:t>
      </w:r>
      <w:r w:rsidRPr="00F262BD">
        <w:rPr>
          <w:rFonts w:eastAsiaTheme="minorEastAsia"/>
          <w:color w:val="000000"/>
          <w:sz w:val="24"/>
          <w:lang w:eastAsia="en-US"/>
        </w:rPr>
        <w:t xml:space="preserve"> </w:t>
      </w:r>
      <w:r w:rsidR="00810110">
        <w:rPr>
          <w:rFonts w:eastAsiaTheme="minorEastAsia"/>
          <w:color w:val="000000"/>
          <w:sz w:val="24"/>
          <w:lang w:eastAsia="en-US"/>
        </w:rPr>
        <w:t>В</w:t>
      </w:r>
      <w:r w:rsidRPr="00F262BD">
        <w:rPr>
          <w:rFonts w:eastAsiaTheme="minorEastAsia"/>
          <w:color w:val="000000"/>
          <w:sz w:val="24"/>
          <w:lang w:eastAsia="en-US"/>
        </w:rPr>
        <w:t>ыходные данные в аппаратном оборудовании, изменения в данных, отчеты и отправленные информационные сообщения</w:t>
      </w:r>
    </w:p>
    <w:p w:rsidR="00810110" w:rsidRDefault="00810110" w:rsidP="00F262BD">
      <w:pPr>
        <w:autoSpaceDE w:val="0"/>
        <w:autoSpaceDN w:val="0"/>
        <w:adjustRightInd w:val="0"/>
        <w:ind w:firstLine="709"/>
        <w:rPr>
          <w:rFonts w:eastAsiaTheme="minorEastAsia"/>
          <w:b/>
          <w:bCs/>
          <w:color w:val="000000"/>
          <w:sz w:val="24"/>
          <w:lang w:eastAsia="en-US"/>
        </w:rPr>
      </w:pP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 xml:space="preserve">3.86 </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ACWP</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фактическая стоимость выполненных работ</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3.87</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адаптируемость</w:t>
      </w:r>
    </w:p>
    <w:p w:rsidR="00F262BD" w:rsidRPr="00F262BD" w:rsidRDefault="00F262BD" w:rsidP="00F262BD">
      <w:pPr>
        <w:autoSpaceDE w:val="0"/>
        <w:autoSpaceDN w:val="0"/>
        <w:adjustRightInd w:val="0"/>
        <w:ind w:firstLine="709"/>
        <w:rPr>
          <w:rFonts w:eastAsiaTheme="minorEastAsia"/>
          <w:b/>
          <w:bCs/>
          <w:i/>
          <w:iCs/>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степень, в которой продукт или система могут рационально и эффективно адаптироваться к различному доработанному аппаратному оборудованию, программному обеспечению или другим операционным или эксплуатационным средам </w:t>
      </w:r>
      <w:r w:rsidRPr="00F262BD">
        <w:rPr>
          <w:rFonts w:eastAsiaTheme="minorEastAsia"/>
          <w:bCs/>
          <w:i/>
          <w:iCs/>
          <w:color w:val="000000"/>
          <w:sz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 xml:space="preserve">4.2.8.1 </w:t>
      </w:r>
      <w:r w:rsidRPr="00F262BD">
        <w:rPr>
          <w:rFonts w:eastAsiaTheme="minorEastAsia"/>
          <w:bCs/>
          <w:i/>
          <w:iCs/>
          <w:color w:val="000000"/>
          <w:sz w:val="24"/>
          <w:lang w:eastAsia="en-US"/>
        </w:rPr>
        <w:t>]</w:t>
      </w:r>
      <w:r w:rsidRPr="00F262BD">
        <w:rPr>
          <w:rFonts w:eastAsiaTheme="minorEastAsia"/>
          <w:b/>
          <w:bCs/>
          <w:i/>
          <w:iCs/>
          <w:color w:val="000000"/>
          <w:sz w:val="24"/>
          <w:lang w:eastAsia="en-US"/>
        </w:rPr>
        <w:t xml:space="preserve"> </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см. также </w:t>
      </w:r>
      <w:r w:rsidRPr="00F262BD">
        <w:rPr>
          <w:rFonts w:eastAsiaTheme="minorEastAsia"/>
          <w:color w:val="000000"/>
          <w:sz w:val="24"/>
          <w:lang w:eastAsia="en-US"/>
        </w:rPr>
        <w:t>гибкие возможности</w:t>
      </w:r>
    </w:p>
    <w:p w:rsidR="00F262BD" w:rsidRPr="00F262BD" w:rsidRDefault="00F262BD" w:rsidP="00F262BD">
      <w:pPr>
        <w:autoSpaceDE w:val="0"/>
        <w:autoSpaceDN w:val="0"/>
        <w:adjustRightInd w:val="0"/>
        <w:ind w:firstLine="709"/>
        <w:rPr>
          <w:rFonts w:eastAsiaTheme="minorEastAsia"/>
          <w:color w:val="000000"/>
          <w:sz w:val="24"/>
          <w:lang w:eastAsia="en-US"/>
        </w:rPr>
      </w:pPr>
    </w:p>
    <w:p w:rsidR="00F262BD" w:rsidRPr="00810110" w:rsidRDefault="00F262BD" w:rsidP="00F262BD">
      <w:pPr>
        <w:autoSpaceDE w:val="0"/>
        <w:autoSpaceDN w:val="0"/>
        <w:adjustRightInd w:val="0"/>
        <w:ind w:firstLine="709"/>
        <w:rPr>
          <w:rFonts w:eastAsiaTheme="minorEastAsia"/>
          <w:color w:val="000000"/>
          <w:sz w:val="22"/>
          <w:szCs w:val="22"/>
          <w:lang w:eastAsia="en-US"/>
        </w:rPr>
      </w:pPr>
      <w:r w:rsidRPr="00810110">
        <w:rPr>
          <w:rFonts w:eastAsiaTheme="minorEastAsia"/>
          <w:color w:val="000000"/>
          <w:sz w:val="22"/>
          <w:szCs w:val="22"/>
          <w:lang w:eastAsia="en-US"/>
        </w:rPr>
        <w:t>П</w:t>
      </w:r>
      <w:r w:rsidR="00810110" w:rsidRPr="00810110">
        <w:rPr>
          <w:rFonts w:eastAsiaTheme="minorEastAsia"/>
          <w:color w:val="000000"/>
          <w:sz w:val="22"/>
          <w:szCs w:val="22"/>
          <w:lang w:eastAsia="en-US"/>
        </w:rPr>
        <w:t>римечание</w:t>
      </w:r>
      <w:r w:rsidRPr="00810110">
        <w:rPr>
          <w:rFonts w:eastAsiaTheme="minorEastAsia"/>
          <w:color w:val="000000"/>
          <w:sz w:val="22"/>
          <w:szCs w:val="22"/>
          <w:lang w:eastAsia="en-US"/>
        </w:rPr>
        <w:t xml:space="preserve"> </w:t>
      </w:r>
      <w:r w:rsidR="00810110" w:rsidRPr="00810110">
        <w:rPr>
          <w:rFonts w:eastAsiaTheme="minorEastAsia"/>
          <w:color w:val="000000"/>
          <w:sz w:val="22"/>
          <w:szCs w:val="22"/>
          <w:lang w:eastAsia="en-US"/>
        </w:rPr>
        <w:t>-</w:t>
      </w:r>
      <w:r w:rsidRPr="00810110">
        <w:rPr>
          <w:rFonts w:eastAsiaTheme="minorEastAsia"/>
          <w:color w:val="000000"/>
          <w:sz w:val="22"/>
          <w:szCs w:val="22"/>
          <w:lang w:eastAsia="en-US"/>
        </w:rPr>
        <w:t xml:space="preserve"> Адаптируемость включает масштабируемость внутренней емкости, такой как поля экрана, таблицы, объемы транзакций и форматы отчетов. Адаптации включают те адаптации, которые выполняются специализированным вспомогательным персоналом, деловым или операционным персоналом или конечными пользователями. Если система должна быть адаптирована конечным пользователем, адаптируемость соответствует пригодности для индивидуализации, как определено в ISO 9241-110.</w:t>
      </w:r>
    </w:p>
    <w:p w:rsidR="00810110" w:rsidRDefault="00810110" w:rsidP="00F262BD">
      <w:pPr>
        <w:autoSpaceDE w:val="0"/>
        <w:autoSpaceDN w:val="0"/>
        <w:adjustRightInd w:val="0"/>
        <w:ind w:firstLine="709"/>
        <w:rPr>
          <w:rFonts w:eastAsiaTheme="minorEastAsia"/>
          <w:b/>
          <w:bCs/>
          <w:color w:val="000000"/>
          <w:sz w:val="24"/>
          <w:lang w:eastAsia="en-US"/>
        </w:rPr>
      </w:pP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3.88</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адаптационные данные</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данные, используемые для адаптации программы к данному месту установки или к данным условиям в ее операционной среде</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3.89</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адаптационный параметр</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переменная, которой присваивается определенное значение для адаптации программы к данному месту установки или к данным условиям в ее операционной среде</w:t>
      </w:r>
    </w:p>
    <w:p w:rsidR="00810110" w:rsidRDefault="00810110" w:rsidP="00F262BD">
      <w:pPr>
        <w:autoSpaceDE w:val="0"/>
        <w:autoSpaceDN w:val="0"/>
        <w:adjustRightInd w:val="0"/>
        <w:ind w:firstLine="709"/>
        <w:rPr>
          <w:rFonts w:eastAsiaTheme="minorEastAsia"/>
          <w:color w:val="000000"/>
          <w:sz w:val="24"/>
          <w:lang w:eastAsia="en-US"/>
        </w:rPr>
      </w:pPr>
    </w:p>
    <w:p w:rsidR="00F262BD" w:rsidRPr="00F262BD" w:rsidRDefault="00F262BD" w:rsidP="00F262BD">
      <w:pPr>
        <w:autoSpaceDE w:val="0"/>
        <w:autoSpaceDN w:val="0"/>
        <w:adjustRightInd w:val="0"/>
        <w:ind w:firstLine="709"/>
        <w:rPr>
          <w:rFonts w:eastAsiaTheme="minorEastAsia"/>
          <w:color w:val="000000"/>
          <w:sz w:val="24"/>
          <w:lang w:val="en-US" w:eastAsia="en-US"/>
        </w:rPr>
      </w:pPr>
      <w:r w:rsidRPr="00F262BD">
        <w:rPr>
          <w:rFonts w:eastAsiaTheme="minorEastAsia"/>
          <w:color w:val="000000"/>
          <w:sz w:val="24"/>
          <w:lang w:eastAsia="en-US"/>
        </w:rPr>
        <w:t>П</w:t>
      </w:r>
      <w:r w:rsidR="00810110" w:rsidRPr="00F262BD">
        <w:rPr>
          <w:rFonts w:eastAsiaTheme="minorEastAsia"/>
          <w:color w:val="000000"/>
          <w:sz w:val="24"/>
          <w:lang w:eastAsia="en-US"/>
        </w:rPr>
        <w:t>ример</w:t>
      </w:r>
      <w:r w:rsidR="009C4548" w:rsidRPr="009C4548">
        <w:rPr>
          <w:rFonts w:eastAsiaTheme="minorEastAsia"/>
          <w:color w:val="000000"/>
          <w:sz w:val="24"/>
          <w:lang w:val="en-US" w:eastAsia="en-US"/>
        </w:rPr>
        <w:t xml:space="preserve"> -</w:t>
      </w:r>
      <w:r w:rsidRPr="00F262BD">
        <w:rPr>
          <w:rFonts w:eastAsiaTheme="minorEastAsia"/>
          <w:color w:val="000000"/>
          <w:sz w:val="24"/>
          <w:lang w:val="en-US" w:eastAsia="en-US"/>
        </w:rPr>
        <w:t xml:space="preserve"> </w:t>
      </w:r>
      <w:r w:rsidR="009C4548">
        <w:rPr>
          <w:rFonts w:eastAsiaTheme="minorEastAsia"/>
          <w:color w:val="000000"/>
          <w:sz w:val="24"/>
          <w:lang w:eastAsia="en-US"/>
        </w:rPr>
        <w:t>П</w:t>
      </w:r>
      <w:r w:rsidRPr="00F262BD">
        <w:rPr>
          <w:rFonts w:eastAsiaTheme="minorEastAsia"/>
          <w:color w:val="000000"/>
          <w:sz w:val="24"/>
          <w:lang w:eastAsia="en-US"/>
        </w:rPr>
        <w:t>еременная</w:t>
      </w:r>
      <w:r w:rsidRPr="00F262BD">
        <w:rPr>
          <w:rFonts w:eastAsiaTheme="minorEastAsia"/>
          <w:color w:val="000000"/>
          <w:sz w:val="24"/>
          <w:lang w:val="en-US" w:eastAsia="en-US"/>
        </w:rPr>
        <w:t xml:space="preserve"> Installation_Site_Latitude</w:t>
      </w:r>
    </w:p>
    <w:p w:rsidR="00810110" w:rsidRPr="009C4548" w:rsidRDefault="00810110" w:rsidP="00F262BD">
      <w:pPr>
        <w:autoSpaceDE w:val="0"/>
        <w:autoSpaceDN w:val="0"/>
        <w:adjustRightInd w:val="0"/>
        <w:ind w:firstLine="709"/>
        <w:rPr>
          <w:rFonts w:eastAsiaTheme="minorEastAsia"/>
          <w:b/>
          <w:bCs/>
          <w:color w:val="000000"/>
          <w:sz w:val="24"/>
          <w:lang w:val="en-US" w:eastAsia="en-US"/>
        </w:rPr>
      </w:pPr>
    </w:p>
    <w:p w:rsidR="00F262BD" w:rsidRPr="00F262BD" w:rsidRDefault="00F262BD" w:rsidP="00F262BD">
      <w:pPr>
        <w:autoSpaceDE w:val="0"/>
        <w:autoSpaceDN w:val="0"/>
        <w:adjustRightInd w:val="0"/>
        <w:ind w:firstLine="709"/>
        <w:rPr>
          <w:rFonts w:eastAsiaTheme="minorEastAsia"/>
          <w:b/>
          <w:bCs/>
          <w:color w:val="000000"/>
          <w:sz w:val="24"/>
          <w:lang w:val="en-US" w:eastAsia="en-US"/>
        </w:rPr>
      </w:pPr>
      <w:r w:rsidRPr="00F262BD">
        <w:rPr>
          <w:rFonts w:eastAsiaTheme="minorEastAsia"/>
          <w:b/>
          <w:bCs/>
          <w:color w:val="000000"/>
          <w:sz w:val="24"/>
          <w:lang w:val="en-US" w:eastAsia="en-US"/>
        </w:rPr>
        <w:t>3.90</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адаптер</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объектный адаптер </w:t>
      </w:r>
      <w:r w:rsidRPr="00F262BD">
        <w:rPr>
          <w:rFonts w:eastAsiaTheme="minorEastAsia"/>
          <w:bCs/>
          <w:i/>
          <w:iCs/>
          <w:color w:val="000000"/>
          <w:sz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3.2.1]</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3.91</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адаптивный цикл жизни</w:t>
      </w:r>
    </w:p>
    <w:p w:rsidR="00F262BD" w:rsidRPr="00F262BD" w:rsidRDefault="00F262BD" w:rsidP="00F262BD">
      <w:pPr>
        <w:autoSpaceDE w:val="0"/>
        <w:autoSpaceDN w:val="0"/>
        <w:adjustRightInd w:val="0"/>
        <w:ind w:firstLine="709"/>
        <w:rPr>
          <w:rFonts w:eastAsiaTheme="minorEastAsia"/>
          <w:bCs/>
          <w:i/>
          <w:iCs/>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жизненный цикл проекта, также известный как метод, ориентированный на управление изменениями, или гибкий метод, который предназначен для облегчения изменений и требует высокой степени постоянного участия заинтересованных сторон. Адаптивные жизненные циклы также бывают итеративными и инкрементными, но отличаются тем, что итерации происходят очень быстро (обычно продолжительностью 2-4 недели) и фиксируются по времени и ресурсам [Руководство к справочнику по управлению проектами (PMBOK® Guide) — пятое издание</w:t>
      </w:r>
      <w:r w:rsidRPr="00F262BD">
        <w:rPr>
          <w:rFonts w:eastAsiaTheme="minorEastAsia"/>
          <w:bCs/>
          <w:i/>
          <w:iCs/>
          <w:color w:val="000000"/>
          <w:sz w:val="24"/>
          <w:lang w:eastAsia="en-US"/>
        </w:rPr>
        <w:t>]</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3.92</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адаптивное сопровождение</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модификация программного продукта, выполняемая после поставки для поддержания эксплуатационной годности программного продукта в изменившейся и изменяющейся среде </w:t>
      </w:r>
      <w:r w:rsidRPr="00F262BD">
        <w:rPr>
          <w:rFonts w:eastAsiaTheme="minorEastAsia"/>
          <w:bCs/>
          <w:i/>
          <w:iCs/>
          <w:color w:val="000000"/>
          <w:sz w:val="24"/>
          <w:lang w:eastAsia="en-US"/>
        </w:rPr>
        <w:t>[IEEE 14764-2006 Программная инженерия - Процессы жизненного цикла программных средств – Техническое обслуживание</w:t>
      </w:r>
      <w:r w:rsidRPr="00F262BD">
        <w:rPr>
          <w:rFonts w:eastAsiaTheme="minorEastAsia"/>
          <w:b/>
          <w:bCs/>
          <w:i/>
          <w:iCs/>
          <w:color w:val="000000"/>
          <w:sz w:val="24"/>
          <w:lang w:eastAsia="en-US"/>
        </w:rPr>
        <w:t xml:space="preserve">, </w:t>
      </w:r>
      <w:r w:rsidRPr="00F262BD">
        <w:rPr>
          <w:rFonts w:eastAsiaTheme="minorEastAsia"/>
          <w:color w:val="000000"/>
          <w:sz w:val="24"/>
          <w:lang w:eastAsia="en-US"/>
        </w:rPr>
        <w:t>3.1]</w:t>
      </w:r>
    </w:p>
    <w:p w:rsidR="009C4548" w:rsidRDefault="009C4548" w:rsidP="00F262BD">
      <w:pPr>
        <w:autoSpaceDE w:val="0"/>
        <w:autoSpaceDN w:val="0"/>
        <w:adjustRightInd w:val="0"/>
        <w:ind w:firstLine="709"/>
        <w:rPr>
          <w:rFonts w:eastAsiaTheme="minorEastAsia"/>
          <w:color w:val="000000"/>
          <w:sz w:val="24"/>
          <w:lang w:eastAsia="en-US"/>
        </w:rPr>
      </w:pPr>
    </w:p>
    <w:p w:rsidR="00F262BD" w:rsidRPr="009C4548" w:rsidRDefault="00F262BD" w:rsidP="00F262BD">
      <w:pPr>
        <w:autoSpaceDE w:val="0"/>
        <w:autoSpaceDN w:val="0"/>
        <w:adjustRightInd w:val="0"/>
        <w:ind w:firstLine="709"/>
        <w:rPr>
          <w:rFonts w:eastAsiaTheme="minorEastAsia"/>
          <w:color w:val="000000"/>
          <w:sz w:val="22"/>
          <w:szCs w:val="22"/>
          <w:lang w:eastAsia="en-US"/>
        </w:rPr>
      </w:pPr>
      <w:r w:rsidRPr="009C4548">
        <w:rPr>
          <w:rFonts w:eastAsiaTheme="minorEastAsia"/>
          <w:color w:val="000000"/>
          <w:sz w:val="22"/>
          <w:szCs w:val="22"/>
          <w:lang w:eastAsia="en-US"/>
        </w:rPr>
        <w:t>П</w:t>
      </w:r>
      <w:r w:rsidR="009C4548" w:rsidRPr="009C4548">
        <w:rPr>
          <w:rFonts w:eastAsiaTheme="minorEastAsia"/>
          <w:color w:val="000000"/>
          <w:sz w:val="22"/>
          <w:szCs w:val="22"/>
          <w:lang w:eastAsia="en-US"/>
        </w:rPr>
        <w:t>ример -</w:t>
      </w:r>
      <w:r w:rsidRPr="009C4548">
        <w:rPr>
          <w:rFonts w:eastAsiaTheme="minorEastAsia"/>
          <w:color w:val="000000"/>
          <w:sz w:val="22"/>
          <w:szCs w:val="22"/>
          <w:lang w:eastAsia="en-US"/>
        </w:rPr>
        <w:t xml:space="preserve"> Операционная система подвергается обновлениям и изменениям для адаптации новой операционной системы.</w:t>
      </w:r>
    </w:p>
    <w:p w:rsidR="00F262BD" w:rsidRPr="009C4548" w:rsidRDefault="00F262BD" w:rsidP="00F262BD">
      <w:pPr>
        <w:autoSpaceDE w:val="0"/>
        <w:autoSpaceDN w:val="0"/>
        <w:adjustRightInd w:val="0"/>
        <w:ind w:firstLine="709"/>
        <w:rPr>
          <w:rFonts w:eastAsiaTheme="minorEastAsia"/>
          <w:color w:val="000000"/>
          <w:sz w:val="22"/>
          <w:szCs w:val="22"/>
          <w:lang w:eastAsia="en-US"/>
        </w:rPr>
      </w:pPr>
    </w:p>
    <w:p w:rsidR="00F262BD" w:rsidRPr="009C4548" w:rsidRDefault="00F262BD" w:rsidP="00F262BD">
      <w:pPr>
        <w:autoSpaceDE w:val="0"/>
        <w:autoSpaceDN w:val="0"/>
        <w:adjustRightInd w:val="0"/>
        <w:ind w:firstLine="709"/>
        <w:rPr>
          <w:rFonts w:eastAsiaTheme="minorEastAsia"/>
          <w:color w:val="000000"/>
          <w:sz w:val="22"/>
          <w:szCs w:val="22"/>
          <w:lang w:eastAsia="en-US"/>
        </w:rPr>
      </w:pPr>
      <w:r w:rsidRPr="009C4548">
        <w:rPr>
          <w:rFonts w:eastAsiaTheme="minorEastAsia"/>
          <w:color w:val="000000"/>
          <w:sz w:val="22"/>
          <w:szCs w:val="22"/>
          <w:lang w:eastAsia="en-US"/>
        </w:rPr>
        <w:t>П</w:t>
      </w:r>
      <w:r w:rsidR="009C4548" w:rsidRPr="009C4548">
        <w:rPr>
          <w:rFonts w:eastAsiaTheme="minorEastAsia"/>
          <w:color w:val="000000"/>
          <w:sz w:val="22"/>
          <w:szCs w:val="22"/>
          <w:lang w:eastAsia="en-US"/>
        </w:rPr>
        <w:t>римечание</w:t>
      </w:r>
      <w:r w:rsidRPr="009C4548">
        <w:rPr>
          <w:rFonts w:eastAsiaTheme="minorEastAsia"/>
          <w:color w:val="000000"/>
          <w:sz w:val="22"/>
          <w:szCs w:val="22"/>
          <w:lang w:eastAsia="en-US"/>
        </w:rPr>
        <w:t xml:space="preserve"> </w:t>
      </w:r>
      <w:r w:rsidR="009C4548" w:rsidRPr="009C4548">
        <w:rPr>
          <w:rFonts w:eastAsiaTheme="minorEastAsia"/>
          <w:color w:val="000000"/>
          <w:sz w:val="22"/>
          <w:szCs w:val="22"/>
          <w:lang w:eastAsia="en-US"/>
        </w:rPr>
        <w:t>-</w:t>
      </w:r>
      <w:r w:rsidRPr="009C4548">
        <w:rPr>
          <w:rFonts w:eastAsiaTheme="minorEastAsia"/>
          <w:color w:val="000000"/>
          <w:sz w:val="22"/>
          <w:szCs w:val="22"/>
          <w:lang w:eastAsia="en-US"/>
        </w:rPr>
        <w:t xml:space="preserve"> Адаптивное сопровождение обеспечивает оптимизацию, необходимую для адаптации к изменениям среды, в которой должен работать программный продукт. Эти изменения необходимы для того, чтобы идти в ногу с изменяющейся средой.</w:t>
      </w:r>
    </w:p>
    <w:p w:rsidR="00F262BD" w:rsidRPr="00F262BD" w:rsidRDefault="00F262BD" w:rsidP="00F262BD">
      <w:pPr>
        <w:autoSpaceDE w:val="0"/>
        <w:autoSpaceDN w:val="0"/>
        <w:adjustRightInd w:val="0"/>
        <w:ind w:firstLine="709"/>
        <w:rPr>
          <w:rFonts w:eastAsiaTheme="minorEastAsia"/>
          <w:b/>
          <w:bCs/>
          <w:color w:val="000000"/>
          <w:sz w:val="24"/>
          <w:lang w:eastAsia="en-US"/>
        </w:rPr>
      </w:pP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3.93</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добавленные операторы исходной программы</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число операторов исходной программы, которые были созданы специально для программного продукта</w:t>
      </w:r>
    </w:p>
    <w:p w:rsidR="00F262BD" w:rsidRPr="00F262BD" w:rsidRDefault="00F262BD" w:rsidP="00F262BD">
      <w:pPr>
        <w:autoSpaceDE w:val="0"/>
        <w:autoSpaceDN w:val="0"/>
        <w:adjustRightInd w:val="0"/>
        <w:ind w:firstLine="709"/>
        <w:rPr>
          <w:rFonts w:eastAsiaTheme="minorEastAsia"/>
          <w:b/>
          <w:bCs/>
          <w:color w:val="000000"/>
          <w:sz w:val="24"/>
          <w:lang w:eastAsia="en-US"/>
        </w:rPr>
      </w:pP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3.94</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дополнительные инструменты планирования качества</w:t>
      </w:r>
    </w:p>
    <w:p w:rsidR="00F262BD" w:rsidRPr="00F262BD" w:rsidRDefault="00F262BD" w:rsidP="00F262BD">
      <w:pPr>
        <w:autoSpaceDE w:val="0"/>
        <w:autoSpaceDN w:val="0"/>
        <w:adjustRightInd w:val="0"/>
        <w:ind w:firstLine="709"/>
        <w:rPr>
          <w:rFonts w:eastAsiaTheme="minorEastAsia"/>
          <w:bCs/>
          <w:i/>
          <w:iCs/>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совокупность инструментов, используемых для определения требований к качеству и планированию эффективных видов деятельности по управлению качеством. Они включают, но не ограничиваются: мозговой штурм, динамометрический полевой анализ, методы номинальных групп и инструменты управления и контроля качества [</w:t>
      </w:r>
      <w:r w:rsidRPr="00F262BD">
        <w:rPr>
          <w:rFonts w:eastAsiaTheme="minorEastAsia"/>
          <w:i/>
          <w:color w:val="000000"/>
          <w:sz w:val="24"/>
          <w:lang w:eastAsia="en-US"/>
        </w:rPr>
        <w:t>Руководство к справочнику по управлению проектами (PMBOK® Guide) — пятое издание</w:t>
      </w:r>
      <w:r w:rsidRPr="00F262BD">
        <w:rPr>
          <w:rFonts w:eastAsiaTheme="minorEastAsia"/>
          <w:bCs/>
          <w:i/>
          <w:iCs/>
          <w:color w:val="000000"/>
          <w:sz w:val="24"/>
          <w:lang w:eastAsia="en-US"/>
        </w:rPr>
        <w:t>]</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3.95</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аддитивное взвешивание</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присвоение различных значений для повышения значимости отобранных атрибутов решения </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см. также </w:t>
      </w:r>
      <w:r w:rsidRPr="00F262BD">
        <w:rPr>
          <w:rFonts w:eastAsiaTheme="minorEastAsia"/>
          <w:color w:val="000000"/>
          <w:sz w:val="24"/>
          <w:lang w:eastAsia="en-US"/>
        </w:rPr>
        <w:t>компенсационный метод принятия решения, безразмерное масштабирование, процесс анализа иерархий</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3.96</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адрес</w:t>
      </w:r>
    </w:p>
    <w:p w:rsidR="00F262BD" w:rsidRPr="00F262BD" w:rsidRDefault="00F262BD" w:rsidP="00F262BD">
      <w:pPr>
        <w:autoSpaceDE w:val="0"/>
        <w:autoSpaceDN w:val="0"/>
        <w:adjustRightInd w:val="0"/>
        <w:ind w:firstLine="709"/>
        <w:rPr>
          <w:rFonts w:eastAsiaTheme="minorEastAsia"/>
          <w:bCs/>
          <w:iCs/>
          <w:color w:val="000000"/>
          <w:sz w:val="24"/>
          <w:lang w:eastAsia="en-US"/>
        </w:rPr>
      </w:pPr>
      <w:r w:rsidRPr="00F262BD">
        <w:rPr>
          <w:rFonts w:eastAsiaTheme="minorEastAsia"/>
          <w:bCs/>
          <w:iCs/>
          <w:color w:val="000000"/>
          <w:sz w:val="24"/>
          <w:lang w:eastAsia="en-US"/>
        </w:rPr>
        <w:lastRenderedPageBreak/>
        <w:t>1. номер, символ или группа символов, которые идентифицируют данное устройство или ячейку ЗУ 2. относиться к устройству или ячейке ЗУ с помощью идентификационного номера, символа или группы символов 3. рассматривать, принимать во внимание; (в частности) решить, следует ли и когда включать определенную тему документации, либо непосредственно, либо посредством ссылки на другой документ; решить, следует ли элемент документировать до выполнения теста (в инструменте или не в инструменте), документировать во время выполнения теста, документировать после выполнения теста, не документировать (адресуется процессом) или исключить</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3.97</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адресное поле</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color w:val="000000"/>
          <w:sz w:val="24"/>
          <w:lang w:eastAsia="en-US"/>
        </w:rPr>
        <w:t>часть адреса</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поле машинной команды, которое содержит адрес, информацию, необходимую для получения адресов, или значения операндов</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см. также </w:t>
      </w:r>
      <w:r w:rsidRPr="00F262BD">
        <w:rPr>
          <w:rFonts w:eastAsiaTheme="minorEastAsia"/>
          <w:color w:val="000000"/>
          <w:sz w:val="24"/>
          <w:lang w:eastAsia="en-US"/>
        </w:rPr>
        <w:t>поле операции</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3.98</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формат адреса</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количество и расположение адресных полей в машинной команде 2. количество и расположение элементов в адресе, таких как элементы, необходимые для идентификации определенного канала, устройства, сектора на диске и записи в дисковом ЗУ</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см. также </w:t>
      </w:r>
      <w:r w:rsidRPr="00F262BD">
        <w:rPr>
          <w:rFonts w:eastAsiaTheme="minorEastAsia"/>
          <w:color w:val="000000"/>
          <w:sz w:val="24"/>
          <w:lang w:eastAsia="en-US"/>
        </w:rPr>
        <w:t>n-адресная команда, n+1-адресная команда</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3.99</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модификация адреса</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арифметическая, логическая или синтаксическая операция, выполненная по адресу</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см. также </w:t>
      </w:r>
      <w:r w:rsidRPr="00F262BD">
        <w:rPr>
          <w:rFonts w:eastAsiaTheme="minorEastAsia"/>
          <w:color w:val="000000"/>
          <w:sz w:val="24"/>
          <w:lang w:eastAsia="en-US"/>
        </w:rPr>
        <w:t>действительный адрес, индексируемый адрес, относительный адрес, перемещаемый адрес</w:t>
      </w:r>
    </w:p>
    <w:p w:rsidR="00F262BD" w:rsidRPr="00F262BD" w:rsidRDefault="00F262BD" w:rsidP="00F262BD">
      <w:pPr>
        <w:autoSpaceDE w:val="0"/>
        <w:autoSpaceDN w:val="0"/>
        <w:adjustRightInd w:val="0"/>
        <w:ind w:firstLine="709"/>
        <w:rPr>
          <w:rFonts w:eastAsiaTheme="minorEastAsia"/>
          <w:b/>
          <w:bCs/>
          <w:color w:val="000000"/>
          <w:sz w:val="24"/>
          <w:lang w:eastAsia="en-US"/>
        </w:rPr>
      </w:pP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3.100</w:t>
      </w:r>
    </w:p>
    <w:p w:rsidR="00F262BD" w:rsidRPr="00F262BD" w:rsidRDefault="00F262BD" w:rsidP="00F262BD">
      <w:pPr>
        <w:autoSpaceDE w:val="0"/>
        <w:autoSpaceDN w:val="0"/>
        <w:adjustRightInd w:val="0"/>
        <w:ind w:firstLine="709"/>
        <w:rPr>
          <w:rFonts w:eastAsiaTheme="minorEastAsia"/>
          <w:b/>
          <w:bCs/>
          <w:color w:val="000000"/>
          <w:sz w:val="24"/>
          <w:lang w:eastAsia="en-US"/>
        </w:rPr>
      </w:pPr>
      <w:r w:rsidRPr="00F262BD">
        <w:rPr>
          <w:rFonts w:eastAsiaTheme="minorEastAsia"/>
          <w:b/>
          <w:bCs/>
          <w:color w:val="000000"/>
          <w:sz w:val="24"/>
          <w:lang w:eastAsia="en-US"/>
        </w:rPr>
        <w:t>адресное пространство</w:t>
      </w:r>
    </w:p>
    <w:p w:rsidR="00F262BD" w:rsidRPr="00F262BD" w:rsidRDefault="00F262BD" w:rsidP="00F262BD">
      <w:pPr>
        <w:autoSpaceDE w:val="0"/>
        <w:autoSpaceDN w:val="0"/>
        <w:adjustRightInd w:val="0"/>
        <w:ind w:firstLine="709"/>
        <w:rPr>
          <w:rFonts w:eastAsiaTheme="minorEastAsia"/>
          <w:color w:val="000000"/>
          <w:sz w:val="24"/>
          <w:lang w:eastAsia="en-US"/>
        </w:rPr>
      </w:pPr>
      <w:r w:rsidRPr="00F262BD">
        <w:rPr>
          <w:rFonts w:eastAsiaTheme="minorEastAsia"/>
          <w:b/>
          <w:bCs/>
          <w:i/>
          <w:iCs/>
          <w:color w:val="000000"/>
          <w:sz w:val="24"/>
          <w:lang w:eastAsia="en-US"/>
        </w:rPr>
        <w:t xml:space="preserve">1. </w:t>
      </w:r>
      <w:r w:rsidRPr="00F262BD">
        <w:rPr>
          <w:rFonts w:eastAsiaTheme="minorEastAsia"/>
          <w:color w:val="000000"/>
          <w:sz w:val="24"/>
          <w:lang w:eastAsia="en-US"/>
        </w:rPr>
        <w:t xml:space="preserve">адреса, к которым имеется доступ у компьютерной программы </w:t>
      </w:r>
      <w:r w:rsidRPr="00F262BD">
        <w:rPr>
          <w:rFonts w:eastAsiaTheme="minorEastAsia"/>
          <w:b/>
          <w:bCs/>
          <w:i/>
          <w:iCs/>
          <w:color w:val="000000"/>
          <w:sz w:val="24"/>
          <w:lang w:eastAsia="en-US"/>
        </w:rPr>
        <w:t xml:space="preserve">2. </w:t>
      </w:r>
      <w:r w:rsidRPr="00F262BD">
        <w:rPr>
          <w:rFonts w:eastAsiaTheme="minorEastAsia"/>
          <w:color w:val="000000"/>
          <w:sz w:val="24"/>
          <w:lang w:eastAsia="en-US"/>
        </w:rPr>
        <w:t>количество ячеек памяти, к которым может обращаться центральный блок обработки</w:t>
      </w:r>
    </w:p>
    <w:p w:rsidR="00F262BD" w:rsidRPr="00F262BD" w:rsidRDefault="00F262BD" w:rsidP="00F262BD">
      <w:pPr>
        <w:autoSpaceDE w:val="0"/>
        <w:autoSpaceDN w:val="0"/>
        <w:adjustRightInd w:val="0"/>
        <w:ind w:firstLine="709"/>
        <w:rPr>
          <w:rFonts w:eastAsiaTheme="minorEastAsia"/>
          <w:color w:val="000000"/>
          <w:sz w:val="24"/>
          <w:lang w:eastAsia="en-US"/>
        </w:rPr>
      </w:pPr>
    </w:p>
    <w:p w:rsidR="00F262BD" w:rsidRPr="009C4548" w:rsidRDefault="00F262BD" w:rsidP="00F262BD">
      <w:pPr>
        <w:autoSpaceDE w:val="0"/>
        <w:autoSpaceDN w:val="0"/>
        <w:adjustRightInd w:val="0"/>
        <w:ind w:firstLine="709"/>
        <w:rPr>
          <w:rFonts w:eastAsiaTheme="minorEastAsia"/>
          <w:color w:val="000000"/>
          <w:sz w:val="22"/>
          <w:szCs w:val="22"/>
          <w:lang w:eastAsia="en-US"/>
        </w:rPr>
      </w:pPr>
      <w:r w:rsidRPr="009C4548">
        <w:rPr>
          <w:rFonts w:eastAsiaTheme="minorEastAsia"/>
          <w:color w:val="000000"/>
          <w:sz w:val="22"/>
          <w:szCs w:val="22"/>
          <w:lang w:eastAsia="en-US"/>
        </w:rPr>
        <w:t>П</w:t>
      </w:r>
      <w:r w:rsidR="009C4548" w:rsidRPr="009C4548">
        <w:rPr>
          <w:rFonts w:eastAsiaTheme="minorEastAsia"/>
          <w:color w:val="000000"/>
          <w:sz w:val="22"/>
          <w:szCs w:val="22"/>
          <w:lang w:eastAsia="en-US"/>
        </w:rPr>
        <w:t>римечание</w:t>
      </w:r>
      <w:r w:rsidRPr="009C4548">
        <w:rPr>
          <w:rFonts w:eastAsiaTheme="minorEastAsia"/>
          <w:color w:val="000000"/>
          <w:sz w:val="22"/>
          <w:szCs w:val="22"/>
          <w:lang w:eastAsia="en-US"/>
        </w:rPr>
        <w:t xml:space="preserve"> </w:t>
      </w:r>
      <w:r w:rsidR="009C4548" w:rsidRPr="009C4548">
        <w:rPr>
          <w:rFonts w:eastAsiaTheme="minorEastAsia"/>
          <w:color w:val="000000"/>
          <w:sz w:val="22"/>
          <w:szCs w:val="22"/>
          <w:lang w:eastAsia="en-US"/>
        </w:rPr>
        <w:t>-</w:t>
      </w:r>
      <w:r w:rsidRPr="009C4548">
        <w:rPr>
          <w:rFonts w:eastAsiaTheme="minorEastAsia"/>
          <w:color w:val="000000"/>
          <w:sz w:val="22"/>
          <w:szCs w:val="22"/>
          <w:lang w:eastAsia="en-US"/>
        </w:rPr>
        <w:t xml:space="preserve"> В некоторых системах это совокупность физических ячеек ЗУ, к которым программа может иметь доступ, отсоединенных от других программ, вместе со совокупностью виртуальных адресов, относящихся к тем ячейкам ЗУ, которые доступны для других программ.</w:t>
      </w:r>
    </w:p>
    <w:p w:rsidR="00644843" w:rsidRPr="006F273D" w:rsidRDefault="00644843" w:rsidP="00C17E26">
      <w:pPr>
        <w:autoSpaceDE w:val="0"/>
        <w:autoSpaceDN w:val="0"/>
        <w:adjustRightInd w:val="0"/>
        <w:ind w:firstLine="720"/>
        <w:rPr>
          <w:rFonts w:eastAsia="Arial Unicode MS"/>
          <w:b/>
          <w:bCs/>
          <w:color w:val="000000"/>
          <w:sz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3.101</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исключение адресации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исключение, которое возникает, когда программа высчитывает адрес вне пределов границ ЗУ, имеющемся в ней</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исключение данных, исключение операции, исключение переполнения, исключение защиты, исключение потери значимости</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3.102</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режим адресации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метод поиска позиции операнда в структуре системы команд для центрального блока обработки</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3.103</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диапазон адресации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адресное пространство, обусловленное и используемое командной системой компьютера</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П</w:t>
      </w:r>
      <w:r w:rsidR="0031557E" w:rsidRPr="006F273D">
        <w:rPr>
          <w:rStyle w:val="FontStyle112"/>
          <w:rFonts w:ascii="Times New Roman" w:hAnsi="Times New Roman" w:cs="Times New Roman"/>
          <w:sz w:val="24"/>
          <w:szCs w:val="24"/>
          <w:lang w:eastAsia="en-US"/>
        </w:rPr>
        <w:t>римечание</w:t>
      </w:r>
      <w:r w:rsidRPr="006F273D">
        <w:rPr>
          <w:rStyle w:val="FontStyle112"/>
          <w:rFonts w:ascii="Times New Roman" w:hAnsi="Times New Roman" w:cs="Times New Roman"/>
          <w:sz w:val="24"/>
          <w:szCs w:val="24"/>
          <w:lang w:eastAsia="en-US"/>
        </w:rPr>
        <w:t xml:space="preserve"> </w:t>
      </w:r>
      <w:r w:rsidR="0031557E">
        <w:rPr>
          <w:rStyle w:val="FontStyle112"/>
          <w:rFonts w:ascii="Times New Roman" w:hAnsi="Times New Roman" w:cs="Times New Roman"/>
          <w:sz w:val="24"/>
          <w:szCs w:val="24"/>
          <w:lang w:eastAsia="en-US"/>
        </w:rPr>
        <w:t>-</w:t>
      </w:r>
      <w:r w:rsidRPr="006F273D">
        <w:rPr>
          <w:rStyle w:val="FontStyle112"/>
          <w:rFonts w:ascii="Times New Roman" w:hAnsi="Times New Roman" w:cs="Times New Roman"/>
          <w:sz w:val="24"/>
          <w:szCs w:val="24"/>
          <w:lang w:eastAsia="en-US"/>
        </w:rPr>
        <w:t xml:space="preserve"> Диапазон адресации зависит от разрядов адресных строк и режима адресации.</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3.104</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корректируемый размер</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размер, основанный на функциональном размере, умноженном на техническую корректировку сложности </w:t>
      </w:r>
      <w:r w:rsidRPr="006F273D">
        <w:rPr>
          <w:rStyle w:val="FontStyle111"/>
          <w:rFonts w:ascii="Times New Roman" w:hAnsi="Times New Roman" w:cs="Times New Roman"/>
          <w:b w:val="0"/>
          <w:sz w:val="24"/>
          <w:szCs w:val="24"/>
          <w:lang w:eastAsia="en-US"/>
        </w:rPr>
        <w:t>[ISO/IEC 20968:2002 Программная инженерия — Анализ функциональных точек Mk II — Руководство по практике подсчета,</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10]</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П</w:t>
      </w:r>
      <w:r w:rsidR="0031557E" w:rsidRPr="006F273D">
        <w:rPr>
          <w:rStyle w:val="FontStyle112"/>
          <w:rFonts w:ascii="Times New Roman" w:hAnsi="Times New Roman" w:cs="Times New Roman"/>
          <w:sz w:val="24"/>
          <w:szCs w:val="24"/>
          <w:lang w:eastAsia="en-US"/>
        </w:rPr>
        <w:t>римечание</w:t>
      </w:r>
      <w:r w:rsidRPr="006F273D">
        <w:rPr>
          <w:rStyle w:val="FontStyle112"/>
          <w:rFonts w:ascii="Times New Roman" w:hAnsi="Times New Roman" w:cs="Times New Roman"/>
          <w:sz w:val="24"/>
          <w:szCs w:val="24"/>
          <w:lang w:eastAsia="en-US"/>
        </w:rPr>
        <w:t xml:space="preserve"> </w:t>
      </w:r>
      <w:r w:rsidR="0031557E">
        <w:rPr>
          <w:rStyle w:val="FontStyle112"/>
          <w:rFonts w:ascii="Times New Roman" w:hAnsi="Times New Roman" w:cs="Times New Roman"/>
          <w:sz w:val="24"/>
          <w:szCs w:val="24"/>
          <w:lang w:eastAsia="en-US"/>
        </w:rPr>
        <w:t>-</w:t>
      </w:r>
      <w:r w:rsidRPr="006F273D">
        <w:rPr>
          <w:rStyle w:val="FontStyle112"/>
          <w:rFonts w:ascii="Times New Roman" w:hAnsi="Times New Roman" w:cs="Times New Roman"/>
          <w:sz w:val="24"/>
          <w:szCs w:val="24"/>
          <w:lang w:eastAsia="en-US"/>
        </w:rPr>
        <w:t xml:space="preserve"> Эта мера не является функциональным размером.</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3.105</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корректирующие лидз энд лэгз</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метод, используемый для поиска способов приведения отстающих видов деятельности проекта в соответствие с планом во время выполнения проекта </w:t>
      </w:r>
      <w:r w:rsidRPr="006F273D">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3.106</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ADM</w:t>
      </w:r>
    </w:p>
    <w:p w:rsidR="006F273D" w:rsidRPr="006F273D" w:rsidRDefault="006F273D" w:rsidP="006F273D">
      <w:pPr>
        <w:pStyle w:val="Style2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модернизация на основе архитектуры </w:t>
      </w:r>
      <w:r w:rsidRPr="006F273D">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4]</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3.107</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процесс внедрения</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совокупность видов деятельности, посредством которых организация запускает для широкого применения автоматизированную систему проектирования программных систем </w:t>
      </w:r>
      <w:r w:rsidRPr="006F273D">
        <w:rPr>
          <w:rStyle w:val="FontStyle111"/>
          <w:rFonts w:ascii="Times New Roman" w:hAnsi="Times New Roman" w:cs="Times New Roman"/>
          <w:b w:val="0"/>
          <w:sz w:val="24"/>
          <w:szCs w:val="24"/>
          <w:lang w:eastAsia="en-US"/>
        </w:rPr>
        <w:t>[ISO/IEC TR 14471:2007 Информационные технологии — Программная инженерия — Руководство для внедрения автоматизированной системы проектирования программных систем,</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2.1.2]</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3.108</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ADT</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абстрактный тип данных </w:t>
      </w:r>
      <w:r w:rsidRPr="006F273D">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3.3]</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3.109</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усовершенствованный профиль</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профиль, ориентированный на очень малые предприятия (VSE), которые хотят поддерживать существование и расти как независимая конкурентоспособная система или бизнес по разработке программного обеспечения </w:t>
      </w:r>
      <w:r w:rsidRPr="006F273D">
        <w:rPr>
          <w:rStyle w:val="FontStyle111"/>
          <w:rFonts w:ascii="Times New Roman" w:hAnsi="Times New Roman" w:cs="Times New Roman"/>
          <w:b w:val="0"/>
          <w:sz w:val="24"/>
          <w:szCs w:val="24"/>
          <w:lang w:eastAsia="en-US"/>
        </w:rPr>
        <w:t>[ISO/IEC 29110-2-1:2015 — Программная инженерия — Профили жизненного цикла для очень малых предприятий (VSE) — Часть 2-1: Структура и систематизация,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4.3]</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3.110</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неблагоприятное последствие</w:t>
      </w:r>
    </w:p>
    <w:p w:rsidR="006F273D" w:rsidRPr="006F273D" w:rsidRDefault="006F273D" w:rsidP="006F273D">
      <w:pPr>
        <w:pStyle w:val="Style26"/>
        <w:widowControl/>
        <w:tabs>
          <w:tab w:val="left" w:pos="8931"/>
        </w:tabs>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нежелательное последствие, связанное с убытками </w:t>
      </w:r>
      <w:r w:rsidRPr="006F273D">
        <w:rPr>
          <w:rStyle w:val="FontStyle111"/>
          <w:rFonts w:ascii="Times New Roman" w:hAnsi="Times New Roman" w:cs="Times New Roman"/>
          <w:b w:val="0"/>
          <w:sz w:val="24"/>
          <w:szCs w:val="24"/>
          <w:lang w:eastAsia="en-US"/>
        </w:rPr>
        <w:t xml:space="preserve">[ISO/IEC 15026-1:2013 Системная и программная инженерия — Гарантирование систем и программного обеспечения — Часть 1: Понятия и словарь, </w:t>
      </w:r>
      <w:r w:rsidRPr="006F273D">
        <w:rPr>
          <w:rStyle w:val="FontStyle112"/>
          <w:rFonts w:ascii="Times New Roman" w:hAnsi="Times New Roman" w:cs="Times New Roman"/>
          <w:sz w:val="24"/>
          <w:szCs w:val="24"/>
          <w:lang w:eastAsia="en-US"/>
        </w:rPr>
        <w:t>3.4.2</w:t>
      </w:r>
      <w:r w:rsidRPr="006F273D">
        <w:rPr>
          <w:rStyle w:val="FontStyle111"/>
          <w:rFonts w:ascii="Times New Roman" w:hAnsi="Times New Roman" w:cs="Times New Roman"/>
          <w:b w:val="0"/>
          <w:sz w:val="24"/>
          <w:szCs w:val="24"/>
          <w:lang w:eastAsia="en-US"/>
        </w:rPr>
        <w:t>]</w:t>
      </w:r>
      <w:r w:rsidRPr="006F273D">
        <w:rPr>
          <w:rStyle w:val="FontStyle110"/>
          <w:rFonts w:ascii="Times New Roman" w:hAnsi="Times New Roman" w:cs="Times New Roman"/>
          <w:sz w:val="24"/>
          <w:szCs w:val="24"/>
        </w:rPr>
        <w:t xml:space="preserve"> </w:t>
      </w:r>
      <w:r w:rsidRPr="006F273D">
        <w:rPr>
          <w:rStyle w:val="FontStyle110"/>
          <w:rFonts w:ascii="Times New Roman" w:hAnsi="Times New Roman" w:cs="Times New Roman"/>
          <w:sz w:val="24"/>
          <w:szCs w:val="24"/>
          <w:lang w:eastAsia="en-US"/>
        </w:rPr>
        <w:t xml:space="preserve">2. </w:t>
      </w:r>
      <w:r w:rsidRPr="006F273D">
        <w:rPr>
          <w:rStyle w:val="FontStyle112"/>
          <w:rFonts w:ascii="Times New Roman" w:hAnsi="Times New Roman" w:cs="Times New Roman"/>
          <w:sz w:val="24"/>
          <w:szCs w:val="24"/>
          <w:lang w:eastAsia="en-US"/>
        </w:rPr>
        <w:t xml:space="preserve">последствие, которое влечет за собой определенную степень убытка </w:t>
      </w:r>
      <w:r w:rsidRPr="006F273D">
        <w:rPr>
          <w:rStyle w:val="FontStyle111"/>
          <w:rFonts w:ascii="Times New Roman" w:hAnsi="Times New Roman" w:cs="Times New Roman"/>
          <w:b w:val="0"/>
          <w:sz w:val="24"/>
          <w:szCs w:val="24"/>
          <w:lang w:eastAsia="en-US"/>
        </w:rPr>
        <w:t>[ISO/IEC 15026-3:2015 Системная и программная инженерия — Гарантирование систем и программного обеспечения — Часть 3: Уровни целостности системы,</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3.1] </w:t>
      </w:r>
    </w:p>
    <w:p w:rsidR="006F273D" w:rsidRPr="006F273D" w:rsidRDefault="006F273D" w:rsidP="006F273D">
      <w:pPr>
        <w:pStyle w:val="Style26"/>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риск</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П</w:t>
      </w:r>
      <w:r w:rsidR="0031557E" w:rsidRPr="006F273D">
        <w:rPr>
          <w:rStyle w:val="FontStyle112"/>
          <w:rFonts w:ascii="Times New Roman" w:hAnsi="Times New Roman" w:cs="Times New Roman"/>
          <w:sz w:val="24"/>
          <w:szCs w:val="24"/>
          <w:lang w:eastAsia="en-US"/>
        </w:rPr>
        <w:t xml:space="preserve">римечание </w:t>
      </w:r>
      <w:r w:rsidR="0031557E">
        <w:rPr>
          <w:rStyle w:val="FontStyle112"/>
          <w:rFonts w:ascii="Times New Roman" w:hAnsi="Times New Roman" w:cs="Times New Roman"/>
          <w:sz w:val="24"/>
          <w:szCs w:val="24"/>
          <w:lang w:eastAsia="en-US"/>
        </w:rPr>
        <w:t>-</w:t>
      </w:r>
      <w:r w:rsidRPr="006F273D">
        <w:rPr>
          <w:rStyle w:val="FontStyle112"/>
          <w:rFonts w:ascii="Times New Roman" w:hAnsi="Times New Roman" w:cs="Times New Roman"/>
          <w:sz w:val="24"/>
          <w:szCs w:val="24"/>
          <w:lang w:eastAsia="en-US"/>
        </w:rPr>
        <w:t xml:space="preserve"> Неблагоприятное последствие возникает из-за того, что интересующая система находится в опасном состоянии в сочетании с окружающей средой системы, находящейся в своем наихудшем состоянии (по отношению к неблагоприятному последствию). Понятие неблагоприятных последствий охватывает не только вред в </w:t>
      </w:r>
      <w:r w:rsidRPr="006F273D">
        <w:rPr>
          <w:rStyle w:val="FontStyle112"/>
          <w:rFonts w:ascii="Times New Roman" w:hAnsi="Times New Roman" w:cs="Times New Roman"/>
          <w:sz w:val="24"/>
          <w:szCs w:val="24"/>
          <w:lang w:eastAsia="en-US"/>
        </w:rPr>
        <w:lastRenderedPageBreak/>
        <w:t>контексте безопасности, но и другие убытки, например убытки, связанные с активами в контексте безопасности.</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3.111</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AE(I)</w:t>
      </w:r>
    </w:p>
    <w:p w:rsidR="006F273D" w:rsidRPr="006F273D" w:rsidRDefault="006F273D" w:rsidP="006F273D">
      <w:pPr>
        <w:pStyle w:val="Style2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прикладной логический объект (Вызов) </w:t>
      </w:r>
      <w:r w:rsidRPr="006F273D">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6F273D" w:rsidRPr="006F273D" w:rsidRDefault="006F273D" w:rsidP="006F273D">
      <w:pPr>
        <w:pStyle w:val="Style2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3.112</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аффективная взаимосвязь</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функциональная зависимость между предшествующими экземплярами взаимодействия при вводе информации и более поздними экземплярами взаимодействия при выводе информации в динамической модели </w:t>
      </w:r>
      <w:r w:rsidRPr="006F273D">
        <w:rPr>
          <w:rStyle w:val="FontStyle111"/>
          <w:rFonts w:ascii="Times New Roman" w:hAnsi="Times New Roman" w:cs="Times New Roman"/>
          <w:b w:val="0"/>
          <w:sz w:val="24"/>
          <w:szCs w:val="24"/>
          <w:lang w:eastAsia="en-US"/>
        </w:rPr>
        <w:t>[IEEE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3.2]</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3.113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центростремительный</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относящийся к потоку данных или управления от рабочего модуля к вышестоящему модулю в программной системе</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центробежный</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3.114</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диаграмма привязки</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метод группового творчества, который позволяет классифицировать большое количество идей по группам для обзора и анализа </w:t>
      </w:r>
      <w:r w:rsidRPr="006F273D">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3.115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агент</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активный объект предприятия, который был делегирован кому-либо (полномочия, обязательства, предоставление услуги и т.д.) стороной и действует от ее имени (при осуществлении полномочий, выполнении обязательств, предоставлении услуги и т.д.) </w:t>
      </w:r>
      <w:r w:rsidRPr="006F273D">
        <w:rPr>
          <w:rStyle w:val="FontStyle111"/>
          <w:rFonts w:ascii="Times New Roman" w:hAnsi="Times New Roman" w:cs="Times New Roman"/>
          <w:b w:val="0"/>
          <w:sz w:val="24"/>
          <w:szCs w:val="24"/>
          <w:lang w:eastAsia="en-US"/>
        </w:rPr>
        <w:t>[ISO/IEC 15414:2015 Информационные технологии — Открытая распределенная обработка — Эталонная модель — Предпринимательский язык,</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6.6.8]</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П</w:t>
      </w:r>
      <w:r w:rsidR="0031557E" w:rsidRPr="006F273D">
        <w:rPr>
          <w:rStyle w:val="FontStyle112"/>
          <w:rFonts w:ascii="Times New Roman" w:hAnsi="Times New Roman" w:cs="Times New Roman"/>
          <w:sz w:val="24"/>
          <w:szCs w:val="24"/>
          <w:lang w:eastAsia="en-US"/>
        </w:rPr>
        <w:t>римечание</w:t>
      </w:r>
      <w:r w:rsidRPr="006F273D">
        <w:rPr>
          <w:rStyle w:val="FontStyle112"/>
          <w:rFonts w:ascii="Times New Roman" w:hAnsi="Times New Roman" w:cs="Times New Roman"/>
          <w:sz w:val="24"/>
          <w:szCs w:val="24"/>
          <w:lang w:eastAsia="en-US"/>
        </w:rPr>
        <w:t xml:space="preserve"> </w:t>
      </w:r>
      <w:r w:rsidR="0031557E">
        <w:rPr>
          <w:rStyle w:val="FontStyle112"/>
          <w:rFonts w:ascii="Times New Roman" w:hAnsi="Times New Roman" w:cs="Times New Roman"/>
          <w:sz w:val="24"/>
          <w:szCs w:val="24"/>
          <w:lang w:eastAsia="en-US"/>
        </w:rPr>
        <w:t>-</w:t>
      </w:r>
      <w:r w:rsidRPr="006F273D">
        <w:rPr>
          <w:rStyle w:val="FontStyle112"/>
          <w:rFonts w:ascii="Times New Roman" w:hAnsi="Times New Roman" w:cs="Times New Roman"/>
          <w:sz w:val="24"/>
          <w:szCs w:val="24"/>
          <w:lang w:eastAsia="en-US"/>
        </w:rPr>
        <w:t xml:space="preserve"> Агент может быть стороной или может быть системой ODP или одним из ее компонентов. Другая система в среде системы ODP также может быть агентом. Делегирование может быть прямым, от стороны, или косвенным, от агента стороны, имеющего полномочия от стороны на такое делегирование.</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3.116</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агрегированная ответственность</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широко определенная ответственность, которая в конечном итоге уточняется как конкретные свойства и ограничения целостности </w:t>
      </w:r>
      <w:r w:rsidRPr="006F273D">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6F273D">
        <w:rPr>
          <w:rStyle w:val="FontStyle112"/>
          <w:rFonts w:ascii="Times New Roman" w:hAnsi="Times New Roman" w:cs="Times New Roman"/>
          <w:b/>
          <w:sz w:val="24"/>
          <w:szCs w:val="24"/>
          <w:lang w:eastAsia="en-US"/>
        </w:rPr>
        <w:t>3</w:t>
      </w:r>
      <w:r w:rsidRPr="006F273D">
        <w:rPr>
          <w:rStyle w:val="FontStyle112"/>
          <w:rFonts w:ascii="Times New Roman" w:hAnsi="Times New Roman" w:cs="Times New Roman"/>
          <w:sz w:val="24"/>
          <w:szCs w:val="24"/>
          <w:lang w:eastAsia="en-US"/>
        </w:rPr>
        <w:t>.1.3]</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3.117</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агрегирование</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производная взаимосвязь между двумя элементами, являющимися группами других элементов, которое представляет собой все индивидуальные взаимосвязи между сгруппированными элементами двух групп </w:t>
      </w:r>
      <w:r w:rsidRPr="006F273D">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4]</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3.118</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lastRenderedPageBreak/>
        <w:t>агрегированный метод</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метод, который сочетает совокупность значений измерения для образования составного значения </w:t>
      </w:r>
      <w:r w:rsidRPr="006F273D">
        <w:rPr>
          <w:rStyle w:val="FontStyle111"/>
          <w:rFonts w:ascii="Times New Roman" w:hAnsi="Times New Roman" w:cs="Times New Roman"/>
          <w:b w:val="0"/>
          <w:sz w:val="24"/>
          <w:szCs w:val="24"/>
          <w:lang w:eastAsia="en-US"/>
        </w:rPr>
        <w:t>[ISO/IEC33003:2015 Информационные технологии — Оценка процесса — Требования к структурам измерения процесса,</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3.1]</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9B2279" w:rsidRDefault="006F273D" w:rsidP="006F273D">
      <w:pPr>
        <w:pStyle w:val="Style10"/>
        <w:widowControl/>
        <w:ind w:firstLine="709"/>
        <w:jc w:val="both"/>
        <w:rPr>
          <w:rStyle w:val="FontStyle112"/>
          <w:rFonts w:ascii="Times New Roman" w:hAnsi="Times New Roman" w:cs="Times New Roman"/>
          <w:sz w:val="22"/>
          <w:szCs w:val="22"/>
          <w:lang w:eastAsia="en-US"/>
        </w:rPr>
      </w:pPr>
      <w:r w:rsidRPr="009B2279">
        <w:rPr>
          <w:rStyle w:val="FontStyle112"/>
          <w:rFonts w:ascii="Times New Roman" w:hAnsi="Times New Roman" w:cs="Times New Roman"/>
          <w:sz w:val="22"/>
          <w:szCs w:val="22"/>
          <w:lang w:eastAsia="en-US"/>
        </w:rPr>
        <w:t>П</w:t>
      </w:r>
      <w:r w:rsidR="0031557E" w:rsidRPr="009B2279">
        <w:rPr>
          <w:rStyle w:val="FontStyle112"/>
          <w:rFonts w:ascii="Times New Roman" w:hAnsi="Times New Roman" w:cs="Times New Roman"/>
          <w:sz w:val="22"/>
          <w:szCs w:val="22"/>
          <w:lang w:eastAsia="en-US"/>
        </w:rPr>
        <w:t>римечание</w:t>
      </w:r>
      <w:r w:rsidRPr="009B2279">
        <w:rPr>
          <w:rStyle w:val="FontStyle112"/>
          <w:rFonts w:ascii="Times New Roman" w:hAnsi="Times New Roman" w:cs="Times New Roman"/>
          <w:sz w:val="22"/>
          <w:szCs w:val="22"/>
          <w:lang w:eastAsia="en-US"/>
        </w:rPr>
        <w:t xml:space="preserve"> </w:t>
      </w:r>
      <w:r w:rsidR="0031557E" w:rsidRPr="009B2279">
        <w:rPr>
          <w:rStyle w:val="FontStyle112"/>
          <w:rFonts w:ascii="Times New Roman" w:hAnsi="Times New Roman" w:cs="Times New Roman"/>
          <w:sz w:val="22"/>
          <w:szCs w:val="22"/>
          <w:lang w:eastAsia="en-US"/>
        </w:rPr>
        <w:t>-</w:t>
      </w:r>
      <w:r w:rsidRPr="009B2279">
        <w:rPr>
          <w:rStyle w:val="FontStyle112"/>
          <w:rFonts w:ascii="Times New Roman" w:hAnsi="Times New Roman" w:cs="Times New Roman"/>
          <w:sz w:val="22"/>
          <w:szCs w:val="22"/>
          <w:lang w:eastAsia="en-US"/>
        </w:rPr>
        <w:t xml:space="preserve"> Агрегированный метод основан на компенсационных или не компенсационных моделях.</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3.119</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быстрая разработка</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подход к разработке программного обеспечения, основанный на итеративной разработке, частых проверках и адаптации, а также поэтапных доставках, при котором требования и решения развиваются благодаря сотрудничеству в межфункциональных группах и благодаря постоянной обратной связи с заинтересованными сторонами </w:t>
      </w:r>
      <w:r w:rsidRPr="006F273D">
        <w:rPr>
          <w:rStyle w:val="FontStyle111"/>
          <w:rFonts w:ascii="Times New Roman" w:hAnsi="Times New Roman" w:cs="Times New Roman"/>
          <w:b w:val="0"/>
          <w:sz w:val="24"/>
          <w:szCs w:val="24"/>
          <w:lang w:eastAsia="en-US"/>
        </w:rPr>
        <w:t>[ISO/IEC TS 24748-1:2016 Системная и программная инженерия — Управление жизненным циклом — Часть 1: Руководство по управлению жизненным циклом,</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2.4; </w:t>
      </w:r>
      <w:r w:rsidRPr="006F273D">
        <w:rPr>
          <w:rStyle w:val="FontStyle111"/>
          <w:rFonts w:ascii="Times New Roman" w:hAnsi="Times New Roman" w:cs="Times New Roman"/>
          <w:b w:val="0"/>
          <w:sz w:val="24"/>
          <w:szCs w:val="24"/>
          <w:lang w:eastAsia="en-US"/>
        </w:rPr>
        <w:t>ISO/IEC/IEEE 26515:2011 Системная и программная инженерия: Разработка документации для пользователей в подвижной среде,</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4.1]</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3.120</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среда гибкой разработки</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организация или команда, реализующая методы и подходы быстрой разработки </w:t>
      </w:r>
      <w:r w:rsidRPr="006F273D">
        <w:rPr>
          <w:rStyle w:val="FontStyle111"/>
          <w:rFonts w:ascii="Times New Roman" w:hAnsi="Times New Roman" w:cs="Times New Roman"/>
          <w:b w:val="0"/>
          <w:sz w:val="24"/>
          <w:szCs w:val="24"/>
          <w:lang w:eastAsia="en-US"/>
        </w:rPr>
        <w:t>[ISO/IEC/IEEE 26515: 2011 Системная и программная инженерия: Разработка документации для пользователей в подвижной среде,</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4.2]</w:t>
      </w:r>
    </w:p>
    <w:p w:rsidR="006F273D" w:rsidRPr="006F273D" w:rsidRDefault="006F273D" w:rsidP="006F273D">
      <w:pPr>
        <w:pStyle w:val="Style2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3.121</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соглашение</w:t>
      </w:r>
    </w:p>
    <w:p w:rsidR="006F273D" w:rsidRPr="006F273D" w:rsidRDefault="006F273D" w:rsidP="006F273D">
      <w:pPr>
        <w:pStyle w:val="Style10"/>
        <w:widowControl/>
        <w:ind w:firstLine="709"/>
        <w:jc w:val="both"/>
        <w:rPr>
          <w:rStyle w:val="FontStyle111"/>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взаимное признание условий, на основании которых осуществляются рабочие взаимосвязи </w:t>
      </w:r>
      <w:r w:rsidRPr="006F273D">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6F273D">
        <w:rPr>
          <w:rStyle w:val="FontStyle112"/>
          <w:rFonts w:ascii="Times New Roman" w:hAnsi="Times New Roman" w:cs="Times New Roman"/>
          <w:b/>
          <w:sz w:val="24"/>
          <w:szCs w:val="24"/>
          <w:lang w:eastAsia="en-US"/>
        </w:rPr>
        <w:t xml:space="preserve">2.5; </w:t>
      </w:r>
      <w:r w:rsidRPr="006F273D">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4.1.4] </w:t>
      </w:r>
      <w:r w:rsidRPr="006F273D">
        <w:rPr>
          <w:rStyle w:val="FontStyle110"/>
          <w:rFonts w:ascii="Times New Roman" w:hAnsi="Times New Roman" w:cs="Times New Roman"/>
          <w:sz w:val="24"/>
          <w:szCs w:val="24"/>
          <w:lang w:eastAsia="en-US"/>
        </w:rPr>
        <w:t xml:space="preserve">2. </w:t>
      </w:r>
      <w:r w:rsidRPr="006F273D">
        <w:rPr>
          <w:rStyle w:val="FontStyle112"/>
          <w:rFonts w:ascii="Times New Roman" w:hAnsi="Times New Roman" w:cs="Times New Roman"/>
          <w:sz w:val="24"/>
          <w:szCs w:val="24"/>
          <w:lang w:eastAsia="en-US"/>
        </w:rPr>
        <w:t>любой документ или сообщение, определяющее первоначальные намерения проекта. Это может быть договор, меморандум о взаимопонимании (MOU), письма о согласии, устные соглашения, электронная почта и т.д. [Руководство к справочнику по управлению проектами (PMBOK® Guide) — пятое издание</w:t>
      </w:r>
      <w:r w:rsidRPr="006F273D">
        <w:rPr>
          <w:rStyle w:val="FontStyle111"/>
          <w:rFonts w:ascii="Times New Roman" w:hAnsi="Times New Roman" w:cs="Times New Roman"/>
          <w:b w:val="0"/>
          <w:sz w:val="24"/>
          <w:szCs w:val="24"/>
          <w:lang w:eastAsia="en-US"/>
        </w:rPr>
        <w:t>]</w:t>
      </w:r>
      <w:r w:rsidRPr="006F273D">
        <w:rPr>
          <w:rStyle w:val="FontStyle111"/>
          <w:rFonts w:ascii="Times New Roman" w:hAnsi="Times New Roman" w:cs="Times New Roman"/>
          <w:sz w:val="24"/>
          <w:szCs w:val="24"/>
          <w:lang w:eastAsia="en-US"/>
        </w:rPr>
        <w:t xml:space="preserve"> </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договор</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3.122</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AHP</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процесс анализа иерархий</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3.123</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алгебраический язык</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язык программирования, который позволяет формировать предписания, аналогичные алгебраическим выражениям, например Y = X + 5</w:t>
      </w:r>
    </w:p>
    <w:p w:rsidR="006F273D" w:rsidRPr="006F273D" w:rsidRDefault="006F273D" w:rsidP="006F273D">
      <w:pPr>
        <w:pStyle w:val="Style25"/>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 xml:space="preserve">алгоритмический язык, язык обработки списков, язык логического программирования </w:t>
      </w:r>
    </w:p>
    <w:p w:rsidR="009B2279" w:rsidRDefault="009B2279" w:rsidP="006F273D">
      <w:pPr>
        <w:pStyle w:val="Style25"/>
        <w:widowControl/>
        <w:ind w:firstLine="709"/>
        <w:jc w:val="both"/>
        <w:rPr>
          <w:rStyle w:val="FontStyle112"/>
          <w:rFonts w:ascii="Times New Roman" w:hAnsi="Times New Roman" w:cs="Times New Roman"/>
          <w:sz w:val="24"/>
          <w:szCs w:val="24"/>
          <w:lang w:eastAsia="en-US"/>
        </w:rPr>
      </w:pPr>
    </w:p>
    <w:p w:rsidR="006F273D" w:rsidRPr="006F273D" w:rsidRDefault="006F273D" w:rsidP="006F273D">
      <w:pPr>
        <w:pStyle w:val="Style25"/>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П</w:t>
      </w:r>
      <w:r w:rsidR="009B2279" w:rsidRPr="006F273D">
        <w:rPr>
          <w:rStyle w:val="FontStyle112"/>
          <w:rFonts w:ascii="Times New Roman" w:hAnsi="Times New Roman" w:cs="Times New Roman"/>
          <w:sz w:val="24"/>
          <w:szCs w:val="24"/>
          <w:lang w:eastAsia="en-US"/>
        </w:rPr>
        <w:t>ример</w:t>
      </w:r>
      <w:r w:rsidR="009B2279">
        <w:rPr>
          <w:rStyle w:val="FontStyle112"/>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 FORTRAN</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3.124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алгоритм</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предельная совокупность четко определенных правил решения задачи за определенное количество этапов 2. последовательность операций для выполнения конкретной задачи 3. предельная упорядоченная совокупность четко определенных правил решения задачи </w:t>
      </w:r>
      <w:r w:rsidRPr="006F273D">
        <w:rPr>
          <w:rStyle w:val="FontStyle111"/>
          <w:rFonts w:ascii="Times New Roman" w:hAnsi="Times New Roman" w:cs="Times New Roman"/>
          <w:b w:val="0"/>
          <w:sz w:val="24"/>
          <w:szCs w:val="24"/>
          <w:lang w:eastAsia="en-US"/>
        </w:rPr>
        <w:t>[ISO/IEC 2382:2015, Информационные технологии — Словарь]</w:t>
      </w:r>
    </w:p>
    <w:p w:rsidR="009B2279" w:rsidRDefault="009B2279" w:rsidP="006F273D">
      <w:pPr>
        <w:pStyle w:val="Style10"/>
        <w:widowControl/>
        <w:ind w:firstLine="709"/>
        <w:jc w:val="both"/>
        <w:rPr>
          <w:rStyle w:val="FontStyle112"/>
          <w:rFonts w:ascii="Times New Roman" w:hAnsi="Times New Roman" w:cs="Times New Roman"/>
          <w:sz w:val="24"/>
          <w:szCs w:val="24"/>
          <w:lang w:eastAsia="en-US"/>
        </w:rPr>
      </w:pPr>
    </w:p>
    <w:p w:rsidR="006F273D" w:rsidRPr="009B2279" w:rsidRDefault="006F273D" w:rsidP="006F273D">
      <w:pPr>
        <w:pStyle w:val="Style10"/>
        <w:widowControl/>
        <w:ind w:firstLine="709"/>
        <w:jc w:val="both"/>
        <w:rPr>
          <w:rStyle w:val="FontStyle112"/>
          <w:rFonts w:ascii="Times New Roman" w:hAnsi="Times New Roman" w:cs="Times New Roman"/>
          <w:sz w:val="22"/>
          <w:szCs w:val="22"/>
          <w:lang w:eastAsia="en-US"/>
        </w:rPr>
      </w:pPr>
      <w:r w:rsidRPr="009B2279">
        <w:rPr>
          <w:rStyle w:val="FontStyle112"/>
          <w:rFonts w:ascii="Times New Roman" w:hAnsi="Times New Roman" w:cs="Times New Roman"/>
          <w:sz w:val="22"/>
          <w:szCs w:val="22"/>
          <w:lang w:eastAsia="en-US"/>
        </w:rPr>
        <w:lastRenderedPageBreak/>
        <w:t>П</w:t>
      </w:r>
      <w:r w:rsidR="009B2279" w:rsidRPr="009B2279">
        <w:rPr>
          <w:rStyle w:val="FontStyle112"/>
          <w:rFonts w:ascii="Times New Roman" w:hAnsi="Times New Roman" w:cs="Times New Roman"/>
          <w:sz w:val="22"/>
          <w:szCs w:val="22"/>
          <w:lang w:eastAsia="en-US"/>
        </w:rPr>
        <w:t>ример -</w:t>
      </w:r>
      <w:r w:rsidRPr="009B2279">
        <w:rPr>
          <w:rStyle w:val="FontStyle112"/>
          <w:rFonts w:ascii="Times New Roman" w:hAnsi="Times New Roman" w:cs="Times New Roman"/>
          <w:sz w:val="22"/>
          <w:szCs w:val="22"/>
          <w:lang w:eastAsia="en-US"/>
        </w:rPr>
        <w:t xml:space="preserve"> </w:t>
      </w:r>
      <w:r w:rsidR="009B2279" w:rsidRPr="009B2279">
        <w:rPr>
          <w:rStyle w:val="FontStyle112"/>
          <w:rFonts w:ascii="Times New Roman" w:hAnsi="Times New Roman" w:cs="Times New Roman"/>
          <w:sz w:val="22"/>
          <w:szCs w:val="22"/>
          <w:lang w:eastAsia="en-US"/>
        </w:rPr>
        <w:t>П</w:t>
      </w:r>
      <w:r w:rsidRPr="009B2279">
        <w:rPr>
          <w:rStyle w:val="FontStyle112"/>
          <w:rFonts w:ascii="Times New Roman" w:hAnsi="Times New Roman" w:cs="Times New Roman"/>
          <w:sz w:val="22"/>
          <w:szCs w:val="22"/>
          <w:lang w:eastAsia="en-US"/>
        </w:rPr>
        <w:t>олная спецификация последовательности арифметических операций для вычисления синуса x с заданной презиционностью</w:t>
      </w:r>
    </w:p>
    <w:p w:rsidR="009B2279" w:rsidRDefault="009B2279"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3.125</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алгоритмический язык</w:t>
      </w:r>
    </w:p>
    <w:p w:rsidR="006F273D" w:rsidRPr="006F273D" w:rsidRDefault="006F273D" w:rsidP="006F273D">
      <w:pPr>
        <w:pStyle w:val="Style10"/>
        <w:widowControl/>
        <w:tabs>
          <w:tab w:val="left" w:pos="8647"/>
        </w:tabs>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язык программирования, предназначенный для выражения алгоритмов</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алгебраический язык, язык обработки списков, язык логического программирования</w:t>
      </w:r>
    </w:p>
    <w:p w:rsidR="009B2279" w:rsidRDefault="009B2279" w:rsidP="006F273D">
      <w:pPr>
        <w:pStyle w:val="Style10"/>
        <w:widowControl/>
        <w:ind w:firstLine="709"/>
        <w:jc w:val="both"/>
        <w:rPr>
          <w:rStyle w:val="FontStyle112"/>
          <w:rFonts w:ascii="Times New Roman" w:hAnsi="Times New Roman" w:cs="Times New Roman"/>
          <w:sz w:val="24"/>
          <w:szCs w:val="24"/>
          <w:lang w:eastAsia="en-US"/>
        </w:rPr>
      </w:pPr>
    </w:p>
    <w:p w:rsidR="006F273D" w:rsidRPr="009B2279" w:rsidRDefault="006F273D" w:rsidP="006F273D">
      <w:pPr>
        <w:pStyle w:val="Style10"/>
        <w:widowControl/>
        <w:ind w:firstLine="709"/>
        <w:jc w:val="both"/>
        <w:rPr>
          <w:rStyle w:val="FontStyle112"/>
          <w:rFonts w:ascii="Times New Roman" w:hAnsi="Times New Roman" w:cs="Times New Roman"/>
          <w:sz w:val="22"/>
          <w:szCs w:val="22"/>
          <w:lang w:eastAsia="en-US"/>
        </w:rPr>
      </w:pPr>
      <w:r w:rsidRPr="009B2279">
        <w:rPr>
          <w:rStyle w:val="FontStyle112"/>
          <w:rFonts w:ascii="Times New Roman" w:hAnsi="Times New Roman" w:cs="Times New Roman"/>
          <w:sz w:val="22"/>
          <w:szCs w:val="22"/>
          <w:lang w:eastAsia="en-US"/>
        </w:rPr>
        <w:t>П</w:t>
      </w:r>
      <w:r w:rsidR="009B2279" w:rsidRPr="009B2279">
        <w:rPr>
          <w:rStyle w:val="FontStyle112"/>
          <w:rFonts w:ascii="Times New Roman" w:hAnsi="Times New Roman" w:cs="Times New Roman"/>
          <w:sz w:val="22"/>
          <w:szCs w:val="22"/>
          <w:lang w:eastAsia="en-US"/>
        </w:rPr>
        <w:t>ример -</w:t>
      </w:r>
      <w:r w:rsidRPr="009B2279">
        <w:rPr>
          <w:rStyle w:val="FontStyle112"/>
          <w:rFonts w:ascii="Times New Roman" w:hAnsi="Times New Roman" w:cs="Times New Roman"/>
          <w:sz w:val="22"/>
          <w:szCs w:val="22"/>
          <w:lang w:eastAsia="en-US"/>
        </w:rPr>
        <w:t xml:space="preserve"> ALGOL</w:t>
      </w:r>
    </w:p>
    <w:p w:rsidR="009B2279" w:rsidRDefault="009B2279"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3.126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дополнительное имя</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альтернативное название для конструкции модели IDEF1X (класс, ответственность, логический объект или домен) </w:t>
      </w:r>
      <w:r w:rsidRPr="006F273D">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3.1.4]</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3.127</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назначенный базовый план</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утвержденные требования к продукту, подсистеме или компоненту, описывающие требования к функциональности, функциональным характеристикам, возможности взаимодействия и интерфейсу, которые назначаются на основе требований более высокого уровня, и проверки, необходимые для демонстрации достижения этих требований, проведенные в определенный момент времени и документально зафиксированные в назначенной документации по конфигурации </w:t>
      </w:r>
      <w:r w:rsidRPr="006F273D">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3.1]</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 xml:space="preserve">конфигурация разработки, функциональный базовый план, базовый план продукта, назначенная идентификация конфигурации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3.128</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назначенная идентификация конфигурации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в управлении конфигурациями - текущие утвержденные спецификации, регулирующие разработку элементов конфигурации, которые являются частью элемента конфигурации более высокого уровня</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идентификация конфигурации функции, идентификация конфигурации продукта, назначенный базовый план</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9B2279" w:rsidRDefault="006F273D" w:rsidP="006F273D">
      <w:pPr>
        <w:pStyle w:val="Style10"/>
        <w:widowControl/>
        <w:ind w:firstLine="709"/>
        <w:jc w:val="both"/>
        <w:rPr>
          <w:rStyle w:val="FontStyle112"/>
          <w:rFonts w:ascii="Times New Roman" w:hAnsi="Times New Roman" w:cs="Times New Roman"/>
          <w:sz w:val="22"/>
          <w:szCs w:val="22"/>
          <w:lang w:eastAsia="en-US"/>
        </w:rPr>
      </w:pPr>
      <w:r w:rsidRPr="009B2279">
        <w:rPr>
          <w:rStyle w:val="FontStyle112"/>
          <w:rFonts w:ascii="Times New Roman" w:hAnsi="Times New Roman" w:cs="Times New Roman"/>
          <w:sz w:val="22"/>
          <w:szCs w:val="22"/>
          <w:lang w:eastAsia="en-US"/>
        </w:rPr>
        <w:t>П</w:t>
      </w:r>
      <w:r w:rsidR="009B2279" w:rsidRPr="009B2279">
        <w:rPr>
          <w:rStyle w:val="FontStyle112"/>
          <w:rFonts w:ascii="Times New Roman" w:hAnsi="Times New Roman" w:cs="Times New Roman"/>
          <w:sz w:val="22"/>
          <w:szCs w:val="22"/>
          <w:lang w:eastAsia="en-US"/>
        </w:rPr>
        <w:t>римечание</w:t>
      </w:r>
      <w:r w:rsidRPr="009B2279">
        <w:rPr>
          <w:rStyle w:val="FontStyle112"/>
          <w:rFonts w:ascii="Times New Roman" w:hAnsi="Times New Roman" w:cs="Times New Roman"/>
          <w:sz w:val="22"/>
          <w:szCs w:val="22"/>
          <w:lang w:eastAsia="en-US"/>
        </w:rPr>
        <w:t xml:space="preserve"> </w:t>
      </w:r>
      <w:r w:rsidR="009B2279" w:rsidRPr="009B2279">
        <w:rPr>
          <w:rStyle w:val="FontStyle112"/>
          <w:rFonts w:ascii="Times New Roman" w:hAnsi="Times New Roman" w:cs="Times New Roman"/>
          <w:sz w:val="22"/>
          <w:szCs w:val="22"/>
          <w:lang w:eastAsia="en-US"/>
        </w:rPr>
        <w:t>-</w:t>
      </w:r>
      <w:r w:rsidRPr="009B2279">
        <w:rPr>
          <w:rStyle w:val="FontStyle112"/>
          <w:rFonts w:ascii="Times New Roman" w:hAnsi="Times New Roman" w:cs="Times New Roman"/>
          <w:sz w:val="22"/>
          <w:szCs w:val="22"/>
          <w:lang w:eastAsia="en-US"/>
        </w:rPr>
        <w:t xml:space="preserve"> Каждая спецификация определяет функциональные характеристики, которые назначаются из характеристик элемента конфигурации более высокого уровня, устанавливает тесты, необходимые для демонстрации достижения назначенных ей функциональных характеристик, определяет необходимые требования к интерфейсу с другими связанными элементами конфигурации и устанавливает ограничения целостности конструкции, если таковые имеются.</w:t>
      </w:r>
    </w:p>
    <w:p w:rsidR="006F273D" w:rsidRPr="006F273D" w:rsidRDefault="006F273D" w:rsidP="006F273D">
      <w:pPr>
        <w:pStyle w:val="Style10"/>
        <w:widowControl/>
        <w:ind w:firstLine="709"/>
        <w:jc w:val="both"/>
        <w:rPr>
          <w:rStyle w:val="FontStyle112"/>
          <w:rFonts w:ascii="Times New Roman" w:hAnsi="Times New Roman" w:cs="Times New Roman"/>
          <w:b/>
          <w:sz w:val="24"/>
          <w:szCs w:val="24"/>
          <w:lang w:eastAsia="en-US"/>
        </w:rPr>
      </w:pPr>
    </w:p>
    <w:p w:rsidR="006F273D" w:rsidRPr="006F273D" w:rsidRDefault="006F273D" w:rsidP="006F273D">
      <w:pPr>
        <w:pStyle w:val="Style10"/>
        <w:widowControl/>
        <w:ind w:firstLine="709"/>
        <w:jc w:val="both"/>
        <w:rPr>
          <w:rStyle w:val="FontStyle112"/>
          <w:rFonts w:ascii="Times New Roman" w:hAnsi="Times New Roman" w:cs="Times New Roman"/>
          <w:b/>
          <w:sz w:val="24"/>
          <w:szCs w:val="24"/>
          <w:lang w:eastAsia="en-US"/>
        </w:rPr>
      </w:pPr>
      <w:r w:rsidRPr="006F273D">
        <w:rPr>
          <w:rStyle w:val="FontStyle112"/>
          <w:rFonts w:ascii="Times New Roman" w:hAnsi="Times New Roman" w:cs="Times New Roman"/>
          <w:b/>
          <w:sz w:val="24"/>
          <w:szCs w:val="24"/>
          <w:lang w:eastAsia="en-US"/>
        </w:rPr>
        <w:t>3.129</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назначенные требования</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требование, которое возлагает все или часть функциональных характеристик и функциональности требования более высокого уровня на архитектурный элемент или компонент конструкции более низкого уровня</w:t>
      </w:r>
    </w:p>
    <w:p w:rsidR="006F273D" w:rsidRPr="006F273D" w:rsidRDefault="006F273D" w:rsidP="006F273D">
      <w:pPr>
        <w:pStyle w:val="Style46"/>
        <w:widowControl/>
        <w:ind w:firstLine="709"/>
        <w:jc w:val="both"/>
        <w:rPr>
          <w:rStyle w:val="FontStyle112"/>
          <w:rFonts w:ascii="Times New Roman" w:hAnsi="Times New Roman" w:cs="Times New Roman"/>
          <w:b/>
          <w:sz w:val="24"/>
          <w:szCs w:val="24"/>
          <w:lang w:eastAsia="en-US"/>
        </w:rPr>
      </w:pPr>
      <w:r w:rsidRPr="006F273D">
        <w:rPr>
          <w:rStyle w:val="FontStyle112"/>
          <w:rFonts w:ascii="Times New Roman" w:hAnsi="Times New Roman" w:cs="Times New Roman"/>
          <w:b/>
          <w:sz w:val="24"/>
          <w:szCs w:val="24"/>
          <w:lang w:eastAsia="en-US"/>
        </w:rPr>
        <w:t xml:space="preserve">3.130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назначение</w:t>
      </w:r>
    </w:p>
    <w:p w:rsidR="006F273D" w:rsidRPr="006F273D" w:rsidRDefault="006F273D" w:rsidP="006F273D">
      <w:pPr>
        <w:pStyle w:val="Style15"/>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процесс распределения требований, ресурсов или других логических объектов между компонентами системы или программы</w:t>
      </w:r>
    </w:p>
    <w:p w:rsidR="006F273D" w:rsidRPr="006F273D" w:rsidRDefault="006F273D" w:rsidP="006F273D">
      <w:pPr>
        <w:pStyle w:val="Style15"/>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2. </w:t>
      </w:r>
      <w:r w:rsidRPr="006F273D">
        <w:rPr>
          <w:rStyle w:val="FontStyle112"/>
          <w:rFonts w:ascii="Times New Roman" w:hAnsi="Times New Roman" w:cs="Times New Roman"/>
          <w:sz w:val="24"/>
          <w:szCs w:val="24"/>
          <w:lang w:eastAsia="en-US"/>
        </w:rPr>
        <w:t>результат распределения требований, ресурсов или других логических объектов между компонентами системы или программы</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9B2279" w:rsidRDefault="006F273D" w:rsidP="006F273D">
      <w:pPr>
        <w:pStyle w:val="Style10"/>
        <w:widowControl/>
        <w:ind w:firstLine="709"/>
        <w:jc w:val="both"/>
        <w:rPr>
          <w:rStyle w:val="FontStyle112"/>
          <w:rFonts w:ascii="Times New Roman" w:hAnsi="Times New Roman" w:cs="Times New Roman"/>
          <w:sz w:val="22"/>
          <w:szCs w:val="22"/>
          <w:lang w:eastAsia="en-US"/>
        </w:rPr>
      </w:pPr>
      <w:r w:rsidRPr="009B2279">
        <w:rPr>
          <w:rStyle w:val="FontStyle112"/>
          <w:rFonts w:ascii="Times New Roman" w:hAnsi="Times New Roman" w:cs="Times New Roman"/>
          <w:sz w:val="22"/>
          <w:szCs w:val="22"/>
          <w:lang w:eastAsia="en-US"/>
        </w:rPr>
        <w:t>П</w:t>
      </w:r>
      <w:r w:rsidR="009B2279" w:rsidRPr="009B2279">
        <w:rPr>
          <w:rStyle w:val="FontStyle112"/>
          <w:rFonts w:ascii="Times New Roman" w:hAnsi="Times New Roman" w:cs="Times New Roman"/>
          <w:sz w:val="22"/>
          <w:szCs w:val="22"/>
          <w:lang w:eastAsia="en-US"/>
        </w:rPr>
        <w:t>римечание</w:t>
      </w:r>
      <w:r w:rsidRPr="009B2279">
        <w:rPr>
          <w:rStyle w:val="FontStyle112"/>
          <w:rFonts w:ascii="Times New Roman" w:hAnsi="Times New Roman" w:cs="Times New Roman"/>
          <w:sz w:val="22"/>
          <w:szCs w:val="22"/>
          <w:lang w:eastAsia="en-US"/>
        </w:rPr>
        <w:t xml:space="preserve"> </w:t>
      </w:r>
      <w:r w:rsidR="009B2279" w:rsidRPr="009B2279">
        <w:rPr>
          <w:rStyle w:val="FontStyle112"/>
          <w:rFonts w:ascii="Times New Roman" w:hAnsi="Times New Roman" w:cs="Times New Roman"/>
          <w:sz w:val="22"/>
          <w:szCs w:val="22"/>
          <w:lang w:eastAsia="en-US"/>
        </w:rPr>
        <w:t>-</w:t>
      </w:r>
      <w:r w:rsidRPr="009B2279">
        <w:rPr>
          <w:rStyle w:val="FontStyle112"/>
          <w:rFonts w:ascii="Times New Roman" w:hAnsi="Times New Roman" w:cs="Times New Roman"/>
          <w:sz w:val="22"/>
          <w:szCs w:val="22"/>
          <w:lang w:eastAsia="en-US"/>
        </w:rPr>
        <w:t xml:space="preserve"> Назначение может быть сделано только для аппаратного обеспечения, программного обеспечения или людей, или для некоторой комбинации, которая будет разрешена при дальнейшей функциональной декомпозиции.</w:t>
      </w:r>
    </w:p>
    <w:p w:rsidR="006F273D" w:rsidRPr="006F273D" w:rsidRDefault="006F273D" w:rsidP="006F273D">
      <w:pPr>
        <w:pStyle w:val="Style10"/>
        <w:widowControl/>
        <w:ind w:firstLine="709"/>
        <w:jc w:val="both"/>
        <w:rPr>
          <w:rStyle w:val="FontStyle112"/>
          <w:rFonts w:ascii="Times New Roman" w:hAnsi="Times New Roman" w:cs="Times New Roman"/>
          <w:b/>
          <w:sz w:val="24"/>
          <w:szCs w:val="24"/>
          <w:lang w:eastAsia="en-US"/>
        </w:rPr>
      </w:pPr>
    </w:p>
    <w:p w:rsidR="006F273D" w:rsidRPr="006F273D" w:rsidRDefault="006F273D" w:rsidP="006F273D">
      <w:pPr>
        <w:pStyle w:val="Style10"/>
        <w:widowControl/>
        <w:ind w:firstLine="709"/>
        <w:jc w:val="both"/>
        <w:rPr>
          <w:rStyle w:val="FontStyle112"/>
          <w:rFonts w:ascii="Times New Roman" w:hAnsi="Times New Roman" w:cs="Times New Roman"/>
          <w:b/>
          <w:sz w:val="24"/>
          <w:szCs w:val="24"/>
          <w:lang w:eastAsia="en-US"/>
        </w:rPr>
      </w:pPr>
      <w:r w:rsidRPr="006F273D">
        <w:rPr>
          <w:rStyle w:val="FontStyle112"/>
          <w:rFonts w:ascii="Times New Roman" w:hAnsi="Times New Roman" w:cs="Times New Roman"/>
          <w:b/>
          <w:sz w:val="24"/>
          <w:szCs w:val="24"/>
          <w:lang w:eastAsia="en-US"/>
        </w:rPr>
        <w:t>3.131</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назначение для разрешения на использование</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процесс присвоения некоторой части или всех из данного разрешения на использование подразделению или другой связанной организационной единице, которая управляет своей собственной библиотекой разрешений на использование программных средств </w:t>
      </w:r>
      <w:r w:rsidRPr="006F273D">
        <w:rPr>
          <w:rStyle w:val="FontStyle111"/>
          <w:rFonts w:ascii="Times New Roman" w:hAnsi="Times New Roman" w:cs="Times New Roman"/>
          <w:b w:val="0"/>
          <w:sz w:val="24"/>
          <w:szCs w:val="24"/>
          <w:lang w:eastAsia="en-US"/>
        </w:rPr>
        <w:t>[ISO/IEC 19770-3:2016, Информационные технологии — Менеджмент программных активов — Часть 3: Разрешение на использование программных средств,</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3.1.1]</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9B2279" w:rsidRDefault="006F273D" w:rsidP="006F273D">
      <w:pPr>
        <w:pStyle w:val="Style10"/>
        <w:widowControl/>
        <w:ind w:firstLine="709"/>
        <w:jc w:val="both"/>
        <w:rPr>
          <w:rStyle w:val="FontStyle112"/>
          <w:rFonts w:ascii="Times New Roman" w:hAnsi="Times New Roman" w:cs="Times New Roman"/>
          <w:sz w:val="22"/>
          <w:szCs w:val="22"/>
          <w:lang w:eastAsia="en-US"/>
        </w:rPr>
      </w:pPr>
      <w:r w:rsidRPr="009B2279">
        <w:rPr>
          <w:rStyle w:val="FontStyle112"/>
          <w:rFonts w:ascii="Times New Roman" w:hAnsi="Times New Roman" w:cs="Times New Roman"/>
          <w:sz w:val="22"/>
          <w:szCs w:val="22"/>
          <w:lang w:eastAsia="en-US"/>
        </w:rPr>
        <w:t>П</w:t>
      </w:r>
      <w:r w:rsidR="009B2279" w:rsidRPr="009B2279">
        <w:rPr>
          <w:rStyle w:val="FontStyle112"/>
          <w:rFonts w:ascii="Times New Roman" w:hAnsi="Times New Roman" w:cs="Times New Roman"/>
          <w:sz w:val="22"/>
          <w:szCs w:val="22"/>
          <w:lang w:eastAsia="en-US"/>
        </w:rPr>
        <w:t>римечание</w:t>
      </w:r>
      <w:r w:rsidRPr="009B2279">
        <w:rPr>
          <w:rStyle w:val="FontStyle112"/>
          <w:rFonts w:ascii="Times New Roman" w:hAnsi="Times New Roman" w:cs="Times New Roman"/>
          <w:sz w:val="22"/>
          <w:szCs w:val="22"/>
          <w:lang w:eastAsia="en-US"/>
        </w:rPr>
        <w:t xml:space="preserve"> </w:t>
      </w:r>
      <w:r w:rsidR="009B2279" w:rsidRPr="009B2279">
        <w:rPr>
          <w:rStyle w:val="FontStyle112"/>
          <w:rFonts w:ascii="Times New Roman" w:hAnsi="Times New Roman" w:cs="Times New Roman"/>
          <w:sz w:val="22"/>
          <w:szCs w:val="22"/>
          <w:lang w:eastAsia="en-US"/>
        </w:rPr>
        <w:t>-</w:t>
      </w:r>
      <w:r w:rsidRPr="009B2279">
        <w:rPr>
          <w:rStyle w:val="FontStyle112"/>
          <w:rFonts w:ascii="Times New Roman" w:hAnsi="Times New Roman" w:cs="Times New Roman"/>
          <w:sz w:val="22"/>
          <w:szCs w:val="22"/>
          <w:lang w:eastAsia="en-US"/>
        </w:rPr>
        <w:t xml:space="preserve"> Разрешение на использование программных средств, позволяющее документировать назначения для разрешений на использование.</w:t>
      </w:r>
    </w:p>
    <w:p w:rsidR="006F273D" w:rsidRPr="006F273D" w:rsidRDefault="006F273D" w:rsidP="006F273D">
      <w:pPr>
        <w:pStyle w:val="Style10"/>
        <w:widowControl/>
        <w:ind w:firstLine="709"/>
        <w:jc w:val="both"/>
        <w:rPr>
          <w:rStyle w:val="FontStyle112"/>
          <w:rFonts w:ascii="Times New Roman" w:hAnsi="Times New Roman" w:cs="Times New Roman"/>
          <w:b/>
          <w:sz w:val="24"/>
          <w:szCs w:val="24"/>
          <w:lang w:eastAsia="en-US"/>
        </w:rPr>
      </w:pPr>
    </w:p>
    <w:p w:rsidR="006F273D" w:rsidRPr="006F273D" w:rsidRDefault="006F273D" w:rsidP="006F273D">
      <w:pPr>
        <w:pStyle w:val="Style10"/>
        <w:widowControl/>
        <w:ind w:firstLine="709"/>
        <w:jc w:val="both"/>
        <w:rPr>
          <w:rStyle w:val="FontStyle112"/>
          <w:rFonts w:ascii="Times New Roman" w:hAnsi="Times New Roman" w:cs="Times New Roman"/>
          <w:b/>
          <w:sz w:val="24"/>
          <w:szCs w:val="24"/>
          <w:lang w:eastAsia="en-US"/>
        </w:rPr>
      </w:pPr>
      <w:r w:rsidRPr="006F273D">
        <w:rPr>
          <w:rStyle w:val="FontStyle112"/>
          <w:rFonts w:ascii="Times New Roman" w:hAnsi="Times New Roman" w:cs="Times New Roman"/>
          <w:b/>
          <w:sz w:val="24"/>
          <w:szCs w:val="24"/>
          <w:lang w:eastAsia="en-US"/>
        </w:rPr>
        <w:t>3.132</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альфа-тестирование</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первый этап тестирования перед тем, как продукт будет сочтен готовым для коммерческого применения и эксплуатации </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бета-тестирование</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9B2279" w:rsidRDefault="006F273D" w:rsidP="006F273D">
      <w:pPr>
        <w:pStyle w:val="Style10"/>
        <w:widowControl/>
        <w:ind w:firstLine="709"/>
        <w:jc w:val="both"/>
        <w:rPr>
          <w:rStyle w:val="FontStyle112"/>
          <w:rFonts w:ascii="Times New Roman" w:hAnsi="Times New Roman" w:cs="Times New Roman"/>
          <w:sz w:val="22"/>
          <w:szCs w:val="22"/>
          <w:lang w:eastAsia="en-US"/>
        </w:rPr>
      </w:pPr>
      <w:r w:rsidRPr="009B2279">
        <w:rPr>
          <w:rStyle w:val="FontStyle112"/>
          <w:rFonts w:ascii="Times New Roman" w:hAnsi="Times New Roman" w:cs="Times New Roman"/>
          <w:sz w:val="22"/>
          <w:szCs w:val="22"/>
          <w:lang w:eastAsia="en-US"/>
        </w:rPr>
        <w:t>П</w:t>
      </w:r>
      <w:r w:rsidR="009B2279" w:rsidRPr="009B2279">
        <w:rPr>
          <w:rStyle w:val="FontStyle112"/>
          <w:rFonts w:ascii="Times New Roman" w:hAnsi="Times New Roman" w:cs="Times New Roman"/>
          <w:sz w:val="22"/>
          <w:szCs w:val="22"/>
          <w:lang w:eastAsia="en-US"/>
        </w:rPr>
        <w:t>римечание</w:t>
      </w:r>
      <w:r w:rsidRPr="009B2279">
        <w:rPr>
          <w:rStyle w:val="FontStyle112"/>
          <w:rFonts w:ascii="Times New Roman" w:hAnsi="Times New Roman" w:cs="Times New Roman"/>
          <w:sz w:val="22"/>
          <w:szCs w:val="22"/>
          <w:lang w:eastAsia="en-US"/>
        </w:rPr>
        <w:t xml:space="preserve"> </w:t>
      </w:r>
      <w:r w:rsidR="009B2279" w:rsidRPr="009B2279">
        <w:rPr>
          <w:rStyle w:val="FontStyle112"/>
          <w:rFonts w:ascii="Times New Roman" w:hAnsi="Times New Roman" w:cs="Times New Roman"/>
          <w:sz w:val="22"/>
          <w:szCs w:val="22"/>
          <w:lang w:eastAsia="en-US"/>
        </w:rPr>
        <w:t>-</w:t>
      </w:r>
      <w:r w:rsidRPr="009B2279">
        <w:rPr>
          <w:rStyle w:val="FontStyle112"/>
          <w:rFonts w:ascii="Times New Roman" w:hAnsi="Times New Roman" w:cs="Times New Roman"/>
          <w:sz w:val="22"/>
          <w:szCs w:val="22"/>
          <w:lang w:eastAsia="en-US"/>
        </w:rPr>
        <w:t xml:space="preserve"> </w:t>
      </w:r>
      <w:r w:rsidR="009B2279" w:rsidRPr="009B2279">
        <w:rPr>
          <w:rStyle w:val="FontStyle112"/>
          <w:rFonts w:ascii="Times New Roman" w:hAnsi="Times New Roman" w:cs="Times New Roman"/>
          <w:sz w:val="22"/>
          <w:szCs w:val="22"/>
          <w:lang w:eastAsia="en-US"/>
        </w:rPr>
        <w:t>З</w:t>
      </w:r>
      <w:r w:rsidRPr="009B2279">
        <w:rPr>
          <w:rStyle w:val="FontStyle112"/>
          <w:rFonts w:ascii="Times New Roman" w:hAnsi="Times New Roman" w:cs="Times New Roman"/>
          <w:sz w:val="22"/>
          <w:szCs w:val="22"/>
          <w:lang w:eastAsia="en-US"/>
        </w:rPr>
        <w:t xml:space="preserve">ачастую проводится только пользователями внутри организации, разрабатывающей программное обеспечение </w:t>
      </w:r>
    </w:p>
    <w:p w:rsidR="006F273D" w:rsidRPr="006F273D" w:rsidRDefault="006F273D" w:rsidP="006F273D">
      <w:pPr>
        <w:pStyle w:val="Style10"/>
        <w:widowControl/>
        <w:ind w:firstLine="709"/>
        <w:jc w:val="both"/>
        <w:rPr>
          <w:rStyle w:val="FontStyle112"/>
          <w:rFonts w:ascii="Times New Roman" w:hAnsi="Times New Roman" w:cs="Times New Roman"/>
          <w:b/>
          <w:sz w:val="24"/>
          <w:szCs w:val="24"/>
          <w:lang w:eastAsia="en-US"/>
        </w:rPr>
      </w:pPr>
    </w:p>
    <w:p w:rsidR="006F273D" w:rsidRPr="006F273D" w:rsidRDefault="006F273D" w:rsidP="006F273D">
      <w:pPr>
        <w:pStyle w:val="Style10"/>
        <w:widowControl/>
        <w:ind w:firstLine="709"/>
        <w:jc w:val="both"/>
        <w:rPr>
          <w:rStyle w:val="FontStyle112"/>
          <w:rFonts w:ascii="Times New Roman" w:hAnsi="Times New Roman" w:cs="Times New Roman"/>
          <w:b/>
          <w:sz w:val="24"/>
          <w:szCs w:val="24"/>
          <w:lang w:eastAsia="en-US"/>
        </w:rPr>
      </w:pPr>
      <w:r w:rsidRPr="006F273D">
        <w:rPr>
          <w:rStyle w:val="FontStyle112"/>
          <w:rFonts w:ascii="Times New Roman" w:hAnsi="Times New Roman" w:cs="Times New Roman"/>
          <w:b/>
          <w:sz w:val="24"/>
          <w:szCs w:val="24"/>
          <w:lang w:eastAsia="en-US"/>
        </w:rPr>
        <w:t>3.133</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алфавитно-цифровой</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относящийся к данным, состоящим из букв, цифр и, как правило, других символов, таких как знаки препинания, а также к процессам и функциональным блокам, которые используют данные </w:t>
      </w:r>
      <w:r w:rsidRPr="006F273D">
        <w:rPr>
          <w:rStyle w:val="FontStyle111"/>
          <w:rFonts w:ascii="Times New Roman" w:hAnsi="Times New Roman" w:cs="Times New Roman"/>
          <w:b w:val="0"/>
          <w:sz w:val="24"/>
          <w:szCs w:val="24"/>
          <w:lang w:eastAsia="en-US"/>
        </w:rPr>
        <w:t>[ISO/IEC2382:2015, Информационные технологии — Словарь]</w:t>
      </w:r>
    </w:p>
    <w:p w:rsidR="006F273D" w:rsidRPr="006F273D" w:rsidRDefault="006F273D" w:rsidP="006F273D">
      <w:pPr>
        <w:pStyle w:val="Style10"/>
        <w:widowControl/>
        <w:ind w:firstLine="709"/>
        <w:jc w:val="both"/>
        <w:rPr>
          <w:rStyle w:val="FontStyle112"/>
          <w:rFonts w:ascii="Times New Roman" w:hAnsi="Times New Roman" w:cs="Times New Roman"/>
          <w:b/>
          <w:sz w:val="24"/>
          <w:szCs w:val="24"/>
          <w:lang w:eastAsia="en-US"/>
        </w:rPr>
      </w:pPr>
      <w:r w:rsidRPr="006F273D">
        <w:rPr>
          <w:rStyle w:val="FontStyle112"/>
          <w:rFonts w:ascii="Times New Roman" w:hAnsi="Times New Roman" w:cs="Times New Roman"/>
          <w:b/>
          <w:sz w:val="24"/>
          <w:szCs w:val="24"/>
          <w:lang w:eastAsia="en-US"/>
        </w:rPr>
        <w:t>3.134</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ALS</w:t>
      </w:r>
    </w:p>
    <w:p w:rsidR="006F273D" w:rsidRPr="006F273D" w:rsidRDefault="006F273D" w:rsidP="006F273D">
      <w:pPr>
        <w:pStyle w:val="Style2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структура прикладного уровня </w:t>
      </w:r>
      <w:r w:rsidRPr="006F273D">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6F273D" w:rsidRPr="006F273D" w:rsidRDefault="006F273D" w:rsidP="006F273D">
      <w:pPr>
        <w:pStyle w:val="Style10"/>
        <w:widowControl/>
        <w:ind w:firstLine="709"/>
        <w:jc w:val="both"/>
        <w:rPr>
          <w:rStyle w:val="FontStyle112"/>
          <w:rFonts w:ascii="Times New Roman" w:hAnsi="Times New Roman" w:cs="Times New Roman"/>
          <w:b/>
          <w:sz w:val="24"/>
          <w:szCs w:val="24"/>
          <w:lang w:eastAsia="en-US"/>
        </w:rPr>
      </w:pPr>
      <w:r w:rsidRPr="006F273D">
        <w:rPr>
          <w:rStyle w:val="FontStyle112"/>
          <w:rFonts w:ascii="Times New Roman" w:hAnsi="Times New Roman" w:cs="Times New Roman"/>
          <w:b/>
          <w:sz w:val="24"/>
          <w:szCs w:val="24"/>
          <w:lang w:eastAsia="en-US"/>
        </w:rPr>
        <w:t>3.135</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альтернативный поток</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альтернативный путь</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часть варианта использования, описывающая его альтернативные реализации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9B2279" w:rsidRDefault="006F273D" w:rsidP="006F273D">
      <w:pPr>
        <w:pStyle w:val="Style10"/>
        <w:widowControl/>
        <w:ind w:firstLine="709"/>
        <w:jc w:val="both"/>
        <w:rPr>
          <w:rStyle w:val="FontStyle112"/>
          <w:rFonts w:ascii="Times New Roman" w:hAnsi="Times New Roman" w:cs="Times New Roman"/>
          <w:sz w:val="22"/>
          <w:szCs w:val="22"/>
          <w:lang w:eastAsia="en-US"/>
        </w:rPr>
      </w:pPr>
      <w:r w:rsidRPr="009B2279">
        <w:rPr>
          <w:rStyle w:val="FontStyle112"/>
          <w:rFonts w:ascii="Times New Roman" w:hAnsi="Times New Roman" w:cs="Times New Roman"/>
          <w:sz w:val="22"/>
          <w:szCs w:val="22"/>
          <w:lang w:eastAsia="en-US"/>
        </w:rPr>
        <w:t>П</w:t>
      </w:r>
      <w:r w:rsidR="009B2279" w:rsidRPr="009B2279">
        <w:rPr>
          <w:rStyle w:val="FontStyle112"/>
          <w:rFonts w:ascii="Times New Roman" w:hAnsi="Times New Roman" w:cs="Times New Roman"/>
          <w:sz w:val="22"/>
          <w:szCs w:val="22"/>
          <w:lang w:eastAsia="en-US"/>
        </w:rPr>
        <w:t>римечание</w:t>
      </w:r>
      <w:r w:rsidRPr="009B2279">
        <w:rPr>
          <w:rStyle w:val="FontStyle112"/>
          <w:rFonts w:ascii="Times New Roman" w:hAnsi="Times New Roman" w:cs="Times New Roman"/>
          <w:sz w:val="22"/>
          <w:szCs w:val="22"/>
          <w:lang w:eastAsia="en-US"/>
        </w:rPr>
        <w:t xml:space="preserve"> </w:t>
      </w:r>
      <w:r w:rsidR="009B2279" w:rsidRPr="009B2279">
        <w:rPr>
          <w:rStyle w:val="FontStyle112"/>
          <w:rFonts w:ascii="Times New Roman" w:hAnsi="Times New Roman" w:cs="Times New Roman"/>
          <w:sz w:val="22"/>
          <w:szCs w:val="22"/>
          <w:lang w:eastAsia="en-US"/>
        </w:rPr>
        <w:t>-</w:t>
      </w:r>
      <w:r w:rsidRPr="009B2279">
        <w:rPr>
          <w:rStyle w:val="FontStyle112"/>
          <w:rFonts w:ascii="Times New Roman" w:hAnsi="Times New Roman" w:cs="Times New Roman"/>
          <w:sz w:val="22"/>
          <w:szCs w:val="22"/>
          <w:lang w:eastAsia="en-US"/>
        </w:rPr>
        <w:t xml:space="preserve"> Также используется для описания ошибочных состояний, так как ошибки можно рассматривать как некую альтернативу.</w:t>
      </w:r>
    </w:p>
    <w:p w:rsidR="006F273D" w:rsidRPr="006F273D" w:rsidRDefault="006F273D" w:rsidP="006F273D">
      <w:pPr>
        <w:pStyle w:val="Style10"/>
        <w:widowControl/>
        <w:ind w:firstLine="709"/>
        <w:jc w:val="both"/>
        <w:rPr>
          <w:rStyle w:val="FontStyle112"/>
          <w:rFonts w:ascii="Times New Roman" w:hAnsi="Times New Roman" w:cs="Times New Roman"/>
          <w:b/>
          <w:sz w:val="24"/>
          <w:szCs w:val="24"/>
          <w:lang w:eastAsia="en-US"/>
        </w:rPr>
      </w:pPr>
    </w:p>
    <w:p w:rsidR="006F273D" w:rsidRPr="006F273D" w:rsidRDefault="006F273D" w:rsidP="006F273D">
      <w:pPr>
        <w:pStyle w:val="Style10"/>
        <w:widowControl/>
        <w:ind w:firstLine="709"/>
        <w:jc w:val="both"/>
        <w:rPr>
          <w:rStyle w:val="FontStyle112"/>
          <w:rFonts w:ascii="Times New Roman" w:hAnsi="Times New Roman" w:cs="Times New Roman"/>
          <w:b/>
          <w:sz w:val="24"/>
          <w:szCs w:val="24"/>
          <w:lang w:eastAsia="en-US"/>
        </w:rPr>
      </w:pPr>
      <w:r w:rsidRPr="006F273D">
        <w:rPr>
          <w:rStyle w:val="FontStyle112"/>
          <w:rFonts w:ascii="Times New Roman" w:hAnsi="Times New Roman" w:cs="Times New Roman"/>
          <w:b/>
          <w:sz w:val="24"/>
          <w:szCs w:val="24"/>
          <w:lang w:eastAsia="en-US"/>
        </w:rPr>
        <w:t>3.136</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альтернативный ключ</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потенциальный ключ логического объекта, отличающийся от первичного ключа </w:t>
      </w:r>
      <w:r w:rsidRPr="006F273D">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6F273D">
        <w:rPr>
          <w:rStyle w:val="FontStyle112"/>
          <w:rFonts w:ascii="Times New Roman" w:hAnsi="Times New Roman" w:cs="Times New Roman"/>
          <w:sz w:val="24"/>
          <w:szCs w:val="24"/>
          <w:lang w:eastAsia="en-US"/>
        </w:rPr>
        <w:t>3.1.5]</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9B2279" w:rsidRDefault="006F273D" w:rsidP="006F273D">
      <w:pPr>
        <w:pStyle w:val="Style10"/>
        <w:widowControl/>
        <w:ind w:firstLine="709"/>
        <w:jc w:val="both"/>
        <w:rPr>
          <w:rStyle w:val="FontStyle112"/>
          <w:rFonts w:ascii="Times New Roman" w:hAnsi="Times New Roman" w:cs="Times New Roman"/>
          <w:sz w:val="22"/>
          <w:szCs w:val="22"/>
          <w:lang w:eastAsia="en-US"/>
        </w:rPr>
      </w:pPr>
      <w:r w:rsidRPr="009B2279">
        <w:rPr>
          <w:rStyle w:val="FontStyle112"/>
          <w:rFonts w:ascii="Times New Roman" w:hAnsi="Times New Roman" w:cs="Times New Roman"/>
          <w:sz w:val="22"/>
          <w:szCs w:val="22"/>
          <w:lang w:eastAsia="en-US"/>
        </w:rPr>
        <w:t>П</w:t>
      </w:r>
      <w:r w:rsidR="009B2279" w:rsidRPr="009B2279">
        <w:rPr>
          <w:rStyle w:val="FontStyle112"/>
          <w:rFonts w:ascii="Times New Roman" w:hAnsi="Times New Roman" w:cs="Times New Roman"/>
          <w:sz w:val="22"/>
          <w:szCs w:val="22"/>
          <w:lang w:eastAsia="en-US"/>
        </w:rPr>
        <w:t>римечание</w:t>
      </w:r>
      <w:r w:rsidRPr="009B2279">
        <w:rPr>
          <w:rStyle w:val="FontStyle112"/>
          <w:rFonts w:ascii="Times New Roman" w:hAnsi="Times New Roman" w:cs="Times New Roman"/>
          <w:sz w:val="22"/>
          <w:szCs w:val="22"/>
          <w:lang w:eastAsia="en-US"/>
        </w:rPr>
        <w:t xml:space="preserve"> </w:t>
      </w:r>
      <w:r w:rsidR="009B2279" w:rsidRPr="009B2279">
        <w:rPr>
          <w:rStyle w:val="FontStyle112"/>
          <w:rFonts w:ascii="Times New Roman" w:hAnsi="Times New Roman" w:cs="Times New Roman"/>
          <w:sz w:val="22"/>
          <w:szCs w:val="22"/>
          <w:lang w:eastAsia="en-US"/>
        </w:rPr>
        <w:t>-</w:t>
      </w:r>
      <w:r w:rsidRPr="009B2279">
        <w:rPr>
          <w:rStyle w:val="FontStyle112"/>
          <w:rFonts w:ascii="Times New Roman" w:hAnsi="Times New Roman" w:cs="Times New Roman"/>
          <w:sz w:val="22"/>
          <w:szCs w:val="22"/>
          <w:lang w:eastAsia="en-US"/>
        </w:rPr>
        <w:t xml:space="preserve"> [стиль ключа]</w:t>
      </w:r>
    </w:p>
    <w:p w:rsidR="006F273D" w:rsidRPr="006F273D" w:rsidRDefault="006F273D" w:rsidP="006F273D">
      <w:pPr>
        <w:pStyle w:val="Style10"/>
        <w:widowControl/>
        <w:ind w:firstLine="709"/>
        <w:jc w:val="both"/>
        <w:rPr>
          <w:rStyle w:val="FontStyle112"/>
          <w:rFonts w:ascii="Times New Roman" w:hAnsi="Times New Roman" w:cs="Times New Roman"/>
          <w:b/>
          <w:sz w:val="24"/>
          <w:szCs w:val="24"/>
          <w:lang w:eastAsia="en-US"/>
        </w:rPr>
      </w:pPr>
    </w:p>
    <w:p w:rsidR="006F273D" w:rsidRPr="006F273D" w:rsidRDefault="006F273D" w:rsidP="006F273D">
      <w:pPr>
        <w:pStyle w:val="Style10"/>
        <w:widowControl/>
        <w:ind w:firstLine="709"/>
        <w:jc w:val="both"/>
        <w:rPr>
          <w:rStyle w:val="FontStyle112"/>
          <w:rFonts w:ascii="Times New Roman" w:hAnsi="Times New Roman" w:cs="Times New Roman"/>
          <w:b/>
          <w:sz w:val="24"/>
          <w:szCs w:val="24"/>
          <w:lang w:eastAsia="en-US"/>
        </w:rPr>
      </w:pPr>
      <w:r w:rsidRPr="006F273D">
        <w:rPr>
          <w:rStyle w:val="FontStyle112"/>
          <w:rFonts w:ascii="Times New Roman" w:hAnsi="Times New Roman" w:cs="Times New Roman"/>
          <w:b/>
          <w:sz w:val="24"/>
          <w:szCs w:val="24"/>
          <w:lang w:eastAsia="en-US"/>
        </w:rPr>
        <w:t>3.137</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альтернативный анализ</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lastRenderedPageBreak/>
        <w:t xml:space="preserve">1. </w:t>
      </w:r>
      <w:r w:rsidRPr="006F273D">
        <w:rPr>
          <w:rStyle w:val="FontStyle112"/>
          <w:rFonts w:ascii="Times New Roman" w:hAnsi="Times New Roman" w:cs="Times New Roman"/>
          <w:sz w:val="24"/>
          <w:szCs w:val="24"/>
          <w:lang w:eastAsia="en-US"/>
        </w:rPr>
        <w:t xml:space="preserve">метод, используемый для оценки идентифицированных вариантов, чтобы выбрать, какие варианты или подходы использовать для выполнения работ по проекту </w:t>
      </w:r>
      <w:r w:rsidRPr="006F273D">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3.138</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формирование альтернатив</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метод, используемый для разработки как можно большего количества потенциальных вариантов, чтобы определить различные подходы к выполнению работ по проекту </w:t>
      </w:r>
      <w:r w:rsidRPr="006F273D">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3.139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аналог</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относящееся к непрерывно изменяющимся физическим величинам или к данным, представленным в непрерывной форме, а также к процессам и функциональным блокам, использующим эти данные </w:t>
      </w:r>
      <w:r w:rsidRPr="006F273D">
        <w:rPr>
          <w:rStyle w:val="FontStyle111"/>
          <w:rFonts w:ascii="Times New Roman" w:hAnsi="Times New Roman" w:cs="Times New Roman"/>
          <w:b w:val="0"/>
          <w:sz w:val="24"/>
          <w:szCs w:val="24"/>
          <w:lang w:eastAsia="en-US"/>
        </w:rPr>
        <w:t>[ISO/IEC2382:2015, Информационные технологии — Словарь]</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3.140</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аналоговый компьютер</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компьютер, операции которого аналогичны поведению другой системы и который принимает, обрабатывает и производит аналоговые данные </w:t>
      </w:r>
      <w:r w:rsidRPr="006F273D">
        <w:rPr>
          <w:rStyle w:val="FontStyle111"/>
          <w:rFonts w:ascii="Times New Roman" w:hAnsi="Times New Roman" w:cs="Times New Roman"/>
          <w:b w:val="0"/>
          <w:sz w:val="24"/>
          <w:szCs w:val="24"/>
          <w:lang w:eastAsia="en-US"/>
        </w:rPr>
        <w:t>[ISO/IEC2382:2015, Информационные технологии — Словарь]</w:t>
      </w:r>
    </w:p>
    <w:p w:rsidR="009B2279" w:rsidRDefault="009B2279" w:rsidP="006F273D">
      <w:pPr>
        <w:pStyle w:val="Style10"/>
        <w:widowControl/>
        <w:ind w:firstLine="709"/>
        <w:jc w:val="both"/>
        <w:rPr>
          <w:rStyle w:val="FontStyle112"/>
          <w:rFonts w:ascii="Times New Roman" w:hAnsi="Times New Roman" w:cs="Times New Roman"/>
          <w:sz w:val="24"/>
          <w:szCs w:val="24"/>
          <w:lang w:eastAsia="en-US"/>
        </w:rPr>
      </w:pP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П</w:t>
      </w:r>
      <w:r w:rsidR="009B2279" w:rsidRPr="006F273D">
        <w:rPr>
          <w:rStyle w:val="FontStyle112"/>
          <w:rFonts w:ascii="Times New Roman" w:hAnsi="Times New Roman" w:cs="Times New Roman"/>
          <w:sz w:val="24"/>
          <w:szCs w:val="24"/>
          <w:lang w:eastAsia="en-US"/>
        </w:rPr>
        <w:t>ример</w:t>
      </w:r>
      <w:r w:rsidR="009B2279">
        <w:rPr>
          <w:rStyle w:val="FontStyle112"/>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 </w:t>
      </w:r>
      <w:r w:rsidR="009B2279">
        <w:rPr>
          <w:rStyle w:val="FontStyle112"/>
          <w:rFonts w:ascii="Times New Roman" w:hAnsi="Times New Roman" w:cs="Times New Roman"/>
          <w:sz w:val="24"/>
          <w:szCs w:val="24"/>
          <w:lang w:eastAsia="en-US"/>
        </w:rPr>
        <w:t>С</w:t>
      </w:r>
      <w:r w:rsidRPr="006F273D">
        <w:rPr>
          <w:rStyle w:val="FontStyle112"/>
          <w:rFonts w:ascii="Times New Roman" w:hAnsi="Times New Roman" w:cs="Times New Roman"/>
          <w:sz w:val="24"/>
          <w:szCs w:val="24"/>
          <w:lang w:eastAsia="en-US"/>
        </w:rPr>
        <w:t>етчатая номограмма</w:t>
      </w:r>
    </w:p>
    <w:p w:rsidR="009B2279" w:rsidRDefault="009B2279"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3.141</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аналогичное оценивание</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метод оценивания продолжительности или стоимости деятельности или проекта с использованием исторических данных аналогичной деятельности или проекта </w:t>
      </w:r>
      <w:r w:rsidRPr="006F273D">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3.142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анализ</w:t>
      </w:r>
    </w:p>
    <w:p w:rsidR="006F273D" w:rsidRPr="006F273D" w:rsidRDefault="006F273D" w:rsidP="006F273D">
      <w:pPr>
        <w:pStyle w:val="Style10"/>
        <w:widowControl/>
        <w:ind w:firstLine="709"/>
        <w:jc w:val="both"/>
        <w:rPr>
          <w:rStyle w:val="FontStyle111"/>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процесс изучения системы путем разделения системы на части (функции, компоненты или объекты) и определения того, как части связаны друг с другом 2. этап разработки, связанный с исследованием и сбором информации, целью которого является определение типов пользователей и их информационных потребностей </w:t>
      </w:r>
      <w:r w:rsidRPr="006F273D">
        <w:rPr>
          <w:rStyle w:val="FontStyle111"/>
          <w:rFonts w:ascii="Times New Roman" w:hAnsi="Times New Roman" w:cs="Times New Roman"/>
          <w:b w:val="0"/>
          <w:sz w:val="24"/>
          <w:szCs w:val="24"/>
          <w:lang w:eastAsia="en-US"/>
        </w:rPr>
        <w:t>[ISO/IEC/IEEE 26512:2011 Системная и программная инженерия — Требования к получателям и поставщикам пользовательской документации,</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4.2</w:t>
      </w:r>
      <w:r w:rsidRPr="006F273D">
        <w:rPr>
          <w:rStyle w:val="FontStyle111"/>
          <w:rFonts w:ascii="Times New Roman" w:hAnsi="Times New Roman" w:cs="Times New Roman"/>
          <w:sz w:val="24"/>
          <w:szCs w:val="24"/>
          <w:lang w:eastAsia="en-US"/>
        </w:rPr>
        <w:t>]</w:t>
      </w:r>
    </w:p>
    <w:p w:rsidR="009B2279" w:rsidRDefault="009B2279" w:rsidP="006F273D">
      <w:pPr>
        <w:pStyle w:val="Style10"/>
        <w:widowControl/>
        <w:ind w:firstLine="709"/>
        <w:jc w:val="both"/>
        <w:rPr>
          <w:rStyle w:val="FontStyle112"/>
          <w:rFonts w:ascii="Times New Roman" w:hAnsi="Times New Roman" w:cs="Times New Roman"/>
          <w:sz w:val="24"/>
          <w:szCs w:val="24"/>
          <w:lang w:eastAsia="en-US"/>
        </w:rPr>
      </w:pPr>
    </w:p>
    <w:p w:rsidR="006F273D" w:rsidRPr="009B2279" w:rsidRDefault="006F273D" w:rsidP="006F273D">
      <w:pPr>
        <w:pStyle w:val="Style10"/>
        <w:widowControl/>
        <w:ind w:firstLine="709"/>
        <w:jc w:val="both"/>
        <w:rPr>
          <w:rStyle w:val="FontStyle112"/>
          <w:rFonts w:ascii="Times New Roman" w:hAnsi="Times New Roman" w:cs="Times New Roman"/>
          <w:sz w:val="22"/>
          <w:szCs w:val="22"/>
          <w:lang w:eastAsia="en-US"/>
        </w:rPr>
      </w:pPr>
      <w:r w:rsidRPr="009B2279">
        <w:rPr>
          <w:rStyle w:val="FontStyle112"/>
          <w:rFonts w:ascii="Times New Roman" w:hAnsi="Times New Roman" w:cs="Times New Roman"/>
          <w:sz w:val="22"/>
          <w:szCs w:val="22"/>
          <w:lang w:eastAsia="en-US"/>
        </w:rPr>
        <w:t>П</w:t>
      </w:r>
      <w:r w:rsidR="009B2279" w:rsidRPr="009B2279">
        <w:rPr>
          <w:rStyle w:val="FontStyle112"/>
          <w:rFonts w:ascii="Times New Roman" w:hAnsi="Times New Roman" w:cs="Times New Roman"/>
          <w:sz w:val="22"/>
          <w:szCs w:val="22"/>
          <w:lang w:eastAsia="en-US"/>
        </w:rPr>
        <w:t>ример - Т</w:t>
      </w:r>
      <w:r w:rsidRPr="009B2279">
        <w:rPr>
          <w:rStyle w:val="FontStyle112"/>
          <w:rFonts w:ascii="Times New Roman" w:hAnsi="Times New Roman" w:cs="Times New Roman"/>
          <w:sz w:val="22"/>
          <w:szCs w:val="22"/>
          <w:lang w:eastAsia="en-US"/>
        </w:rPr>
        <w:t>ест</w:t>
      </w:r>
    </w:p>
    <w:p w:rsidR="009B2279" w:rsidRDefault="009B2279"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3.143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аналитик</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член технического сообщества, который имеет опыт и подготовку для определения проблем и анализа, разработки и выражения алгоритмов</w:t>
      </w:r>
    </w:p>
    <w:p w:rsidR="009B2279" w:rsidRDefault="009B2279" w:rsidP="006F273D">
      <w:pPr>
        <w:pStyle w:val="Style10"/>
        <w:widowControl/>
        <w:ind w:firstLine="709"/>
        <w:jc w:val="both"/>
        <w:rPr>
          <w:rStyle w:val="FontStyle112"/>
          <w:rFonts w:ascii="Times New Roman" w:hAnsi="Times New Roman" w:cs="Times New Roman"/>
          <w:sz w:val="24"/>
          <w:szCs w:val="24"/>
          <w:lang w:eastAsia="en-US"/>
        </w:rPr>
      </w:pPr>
    </w:p>
    <w:p w:rsidR="006F273D" w:rsidRPr="009B2279" w:rsidRDefault="006F273D" w:rsidP="006F273D">
      <w:pPr>
        <w:pStyle w:val="Style10"/>
        <w:widowControl/>
        <w:ind w:firstLine="709"/>
        <w:jc w:val="both"/>
        <w:rPr>
          <w:rStyle w:val="FontStyle112"/>
          <w:rFonts w:ascii="Times New Roman" w:hAnsi="Times New Roman" w:cs="Times New Roman"/>
          <w:sz w:val="22"/>
          <w:szCs w:val="22"/>
          <w:lang w:eastAsia="en-US"/>
        </w:rPr>
      </w:pPr>
      <w:r w:rsidRPr="009B2279">
        <w:rPr>
          <w:rStyle w:val="FontStyle112"/>
          <w:rFonts w:ascii="Times New Roman" w:hAnsi="Times New Roman" w:cs="Times New Roman"/>
          <w:sz w:val="22"/>
          <w:szCs w:val="22"/>
          <w:lang w:eastAsia="en-US"/>
        </w:rPr>
        <w:t>П</w:t>
      </w:r>
      <w:r w:rsidR="009B2279" w:rsidRPr="009B2279">
        <w:rPr>
          <w:rStyle w:val="FontStyle112"/>
          <w:rFonts w:ascii="Times New Roman" w:hAnsi="Times New Roman" w:cs="Times New Roman"/>
          <w:sz w:val="22"/>
          <w:szCs w:val="22"/>
          <w:lang w:eastAsia="en-US"/>
        </w:rPr>
        <w:t>ример -</w:t>
      </w:r>
      <w:r w:rsidRPr="009B2279">
        <w:rPr>
          <w:rStyle w:val="FontStyle112"/>
          <w:rFonts w:ascii="Times New Roman" w:hAnsi="Times New Roman" w:cs="Times New Roman"/>
          <w:sz w:val="22"/>
          <w:szCs w:val="22"/>
          <w:lang w:eastAsia="en-US"/>
        </w:rPr>
        <w:t xml:space="preserve"> </w:t>
      </w:r>
      <w:r w:rsidR="009B2279" w:rsidRPr="009B2279">
        <w:rPr>
          <w:rStyle w:val="FontStyle112"/>
          <w:rFonts w:ascii="Times New Roman" w:hAnsi="Times New Roman" w:cs="Times New Roman"/>
          <w:sz w:val="22"/>
          <w:szCs w:val="22"/>
          <w:lang w:eastAsia="en-US"/>
        </w:rPr>
        <w:t>С</w:t>
      </w:r>
      <w:r w:rsidRPr="009B2279">
        <w:rPr>
          <w:rStyle w:val="FontStyle112"/>
          <w:rFonts w:ascii="Times New Roman" w:hAnsi="Times New Roman" w:cs="Times New Roman"/>
          <w:sz w:val="22"/>
          <w:szCs w:val="22"/>
          <w:lang w:eastAsia="en-US"/>
        </w:rPr>
        <w:t>истемный инженер, бизнес-аналитик</w:t>
      </w:r>
    </w:p>
    <w:p w:rsidR="009B2279" w:rsidRDefault="009B2279"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3.144</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процесс анализа иерархий (AHP)</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использование матриц для управления парными взаимосвязями при принятии решений</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аддитивное взвешивание, безразмерное масштабирование, компенсационный метод принятия решения</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lastRenderedPageBreak/>
        <w:t>3.145</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аналитические методы</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различные методы, используемые для оценки, анализа или прогнозирования потенциальных результатов, основанные на возможных вариациях переменных проекта или среды и их взаимосвязях с другими переменными </w:t>
      </w:r>
      <w:r w:rsidRPr="006F273D">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3.146</w:t>
      </w:r>
    </w:p>
    <w:p w:rsidR="006F273D" w:rsidRPr="006F273D" w:rsidRDefault="006F273D" w:rsidP="006F273D">
      <w:pPr>
        <w:pStyle w:val="Style14"/>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анализируемость</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степень эффективности и результативности, с которой можно оценить влияние на продукт или систему предполагаемого изменения одной или нескольких его частей, или диагностировать продукт на предмет недостатков или причин сбоев, или определить части, подлежащие модификации </w:t>
      </w:r>
      <w:r w:rsidRPr="006F273D">
        <w:rPr>
          <w:rStyle w:val="FontStyle111"/>
          <w:rFonts w:ascii="Times New Roman" w:hAnsi="Times New Roman" w:cs="Times New Roman"/>
          <w:b w:val="0"/>
          <w:sz w:val="24"/>
          <w:szCs w:val="24"/>
          <w:lang w:eastAsia="en-US"/>
        </w:rPr>
        <w:t>[ISO/IEC25010:2011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4.2.7.3] </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модифицируемость</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9B2279" w:rsidRDefault="006F273D" w:rsidP="006F273D">
      <w:pPr>
        <w:pStyle w:val="Style10"/>
        <w:widowControl/>
        <w:ind w:firstLine="709"/>
        <w:jc w:val="both"/>
        <w:rPr>
          <w:rStyle w:val="FontStyle112"/>
          <w:rFonts w:ascii="Times New Roman" w:hAnsi="Times New Roman" w:cs="Times New Roman"/>
          <w:sz w:val="22"/>
          <w:szCs w:val="22"/>
          <w:lang w:eastAsia="en-US"/>
        </w:rPr>
      </w:pPr>
      <w:r w:rsidRPr="009B2279">
        <w:rPr>
          <w:rStyle w:val="FontStyle112"/>
          <w:rFonts w:ascii="Times New Roman" w:hAnsi="Times New Roman" w:cs="Times New Roman"/>
          <w:sz w:val="22"/>
          <w:szCs w:val="22"/>
          <w:lang w:eastAsia="en-US"/>
        </w:rPr>
        <w:t>П</w:t>
      </w:r>
      <w:r w:rsidR="009B2279" w:rsidRPr="009B2279">
        <w:rPr>
          <w:rStyle w:val="FontStyle112"/>
          <w:rFonts w:ascii="Times New Roman" w:hAnsi="Times New Roman" w:cs="Times New Roman"/>
          <w:sz w:val="22"/>
          <w:szCs w:val="22"/>
          <w:lang w:eastAsia="en-US"/>
        </w:rPr>
        <w:t>римечание</w:t>
      </w:r>
      <w:r w:rsidRPr="009B2279">
        <w:rPr>
          <w:rStyle w:val="FontStyle112"/>
          <w:rFonts w:ascii="Times New Roman" w:hAnsi="Times New Roman" w:cs="Times New Roman"/>
          <w:sz w:val="22"/>
          <w:szCs w:val="22"/>
          <w:lang w:eastAsia="en-US"/>
        </w:rPr>
        <w:t xml:space="preserve"> </w:t>
      </w:r>
      <w:r w:rsidR="009B2279" w:rsidRPr="009B2279">
        <w:rPr>
          <w:rStyle w:val="FontStyle112"/>
          <w:rFonts w:ascii="Times New Roman" w:hAnsi="Times New Roman" w:cs="Times New Roman"/>
          <w:sz w:val="22"/>
          <w:szCs w:val="22"/>
          <w:lang w:eastAsia="en-US"/>
        </w:rPr>
        <w:t>-</w:t>
      </w:r>
      <w:r w:rsidRPr="009B2279">
        <w:rPr>
          <w:rStyle w:val="FontStyle112"/>
          <w:rFonts w:ascii="Times New Roman" w:hAnsi="Times New Roman" w:cs="Times New Roman"/>
          <w:sz w:val="22"/>
          <w:szCs w:val="22"/>
          <w:lang w:eastAsia="en-US"/>
        </w:rPr>
        <w:t xml:space="preserve"> Реализация может включать в себя обеспечение механизмов для продукта или системы для анализа собственных ошибок и предоставления отчетов до или после сбоя или другого события.</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3.147</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предшествующий элемент (класса)</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универсальный предшествующий элемент класса или родительский элемент класса или предшествующий элемент родительского элемента класса </w:t>
      </w:r>
      <w:r w:rsidRPr="006F273D">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3.1.6] </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универсальный предшествующий элемент, рефлексивный предшествующий элемент</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3.148</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унаследованный блочный элемент</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блочный элемент, связанный с определенной диаграммой иерархической последовательностью одной или нескольких взаимосвязей между родительскими и сыновними процессами </w:t>
      </w:r>
      <w:r w:rsidRPr="006F273D">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2.1.6]</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3.149</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унаследованная диаграмма</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диаграмма, содержащая унаследованный блочный элемент </w:t>
      </w:r>
      <w:r w:rsidRPr="006F273D">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2.1.7]</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3.150</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опорная точка</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этап работы в планировании программного обеспечения, при котором происходит переход к жизненному циклу крупного проекта </w:t>
      </w:r>
      <w:r w:rsidRPr="006F273D">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3.151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пометить</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команда, используемая для вывода списка последней версии исходной строки кода каждой программы, а также даты, версии файла, в которой она была представлена, и лица, совершившего ее</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3.152</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аннотация</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lastRenderedPageBreak/>
        <w:t xml:space="preserve">1. </w:t>
      </w:r>
      <w:r w:rsidRPr="006F273D">
        <w:rPr>
          <w:rStyle w:val="FontStyle112"/>
          <w:rFonts w:ascii="Times New Roman" w:hAnsi="Times New Roman" w:cs="Times New Roman"/>
          <w:sz w:val="24"/>
          <w:szCs w:val="24"/>
          <w:lang w:eastAsia="en-US"/>
        </w:rPr>
        <w:t xml:space="preserve">дополнительная документация, сопровождающая требование </w:t>
      </w:r>
      <w:r w:rsidRPr="006F273D">
        <w:rPr>
          <w:rStyle w:val="FontStyle110"/>
          <w:rFonts w:ascii="Times New Roman" w:hAnsi="Times New Roman" w:cs="Times New Roman"/>
          <w:sz w:val="24"/>
          <w:szCs w:val="24"/>
          <w:lang w:eastAsia="en-US"/>
        </w:rPr>
        <w:t xml:space="preserve">2. </w:t>
      </w:r>
      <w:r w:rsidRPr="006F273D">
        <w:rPr>
          <w:rStyle w:val="FontStyle112"/>
          <w:rFonts w:ascii="Times New Roman" w:hAnsi="Times New Roman" w:cs="Times New Roman"/>
          <w:sz w:val="24"/>
          <w:szCs w:val="24"/>
          <w:lang w:eastAsia="en-US"/>
        </w:rPr>
        <w:t xml:space="preserve">отметка, представленная в виде текста рядом с объектом, с которым она связана </w:t>
      </w:r>
      <w:r w:rsidRPr="006F273D">
        <w:rPr>
          <w:rStyle w:val="FontStyle111"/>
          <w:rFonts w:ascii="Times New Roman" w:hAnsi="Times New Roman" w:cs="Times New Roman"/>
          <w:b w:val="0"/>
          <w:sz w:val="24"/>
          <w:szCs w:val="24"/>
          <w:lang w:eastAsia="en-US"/>
        </w:rPr>
        <w:t xml:space="preserve">[ISO/IEC 15909-2:2011 Программная и системная инженерия — Сети Петри высокого уровня — Часть 2: Формат передачи, </w:t>
      </w:r>
      <w:r w:rsidRPr="006F273D">
        <w:rPr>
          <w:rStyle w:val="FontStyle112"/>
          <w:rFonts w:ascii="Times New Roman" w:hAnsi="Times New Roman" w:cs="Times New Roman"/>
          <w:sz w:val="24"/>
          <w:szCs w:val="24"/>
          <w:lang w:eastAsia="en-US"/>
        </w:rPr>
        <w:t>4.1.1]</w:t>
      </w:r>
    </w:p>
    <w:p w:rsidR="009B2279" w:rsidRDefault="009B2279" w:rsidP="006F273D">
      <w:pPr>
        <w:pStyle w:val="Style10"/>
        <w:widowControl/>
        <w:ind w:firstLine="709"/>
        <w:jc w:val="both"/>
        <w:rPr>
          <w:rStyle w:val="FontStyle112"/>
          <w:rFonts w:ascii="Times New Roman" w:hAnsi="Times New Roman" w:cs="Times New Roman"/>
          <w:sz w:val="24"/>
          <w:szCs w:val="24"/>
          <w:lang w:eastAsia="en-US"/>
        </w:rPr>
      </w:pPr>
    </w:p>
    <w:p w:rsidR="006F273D" w:rsidRPr="009B2279" w:rsidRDefault="006F273D" w:rsidP="006F273D">
      <w:pPr>
        <w:pStyle w:val="Style10"/>
        <w:widowControl/>
        <w:ind w:firstLine="709"/>
        <w:jc w:val="both"/>
        <w:rPr>
          <w:rStyle w:val="FontStyle112"/>
          <w:rFonts w:ascii="Times New Roman" w:hAnsi="Times New Roman" w:cs="Times New Roman"/>
          <w:sz w:val="22"/>
          <w:szCs w:val="22"/>
          <w:lang w:eastAsia="en-US"/>
        </w:rPr>
      </w:pPr>
      <w:r w:rsidRPr="009B2279">
        <w:rPr>
          <w:rStyle w:val="FontStyle112"/>
          <w:rFonts w:ascii="Times New Roman" w:hAnsi="Times New Roman" w:cs="Times New Roman"/>
          <w:sz w:val="22"/>
          <w:szCs w:val="22"/>
          <w:lang w:eastAsia="en-US"/>
        </w:rPr>
        <w:t>П</w:t>
      </w:r>
      <w:r w:rsidR="009B2279" w:rsidRPr="009B2279">
        <w:rPr>
          <w:rStyle w:val="FontStyle112"/>
          <w:rFonts w:ascii="Times New Roman" w:hAnsi="Times New Roman" w:cs="Times New Roman"/>
          <w:sz w:val="22"/>
          <w:szCs w:val="22"/>
          <w:lang w:eastAsia="en-US"/>
        </w:rPr>
        <w:t>ример -</w:t>
      </w:r>
      <w:r w:rsidRPr="009B2279">
        <w:rPr>
          <w:rStyle w:val="FontStyle112"/>
          <w:rFonts w:ascii="Times New Roman" w:hAnsi="Times New Roman" w:cs="Times New Roman"/>
          <w:sz w:val="22"/>
          <w:szCs w:val="22"/>
          <w:lang w:eastAsia="en-US"/>
        </w:rPr>
        <w:t xml:space="preserve"> </w:t>
      </w:r>
      <w:r w:rsidR="009B2279" w:rsidRPr="009B2279">
        <w:rPr>
          <w:rStyle w:val="FontStyle112"/>
          <w:rFonts w:ascii="Times New Roman" w:hAnsi="Times New Roman" w:cs="Times New Roman"/>
          <w:sz w:val="22"/>
          <w:szCs w:val="22"/>
          <w:lang w:eastAsia="en-US"/>
        </w:rPr>
        <w:t>О</w:t>
      </w:r>
      <w:r w:rsidRPr="009B2279">
        <w:rPr>
          <w:rStyle w:val="FontStyle112"/>
          <w:rFonts w:ascii="Times New Roman" w:hAnsi="Times New Roman" w:cs="Times New Roman"/>
          <w:sz w:val="22"/>
          <w:szCs w:val="22"/>
          <w:lang w:eastAsia="en-US"/>
        </w:rPr>
        <w:t>сновная информация или описательный материал</w:t>
      </w:r>
    </w:p>
    <w:p w:rsidR="009B2279" w:rsidRDefault="009B2279"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3.153</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анонсирование</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взаимодействие (вызов), инициированное клиентским объектом, приводящее к передаче информации от этого клиентского объекта к серверному объекту, с запросом функции, которая должна быть выполнена этим серверным объектом </w:t>
      </w:r>
      <w:r w:rsidRPr="006F273D">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7.1.3]</w:t>
      </w:r>
    </w:p>
    <w:p w:rsidR="009B2279" w:rsidRDefault="009B2279" w:rsidP="006F273D">
      <w:pPr>
        <w:pStyle w:val="Style10"/>
        <w:widowControl/>
        <w:ind w:firstLine="709"/>
        <w:jc w:val="both"/>
        <w:rPr>
          <w:rStyle w:val="FontStyle112"/>
          <w:rFonts w:ascii="Times New Roman" w:hAnsi="Times New Roman" w:cs="Times New Roman"/>
          <w:sz w:val="24"/>
          <w:szCs w:val="24"/>
          <w:lang w:eastAsia="en-US"/>
        </w:rPr>
      </w:pPr>
    </w:p>
    <w:p w:rsidR="006F273D" w:rsidRPr="009B2279" w:rsidRDefault="006F273D" w:rsidP="006F273D">
      <w:pPr>
        <w:pStyle w:val="Style10"/>
        <w:widowControl/>
        <w:ind w:firstLine="709"/>
        <w:jc w:val="both"/>
        <w:rPr>
          <w:rStyle w:val="FontStyle112"/>
          <w:rFonts w:ascii="Times New Roman" w:hAnsi="Times New Roman" w:cs="Times New Roman"/>
          <w:sz w:val="22"/>
          <w:szCs w:val="22"/>
          <w:lang w:eastAsia="en-US"/>
        </w:rPr>
      </w:pPr>
      <w:r w:rsidRPr="009B2279">
        <w:rPr>
          <w:rStyle w:val="FontStyle112"/>
          <w:rFonts w:ascii="Times New Roman" w:hAnsi="Times New Roman" w:cs="Times New Roman"/>
          <w:sz w:val="22"/>
          <w:szCs w:val="22"/>
          <w:lang w:eastAsia="en-US"/>
        </w:rPr>
        <w:t>П</w:t>
      </w:r>
      <w:r w:rsidR="009B2279" w:rsidRPr="009B2279">
        <w:rPr>
          <w:rStyle w:val="FontStyle112"/>
          <w:rFonts w:ascii="Times New Roman" w:hAnsi="Times New Roman" w:cs="Times New Roman"/>
          <w:sz w:val="22"/>
          <w:szCs w:val="22"/>
          <w:lang w:eastAsia="en-US"/>
        </w:rPr>
        <w:t>ример -</w:t>
      </w:r>
      <w:r w:rsidRPr="009B2279">
        <w:rPr>
          <w:rStyle w:val="FontStyle112"/>
          <w:rFonts w:ascii="Times New Roman" w:hAnsi="Times New Roman" w:cs="Times New Roman"/>
          <w:sz w:val="22"/>
          <w:szCs w:val="22"/>
          <w:lang w:eastAsia="en-US"/>
        </w:rPr>
        <w:t xml:space="preserve"> </w:t>
      </w:r>
      <w:r w:rsidR="009B2279" w:rsidRPr="009B2279">
        <w:rPr>
          <w:rStyle w:val="FontStyle112"/>
          <w:rFonts w:ascii="Times New Roman" w:hAnsi="Times New Roman" w:cs="Times New Roman"/>
          <w:sz w:val="22"/>
          <w:szCs w:val="22"/>
          <w:lang w:eastAsia="en-US"/>
        </w:rPr>
        <w:t>И</w:t>
      </w:r>
      <w:r w:rsidRPr="009B2279">
        <w:rPr>
          <w:rStyle w:val="FontStyle112"/>
          <w:rFonts w:ascii="Times New Roman" w:hAnsi="Times New Roman" w:cs="Times New Roman"/>
          <w:sz w:val="22"/>
          <w:szCs w:val="22"/>
          <w:lang w:eastAsia="en-US"/>
        </w:rPr>
        <w:t>нициация отправки сообщения в систему передачи сообщений</w:t>
      </w:r>
    </w:p>
    <w:p w:rsidR="009B2279" w:rsidRDefault="009B2279"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3.154</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годовой эквивалент</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AE(i)</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представление денежного потока в виде серии равных ежегодных платежей (по установленной процентной ставке) в течение горизонта планирования.</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будущая стоимость, текущая стоимость</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3.155</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годовая процентная ставка (APR) </w:t>
      </w:r>
    </w:p>
    <w:p w:rsidR="006F273D" w:rsidRPr="006F273D" w:rsidRDefault="006F273D" w:rsidP="006F273D">
      <w:pPr>
        <w:pStyle w:val="Style46"/>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номинальная процентная ставка в годовом исчислении</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3.156 </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аннуитет</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сумма серии равных платежей через равные промежутки времени в течение горизонта планирования</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3.157 </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аномалия</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состояние, которое отклоняется от ожиданий, основанное на технических условиях, проектных документах, пользовательских документах или стандартах, или на чьем-то восприятии или опыте [</w:t>
      </w:r>
      <w:r w:rsidRPr="006F273D">
        <w:rPr>
          <w:rStyle w:val="FontStyle112"/>
          <w:rFonts w:ascii="Times New Roman" w:hAnsi="Times New Roman" w:cs="Times New Roman"/>
          <w:i/>
          <w:sz w:val="24"/>
          <w:szCs w:val="24"/>
          <w:lang w:eastAsia="en-US"/>
        </w:rPr>
        <w:t>IEEE 1028-2008 Стандарт IEEE по обзору и аудиту программного обеспечения, 3.1</w:t>
      </w:r>
      <w:r w:rsidRPr="006F273D">
        <w:rPr>
          <w:rStyle w:val="FontStyle112"/>
          <w:rFonts w:ascii="Times New Roman" w:hAnsi="Times New Roman" w:cs="Times New Roman"/>
          <w:sz w:val="24"/>
          <w:szCs w:val="24"/>
          <w:lang w:eastAsia="en-US"/>
        </w:rPr>
        <w:t xml:space="preserve">] 2. что-то, наблюдаемое в документации или в работе системы, что отличается от ожиданий, основанных на ранее проверенных системных, программных или аппаратных продуктах или справочных документах </w:t>
      </w:r>
      <w:r w:rsidRPr="006F273D">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3.1]</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3.158</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ANSI</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Американский национальный институт стандартизации.</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3.159</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упреждающая буферизация</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метод буферизации, при котором данные хранятся в буфере в ожидании потребности в данных</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динамическая буферизации, простая буферизация</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3.160</w:t>
      </w:r>
    </w:p>
    <w:p w:rsidR="006F273D" w:rsidRPr="006F273D" w:rsidRDefault="006F273D" w:rsidP="006F273D">
      <w:pPr>
        <w:pStyle w:val="Style14"/>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замещение страниц с упреждением</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метод распределения ЗУ, при котором страницы передаются из вспомогательного ЗУ в основное ЗУ в ожидании потребности в этих страницах</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lastRenderedPageBreak/>
        <w:t xml:space="preserve">см. также </w:t>
      </w:r>
      <w:r w:rsidRPr="006F273D">
        <w:rPr>
          <w:rStyle w:val="FontStyle112"/>
          <w:rFonts w:ascii="Times New Roman" w:hAnsi="Times New Roman" w:cs="Times New Roman"/>
          <w:sz w:val="24"/>
          <w:szCs w:val="24"/>
          <w:lang w:eastAsia="en-US"/>
        </w:rPr>
        <w:t>замещение страниц по требованию</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3.161</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AOA</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анализ альтернатив </w:t>
      </w:r>
      <w:r w:rsidRPr="006F273D">
        <w:rPr>
          <w:rStyle w:val="FontStyle111"/>
          <w:rFonts w:ascii="Times New Roman" w:hAnsi="Times New Roman" w:cs="Times New Roman"/>
          <w:b w:val="0"/>
          <w:sz w:val="24"/>
          <w:szCs w:val="24"/>
          <w:lang w:eastAsia="en-US"/>
        </w:rPr>
        <w:t xml:space="preserve">[IEEE 15288.2:2014 Стандарт IEEE по техническому обзору и аудиту оборонных программ, </w:t>
      </w:r>
      <w:r w:rsidRPr="006F273D">
        <w:rPr>
          <w:rStyle w:val="FontStyle112"/>
          <w:rFonts w:ascii="Times New Roman" w:hAnsi="Times New Roman" w:cs="Times New Roman"/>
          <w:sz w:val="24"/>
          <w:szCs w:val="24"/>
          <w:lang w:eastAsia="en-US"/>
        </w:rPr>
        <w:t>3.2]</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3.162</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AON</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схема «операция-узел»</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3.163</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AP(I)</w:t>
      </w:r>
    </w:p>
    <w:p w:rsidR="006F273D" w:rsidRPr="006F273D" w:rsidRDefault="006F273D" w:rsidP="006F273D">
      <w:pPr>
        <w:pStyle w:val="Style2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прикладной процесс (Вызов) </w:t>
      </w:r>
      <w:r w:rsidRPr="006F273D">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3.164</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апериодическая задача</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асинхронная задачи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задача, активируемая по запросу</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3.165</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API</w:t>
      </w:r>
    </w:p>
    <w:p w:rsidR="006F273D" w:rsidRPr="006F273D" w:rsidRDefault="006F273D" w:rsidP="006F273D">
      <w:pPr>
        <w:pStyle w:val="Style2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интерфейс прикладных программ </w:t>
      </w:r>
      <w:r w:rsidRPr="006F273D">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3.166</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применимость в функциональном домене</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способность метода FSM учитывать характеристики функциональных требований пользователя (FUR), которые относятся к FSM в функциональном домене </w:t>
      </w:r>
      <w:r w:rsidRPr="006F273D">
        <w:rPr>
          <w:rStyle w:val="FontStyle111"/>
          <w:rFonts w:ascii="Times New Roman" w:hAnsi="Times New Roman" w:cs="Times New Roman"/>
          <w:b w:val="0"/>
          <w:sz w:val="24"/>
          <w:szCs w:val="24"/>
          <w:lang w:eastAsia="en-US"/>
        </w:rPr>
        <w:t>[ISO/IEC TR 14143-3:2003 Информационные технологии — Оценка программного обеспечения — Измерение функционального размера — Часть 3: Верификация методов измерения функционального размера,</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3.2]</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3.167</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приложение</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прикладная система</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система для сбора, сохранения, обработки и представления данных с помощью компьютера </w:t>
      </w:r>
      <w:r w:rsidRPr="006F273D">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3.1; </w:t>
      </w:r>
      <w:r w:rsidRPr="006F273D">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r w:rsidRPr="006F273D">
        <w:rPr>
          <w:rStyle w:val="FontStyle111"/>
          <w:rFonts w:ascii="Times New Roman" w:hAnsi="Times New Roman" w:cs="Times New Roman"/>
          <w:sz w:val="24"/>
          <w:szCs w:val="24"/>
          <w:lang w:eastAsia="en-US"/>
        </w:rPr>
        <w:t xml:space="preserve"> </w:t>
      </w:r>
      <w:r w:rsidRPr="006F273D">
        <w:rPr>
          <w:rStyle w:val="FontStyle110"/>
          <w:rFonts w:ascii="Times New Roman" w:hAnsi="Times New Roman" w:cs="Times New Roman"/>
          <w:sz w:val="24"/>
          <w:szCs w:val="24"/>
          <w:lang w:eastAsia="en-US"/>
        </w:rPr>
        <w:t xml:space="preserve">2. </w:t>
      </w:r>
      <w:r w:rsidRPr="006F273D">
        <w:rPr>
          <w:rStyle w:val="FontStyle112"/>
          <w:rFonts w:ascii="Times New Roman" w:hAnsi="Times New Roman" w:cs="Times New Roman"/>
          <w:sz w:val="24"/>
          <w:szCs w:val="24"/>
          <w:lang w:eastAsia="en-US"/>
        </w:rPr>
        <w:t xml:space="preserve">согласованный набор автоматизированных процедур и данных, поддерживающих бизнес-цель </w:t>
      </w:r>
      <w:r w:rsidRPr="006F273D">
        <w:rPr>
          <w:rStyle w:val="FontStyle111"/>
          <w:rFonts w:ascii="Times New Roman" w:hAnsi="Times New Roman" w:cs="Times New Roman"/>
          <w:b w:val="0"/>
          <w:sz w:val="24"/>
          <w:szCs w:val="24"/>
          <w:lang w:eastAsia="en-US"/>
        </w:rPr>
        <w:t>[ISO/IEC 20968:2002 Программная инженерия — Анализ функциональных точек Mk II — Руководство по практике подсчета,</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10] </w:t>
      </w:r>
      <w:r w:rsidRPr="006F273D">
        <w:rPr>
          <w:rStyle w:val="FontStyle110"/>
          <w:rFonts w:ascii="Times New Roman" w:hAnsi="Times New Roman" w:cs="Times New Roman"/>
          <w:sz w:val="24"/>
          <w:szCs w:val="24"/>
          <w:lang w:eastAsia="en-US"/>
        </w:rPr>
        <w:t xml:space="preserve">3. </w:t>
      </w:r>
      <w:r w:rsidRPr="006F273D">
        <w:rPr>
          <w:rStyle w:val="FontStyle112"/>
          <w:rFonts w:ascii="Times New Roman" w:hAnsi="Times New Roman" w:cs="Times New Roman"/>
          <w:sz w:val="24"/>
          <w:szCs w:val="24"/>
          <w:lang w:eastAsia="en-US"/>
        </w:rPr>
        <w:t xml:space="preserve">связанный набор автоматизированных процедур и данных, поддерживающих бизнес-цель, состоящий из одного или нескольких компонентов, модулей или подсистем </w:t>
      </w:r>
      <w:r w:rsidRPr="006F273D">
        <w:rPr>
          <w:rStyle w:val="FontStyle111"/>
          <w:rFonts w:ascii="Times New Roman" w:hAnsi="Times New Roman" w:cs="Times New Roman"/>
          <w:b w:val="0"/>
          <w:sz w:val="24"/>
          <w:szCs w:val="24"/>
          <w:lang w:eastAsia="en-US"/>
        </w:rPr>
        <w:t>[ISO/IEC 20926:2009 Системная и программная инженерия — Оценка программного обеспечения — Метод измерения функционального размера IFPUG 2009,</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3.2] </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информационная система</w:t>
      </w:r>
    </w:p>
    <w:p w:rsidR="0049085B" w:rsidRDefault="0049085B" w:rsidP="006F273D">
      <w:pPr>
        <w:pStyle w:val="Style10"/>
        <w:widowControl/>
        <w:ind w:firstLine="709"/>
        <w:jc w:val="both"/>
        <w:rPr>
          <w:rStyle w:val="FontStyle112"/>
          <w:rFonts w:ascii="Times New Roman" w:hAnsi="Times New Roman" w:cs="Times New Roman"/>
          <w:sz w:val="24"/>
          <w:szCs w:val="24"/>
          <w:lang w:eastAsia="en-US"/>
        </w:rPr>
      </w:pPr>
    </w:p>
    <w:p w:rsidR="006F273D" w:rsidRPr="0049085B" w:rsidRDefault="006F273D" w:rsidP="006F273D">
      <w:pPr>
        <w:pStyle w:val="Style10"/>
        <w:widowControl/>
        <w:ind w:firstLine="709"/>
        <w:jc w:val="both"/>
        <w:rPr>
          <w:rStyle w:val="FontStyle112"/>
          <w:rFonts w:ascii="Times New Roman" w:hAnsi="Times New Roman" w:cs="Times New Roman"/>
          <w:sz w:val="22"/>
          <w:szCs w:val="22"/>
          <w:lang w:eastAsia="en-US"/>
        </w:rPr>
      </w:pPr>
      <w:r w:rsidRPr="0049085B">
        <w:rPr>
          <w:rStyle w:val="FontStyle112"/>
          <w:rFonts w:ascii="Times New Roman" w:hAnsi="Times New Roman" w:cs="Times New Roman"/>
          <w:sz w:val="22"/>
          <w:szCs w:val="22"/>
          <w:lang w:eastAsia="en-US"/>
        </w:rPr>
        <w:t>П</w:t>
      </w:r>
      <w:r w:rsidR="0049085B" w:rsidRPr="0049085B">
        <w:rPr>
          <w:rStyle w:val="FontStyle112"/>
          <w:rFonts w:ascii="Times New Roman" w:hAnsi="Times New Roman" w:cs="Times New Roman"/>
          <w:sz w:val="22"/>
          <w:szCs w:val="22"/>
          <w:lang w:eastAsia="en-US"/>
        </w:rPr>
        <w:t>ример</w:t>
      </w:r>
      <w:r w:rsidRPr="0049085B">
        <w:rPr>
          <w:rStyle w:val="FontStyle112"/>
          <w:rFonts w:ascii="Times New Roman" w:hAnsi="Times New Roman" w:cs="Times New Roman"/>
          <w:sz w:val="22"/>
          <w:szCs w:val="22"/>
          <w:lang w:eastAsia="en-US"/>
        </w:rPr>
        <w:t xml:space="preserve"> </w:t>
      </w:r>
      <w:r w:rsidR="0049085B" w:rsidRPr="0049085B">
        <w:rPr>
          <w:rStyle w:val="FontStyle112"/>
          <w:rFonts w:ascii="Times New Roman" w:hAnsi="Times New Roman" w:cs="Times New Roman"/>
          <w:sz w:val="22"/>
          <w:szCs w:val="22"/>
          <w:lang w:eastAsia="en-US"/>
        </w:rPr>
        <w:t>- К</w:t>
      </w:r>
      <w:r w:rsidRPr="0049085B">
        <w:rPr>
          <w:rStyle w:val="FontStyle112"/>
          <w:rFonts w:ascii="Times New Roman" w:hAnsi="Times New Roman" w:cs="Times New Roman"/>
          <w:sz w:val="22"/>
          <w:szCs w:val="22"/>
          <w:lang w:eastAsia="en-US"/>
        </w:rPr>
        <w:t>редиторские счета, дебиторские счета, фонд заработной платы, поставки, серийное производство, контроль поточной линии, поисковый радиолокатор воздушных судов, сопровождение цели, стрельба из оружия, расписание линий залета и пассажирские бронирования</w:t>
      </w:r>
    </w:p>
    <w:p w:rsidR="006F273D" w:rsidRPr="0049085B" w:rsidRDefault="006F273D" w:rsidP="006F273D">
      <w:pPr>
        <w:pStyle w:val="Style10"/>
        <w:widowControl/>
        <w:ind w:firstLine="709"/>
        <w:jc w:val="both"/>
        <w:rPr>
          <w:rStyle w:val="FontStyle112"/>
          <w:rFonts w:ascii="Times New Roman" w:hAnsi="Times New Roman" w:cs="Times New Roman"/>
          <w:sz w:val="22"/>
          <w:szCs w:val="22"/>
          <w:lang w:eastAsia="en-US"/>
        </w:rPr>
      </w:pPr>
    </w:p>
    <w:p w:rsidR="006F273D" w:rsidRPr="0049085B" w:rsidRDefault="006F273D" w:rsidP="006F273D">
      <w:pPr>
        <w:pStyle w:val="Style10"/>
        <w:widowControl/>
        <w:ind w:firstLine="709"/>
        <w:jc w:val="both"/>
        <w:rPr>
          <w:rStyle w:val="FontStyle112"/>
          <w:rFonts w:ascii="Times New Roman" w:hAnsi="Times New Roman" w:cs="Times New Roman"/>
          <w:sz w:val="22"/>
          <w:szCs w:val="22"/>
          <w:lang w:eastAsia="en-US"/>
        </w:rPr>
      </w:pPr>
      <w:r w:rsidRPr="0049085B">
        <w:rPr>
          <w:rStyle w:val="FontStyle112"/>
          <w:rFonts w:ascii="Times New Roman" w:hAnsi="Times New Roman" w:cs="Times New Roman"/>
          <w:sz w:val="22"/>
          <w:szCs w:val="22"/>
          <w:lang w:eastAsia="en-US"/>
        </w:rPr>
        <w:t>П</w:t>
      </w:r>
      <w:r w:rsidR="0049085B" w:rsidRPr="0049085B">
        <w:rPr>
          <w:rStyle w:val="FontStyle112"/>
          <w:rFonts w:ascii="Times New Roman" w:hAnsi="Times New Roman" w:cs="Times New Roman"/>
          <w:sz w:val="22"/>
          <w:szCs w:val="22"/>
          <w:lang w:eastAsia="en-US"/>
        </w:rPr>
        <w:t>римечание</w:t>
      </w:r>
      <w:r w:rsidRPr="0049085B">
        <w:rPr>
          <w:rStyle w:val="FontStyle112"/>
          <w:rFonts w:ascii="Times New Roman" w:hAnsi="Times New Roman" w:cs="Times New Roman"/>
          <w:sz w:val="22"/>
          <w:szCs w:val="22"/>
          <w:lang w:eastAsia="en-US"/>
        </w:rPr>
        <w:t xml:space="preserve"> </w:t>
      </w:r>
      <w:r w:rsidR="0049085B" w:rsidRPr="0049085B">
        <w:rPr>
          <w:rStyle w:val="FontStyle112"/>
          <w:rFonts w:ascii="Times New Roman" w:hAnsi="Times New Roman" w:cs="Times New Roman"/>
          <w:sz w:val="22"/>
          <w:szCs w:val="22"/>
          <w:lang w:eastAsia="en-US"/>
        </w:rPr>
        <w:t>-</w:t>
      </w:r>
      <w:r w:rsidRPr="0049085B">
        <w:rPr>
          <w:rStyle w:val="FontStyle112"/>
          <w:rFonts w:ascii="Times New Roman" w:hAnsi="Times New Roman" w:cs="Times New Roman"/>
          <w:sz w:val="22"/>
          <w:szCs w:val="22"/>
          <w:lang w:eastAsia="en-US"/>
        </w:rPr>
        <w:t xml:space="preserve"> Термин «приложение» обычно используется, когда речь идет о компоненте программного обеспечения, которое может быть выполнено. Он состоит из одного или нескольких компонентов, модулей или подсистем.</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lastRenderedPageBreak/>
        <w:t>3.168</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Функция администрирования приложений</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функции, выполняемые пользователями, включая установку, настройку, резервное копирование приложений, обслуживание (установка исправлений и обновлений) и деинсталляцию </w:t>
      </w:r>
      <w:r w:rsidRPr="006F273D">
        <w:rPr>
          <w:rStyle w:val="FontStyle111"/>
          <w:rFonts w:ascii="Times New Roman" w:hAnsi="Times New Roman" w:cs="Times New Roman"/>
          <w:b w:val="0"/>
          <w:sz w:val="24"/>
          <w:szCs w:val="24"/>
          <w:lang w:eastAsia="en-US"/>
        </w:rPr>
        <w:t>[ISO/IEC25051:2014 Программная инженерия — Требования и оценка качества систем и программного обеспечения (SQuaRE) — Требования к качеству готового к использованию программного продукта (RUSP) и инструкции по тестированию,</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4.1.3]</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3.169</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прикладная архитектура</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архитектура, включая архитектурную структуру и правила (например, общие правила и ограничения целостности), которые ограничивают определенный член-продукт в производственной линии </w:t>
      </w:r>
      <w:r w:rsidRPr="006F273D">
        <w:rPr>
          <w:rStyle w:val="FontStyle111"/>
          <w:rFonts w:ascii="Times New Roman" w:hAnsi="Times New Roman" w:cs="Times New Roman"/>
          <w:b w:val="0"/>
          <w:sz w:val="24"/>
          <w:szCs w:val="24"/>
          <w:lang w:eastAsia="en-US"/>
        </w:rPr>
        <w:t>[ISO/IEC26550:2015 Системная и программная инженерия — Эталонная модель для разработки и управления производственной линии,</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3.1]</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p>
    <w:p w:rsidR="006F273D" w:rsidRPr="0049085B" w:rsidRDefault="006F273D" w:rsidP="006F273D">
      <w:pPr>
        <w:pStyle w:val="Style14"/>
        <w:widowControl/>
        <w:ind w:firstLine="709"/>
        <w:jc w:val="both"/>
        <w:rPr>
          <w:rStyle w:val="FontStyle112"/>
          <w:rFonts w:ascii="Times New Roman" w:hAnsi="Times New Roman" w:cs="Times New Roman"/>
          <w:sz w:val="22"/>
          <w:szCs w:val="22"/>
          <w:lang w:eastAsia="en-US"/>
        </w:rPr>
      </w:pPr>
      <w:r w:rsidRPr="0049085B">
        <w:rPr>
          <w:rStyle w:val="FontStyle112"/>
          <w:rFonts w:ascii="Times New Roman" w:hAnsi="Times New Roman" w:cs="Times New Roman"/>
          <w:sz w:val="22"/>
          <w:szCs w:val="22"/>
          <w:lang w:eastAsia="en-US"/>
        </w:rPr>
        <w:t>П</w:t>
      </w:r>
      <w:r w:rsidR="0049085B" w:rsidRPr="0049085B">
        <w:rPr>
          <w:rStyle w:val="FontStyle112"/>
          <w:rFonts w:ascii="Times New Roman" w:hAnsi="Times New Roman" w:cs="Times New Roman"/>
          <w:sz w:val="22"/>
          <w:szCs w:val="22"/>
          <w:lang w:eastAsia="en-US"/>
        </w:rPr>
        <w:t>римечание</w:t>
      </w:r>
      <w:r w:rsidRPr="0049085B">
        <w:rPr>
          <w:rStyle w:val="FontStyle112"/>
          <w:rFonts w:ascii="Times New Roman" w:hAnsi="Times New Roman" w:cs="Times New Roman"/>
          <w:sz w:val="22"/>
          <w:szCs w:val="22"/>
          <w:lang w:eastAsia="en-US"/>
        </w:rPr>
        <w:t xml:space="preserve"> </w:t>
      </w:r>
      <w:r w:rsidR="0049085B" w:rsidRPr="0049085B">
        <w:rPr>
          <w:rStyle w:val="FontStyle112"/>
          <w:rFonts w:ascii="Times New Roman" w:hAnsi="Times New Roman" w:cs="Times New Roman"/>
          <w:sz w:val="22"/>
          <w:szCs w:val="22"/>
          <w:lang w:eastAsia="en-US"/>
        </w:rPr>
        <w:t>-</w:t>
      </w:r>
      <w:r w:rsidRPr="0049085B">
        <w:rPr>
          <w:rStyle w:val="FontStyle112"/>
          <w:rFonts w:ascii="Times New Roman" w:hAnsi="Times New Roman" w:cs="Times New Roman"/>
          <w:sz w:val="22"/>
          <w:szCs w:val="22"/>
          <w:lang w:eastAsia="en-US"/>
        </w:rPr>
        <w:t xml:space="preserve"> Прикладная архитектура отражает высокоуровневую конструкцию конкретного продукта, входящего в состав производственной линии.</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3.170</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прикладная область</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категория проектов, которые имеют общие компоненты, значимые для таких проектов, но не являются необходимыми или присутствуют не во всех проектах. Прикладные области обычно определяются с точки зрения либо продукта (т.е. схожих технологий или методов производства), либо типа заказчика (т.е. внутренний или внешний, государственный или коммерческий), либо отраслевого сектора (т.е. коммунальное хозяйство, автомобильная, аэрокосмическая, информационные технологии и т.д.) Прикладные области могут пересекаться [Руководство к справочнику по управлению проектами (PMBOK® Guide) — пятое издание</w:t>
      </w:r>
      <w:r w:rsidRPr="006F273D">
        <w:rPr>
          <w:rStyle w:val="FontStyle111"/>
          <w:rFonts w:ascii="Times New Roman" w:hAnsi="Times New Roman" w:cs="Times New Roman"/>
          <w:b w:val="0"/>
          <w:sz w:val="24"/>
          <w:szCs w:val="24"/>
          <w:lang w:eastAsia="en-US"/>
        </w:rPr>
        <w:t>]</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3.171</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ресурс приложений</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результат конкретного процесса разработки приложений (например, реализация приложения), который можно использовать в других процессах жизненного цикла разработки приложений и который можно адаптировать в качестве ресурса домена на основе решения по управлению продуктом </w:t>
      </w:r>
      <w:r w:rsidRPr="006F273D">
        <w:rPr>
          <w:rStyle w:val="FontStyle111"/>
          <w:rFonts w:ascii="Times New Roman" w:hAnsi="Times New Roman" w:cs="Times New Roman"/>
          <w:b w:val="0"/>
          <w:sz w:val="24"/>
          <w:szCs w:val="24"/>
          <w:lang w:eastAsia="en-US"/>
        </w:rPr>
        <w:t>[ISO/IEC 26550:2015 Системная и программная инженерия — Эталонная модель для разработки и управления производственной линии,</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3.2]</w:t>
      </w:r>
    </w:p>
    <w:p w:rsidR="0049085B" w:rsidRDefault="0049085B" w:rsidP="006F273D">
      <w:pPr>
        <w:pStyle w:val="Style14"/>
        <w:widowControl/>
        <w:ind w:firstLine="709"/>
        <w:jc w:val="both"/>
        <w:rPr>
          <w:rStyle w:val="FontStyle112"/>
          <w:rFonts w:ascii="Times New Roman" w:hAnsi="Times New Roman" w:cs="Times New Roman"/>
          <w:sz w:val="24"/>
          <w:szCs w:val="24"/>
          <w:lang w:eastAsia="en-US"/>
        </w:rPr>
      </w:pPr>
    </w:p>
    <w:p w:rsidR="006F273D" w:rsidRPr="0049085B" w:rsidRDefault="006F273D" w:rsidP="006F273D">
      <w:pPr>
        <w:pStyle w:val="Style14"/>
        <w:widowControl/>
        <w:ind w:firstLine="709"/>
        <w:jc w:val="both"/>
        <w:rPr>
          <w:rStyle w:val="FontStyle112"/>
          <w:rFonts w:ascii="Times New Roman" w:hAnsi="Times New Roman" w:cs="Times New Roman"/>
          <w:sz w:val="22"/>
          <w:szCs w:val="22"/>
          <w:lang w:eastAsia="en-US"/>
        </w:rPr>
      </w:pPr>
      <w:r w:rsidRPr="0049085B">
        <w:rPr>
          <w:rStyle w:val="FontStyle112"/>
          <w:rFonts w:ascii="Times New Roman" w:hAnsi="Times New Roman" w:cs="Times New Roman"/>
          <w:sz w:val="22"/>
          <w:szCs w:val="22"/>
          <w:lang w:eastAsia="en-US"/>
        </w:rPr>
        <w:t>П</w:t>
      </w:r>
      <w:r w:rsidR="0049085B" w:rsidRPr="0049085B">
        <w:rPr>
          <w:rStyle w:val="FontStyle112"/>
          <w:rFonts w:ascii="Times New Roman" w:hAnsi="Times New Roman" w:cs="Times New Roman"/>
          <w:sz w:val="22"/>
          <w:szCs w:val="22"/>
          <w:lang w:eastAsia="en-US"/>
        </w:rPr>
        <w:t>римечание</w:t>
      </w:r>
      <w:r w:rsidRPr="0049085B">
        <w:rPr>
          <w:rStyle w:val="FontStyle112"/>
          <w:rFonts w:ascii="Times New Roman" w:hAnsi="Times New Roman" w:cs="Times New Roman"/>
          <w:sz w:val="22"/>
          <w:szCs w:val="22"/>
          <w:lang w:eastAsia="en-US"/>
        </w:rPr>
        <w:t xml:space="preserve"> </w:t>
      </w:r>
      <w:r w:rsidR="0049085B" w:rsidRPr="0049085B">
        <w:rPr>
          <w:rStyle w:val="FontStyle112"/>
          <w:rFonts w:ascii="Times New Roman" w:hAnsi="Times New Roman" w:cs="Times New Roman"/>
          <w:sz w:val="22"/>
          <w:szCs w:val="22"/>
          <w:lang w:eastAsia="en-US"/>
        </w:rPr>
        <w:t>-</w:t>
      </w:r>
      <w:r w:rsidRPr="0049085B">
        <w:rPr>
          <w:rStyle w:val="FontStyle112"/>
          <w:rFonts w:ascii="Times New Roman" w:hAnsi="Times New Roman" w:cs="Times New Roman"/>
          <w:sz w:val="22"/>
          <w:szCs w:val="22"/>
          <w:lang w:eastAsia="en-US"/>
        </w:rPr>
        <w:t xml:space="preserve"> Ресурсы приложений включают в себя требования, архитектурное проектирование, компоненты и тесты.</w:t>
      </w:r>
    </w:p>
    <w:p w:rsidR="0049085B" w:rsidRDefault="0049085B" w:rsidP="006F273D">
      <w:pPr>
        <w:pStyle w:val="Style1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3.172</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ресурсы приложений в требованиях</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искусственные признаки, ориентированные на конкретное приложение, созданные во время разработки требований к приложениям, такие как технические условия к приложениям и модели требований к приложениям </w:t>
      </w:r>
      <w:r w:rsidRPr="006F273D">
        <w:rPr>
          <w:rStyle w:val="FontStyle111"/>
          <w:rFonts w:ascii="Times New Roman" w:hAnsi="Times New Roman" w:cs="Times New Roman"/>
          <w:b w:val="0"/>
          <w:sz w:val="24"/>
          <w:szCs w:val="24"/>
          <w:lang w:eastAsia="en-US"/>
        </w:rPr>
        <w:t>[ISO/IEC 26551:2016 Системная и программная инженерия — Инструменты и методы для разработки требований к производственным линиям,</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3.1]</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3.173</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границы приложения</w:t>
      </w:r>
    </w:p>
    <w:p w:rsidR="006F273D" w:rsidRPr="006F273D" w:rsidRDefault="006F273D" w:rsidP="006F273D">
      <w:pPr>
        <w:pStyle w:val="Style2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граница между приложением и ее средой с другими приложениями и пользователями </w:t>
      </w:r>
      <w:r w:rsidRPr="006F273D">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3.174</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lastRenderedPageBreak/>
        <w:t>проектирование приложений</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процесс разработки приложений, при котором создается единая архитектура приложения, соответствующая архитектуре домена </w:t>
      </w:r>
      <w:r w:rsidRPr="006F273D">
        <w:rPr>
          <w:rStyle w:val="FontStyle111"/>
          <w:rFonts w:ascii="Times New Roman" w:hAnsi="Times New Roman" w:cs="Times New Roman"/>
          <w:b w:val="0"/>
          <w:sz w:val="24"/>
          <w:szCs w:val="24"/>
          <w:lang w:eastAsia="en-US"/>
        </w:rPr>
        <w:t>[ISO/IEC 26550:2015 Системная и программная инженерия — Эталонная модель для разработки и управления производственной линии,</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3.3]</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3.175</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разработка приложения</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процесс построения или усовершенствования прикладных систем путем повторного использования ресурсов </w:t>
      </w:r>
      <w:r w:rsidRPr="006F273D">
        <w:rPr>
          <w:rStyle w:val="FontStyle111"/>
          <w:rFonts w:ascii="Times New Roman" w:hAnsi="Times New Roman" w:cs="Times New Roman"/>
          <w:b w:val="0"/>
          <w:sz w:val="24"/>
          <w:szCs w:val="24"/>
          <w:lang w:eastAsia="en-US"/>
        </w:rPr>
        <w:t>[IEEE 1517-2010 Стандарт IEEE по информационным технологиям — Процессы жизненного цикла системных и программных средств — Процессы повторного применения, 3]</w:t>
      </w:r>
      <w:r w:rsidRPr="006F273D">
        <w:rPr>
          <w:rStyle w:val="FontStyle111"/>
          <w:rFonts w:ascii="Times New Roman" w:hAnsi="Times New Roman" w:cs="Times New Roman"/>
          <w:sz w:val="24"/>
          <w:szCs w:val="24"/>
          <w:lang w:eastAsia="en-US"/>
        </w:rPr>
        <w:t xml:space="preserve"> </w:t>
      </w:r>
      <w:r w:rsidRPr="006F273D">
        <w:rPr>
          <w:rStyle w:val="FontStyle110"/>
          <w:rFonts w:ascii="Times New Roman" w:hAnsi="Times New Roman" w:cs="Times New Roman"/>
          <w:sz w:val="24"/>
          <w:szCs w:val="24"/>
          <w:lang w:eastAsia="en-US"/>
        </w:rPr>
        <w:t xml:space="preserve">2. </w:t>
      </w:r>
      <w:r w:rsidRPr="006F273D">
        <w:rPr>
          <w:rStyle w:val="FontStyle112"/>
          <w:rFonts w:ascii="Times New Roman" w:hAnsi="Times New Roman" w:cs="Times New Roman"/>
          <w:sz w:val="24"/>
          <w:szCs w:val="24"/>
          <w:lang w:eastAsia="en-US"/>
        </w:rPr>
        <w:t xml:space="preserve">жизненный цикл, состоящий из совокупности процессов, в котором ресурсы приложения и члены-продукты производственной линии внедряются и управляются посредством повторного использования ресурсов домена в соответствии с архитектурой домена и привязкой изменчивости платформы </w:t>
      </w:r>
      <w:r w:rsidRPr="006F273D">
        <w:rPr>
          <w:rStyle w:val="FontStyle111"/>
          <w:rFonts w:ascii="Times New Roman" w:hAnsi="Times New Roman" w:cs="Times New Roman"/>
          <w:b w:val="0"/>
          <w:sz w:val="24"/>
          <w:szCs w:val="24"/>
          <w:lang w:eastAsia="en-US"/>
        </w:rPr>
        <w:t xml:space="preserve">[ISO/IEC26550:2015 Системная и программная инженерия — Эталонная модель для разработки и управления производственной линии, </w:t>
      </w:r>
      <w:r w:rsidRPr="006F273D">
        <w:rPr>
          <w:rStyle w:val="FontStyle112"/>
          <w:rFonts w:ascii="Times New Roman" w:hAnsi="Times New Roman" w:cs="Times New Roman"/>
          <w:sz w:val="24"/>
          <w:szCs w:val="24"/>
          <w:lang w:eastAsia="en-US"/>
        </w:rPr>
        <w:t>3.4]</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3.176</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процесс разработки приложения</w:t>
      </w:r>
    </w:p>
    <w:p w:rsidR="006F273D" w:rsidRPr="006F273D" w:rsidRDefault="006F273D" w:rsidP="006F273D">
      <w:pPr>
        <w:pStyle w:val="Style20"/>
        <w:widowControl/>
        <w:ind w:firstLine="709"/>
        <w:jc w:val="both"/>
        <w:rPr>
          <w:rStyle w:val="FontStyle112"/>
          <w:rFonts w:ascii="Times New Roman" w:hAnsi="Times New Roman" w:cs="Times New Roman"/>
          <w:b/>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процессы разработки члена-продукта в производственной линии </w:t>
      </w:r>
      <w:r w:rsidRPr="006F273D">
        <w:rPr>
          <w:rStyle w:val="FontStyle111"/>
          <w:rFonts w:ascii="Times New Roman" w:hAnsi="Times New Roman" w:cs="Times New Roman"/>
          <w:b w:val="0"/>
          <w:sz w:val="24"/>
          <w:szCs w:val="24"/>
          <w:lang w:eastAsia="en-US"/>
        </w:rPr>
        <w:t xml:space="preserve">[ISO/IEC 26555:2015 Системная и программная инженерия — Инструменты и методы для технического управления производственными линиями, </w:t>
      </w:r>
      <w:r w:rsidRPr="006F273D">
        <w:rPr>
          <w:rStyle w:val="FontStyle112"/>
          <w:rFonts w:ascii="Times New Roman" w:hAnsi="Times New Roman" w:cs="Times New Roman"/>
          <w:sz w:val="24"/>
          <w:szCs w:val="24"/>
          <w:lang w:eastAsia="en-US"/>
        </w:rPr>
        <w:t>3.1]</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3.177</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каркасы разработки приложений</w:t>
      </w:r>
    </w:p>
    <w:p w:rsidR="006F273D" w:rsidRPr="006F273D" w:rsidRDefault="006F273D" w:rsidP="006F273D">
      <w:pPr>
        <w:pStyle w:val="Style25"/>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проект подсистемы, состоящий из набора абстрактных и конкретных классов и интерфейсов между ними</w:t>
      </w:r>
    </w:p>
    <w:p w:rsidR="0049085B" w:rsidRDefault="0049085B" w:rsidP="006F273D">
      <w:pPr>
        <w:pStyle w:val="Style25"/>
        <w:widowControl/>
        <w:ind w:firstLine="709"/>
        <w:jc w:val="both"/>
        <w:rPr>
          <w:rStyle w:val="FontStyle112"/>
          <w:rFonts w:ascii="Times New Roman" w:hAnsi="Times New Roman" w:cs="Times New Roman"/>
          <w:sz w:val="24"/>
          <w:szCs w:val="24"/>
          <w:lang w:eastAsia="en-US"/>
        </w:rPr>
      </w:pPr>
    </w:p>
    <w:p w:rsidR="006F273D" w:rsidRPr="0049085B" w:rsidRDefault="006F273D" w:rsidP="006F273D">
      <w:pPr>
        <w:pStyle w:val="Style25"/>
        <w:widowControl/>
        <w:ind w:firstLine="709"/>
        <w:jc w:val="both"/>
        <w:rPr>
          <w:rStyle w:val="FontStyle112"/>
          <w:rFonts w:ascii="Times New Roman" w:hAnsi="Times New Roman" w:cs="Times New Roman"/>
          <w:sz w:val="22"/>
          <w:szCs w:val="22"/>
          <w:lang w:eastAsia="en-US"/>
        </w:rPr>
      </w:pPr>
      <w:r w:rsidRPr="0049085B">
        <w:rPr>
          <w:rStyle w:val="FontStyle112"/>
          <w:rFonts w:ascii="Times New Roman" w:hAnsi="Times New Roman" w:cs="Times New Roman"/>
          <w:sz w:val="22"/>
          <w:szCs w:val="22"/>
          <w:lang w:eastAsia="en-US"/>
        </w:rPr>
        <w:t>П</w:t>
      </w:r>
      <w:r w:rsidR="0049085B" w:rsidRPr="0049085B">
        <w:rPr>
          <w:rStyle w:val="FontStyle112"/>
          <w:rFonts w:ascii="Times New Roman" w:hAnsi="Times New Roman" w:cs="Times New Roman"/>
          <w:sz w:val="22"/>
          <w:szCs w:val="22"/>
          <w:lang w:eastAsia="en-US"/>
        </w:rPr>
        <w:t>римечание</w:t>
      </w:r>
      <w:r w:rsidRPr="0049085B">
        <w:rPr>
          <w:rStyle w:val="FontStyle112"/>
          <w:rFonts w:ascii="Times New Roman" w:hAnsi="Times New Roman" w:cs="Times New Roman"/>
          <w:sz w:val="22"/>
          <w:szCs w:val="22"/>
          <w:lang w:eastAsia="en-US"/>
        </w:rPr>
        <w:t xml:space="preserve"> </w:t>
      </w:r>
      <w:r w:rsidR="0049085B" w:rsidRPr="0049085B">
        <w:rPr>
          <w:rStyle w:val="FontStyle112"/>
          <w:rFonts w:ascii="Times New Roman" w:hAnsi="Times New Roman" w:cs="Times New Roman"/>
          <w:sz w:val="22"/>
          <w:szCs w:val="22"/>
          <w:lang w:eastAsia="en-US"/>
        </w:rPr>
        <w:t>-</w:t>
      </w:r>
      <w:r w:rsidRPr="0049085B">
        <w:rPr>
          <w:rStyle w:val="FontStyle112"/>
          <w:rFonts w:ascii="Times New Roman" w:hAnsi="Times New Roman" w:cs="Times New Roman"/>
          <w:sz w:val="22"/>
          <w:szCs w:val="22"/>
          <w:lang w:eastAsia="en-US"/>
        </w:rPr>
        <w:t xml:space="preserve"> Каркасы разработки зачастую представляют собой инстанцирование некоторого количества шаблонов.</w:t>
      </w:r>
    </w:p>
    <w:p w:rsidR="0049085B" w:rsidRPr="0049085B" w:rsidRDefault="0049085B" w:rsidP="006F273D">
      <w:pPr>
        <w:pStyle w:val="Style16"/>
        <w:widowControl/>
        <w:ind w:firstLine="709"/>
        <w:jc w:val="both"/>
        <w:rPr>
          <w:rStyle w:val="FontStyle113"/>
          <w:rFonts w:ascii="Times New Roman" w:hAnsi="Times New Roman" w:cs="Times New Roman"/>
          <w:sz w:val="22"/>
          <w:szCs w:val="22"/>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3.178</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подсчет функциональных точек приложения</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единица счета, которая обеспечивает меру функциональности, которую приложение предоставляет конечному пользователю </w:t>
      </w:r>
      <w:r w:rsidRPr="006F273D">
        <w:rPr>
          <w:rStyle w:val="FontStyle111"/>
          <w:rFonts w:ascii="Times New Roman" w:hAnsi="Times New Roman" w:cs="Times New Roman"/>
          <w:b w:val="0"/>
          <w:sz w:val="24"/>
          <w:szCs w:val="24"/>
          <w:lang w:eastAsia="en-US"/>
        </w:rPr>
        <w:t xml:space="preserve">[ISO/IEC20968:2002 Программная инженерия — Анализ функциональных точек Mk II — Руководство по практике подсчета, </w:t>
      </w:r>
      <w:r w:rsidRPr="006F273D">
        <w:rPr>
          <w:rStyle w:val="FontStyle112"/>
          <w:rFonts w:ascii="Times New Roman" w:hAnsi="Times New Roman" w:cs="Times New Roman"/>
          <w:sz w:val="24"/>
          <w:szCs w:val="24"/>
          <w:lang w:eastAsia="en-US"/>
        </w:rPr>
        <w:t xml:space="preserve">10] </w:t>
      </w:r>
      <w:r w:rsidRPr="006F273D">
        <w:rPr>
          <w:rStyle w:val="FontStyle110"/>
          <w:rFonts w:ascii="Times New Roman" w:hAnsi="Times New Roman" w:cs="Times New Roman"/>
          <w:sz w:val="24"/>
          <w:szCs w:val="24"/>
          <w:lang w:eastAsia="en-US"/>
        </w:rPr>
        <w:t xml:space="preserve">2. </w:t>
      </w:r>
      <w:r w:rsidRPr="006F273D">
        <w:rPr>
          <w:rStyle w:val="FontStyle112"/>
          <w:rFonts w:ascii="Times New Roman" w:hAnsi="Times New Roman" w:cs="Times New Roman"/>
          <w:sz w:val="24"/>
          <w:szCs w:val="24"/>
          <w:lang w:eastAsia="en-US"/>
        </w:rPr>
        <w:t xml:space="preserve">размер приложения, выраженный в функциональных точках </w:t>
      </w:r>
      <w:r w:rsidRPr="006F273D">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r w:rsidRPr="006F273D">
        <w:rPr>
          <w:rStyle w:val="FontStyle111"/>
          <w:rFonts w:ascii="Times New Roman" w:hAnsi="Times New Roman" w:cs="Times New Roman"/>
          <w:sz w:val="24"/>
          <w:szCs w:val="24"/>
          <w:lang w:eastAsia="en-US"/>
        </w:rPr>
        <w:t xml:space="preserve"> </w:t>
      </w:r>
      <w:r w:rsidRPr="006F273D">
        <w:rPr>
          <w:rStyle w:val="FontStyle110"/>
          <w:rFonts w:ascii="Times New Roman" w:hAnsi="Times New Roman" w:cs="Times New Roman"/>
          <w:sz w:val="24"/>
          <w:szCs w:val="24"/>
          <w:lang w:eastAsia="en-US"/>
        </w:rPr>
        <w:t xml:space="preserve">3. </w:t>
      </w:r>
      <w:r w:rsidRPr="006F273D">
        <w:rPr>
          <w:rStyle w:val="FontStyle112"/>
          <w:rFonts w:ascii="Times New Roman" w:hAnsi="Times New Roman" w:cs="Times New Roman"/>
          <w:sz w:val="24"/>
          <w:szCs w:val="24"/>
          <w:lang w:eastAsia="en-US"/>
        </w:rPr>
        <w:t xml:space="preserve">деятельность по применению ISO/IEC 20926:2009 для измерения функционального размера приложения </w:t>
      </w:r>
      <w:r w:rsidRPr="006F273D">
        <w:rPr>
          <w:rStyle w:val="FontStyle111"/>
          <w:rFonts w:ascii="Times New Roman" w:hAnsi="Times New Roman" w:cs="Times New Roman"/>
          <w:b w:val="0"/>
          <w:sz w:val="24"/>
          <w:szCs w:val="24"/>
          <w:lang w:eastAsia="en-US"/>
        </w:rPr>
        <w:t xml:space="preserve">[ISO/IEC20926:2009 Системная и программная инженерия — Оценка программного обеспечения — Метод измерения функционального размера IFPUG 2009, </w:t>
      </w:r>
      <w:r w:rsidRPr="006F273D">
        <w:rPr>
          <w:rStyle w:val="FontStyle112"/>
          <w:rFonts w:ascii="Times New Roman" w:hAnsi="Times New Roman" w:cs="Times New Roman"/>
          <w:sz w:val="24"/>
          <w:szCs w:val="24"/>
          <w:lang w:eastAsia="en-US"/>
        </w:rPr>
        <w:t>3.4]</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49085B" w:rsidRDefault="006F273D" w:rsidP="006F273D">
      <w:pPr>
        <w:pStyle w:val="Style10"/>
        <w:widowControl/>
        <w:ind w:firstLine="709"/>
        <w:jc w:val="both"/>
        <w:rPr>
          <w:rStyle w:val="FontStyle112"/>
          <w:rFonts w:ascii="Times New Roman" w:hAnsi="Times New Roman" w:cs="Times New Roman"/>
          <w:sz w:val="22"/>
          <w:szCs w:val="22"/>
          <w:lang w:eastAsia="en-US"/>
        </w:rPr>
      </w:pPr>
      <w:r w:rsidRPr="0049085B">
        <w:rPr>
          <w:rStyle w:val="FontStyle112"/>
          <w:rFonts w:ascii="Times New Roman" w:hAnsi="Times New Roman" w:cs="Times New Roman"/>
          <w:sz w:val="22"/>
          <w:szCs w:val="22"/>
          <w:lang w:eastAsia="en-US"/>
        </w:rPr>
        <w:t>П</w:t>
      </w:r>
      <w:r w:rsidR="0049085B" w:rsidRPr="0049085B">
        <w:rPr>
          <w:rStyle w:val="FontStyle112"/>
          <w:rFonts w:ascii="Times New Roman" w:hAnsi="Times New Roman" w:cs="Times New Roman"/>
          <w:sz w:val="22"/>
          <w:szCs w:val="22"/>
          <w:lang w:eastAsia="en-US"/>
        </w:rPr>
        <w:t>римечание</w:t>
      </w:r>
      <w:r w:rsidRPr="0049085B">
        <w:rPr>
          <w:rStyle w:val="FontStyle112"/>
          <w:rFonts w:ascii="Times New Roman" w:hAnsi="Times New Roman" w:cs="Times New Roman"/>
          <w:sz w:val="22"/>
          <w:szCs w:val="22"/>
          <w:lang w:eastAsia="en-US"/>
        </w:rPr>
        <w:t xml:space="preserve"> </w:t>
      </w:r>
      <w:r w:rsidR="0049085B" w:rsidRPr="0049085B">
        <w:rPr>
          <w:rStyle w:val="FontStyle112"/>
          <w:rFonts w:ascii="Times New Roman" w:hAnsi="Times New Roman" w:cs="Times New Roman"/>
          <w:sz w:val="22"/>
          <w:szCs w:val="22"/>
          <w:lang w:eastAsia="en-US"/>
        </w:rPr>
        <w:t>- Ф</w:t>
      </w:r>
      <w:r w:rsidRPr="0049085B">
        <w:rPr>
          <w:rStyle w:val="FontStyle112"/>
          <w:rFonts w:ascii="Times New Roman" w:hAnsi="Times New Roman" w:cs="Times New Roman"/>
          <w:sz w:val="22"/>
          <w:szCs w:val="22"/>
          <w:lang w:eastAsia="en-US"/>
        </w:rPr>
        <w:t>ункциональность, уже предоставленная пользователю или еще не предоставленная. С его помощью также можно определить усилия, необходимые для поддержки реализованного приложения.</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3.179</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функциональный размер приложения</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мера функциональности, которую приложение предоставляет пользователю, определенная путем подсчета функциональных точек приложения </w:t>
      </w:r>
      <w:r w:rsidRPr="006F273D">
        <w:rPr>
          <w:rStyle w:val="FontStyle111"/>
          <w:rFonts w:ascii="Times New Roman" w:hAnsi="Times New Roman" w:cs="Times New Roman"/>
          <w:b w:val="0"/>
          <w:sz w:val="24"/>
          <w:szCs w:val="24"/>
          <w:lang w:eastAsia="en-US"/>
        </w:rPr>
        <w:t>[ISO/IEC 20926:2009 Системная и программная инженерия — Оценка программного обеспечения — Метод измерения функционального размера IFPUG 2009,</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3.3]</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3.180</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lastRenderedPageBreak/>
        <w:t>генератор приложений</w:t>
      </w:r>
    </w:p>
    <w:p w:rsidR="006F273D" w:rsidRPr="006F273D" w:rsidRDefault="006F273D" w:rsidP="006F273D">
      <w:pPr>
        <w:pStyle w:val="Style25"/>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генератор кода, создающий программы для решения одной или нескольких задач в определенной прикладной области</w:t>
      </w:r>
    </w:p>
    <w:p w:rsidR="0049085B" w:rsidRDefault="0049085B" w:rsidP="006F273D">
      <w:pPr>
        <w:pStyle w:val="Style25"/>
        <w:widowControl/>
        <w:ind w:firstLine="709"/>
        <w:jc w:val="both"/>
        <w:rPr>
          <w:rStyle w:val="FontStyle112"/>
          <w:rFonts w:ascii="Times New Roman" w:hAnsi="Times New Roman" w:cs="Times New Roman"/>
          <w:sz w:val="24"/>
          <w:szCs w:val="24"/>
          <w:lang w:eastAsia="en-US"/>
        </w:rPr>
      </w:pPr>
    </w:p>
    <w:p w:rsidR="006F273D" w:rsidRPr="0049085B" w:rsidRDefault="006F273D" w:rsidP="006F273D">
      <w:pPr>
        <w:pStyle w:val="Style25"/>
        <w:widowControl/>
        <w:ind w:firstLine="709"/>
        <w:jc w:val="both"/>
        <w:rPr>
          <w:rStyle w:val="FontStyle112"/>
          <w:rFonts w:ascii="Times New Roman" w:hAnsi="Times New Roman" w:cs="Times New Roman"/>
          <w:sz w:val="22"/>
          <w:szCs w:val="22"/>
          <w:lang w:eastAsia="en-US"/>
        </w:rPr>
      </w:pPr>
      <w:r w:rsidRPr="0049085B">
        <w:rPr>
          <w:rStyle w:val="FontStyle112"/>
          <w:rFonts w:ascii="Times New Roman" w:hAnsi="Times New Roman" w:cs="Times New Roman"/>
          <w:sz w:val="22"/>
          <w:szCs w:val="22"/>
          <w:lang w:eastAsia="en-US"/>
        </w:rPr>
        <w:t>П</w:t>
      </w:r>
      <w:r w:rsidR="0049085B" w:rsidRPr="0049085B">
        <w:rPr>
          <w:rStyle w:val="FontStyle112"/>
          <w:rFonts w:ascii="Times New Roman" w:hAnsi="Times New Roman" w:cs="Times New Roman"/>
          <w:sz w:val="22"/>
          <w:szCs w:val="22"/>
          <w:lang w:eastAsia="en-US"/>
        </w:rPr>
        <w:t>ример -</w:t>
      </w:r>
      <w:r w:rsidRPr="0049085B">
        <w:rPr>
          <w:rStyle w:val="FontStyle112"/>
          <w:rFonts w:ascii="Times New Roman" w:hAnsi="Times New Roman" w:cs="Times New Roman"/>
          <w:sz w:val="22"/>
          <w:szCs w:val="22"/>
          <w:lang w:eastAsia="en-US"/>
        </w:rPr>
        <w:t xml:space="preserve"> </w:t>
      </w:r>
      <w:r w:rsidR="0049085B" w:rsidRPr="0049085B">
        <w:rPr>
          <w:rStyle w:val="FontStyle112"/>
          <w:rFonts w:ascii="Times New Roman" w:hAnsi="Times New Roman" w:cs="Times New Roman"/>
          <w:sz w:val="22"/>
          <w:szCs w:val="22"/>
          <w:lang w:eastAsia="en-US"/>
        </w:rPr>
        <w:t>Г</w:t>
      </w:r>
      <w:r w:rsidRPr="0049085B">
        <w:rPr>
          <w:rStyle w:val="FontStyle112"/>
          <w:rFonts w:ascii="Times New Roman" w:hAnsi="Times New Roman" w:cs="Times New Roman"/>
          <w:sz w:val="22"/>
          <w:szCs w:val="22"/>
          <w:lang w:eastAsia="en-US"/>
        </w:rPr>
        <w:t xml:space="preserve">енератор фонда заработной платы </w:t>
      </w:r>
    </w:p>
    <w:p w:rsidR="0049085B" w:rsidRDefault="0049085B" w:rsidP="006F273D">
      <w:pPr>
        <w:pStyle w:val="Style1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3.181</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управление приложениями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домен, отвечающий за все задачи и виды деятельности, направленные на управление, поддержку, сопровождение и обновление существующих приложений и связанных с ними структур данных </w:t>
      </w:r>
      <w:r w:rsidRPr="006F273D">
        <w:rPr>
          <w:rStyle w:val="FontStyle111"/>
          <w:rFonts w:ascii="Times New Roman" w:hAnsi="Times New Roman" w:cs="Times New Roman"/>
          <w:b w:val="0"/>
          <w:sz w:val="24"/>
          <w:szCs w:val="24"/>
          <w:lang w:eastAsia="en-US"/>
        </w:rPr>
        <w:t>[ISO/IEC 16350-2015 Информационные технологии — Системная и программная инженерия — Управление приложениями,</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4.2]</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49085B" w:rsidRDefault="006F273D" w:rsidP="006F273D">
      <w:pPr>
        <w:pStyle w:val="Style10"/>
        <w:widowControl/>
        <w:ind w:firstLine="709"/>
        <w:jc w:val="both"/>
        <w:rPr>
          <w:rStyle w:val="FontStyle112"/>
          <w:rFonts w:ascii="Times New Roman" w:hAnsi="Times New Roman" w:cs="Times New Roman"/>
          <w:sz w:val="22"/>
          <w:szCs w:val="22"/>
          <w:lang w:eastAsia="en-US"/>
        </w:rPr>
      </w:pPr>
      <w:r w:rsidRPr="0049085B">
        <w:rPr>
          <w:rStyle w:val="FontStyle112"/>
          <w:rFonts w:ascii="Times New Roman" w:hAnsi="Times New Roman" w:cs="Times New Roman"/>
          <w:sz w:val="22"/>
          <w:szCs w:val="22"/>
          <w:lang w:eastAsia="en-US"/>
        </w:rPr>
        <w:t>П</w:t>
      </w:r>
      <w:r w:rsidR="0049085B" w:rsidRPr="0049085B">
        <w:rPr>
          <w:rStyle w:val="FontStyle112"/>
          <w:rFonts w:ascii="Times New Roman" w:hAnsi="Times New Roman" w:cs="Times New Roman"/>
          <w:sz w:val="22"/>
          <w:szCs w:val="22"/>
          <w:lang w:eastAsia="en-US"/>
        </w:rPr>
        <w:t>римечание</w:t>
      </w:r>
      <w:r w:rsidRPr="0049085B">
        <w:rPr>
          <w:rStyle w:val="FontStyle112"/>
          <w:rFonts w:ascii="Times New Roman" w:hAnsi="Times New Roman" w:cs="Times New Roman"/>
          <w:sz w:val="22"/>
          <w:szCs w:val="22"/>
          <w:lang w:eastAsia="en-US"/>
        </w:rPr>
        <w:t xml:space="preserve"> </w:t>
      </w:r>
      <w:r w:rsidR="0049085B" w:rsidRPr="0049085B">
        <w:rPr>
          <w:rStyle w:val="FontStyle112"/>
          <w:rFonts w:ascii="Times New Roman" w:hAnsi="Times New Roman" w:cs="Times New Roman"/>
          <w:sz w:val="22"/>
          <w:szCs w:val="22"/>
          <w:lang w:eastAsia="en-US"/>
        </w:rPr>
        <w:t>-</w:t>
      </w:r>
      <w:r w:rsidRPr="0049085B">
        <w:rPr>
          <w:rStyle w:val="FontStyle112"/>
          <w:rFonts w:ascii="Times New Roman" w:hAnsi="Times New Roman" w:cs="Times New Roman"/>
          <w:sz w:val="22"/>
          <w:szCs w:val="22"/>
          <w:lang w:eastAsia="en-US"/>
        </w:rPr>
        <w:t xml:space="preserve"> Управление приложениями включает в себя все задачи, обязанности и виды деятельности, которые служат для приведения приложений в состояние, при котором они отвечают требованиям и потребностям их владельцев на протяжении всего жизненного цикла бизнес-процессов, поддерживаемых приложениями.</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3.182</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организация по управлению приложениями</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организационная единица, которая несет ответственность за управление одним или несколькими приложениями </w:t>
      </w:r>
      <w:r w:rsidRPr="006F273D">
        <w:rPr>
          <w:rStyle w:val="FontStyle111"/>
          <w:rFonts w:ascii="Times New Roman" w:hAnsi="Times New Roman" w:cs="Times New Roman"/>
          <w:b w:val="0"/>
          <w:sz w:val="24"/>
          <w:szCs w:val="24"/>
          <w:lang w:eastAsia="en-US"/>
        </w:rPr>
        <w:t>[ISO/IEC 16350</w:t>
      </w:r>
      <w:r w:rsidRPr="006F273D">
        <w:rPr>
          <w:rStyle w:val="FontStyle111"/>
          <w:rFonts w:ascii="Times New Roman" w:hAnsi="Times New Roman" w:cs="Times New Roman"/>
          <w:b w:val="0"/>
          <w:sz w:val="24"/>
          <w:szCs w:val="24"/>
          <w:lang w:eastAsia="en-US"/>
        </w:rPr>
        <w:softHyphen/>
        <w:t>2015 Информационные технологии — Системная и программная инженерия — Управление приложениями,</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4.3]</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49085B" w:rsidRDefault="006F273D" w:rsidP="006F273D">
      <w:pPr>
        <w:pStyle w:val="Style10"/>
        <w:widowControl/>
        <w:ind w:firstLine="709"/>
        <w:jc w:val="both"/>
        <w:rPr>
          <w:rStyle w:val="FontStyle112"/>
          <w:rFonts w:ascii="Times New Roman" w:hAnsi="Times New Roman" w:cs="Times New Roman"/>
          <w:sz w:val="22"/>
          <w:szCs w:val="22"/>
          <w:lang w:eastAsia="en-US"/>
        </w:rPr>
      </w:pPr>
      <w:r w:rsidRPr="0049085B">
        <w:rPr>
          <w:rStyle w:val="FontStyle112"/>
          <w:rFonts w:ascii="Times New Roman" w:hAnsi="Times New Roman" w:cs="Times New Roman"/>
          <w:sz w:val="22"/>
          <w:szCs w:val="22"/>
          <w:lang w:eastAsia="en-US"/>
        </w:rPr>
        <w:t>П</w:t>
      </w:r>
      <w:r w:rsidR="0049085B" w:rsidRPr="0049085B">
        <w:rPr>
          <w:rStyle w:val="FontStyle112"/>
          <w:rFonts w:ascii="Times New Roman" w:hAnsi="Times New Roman" w:cs="Times New Roman"/>
          <w:sz w:val="22"/>
          <w:szCs w:val="22"/>
          <w:lang w:eastAsia="en-US"/>
        </w:rPr>
        <w:t>римечание</w:t>
      </w:r>
      <w:r w:rsidRPr="0049085B">
        <w:rPr>
          <w:rStyle w:val="FontStyle112"/>
          <w:rFonts w:ascii="Times New Roman" w:hAnsi="Times New Roman" w:cs="Times New Roman"/>
          <w:sz w:val="22"/>
          <w:szCs w:val="22"/>
          <w:lang w:eastAsia="en-US"/>
        </w:rPr>
        <w:t xml:space="preserve"> </w:t>
      </w:r>
      <w:r w:rsidR="0049085B" w:rsidRPr="0049085B">
        <w:rPr>
          <w:rStyle w:val="FontStyle112"/>
          <w:rFonts w:ascii="Times New Roman" w:hAnsi="Times New Roman" w:cs="Times New Roman"/>
          <w:sz w:val="22"/>
          <w:szCs w:val="22"/>
          <w:lang w:eastAsia="en-US"/>
        </w:rPr>
        <w:t>-</w:t>
      </w:r>
      <w:r w:rsidRPr="0049085B">
        <w:rPr>
          <w:rStyle w:val="FontStyle112"/>
          <w:rFonts w:ascii="Times New Roman" w:hAnsi="Times New Roman" w:cs="Times New Roman"/>
          <w:sz w:val="22"/>
          <w:szCs w:val="22"/>
          <w:lang w:eastAsia="en-US"/>
        </w:rPr>
        <w:t xml:space="preserve"> Организация по управлению приложениями может быть внутренней или внешней единицей по отношению к организации пользователя.</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3.183</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прикладной объект</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компонент, который непосредственно связан или составляет часть приложения </w:t>
      </w:r>
      <w:r w:rsidRPr="006F273D">
        <w:rPr>
          <w:rStyle w:val="FontStyle111"/>
          <w:rFonts w:ascii="Times New Roman" w:hAnsi="Times New Roman" w:cs="Times New Roman"/>
          <w:b w:val="0"/>
          <w:sz w:val="24"/>
          <w:szCs w:val="24"/>
          <w:lang w:eastAsia="en-US"/>
        </w:rPr>
        <w:t>[ISO/IEC 16350-2015 Информационные технологии — Системная и программная инженерия — Управление приложениями,</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4.4]</w:t>
      </w:r>
    </w:p>
    <w:p w:rsidR="0049085B" w:rsidRDefault="0049085B" w:rsidP="006F273D">
      <w:pPr>
        <w:pStyle w:val="Style10"/>
        <w:widowControl/>
        <w:ind w:firstLine="709"/>
        <w:jc w:val="both"/>
        <w:rPr>
          <w:rStyle w:val="FontStyle112"/>
          <w:rFonts w:ascii="Times New Roman" w:hAnsi="Times New Roman" w:cs="Times New Roman"/>
          <w:sz w:val="24"/>
          <w:szCs w:val="24"/>
          <w:lang w:eastAsia="en-US"/>
        </w:rPr>
      </w:pPr>
    </w:p>
    <w:p w:rsidR="006F273D" w:rsidRPr="00944217" w:rsidRDefault="00944217" w:rsidP="006F273D">
      <w:pPr>
        <w:pStyle w:val="Style10"/>
        <w:widowControl/>
        <w:ind w:firstLine="709"/>
        <w:jc w:val="both"/>
        <w:rPr>
          <w:rStyle w:val="FontStyle112"/>
          <w:rFonts w:ascii="Times New Roman" w:hAnsi="Times New Roman" w:cs="Times New Roman"/>
          <w:sz w:val="22"/>
          <w:szCs w:val="22"/>
          <w:lang w:eastAsia="en-US"/>
        </w:rPr>
      </w:pPr>
      <w:r w:rsidRPr="00944217">
        <w:rPr>
          <w:rStyle w:val="FontStyle112"/>
          <w:rFonts w:ascii="Times New Roman" w:hAnsi="Times New Roman" w:cs="Times New Roman"/>
          <w:sz w:val="22"/>
          <w:szCs w:val="22"/>
          <w:lang w:eastAsia="en-US"/>
        </w:rPr>
        <w:t xml:space="preserve"> Пример - Программы, источники, базы данных, документация, структуры данных, тестовые файлы и сценарии.</w:t>
      </w:r>
    </w:p>
    <w:p w:rsidR="00944217" w:rsidRDefault="00944217" w:rsidP="006F273D">
      <w:pPr>
        <w:pStyle w:val="Style1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3.184</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набор приложений</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совокупность приложений, управляемых организацией по управлению приложениями, или логический объект в пределах этой организации по управлению приложениями </w:t>
      </w:r>
      <w:r w:rsidRPr="006F273D">
        <w:rPr>
          <w:rStyle w:val="FontStyle111"/>
          <w:rFonts w:ascii="Times New Roman" w:hAnsi="Times New Roman" w:cs="Times New Roman"/>
          <w:b w:val="0"/>
          <w:sz w:val="24"/>
          <w:szCs w:val="24"/>
          <w:lang w:eastAsia="en-US"/>
        </w:rPr>
        <w:t>[ISO/IEC 16350-2015 Информационные технологии — Системная и программная инженерия — Управление приложениями,</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4.5]</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944217" w:rsidRDefault="006F273D" w:rsidP="006F273D">
      <w:pPr>
        <w:pStyle w:val="Style10"/>
        <w:widowControl/>
        <w:ind w:firstLine="709"/>
        <w:jc w:val="both"/>
        <w:rPr>
          <w:rStyle w:val="FontStyle112"/>
          <w:rFonts w:ascii="Times New Roman" w:hAnsi="Times New Roman" w:cs="Times New Roman"/>
          <w:sz w:val="22"/>
          <w:szCs w:val="22"/>
          <w:lang w:eastAsia="en-US"/>
        </w:rPr>
      </w:pPr>
      <w:r w:rsidRPr="00944217">
        <w:rPr>
          <w:rStyle w:val="FontStyle112"/>
          <w:rFonts w:ascii="Times New Roman" w:hAnsi="Times New Roman" w:cs="Times New Roman"/>
          <w:sz w:val="22"/>
          <w:szCs w:val="22"/>
          <w:lang w:eastAsia="en-US"/>
        </w:rPr>
        <w:t>П</w:t>
      </w:r>
      <w:r w:rsidR="00944217" w:rsidRPr="00944217">
        <w:rPr>
          <w:rStyle w:val="FontStyle112"/>
          <w:rFonts w:ascii="Times New Roman" w:hAnsi="Times New Roman" w:cs="Times New Roman"/>
          <w:sz w:val="22"/>
          <w:szCs w:val="22"/>
          <w:lang w:eastAsia="en-US"/>
        </w:rPr>
        <w:t>римечание</w:t>
      </w:r>
      <w:r w:rsidRPr="00944217">
        <w:rPr>
          <w:rStyle w:val="FontStyle112"/>
          <w:rFonts w:ascii="Times New Roman" w:hAnsi="Times New Roman" w:cs="Times New Roman"/>
          <w:sz w:val="22"/>
          <w:szCs w:val="22"/>
          <w:lang w:eastAsia="en-US"/>
        </w:rPr>
        <w:t xml:space="preserve"> </w:t>
      </w:r>
      <w:r w:rsidR="00944217" w:rsidRPr="00944217">
        <w:rPr>
          <w:rStyle w:val="FontStyle112"/>
          <w:rFonts w:ascii="Times New Roman" w:hAnsi="Times New Roman" w:cs="Times New Roman"/>
          <w:sz w:val="22"/>
          <w:szCs w:val="22"/>
          <w:lang w:eastAsia="en-US"/>
        </w:rPr>
        <w:t>-</w:t>
      </w:r>
      <w:r w:rsidRPr="00944217">
        <w:rPr>
          <w:rStyle w:val="FontStyle112"/>
          <w:rFonts w:ascii="Times New Roman" w:hAnsi="Times New Roman" w:cs="Times New Roman"/>
          <w:sz w:val="22"/>
          <w:szCs w:val="22"/>
          <w:lang w:eastAsia="en-US"/>
        </w:rPr>
        <w:t xml:space="preserve"> Область применения набора приложений может охватывать весь набор этой организации по управлению приложениями, но это также могут быть приложения одной или нескольких организаций-заказчиков логического объекта в рамках определенной организации-заказчика.</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3.185</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проблема приложения</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lastRenderedPageBreak/>
        <w:t xml:space="preserve">1. </w:t>
      </w:r>
      <w:r w:rsidRPr="006F273D">
        <w:rPr>
          <w:rStyle w:val="FontStyle112"/>
          <w:rFonts w:ascii="Times New Roman" w:hAnsi="Times New Roman" w:cs="Times New Roman"/>
          <w:sz w:val="24"/>
          <w:szCs w:val="24"/>
          <w:lang w:eastAsia="en-US"/>
        </w:rPr>
        <w:t xml:space="preserve">проблема, представленная конечным пользователем и требующая обработки информации для своего решения. </w:t>
      </w:r>
      <w:r w:rsidRPr="006F273D">
        <w:rPr>
          <w:rStyle w:val="FontStyle111"/>
          <w:rFonts w:ascii="Times New Roman" w:hAnsi="Times New Roman" w:cs="Times New Roman"/>
          <w:b w:val="0"/>
          <w:sz w:val="24"/>
          <w:szCs w:val="24"/>
          <w:lang w:eastAsia="en-US"/>
        </w:rPr>
        <w:t>ISO/IEC 2382:2015, Информационные технологии — Словарь]</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3.186</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реализация приложения</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процесс разработки приложений, в ходе которого разрабатываются ресурсы приложений, некоторые из которых могут быть получены из ресурсов домена, и члены-продукты, основанные на архитектуре приложения и наборах ресурсов приложений и ресурсов домена </w:t>
      </w:r>
      <w:r w:rsidRPr="006F273D">
        <w:rPr>
          <w:rStyle w:val="FontStyle111"/>
          <w:rFonts w:ascii="Times New Roman" w:hAnsi="Times New Roman" w:cs="Times New Roman"/>
          <w:b w:val="0"/>
          <w:sz w:val="24"/>
          <w:szCs w:val="24"/>
          <w:lang w:eastAsia="en-US"/>
        </w:rPr>
        <w:t xml:space="preserve">[ISO/IEC 26550:2015 Системная и программная инженерия — Эталонная модель для разработки и управления производственной линии, </w:t>
      </w:r>
      <w:r w:rsidRPr="006F273D">
        <w:rPr>
          <w:rStyle w:val="FontStyle112"/>
          <w:rFonts w:ascii="Times New Roman" w:hAnsi="Times New Roman" w:cs="Times New Roman"/>
          <w:sz w:val="24"/>
          <w:szCs w:val="24"/>
          <w:lang w:eastAsia="en-US"/>
        </w:rPr>
        <w:t>3.5]</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3.187</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анализ требований приложения</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подпроцесс, который трактует все требования, ориентированные на конкретные приложения, тщательно изучает неправильные и противоречивые требования приложения посредством моделирования, а затем анализирует и согласовывает требования приложения, которые не могут быть удовлетворены посредством требований домена </w:t>
      </w:r>
      <w:r w:rsidRPr="006F273D">
        <w:rPr>
          <w:rStyle w:val="FontStyle111"/>
          <w:rFonts w:ascii="Times New Roman" w:hAnsi="Times New Roman" w:cs="Times New Roman"/>
          <w:b w:val="0"/>
          <w:sz w:val="24"/>
          <w:szCs w:val="24"/>
          <w:lang w:eastAsia="en-US"/>
        </w:rPr>
        <w:t>[ISO/IEC 26551:2016 Системная и программная инженерия — Инструменты и методы для разработки требований к производственным линиям,</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3.3]</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3.188</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определение требований приложения</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подпроцесс для определения заинтересованных сторон, имеющих отношение к приложению, выявления требований, ориентированных на конкретные приложения, и привязки соответствующих вариантов </w:t>
      </w:r>
      <w:r w:rsidRPr="006F273D">
        <w:rPr>
          <w:rStyle w:val="FontStyle111"/>
          <w:rFonts w:ascii="Times New Roman" w:hAnsi="Times New Roman" w:cs="Times New Roman"/>
          <w:b w:val="0"/>
          <w:sz w:val="24"/>
          <w:szCs w:val="24"/>
          <w:lang w:eastAsia="en-US"/>
        </w:rPr>
        <w:t>[ISO/IEC 26551:2016 Системная и программная инженерия — Инструменты и методы для разработки требований к производственным линиям,</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3.2]</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3.189</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управление требованиями приложения</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подпроцесс, управляющий прослеживаемостью и изменениями требований приложения </w:t>
      </w:r>
      <w:r w:rsidRPr="006F273D">
        <w:rPr>
          <w:rStyle w:val="FontStyle111"/>
          <w:rFonts w:ascii="Times New Roman" w:hAnsi="Times New Roman" w:cs="Times New Roman"/>
          <w:b w:val="0"/>
          <w:sz w:val="24"/>
          <w:szCs w:val="24"/>
          <w:lang w:eastAsia="en-US"/>
        </w:rPr>
        <w:t>[ISO/IEC 26551:2016 Системная и программная инженерия — Инструменты и методы для разработки требований к производственным линиям,</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3.6]</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3.190</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техническое условие для приложения</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подпроцесс, который документирует требования, ориентированные на конкретные приложения, и интегрирует их с техническими условиями домена, варианты которого являются привязанными </w:t>
      </w:r>
      <w:r w:rsidRPr="006F273D">
        <w:rPr>
          <w:rStyle w:val="FontStyle111"/>
          <w:rFonts w:ascii="Times New Roman" w:hAnsi="Times New Roman" w:cs="Times New Roman"/>
          <w:b w:val="0"/>
          <w:sz w:val="24"/>
          <w:szCs w:val="24"/>
          <w:lang w:eastAsia="en-US"/>
        </w:rPr>
        <w:t>[ISO/IEC26551:2016 Системная и программная инженерия — Инструменты и методы для разработки требований к производственным линиям,</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3.4]</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3.191</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верификация и валидация требований приложения</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подпроцесс, который подтверждает, что требования, ориентированные на конкретные приложения, непротиворечивы и выполнимы, и гарантирует, что связанные варианты удовлетворяют требованиям конкретного продукта </w:t>
      </w:r>
      <w:r w:rsidRPr="006F273D">
        <w:rPr>
          <w:rStyle w:val="FontStyle111"/>
          <w:rFonts w:ascii="Times New Roman" w:hAnsi="Times New Roman" w:cs="Times New Roman"/>
          <w:b w:val="0"/>
          <w:sz w:val="24"/>
          <w:szCs w:val="24"/>
          <w:lang w:eastAsia="en-US"/>
        </w:rPr>
        <w:t>[ISO/IEC 26551:2016 Системная и программная инженерия — Инструменты и методы для разработки требований к производственным линиям,</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3.5]</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3.192</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прикладное программное обеспечение</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программное обеспечение, предназначенное для помощи пользователям в выполнении определенных задач или решении определенных проблем, в отличие от программного обеспечения, которое управляет самим компьютером 2. программное обеспечение или программа, специально предназначенная для решения прикладной задачи </w:t>
      </w:r>
      <w:r w:rsidRPr="006F273D">
        <w:rPr>
          <w:rStyle w:val="FontStyle111"/>
          <w:rFonts w:ascii="Times New Roman" w:hAnsi="Times New Roman" w:cs="Times New Roman"/>
          <w:b w:val="0"/>
          <w:sz w:val="24"/>
          <w:szCs w:val="24"/>
          <w:lang w:eastAsia="en-US"/>
        </w:rPr>
        <w:t xml:space="preserve">[ISO/IEC2382:2015, Информационные технологии — Словарь] </w:t>
      </w:r>
      <w:r w:rsidRPr="006F273D">
        <w:rPr>
          <w:rStyle w:val="FontStyle110"/>
          <w:rFonts w:ascii="Times New Roman" w:hAnsi="Times New Roman" w:cs="Times New Roman"/>
          <w:sz w:val="24"/>
          <w:szCs w:val="24"/>
          <w:lang w:eastAsia="en-US"/>
        </w:rPr>
        <w:t xml:space="preserve">3. </w:t>
      </w:r>
      <w:r w:rsidRPr="006F273D">
        <w:rPr>
          <w:rStyle w:val="FontStyle112"/>
          <w:rFonts w:ascii="Times New Roman" w:hAnsi="Times New Roman" w:cs="Times New Roman"/>
          <w:sz w:val="24"/>
          <w:szCs w:val="24"/>
          <w:lang w:eastAsia="en-US"/>
        </w:rPr>
        <w:t xml:space="preserve">Программное обеспечение, предназначенное для удовлетворения конкретных потребностей пользователя </w:t>
      </w:r>
      <w:r w:rsidRPr="006F273D">
        <w:rPr>
          <w:rStyle w:val="FontStyle110"/>
          <w:rFonts w:ascii="Times New Roman" w:hAnsi="Times New Roman" w:cs="Times New Roman"/>
          <w:sz w:val="24"/>
          <w:szCs w:val="24"/>
          <w:lang w:eastAsia="en-US"/>
        </w:rPr>
        <w:t xml:space="preserve">4. </w:t>
      </w:r>
      <w:r w:rsidRPr="006F273D">
        <w:rPr>
          <w:rStyle w:val="FontStyle112"/>
          <w:rFonts w:ascii="Times New Roman" w:hAnsi="Times New Roman" w:cs="Times New Roman"/>
          <w:sz w:val="24"/>
          <w:szCs w:val="24"/>
          <w:lang w:eastAsia="en-US"/>
        </w:rPr>
        <w:lastRenderedPageBreak/>
        <w:t xml:space="preserve">Программное обеспечение приложения </w:t>
      </w:r>
      <w:r w:rsidRPr="006F273D">
        <w:rPr>
          <w:rStyle w:val="FontStyle111"/>
          <w:rFonts w:ascii="Times New Roman" w:hAnsi="Times New Roman" w:cs="Times New Roman"/>
          <w:b w:val="0"/>
          <w:sz w:val="24"/>
          <w:szCs w:val="24"/>
          <w:lang w:eastAsia="en-US"/>
        </w:rPr>
        <w:t xml:space="preserve">[ISO/IEC 16350-2015 Информационные технологии — Системная и программная инженерия — Управление приложениями, </w:t>
      </w:r>
      <w:r w:rsidRPr="006F273D">
        <w:rPr>
          <w:rStyle w:val="FontStyle112"/>
          <w:rFonts w:ascii="Times New Roman" w:hAnsi="Times New Roman" w:cs="Times New Roman"/>
          <w:sz w:val="24"/>
          <w:szCs w:val="24"/>
          <w:lang w:eastAsia="en-US"/>
        </w:rPr>
        <w:t>4.6]</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944217" w:rsidRDefault="006F273D" w:rsidP="006F273D">
      <w:pPr>
        <w:pStyle w:val="Style10"/>
        <w:widowControl/>
        <w:ind w:firstLine="709"/>
        <w:jc w:val="both"/>
        <w:rPr>
          <w:rStyle w:val="FontStyle112"/>
          <w:rFonts w:ascii="Times New Roman" w:hAnsi="Times New Roman" w:cs="Times New Roman"/>
          <w:sz w:val="22"/>
          <w:szCs w:val="22"/>
          <w:lang w:eastAsia="en-US"/>
        </w:rPr>
      </w:pPr>
      <w:r w:rsidRPr="00944217">
        <w:rPr>
          <w:rStyle w:val="FontStyle112"/>
          <w:rFonts w:ascii="Times New Roman" w:hAnsi="Times New Roman" w:cs="Times New Roman"/>
          <w:sz w:val="22"/>
          <w:szCs w:val="22"/>
          <w:lang w:eastAsia="en-US"/>
        </w:rPr>
        <w:t>П</w:t>
      </w:r>
      <w:r w:rsidR="00944217" w:rsidRPr="00944217">
        <w:rPr>
          <w:rStyle w:val="FontStyle112"/>
          <w:rFonts w:ascii="Times New Roman" w:hAnsi="Times New Roman" w:cs="Times New Roman"/>
          <w:sz w:val="22"/>
          <w:szCs w:val="22"/>
          <w:lang w:eastAsia="en-US"/>
        </w:rPr>
        <w:t>римечание</w:t>
      </w:r>
      <w:r w:rsidRPr="00944217">
        <w:rPr>
          <w:rStyle w:val="FontStyle112"/>
          <w:rFonts w:ascii="Times New Roman" w:hAnsi="Times New Roman" w:cs="Times New Roman"/>
          <w:sz w:val="22"/>
          <w:szCs w:val="22"/>
          <w:lang w:eastAsia="en-US"/>
        </w:rPr>
        <w:t xml:space="preserve"> </w:t>
      </w:r>
      <w:r w:rsidR="00944217" w:rsidRPr="00944217">
        <w:rPr>
          <w:rStyle w:val="FontStyle112"/>
          <w:rFonts w:ascii="Times New Roman" w:hAnsi="Times New Roman" w:cs="Times New Roman"/>
          <w:sz w:val="22"/>
          <w:szCs w:val="22"/>
          <w:lang w:eastAsia="en-US"/>
        </w:rPr>
        <w:t>-</w:t>
      </w:r>
      <w:r w:rsidRPr="00944217">
        <w:rPr>
          <w:rStyle w:val="FontStyle112"/>
          <w:rFonts w:ascii="Times New Roman" w:hAnsi="Times New Roman" w:cs="Times New Roman"/>
          <w:sz w:val="22"/>
          <w:szCs w:val="22"/>
          <w:lang w:eastAsia="en-US"/>
        </w:rPr>
        <w:t xml:space="preserve"> Прикладное программное обеспечение — это программное обеспечение, которое организация по управлению приложениями производит, обслуживает и поддерживает. Существует также системное программное обеспечение: программное обеспечение для производства и поддержки прикладного программного обеспечения и для запуска прикладного программного обеспечения на его платформе. Организация по управлению приложениями является одним из пользователей системного программного обеспечения.</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3.193</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специализированная заказная интегральная схема (ASIC)</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интегральная схема, заказанная для определенного использования</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3.194</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проблемно-ориентированный язык</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компьютерный язык со средствами или обозначениями, применимыми в первую очередь к одной прикладной области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авторизованный язык, язык спецификаций, язык запросов</w:t>
      </w:r>
    </w:p>
    <w:p w:rsidR="00944217" w:rsidRDefault="00944217" w:rsidP="006F273D">
      <w:pPr>
        <w:pStyle w:val="Style10"/>
        <w:widowControl/>
        <w:ind w:firstLine="709"/>
        <w:jc w:val="both"/>
        <w:rPr>
          <w:rStyle w:val="FontStyle112"/>
          <w:rFonts w:ascii="Times New Roman" w:hAnsi="Times New Roman" w:cs="Times New Roman"/>
          <w:sz w:val="24"/>
          <w:szCs w:val="24"/>
          <w:lang w:eastAsia="en-US"/>
        </w:rPr>
      </w:pPr>
    </w:p>
    <w:p w:rsidR="006F273D" w:rsidRPr="00944217" w:rsidRDefault="006F273D" w:rsidP="006F273D">
      <w:pPr>
        <w:pStyle w:val="Style10"/>
        <w:widowControl/>
        <w:ind w:firstLine="709"/>
        <w:jc w:val="both"/>
        <w:rPr>
          <w:rStyle w:val="FontStyle112"/>
          <w:rFonts w:ascii="Times New Roman" w:hAnsi="Times New Roman" w:cs="Times New Roman"/>
          <w:sz w:val="22"/>
          <w:szCs w:val="22"/>
          <w:lang w:eastAsia="en-US"/>
        </w:rPr>
      </w:pPr>
      <w:r w:rsidRPr="00944217">
        <w:rPr>
          <w:rStyle w:val="FontStyle112"/>
          <w:rFonts w:ascii="Times New Roman" w:hAnsi="Times New Roman" w:cs="Times New Roman"/>
          <w:sz w:val="22"/>
          <w:szCs w:val="22"/>
          <w:lang w:eastAsia="en-US"/>
        </w:rPr>
        <w:t>П</w:t>
      </w:r>
      <w:r w:rsidR="00944217" w:rsidRPr="00944217">
        <w:rPr>
          <w:rStyle w:val="FontStyle112"/>
          <w:rFonts w:ascii="Times New Roman" w:hAnsi="Times New Roman" w:cs="Times New Roman"/>
          <w:sz w:val="22"/>
          <w:szCs w:val="22"/>
          <w:lang w:eastAsia="en-US"/>
        </w:rPr>
        <w:t>ример - Я</w:t>
      </w:r>
      <w:r w:rsidRPr="00944217">
        <w:rPr>
          <w:rStyle w:val="FontStyle112"/>
          <w:rFonts w:ascii="Times New Roman" w:hAnsi="Times New Roman" w:cs="Times New Roman"/>
          <w:sz w:val="22"/>
          <w:szCs w:val="22"/>
          <w:lang w:eastAsia="en-US"/>
        </w:rPr>
        <w:t>зык для компьютеризированного обучения конструкция аппаратных средств</w:t>
      </w:r>
    </w:p>
    <w:p w:rsidR="00944217" w:rsidRDefault="00944217" w:rsidP="006F273D">
      <w:pPr>
        <w:pStyle w:val="Style1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3.195</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требования, </w:t>
      </w:r>
      <w:r w:rsidRPr="006F273D">
        <w:rPr>
          <w:rStyle w:val="FontStyle112"/>
          <w:rFonts w:ascii="Times New Roman" w:hAnsi="Times New Roman" w:cs="Times New Roman"/>
          <w:b/>
          <w:sz w:val="24"/>
          <w:szCs w:val="24"/>
          <w:lang w:eastAsia="en-US"/>
        </w:rPr>
        <w:t>ориентированные на конкретное приложение</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требования, специфичные для приложения, или требования, не охватываемые требованиями домена </w:t>
      </w:r>
      <w:r w:rsidRPr="006F273D">
        <w:rPr>
          <w:rStyle w:val="FontStyle111"/>
          <w:rFonts w:ascii="Times New Roman" w:hAnsi="Times New Roman" w:cs="Times New Roman"/>
          <w:b w:val="0"/>
          <w:sz w:val="24"/>
          <w:szCs w:val="24"/>
          <w:lang w:eastAsia="en-US"/>
        </w:rPr>
        <w:t>[ISO/IEC 26551:2016 Системная и программная инженерия — Инструменты и методы для разработки требований к производственным линиям,</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3.9]</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3.196</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применение лидз энд лэгз</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метод, который используется для регулировки количества времени между действиями предшествующего и последующего элементов </w:t>
      </w:r>
      <w:r w:rsidRPr="006F273D">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3.197</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распределенная трудоемкость</w:t>
      </w:r>
    </w:p>
    <w:p w:rsidR="006F273D" w:rsidRPr="006F273D" w:rsidRDefault="006F273D" w:rsidP="006F273D">
      <w:pPr>
        <w:pStyle w:val="Style14"/>
        <w:widowControl/>
        <w:ind w:firstLine="709"/>
        <w:jc w:val="both"/>
        <w:rPr>
          <w:rStyle w:val="FontStyle111"/>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деятельность, при которой трудоемкость распределяется пропорционально между определенными дискретными усилиями и не делится на отдельные усилия </w:t>
      </w:r>
      <w:r w:rsidRPr="006F273D">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6F273D">
        <w:rPr>
          <w:rStyle w:val="FontStyle111"/>
          <w:rFonts w:ascii="Times New Roman" w:hAnsi="Times New Roman" w:cs="Times New Roman"/>
          <w:sz w:val="24"/>
          <w:szCs w:val="24"/>
          <w:lang w:eastAsia="en-US"/>
        </w:rPr>
        <w:t xml:space="preserve"> </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дискретная трудоемкость</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F22AD7" w:rsidRDefault="006F273D" w:rsidP="006F273D">
      <w:pPr>
        <w:pStyle w:val="Style10"/>
        <w:widowControl/>
        <w:ind w:firstLine="709"/>
        <w:jc w:val="both"/>
        <w:rPr>
          <w:rStyle w:val="FontStyle112"/>
          <w:rFonts w:ascii="Times New Roman" w:hAnsi="Times New Roman" w:cs="Times New Roman"/>
          <w:sz w:val="22"/>
          <w:szCs w:val="22"/>
          <w:lang w:eastAsia="en-US"/>
        </w:rPr>
      </w:pPr>
      <w:r w:rsidRPr="00F22AD7">
        <w:rPr>
          <w:rStyle w:val="FontStyle112"/>
          <w:rFonts w:ascii="Times New Roman" w:hAnsi="Times New Roman" w:cs="Times New Roman"/>
          <w:sz w:val="22"/>
          <w:szCs w:val="22"/>
          <w:lang w:eastAsia="en-US"/>
        </w:rPr>
        <w:t>П</w:t>
      </w:r>
      <w:r w:rsidR="00F22AD7" w:rsidRPr="00F22AD7">
        <w:rPr>
          <w:rStyle w:val="FontStyle112"/>
          <w:rFonts w:ascii="Times New Roman" w:hAnsi="Times New Roman" w:cs="Times New Roman"/>
          <w:sz w:val="22"/>
          <w:szCs w:val="22"/>
          <w:lang w:eastAsia="en-US"/>
        </w:rPr>
        <w:t>римечание</w:t>
      </w:r>
      <w:r w:rsidRPr="00F22AD7">
        <w:rPr>
          <w:rStyle w:val="FontStyle112"/>
          <w:rFonts w:ascii="Times New Roman" w:hAnsi="Times New Roman" w:cs="Times New Roman"/>
          <w:sz w:val="22"/>
          <w:szCs w:val="22"/>
          <w:lang w:eastAsia="en-US"/>
        </w:rPr>
        <w:t xml:space="preserve"> </w:t>
      </w:r>
      <w:r w:rsidR="00F22AD7" w:rsidRPr="00F22AD7">
        <w:rPr>
          <w:rStyle w:val="FontStyle112"/>
          <w:rFonts w:ascii="Times New Roman" w:hAnsi="Times New Roman" w:cs="Times New Roman"/>
          <w:sz w:val="22"/>
          <w:szCs w:val="22"/>
          <w:lang w:eastAsia="en-US"/>
        </w:rPr>
        <w:t>-</w:t>
      </w:r>
      <w:r w:rsidRPr="00F22AD7">
        <w:rPr>
          <w:rStyle w:val="FontStyle112"/>
          <w:rFonts w:ascii="Times New Roman" w:hAnsi="Times New Roman" w:cs="Times New Roman"/>
          <w:sz w:val="22"/>
          <w:szCs w:val="22"/>
          <w:lang w:eastAsia="en-US"/>
        </w:rPr>
        <w:t xml:space="preserve"> Соответствующая трудоемкость является одним из трех типов деятельности по управлению заработанной стоимостью (EVM), используемой для измерения рабочих функциональных характеристик.</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3.198</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полученные данные по оценке</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результаты оценки, которые определяют наиболее важные вопросы, проблемы или возможности для улучшения процесса в пределах области применения оценки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F22AD7" w:rsidRDefault="006F273D" w:rsidP="006F273D">
      <w:pPr>
        <w:pStyle w:val="Style10"/>
        <w:widowControl/>
        <w:ind w:firstLine="709"/>
        <w:jc w:val="both"/>
        <w:rPr>
          <w:rStyle w:val="FontStyle112"/>
          <w:rFonts w:ascii="Times New Roman" w:hAnsi="Times New Roman" w:cs="Times New Roman"/>
          <w:sz w:val="22"/>
          <w:szCs w:val="22"/>
          <w:lang w:eastAsia="en-US"/>
        </w:rPr>
      </w:pPr>
      <w:r w:rsidRPr="00F22AD7">
        <w:rPr>
          <w:rStyle w:val="FontStyle112"/>
          <w:rFonts w:ascii="Times New Roman" w:hAnsi="Times New Roman" w:cs="Times New Roman"/>
          <w:sz w:val="22"/>
          <w:szCs w:val="22"/>
          <w:lang w:eastAsia="en-US"/>
        </w:rPr>
        <w:t>П</w:t>
      </w:r>
      <w:r w:rsidR="00F22AD7" w:rsidRPr="00F22AD7">
        <w:rPr>
          <w:rStyle w:val="FontStyle112"/>
          <w:rFonts w:ascii="Times New Roman" w:hAnsi="Times New Roman" w:cs="Times New Roman"/>
          <w:sz w:val="22"/>
          <w:szCs w:val="22"/>
          <w:lang w:eastAsia="en-US"/>
        </w:rPr>
        <w:t>римечание</w:t>
      </w:r>
      <w:r w:rsidRPr="00F22AD7">
        <w:rPr>
          <w:rStyle w:val="FontStyle112"/>
          <w:rFonts w:ascii="Times New Roman" w:hAnsi="Times New Roman" w:cs="Times New Roman"/>
          <w:sz w:val="22"/>
          <w:szCs w:val="22"/>
          <w:lang w:eastAsia="en-US"/>
        </w:rPr>
        <w:t xml:space="preserve"> </w:t>
      </w:r>
      <w:r w:rsidR="00F22AD7" w:rsidRPr="00F22AD7">
        <w:rPr>
          <w:rStyle w:val="FontStyle112"/>
          <w:rFonts w:ascii="Times New Roman" w:hAnsi="Times New Roman" w:cs="Times New Roman"/>
          <w:sz w:val="22"/>
          <w:szCs w:val="22"/>
          <w:lang w:eastAsia="en-US"/>
        </w:rPr>
        <w:t>-</w:t>
      </w:r>
      <w:r w:rsidRPr="00F22AD7">
        <w:rPr>
          <w:rStyle w:val="FontStyle112"/>
          <w:rFonts w:ascii="Times New Roman" w:hAnsi="Times New Roman" w:cs="Times New Roman"/>
          <w:sz w:val="22"/>
          <w:szCs w:val="22"/>
          <w:lang w:eastAsia="en-US"/>
        </w:rPr>
        <w:t xml:space="preserve"> Полученные данные по оценке – это выводы, сделанные на основе подтвержденных объективных данных.</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3.199</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участники оценки</w:t>
      </w:r>
    </w:p>
    <w:p w:rsidR="006F273D" w:rsidRPr="006F273D" w:rsidRDefault="006F273D" w:rsidP="006F273D">
      <w:pPr>
        <w:pStyle w:val="Style25"/>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lastRenderedPageBreak/>
        <w:t xml:space="preserve">1. </w:t>
      </w:r>
      <w:r w:rsidRPr="006F273D">
        <w:rPr>
          <w:rStyle w:val="FontStyle112"/>
          <w:rFonts w:ascii="Times New Roman" w:hAnsi="Times New Roman" w:cs="Times New Roman"/>
          <w:sz w:val="24"/>
          <w:szCs w:val="24"/>
          <w:lang w:eastAsia="en-US"/>
        </w:rPr>
        <w:t>члены организационной единицы, которые участвуют в процессе предоставления информации в ходе оценки</w:t>
      </w:r>
    </w:p>
    <w:p w:rsidR="006F273D" w:rsidRPr="006F273D" w:rsidRDefault="006F273D" w:rsidP="006F273D">
      <w:pPr>
        <w:pStyle w:val="Style25"/>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3.200</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руководитель оценочной группы</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лицо, руководящее оценочной деятельностью и удовлетворяющее квалификационным критериям в отношении опыта, знаний и навыков, определенных методом оценки</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3.201</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распознаваемость соответствия</w:t>
      </w:r>
    </w:p>
    <w:p w:rsidR="006F273D" w:rsidRPr="006F273D" w:rsidRDefault="006F273D" w:rsidP="006F273D">
      <w:pPr>
        <w:pStyle w:val="Style26"/>
        <w:widowControl/>
        <w:ind w:firstLine="709"/>
        <w:jc w:val="both"/>
        <w:rPr>
          <w:rStyle w:val="FontStyle111"/>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степень, в которой пользователи могут распознать, соответствует ли продукт или система их потребностям </w:t>
      </w:r>
      <w:r w:rsidRPr="006F273D">
        <w:rPr>
          <w:rStyle w:val="FontStyle111"/>
          <w:rFonts w:ascii="Times New Roman" w:hAnsi="Times New Roman" w:cs="Times New Roman"/>
          <w:b w:val="0"/>
          <w:sz w:val="24"/>
          <w:szCs w:val="24"/>
          <w:lang w:eastAsia="en-US"/>
        </w:rPr>
        <w:t xml:space="preserve">[ISO/IEC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 </w:t>
      </w:r>
      <w:r w:rsidRPr="006F273D">
        <w:rPr>
          <w:rStyle w:val="FontStyle112"/>
          <w:rFonts w:ascii="Times New Roman" w:hAnsi="Times New Roman" w:cs="Times New Roman"/>
          <w:sz w:val="24"/>
          <w:szCs w:val="24"/>
          <w:lang w:eastAsia="en-US"/>
        </w:rPr>
        <w:t>4.2.4.1</w:t>
      </w:r>
      <w:r w:rsidRPr="006F273D">
        <w:rPr>
          <w:rStyle w:val="FontStyle112"/>
          <w:rFonts w:ascii="Times New Roman" w:hAnsi="Times New Roman" w:cs="Times New Roman"/>
          <w:b/>
          <w:sz w:val="24"/>
          <w:szCs w:val="24"/>
          <w:lang w:eastAsia="en-US"/>
        </w:rPr>
        <w:t xml:space="preserve"> </w:t>
      </w:r>
      <w:r w:rsidRPr="006F273D">
        <w:rPr>
          <w:rStyle w:val="FontStyle111"/>
          <w:rFonts w:ascii="Times New Roman" w:hAnsi="Times New Roman" w:cs="Times New Roman"/>
          <w:b w:val="0"/>
          <w:sz w:val="24"/>
          <w:szCs w:val="24"/>
          <w:lang w:eastAsia="en-US"/>
        </w:rPr>
        <w:t>]</w:t>
      </w:r>
      <w:r w:rsidRPr="006F273D">
        <w:rPr>
          <w:rStyle w:val="FontStyle111"/>
          <w:rFonts w:ascii="Times New Roman" w:hAnsi="Times New Roman" w:cs="Times New Roman"/>
          <w:sz w:val="24"/>
          <w:szCs w:val="24"/>
          <w:lang w:eastAsia="en-US"/>
        </w:rPr>
        <w:t xml:space="preserve"> </w:t>
      </w:r>
    </w:p>
    <w:p w:rsidR="006F273D" w:rsidRPr="006F273D" w:rsidRDefault="006F273D" w:rsidP="006F273D">
      <w:pPr>
        <w:pStyle w:val="Style26"/>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функциональное соответствие</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F22AD7" w:rsidRDefault="006F273D" w:rsidP="006F273D">
      <w:pPr>
        <w:pStyle w:val="Style10"/>
        <w:widowControl/>
        <w:ind w:firstLine="709"/>
        <w:jc w:val="both"/>
        <w:rPr>
          <w:rStyle w:val="FontStyle112"/>
          <w:rFonts w:ascii="Times New Roman" w:hAnsi="Times New Roman" w:cs="Times New Roman"/>
          <w:sz w:val="22"/>
          <w:szCs w:val="22"/>
          <w:lang w:eastAsia="en-US"/>
        </w:rPr>
      </w:pPr>
      <w:r w:rsidRPr="00F22AD7">
        <w:rPr>
          <w:rStyle w:val="FontStyle112"/>
          <w:rFonts w:ascii="Times New Roman" w:hAnsi="Times New Roman" w:cs="Times New Roman"/>
          <w:sz w:val="22"/>
          <w:szCs w:val="22"/>
          <w:lang w:eastAsia="en-US"/>
        </w:rPr>
        <w:t>П</w:t>
      </w:r>
      <w:r w:rsidR="00F22AD7" w:rsidRPr="00F22AD7">
        <w:rPr>
          <w:rStyle w:val="FontStyle112"/>
          <w:rFonts w:ascii="Times New Roman" w:hAnsi="Times New Roman" w:cs="Times New Roman"/>
          <w:sz w:val="22"/>
          <w:szCs w:val="22"/>
          <w:lang w:eastAsia="en-US"/>
        </w:rPr>
        <w:t>римечание</w:t>
      </w:r>
      <w:r w:rsidRPr="00F22AD7">
        <w:rPr>
          <w:rStyle w:val="FontStyle112"/>
          <w:rFonts w:ascii="Times New Roman" w:hAnsi="Times New Roman" w:cs="Times New Roman"/>
          <w:sz w:val="22"/>
          <w:szCs w:val="22"/>
          <w:lang w:eastAsia="en-US"/>
        </w:rPr>
        <w:t xml:space="preserve"> </w:t>
      </w:r>
      <w:r w:rsidR="00F22AD7" w:rsidRPr="00F22AD7">
        <w:rPr>
          <w:rStyle w:val="FontStyle112"/>
          <w:rFonts w:ascii="Times New Roman" w:hAnsi="Times New Roman" w:cs="Times New Roman"/>
          <w:sz w:val="22"/>
          <w:szCs w:val="22"/>
          <w:lang w:eastAsia="en-US"/>
        </w:rPr>
        <w:t>-</w:t>
      </w:r>
      <w:r w:rsidRPr="00F22AD7">
        <w:rPr>
          <w:rStyle w:val="FontStyle112"/>
          <w:rFonts w:ascii="Times New Roman" w:hAnsi="Times New Roman" w:cs="Times New Roman"/>
          <w:sz w:val="22"/>
          <w:szCs w:val="22"/>
          <w:lang w:eastAsia="en-US"/>
        </w:rPr>
        <w:t xml:space="preserve"> Распознаваемость соответствия будет зависеть от способности распознавать соответствие продукта или функций системы на основе первоначальных впечатлений от продукта или системы или любой связанной с ними документации. Информация, предоставляемая продуктом или системой, может включать демонстрации, учебные пособия, документацию или, для веб-сайта, информацию на домашней странице.</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3.202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согласование</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письменное уведомление уполномоченного представителя о том, что элемент информации соответствует требованиям и является полным </w:t>
      </w:r>
      <w:r w:rsidRPr="006F273D">
        <w:rPr>
          <w:rStyle w:val="FontStyle111"/>
          <w:rFonts w:ascii="Times New Roman" w:hAnsi="Times New Roman" w:cs="Times New Roman"/>
          <w:b w:val="0"/>
          <w:sz w:val="24"/>
          <w:szCs w:val="24"/>
          <w:lang w:eastAsia="en-US"/>
        </w:rPr>
        <w:t>[ISO/IEC/IEEE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5.1]</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F22AD7" w:rsidRDefault="006F273D" w:rsidP="006F273D">
      <w:pPr>
        <w:pStyle w:val="Style10"/>
        <w:widowControl/>
        <w:ind w:firstLine="709"/>
        <w:jc w:val="both"/>
        <w:rPr>
          <w:rStyle w:val="FontStyle112"/>
          <w:rFonts w:ascii="Times New Roman" w:hAnsi="Times New Roman" w:cs="Times New Roman"/>
          <w:sz w:val="22"/>
          <w:szCs w:val="22"/>
          <w:lang w:eastAsia="en-US"/>
        </w:rPr>
      </w:pPr>
      <w:r w:rsidRPr="00F22AD7">
        <w:rPr>
          <w:rStyle w:val="FontStyle112"/>
          <w:rFonts w:ascii="Times New Roman" w:hAnsi="Times New Roman" w:cs="Times New Roman"/>
          <w:sz w:val="22"/>
          <w:szCs w:val="22"/>
          <w:lang w:eastAsia="en-US"/>
        </w:rPr>
        <w:t>П</w:t>
      </w:r>
      <w:r w:rsidR="00F22AD7" w:rsidRPr="00F22AD7">
        <w:rPr>
          <w:rStyle w:val="FontStyle112"/>
          <w:rFonts w:ascii="Times New Roman" w:hAnsi="Times New Roman" w:cs="Times New Roman"/>
          <w:sz w:val="22"/>
          <w:szCs w:val="22"/>
          <w:lang w:eastAsia="en-US"/>
        </w:rPr>
        <w:t>римечание</w:t>
      </w:r>
      <w:r w:rsidRPr="00F22AD7">
        <w:rPr>
          <w:rStyle w:val="FontStyle112"/>
          <w:rFonts w:ascii="Times New Roman" w:hAnsi="Times New Roman" w:cs="Times New Roman"/>
          <w:sz w:val="22"/>
          <w:szCs w:val="22"/>
          <w:lang w:eastAsia="en-US"/>
        </w:rPr>
        <w:t xml:space="preserve"> </w:t>
      </w:r>
      <w:r w:rsidR="00F22AD7" w:rsidRPr="00F22AD7">
        <w:rPr>
          <w:rStyle w:val="FontStyle112"/>
          <w:rFonts w:ascii="Times New Roman" w:hAnsi="Times New Roman" w:cs="Times New Roman"/>
          <w:sz w:val="22"/>
          <w:szCs w:val="22"/>
          <w:lang w:eastAsia="en-US"/>
        </w:rPr>
        <w:t>-</w:t>
      </w:r>
      <w:r w:rsidRPr="00F22AD7">
        <w:rPr>
          <w:rStyle w:val="FontStyle112"/>
          <w:rFonts w:ascii="Times New Roman" w:hAnsi="Times New Roman" w:cs="Times New Roman"/>
          <w:sz w:val="22"/>
          <w:szCs w:val="22"/>
          <w:lang w:eastAsia="en-US"/>
        </w:rPr>
        <w:t xml:space="preserve"> Такое согласование не снимает с поставщика ответственности за выполнение требований в двусторонней ситуации.</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3.203</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согласующий орган</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лицо (или лица) или организация (или организации), ответственные за согласование видов деятельности, искусственных признаков и других аспектов системы в течение ее жизненного цикла </w:t>
      </w:r>
      <w:r w:rsidRPr="006F273D">
        <w:rPr>
          <w:rStyle w:val="FontStyle111"/>
          <w:rFonts w:ascii="Times New Roman" w:hAnsi="Times New Roman" w:cs="Times New Roman"/>
          <w:b w:val="0"/>
          <w:sz w:val="24"/>
          <w:szCs w:val="24"/>
          <w:lang w:eastAsia="en-US"/>
        </w:rPr>
        <w:t>[ISO/IEC 15026-1:2013 Системная и программная инженерия — Гарантирование систем и программного обеспечения — Часть 1: Понятия и словарь,</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3.5.2]</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F22AD7" w:rsidRDefault="006F273D" w:rsidP="006F273D">
      <w:pPr>
        <w:pStyle w:val="Style10"/>
        <w:widowControl/>
        <w:ind w:firstLine="709"/>
        <w:jc w:val="both"/>
        <w:rPr>
          <w:rStyle w:val="FontStyle112"/>
          <w:rFonts w:ascii="Times New Roman" w:hAnsi="Times New Roman" w:cs="Times New Roman"/>
          <w:sz w:val="22"/>
          <w:szCs w:val="22"/>
          <w:lang w:eastAsia="en-US"/>
        </w:rPr>
      </w:pPr>
      <w:r w:rsidRPr="00F22AD7">
        <w:rPr>
          <w:rStyle w:val="FontStyle112"/>
          <w:rFonts w:ascii="Times New Roman" w:hAnsi="Times New Roman" w:cs="Times New Roman"/>
          <w:sz w:val="22"/>
          <w:szCs w:val="22"/>
          <w:lang w:eastAsia="en-US"/>
        </w:rPr>
        <w:t>П</w:t>
      </w:r>
      <w:r w:rsidR="00F22AD7" w:rsidRPr="00F22AD7">
        <w:rPr>
          <w:rStyle w:val="FontStyle112"/>
          <w:rFonts w:ascii="Times New Roman" w:hAnsi="Times New Roman" w:cs="Times New Roman"/>
          <w:sz w:val="22"/>
          <w:szCs w:val="22"/>
          <w:lang w:eastAsia="en-US"/>
        </w:rPr>
        <w:t>римечание</w:t>
      </w:r>
      <w:r w:rsidRPr="00F22AD7">
        <w:rPr>
          <w:rStyle w:val="FontStyle112"/>
          <w:rFonts w:ascii="Times New Roman" w:hAnsi="Times New Roman" w:cs="Times New Roman"/>
          <w:sz w:val="22"/>
          <w:szCs w:val="22"/>
          <w:lang w:eastAsia="en-US"/>
        </w:rPr>
        <w:t xml:space="preserve"> </w:t>
      </w:r>
      <w:r w:rsidR="00F22AD7" w:rsidRPr="00F22AD7">
        <w:rPr>
          <w:rStyle w:val="FontStyle112"/>
          <w:rFonts w:ascii="Times New Roman" w:hAnsi="Times New Roman" w:cs="Times New Roman"/>
          <w:sz w:val="22"/>
          <w:szCs w:val="22"/>
          <w:lang w:eastAsia="en-US"/>
        </w:rPr>
        <w:t>-</w:t>
      </w:r>
      <w:r w:rsidRPr="00F22AD7">
        <w:rPr>
          <w:rStyle w:val="FontStyle112"/>
          <w:rFonts w:ascii="Times New Roman" w:hAnsi="Times New Roman" w:cs="Times New Roman"/>
          <w:sz w:val="22"/>
          <w:szCs w:val="22"/>
          <w:lang w:eastAsia="en-US"/>
        </w:rPr>
        <w:t xml:space="preserve"> Согласующий орган может включать в себя несколько логических объектов, например, отдельных лиц или организации. Они могут включать в себя разные права с разными уровнями согласования и/или разными областями интересов. В двухсторонних ситуациях полномочия согласующего органа часто возлагаются на получателя. В нормативных ситуациях согласующим органом может быть третья сторона, такая как правительственная организация или ее агент. В других ситуациях, т.е. при покупке готовых продуктов, разработанных одной стороной, независимость согласующего органа может быть актуальным вопросом для получателя.</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3.204</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согласованный запрос о внесении изменений</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запрос на изменение, который был обработан в рамках интегрированного процесса управления изменениями и согласован </w:t>
      </w:r>
      <w:r w:rsidRPr="006F273D">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3.205</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анализ согласованного запроса о внесении изменений</w:t>
      </w:r>
    </w:p>
    <w:p w:rsidR="006F273D" w:rsidRPr="006F273D" w:rsidRDefault="006F273D" w:rsidP="006F273D">
      <w:pPr>
        <w:pStyle w:val="Style2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lastRenderedPageBreak/>
        <w:t xml:space="preserve">1. </w:t>
      </w:r>
      <w:r w:rsidRPr="006F273D">
        <w:rPr>
          <w:rStyle w:val="FontStyle112"/>
          <w:rFonts w:ascii="Times New Roman" w:hAnsi="Times New Roman" w:cs="Times New Roman"/>
          <w:sz w:val="24"/>
          <w:szCs w:val="24"/>
          <w:lang w:eastAsia="en-US"/>
        </w:rPr>
        <w:t xml:space="preserve">обзор запросов на изменение для проверки того, что они были внесены согласно согласованию </w:t>
      </w:r>
      <w:r w:rsidRPr="006F273D">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3.206</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согласованная модификация</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распоряжение об одном или нескольких предлагаемых изменениях, разрешающих внесение изменений в любые SCI </w:t>
      </w:r>
      <w:r w:rsidRPr="006F273D">
        <w:rPr>
          <w:rStyle w:val="FontStyle111"/>
          <w:rFonts w:ascii="Times New Roman" w:hAnsi="Times New Roman" w:cs="Times New Roman"/>
          <w:b w:val="0"/>
          <w:sz w:val="24"/>
          <w:szCs w:val="24"/>
          <w:lang w:eastAsia="en-US"/>
        </w:rPr>
        <w:t>[ISO/IEC TR 15846:1998 Информационные технологии — Процессы жизненного цикла программных средств — Управление конфигурацией,</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4.1]</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F22AD7" w:rsidRDefault="006F273D" w:rsidP="006F273D">
      <w:pPr>
        <w:pStyle w:val="Style10"/>
        <w:widowControl/>
        <w:ind w:firstLine="709"/>
        <w:jc w:val="both"/>
        <w:rPr>
          <w:rStyle w:val="FontStyle112"/>
          <w:rFonts w:ascii="Times New Roman" w:hAnsi="Times New Roman" w:cs="Times New Roman"/>
          <w:sz w:val="22"/>
          <w:szCs w:val="22"/>
          <w:lang w:eastAsia="en-US"/>
        </w:rPr>
      </w:pPr>
      <w:r w:rsidRPr="00F22AD7">
        <w:rPr>
          <w:rStyle w:val="FontStyle112"/>
          <w:rFonts w:ascii="Times New Roman" w:hAnsi="Times New Roman" w:cs="Times New Roman"/>
          <w:sz w:val="22"/>
          <w:szCs w:val="22"/>
          <w:lang w:eastAsia="en-US"/>
        </w:rPr>
        <w:t>П</w:t>
      </w:r>
      <w:r w:rsidR="00F22AD7" w:rsidRPr="00F22AD7">
        <w:rPr>
          <w:rStyle w:val="FontStyle112"/>
          <w:rFonts w:ascii="Times New Roman" w:hAnsi="Times New Roman" w:cs="Times New Roman"/>
          <w:sz w:val="22"/>
          <w:szCs w:val="22"/>
          <w:lang w:eastAsia="en-US"/>
        </w:rPr>
        <w:t>римечание</w:t>
      </w:r>
      <w:r w:rsidRPr="00F22AD7">
        <w:rPr>
          <w:rStyle w:val="FontStyle112"/>
          <w:rFonts w:ascii="Times New Roman" w:hAnsi="Times New Roman" w:cs="Times New Roman"/>
          <w:sz w:val="22"/>
          <w:szCs w:val="22"/>
          <w:lang w:eastAsia="en-US"/>
        </w:rPr>
        <w:t xml:space="preserve"> </w:t>
      </w:r>
      <w:r w:rsidR="00F22AD7" w:rsidRPr="00F22AD7">
        <w:rPr>
          <w:rStyle w:val="FontStyle112"/>
          <w:rFonts w:ascii="Times New Roman" w:hAnsi="Times New Roman" w:cs="Times New Roman"/>
          <w:sz w:val="22"/>
          <w:szCs w:val="22"/>
          <w:lang w:eastAsia="en-US"/>
        </w:rPr>
        <w:t>-</w:t>
      </w:r>
      <w:r w:rsidRPr="00F22AD7">
        <w:rPr>
          <w:rStyle w:val="FontStyle112"/>
          <w:rFonts w:ascii="Times New Roman" w:hAnsi="Times New Roman" w:cs="Times New Roman"/>
          <w:sz w:val="22"/>
          <w:szCs w:val="22"/>
          <w:lang w:eastAsia="en-US"/>
        </w:rPr>
        <w:t xml:space="preserve"> Может существовать взаимосвязь «многие ко многим» между «предложенным изменением» и «согласованной модификацией». Предложенное изменение может привести к модификации нескольких SCI (даже если только кода и его контрольного примера). Модификация может исходить из нескольких предложенных изменений, согласованных одновременно или в течение определенного периода времени, пока модификация еще не завершена.</w:t>
      </w:r>
    </w:p>
    <w:p w:rsidR="00F22AD7" w:rsidRDefault="00F22AD7"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3.207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дуга</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направленное ребро сети, которое может соединять место с переходом или переход с местом, обычно представленное стрелкой </w:t>
      </w:r>
      <w:r w:rsidRPr="006F273D">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2.1.1]</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3.208</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дуговая аннотация</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выражение, которое может включать константы, переменные и операторы, используемые для аннотирования дуги сети </w:t>
      </w:r>
      <w:r w:rsidRPr="006F273D">
        <w:rPr>
          <w:rStyle w:val="FontStyle111"/>
          <w:rFonts w:ascii="Times New Roman" w:hAnsi="Times New Roman" w:cs="Times New Roman"/>
          <w:b w:val="0"/>
          <w:sz w:val="24"/>
          <w:szCs w:val="24"/>
          <w:lang w:eastAsia="en-US"/>
        </w:rPr>
        <w:t>[ISO/IEC 15909</w:t>
      </w:r>
      <w:r w:rsidRPr="006F273D">
        <w:rPr>
          <w:rStyle w:val="FontStyle111"/>
          <w:rFonts w:ascii="Times New Roman" w:hAnsi="Times New Roman" w:cs="Times New Roman"/>
          <w:b w:val="0"/>
          <w:sz w:val="24"/>
          <w:szCs w:val="24"/>
          <w:lang w:eastAsia="en-US"/>
        </w:rPr>
        <w:softHyphen/>
        <w:t>1:2004 Программная и системная инженерия — Сети Петри высокого уровня — Часть 1: Понятия, определения и графические обозначения,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2.1.1.3]</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p>
    <w:p w:rsidR="006F273D" w:rsidRPr="00F22AD7" w:rsidRDefault="006F273D" w:rsidP="006F273D">
      <w:pPr>
        <w:pStyle w:val="Style14"/>
        <w:widowControl/>
        <w:ind w:firstLine="709"/>
        <w:jc w:val="both"/>
        <w:rPr>
          <w:rStyle w:val="FontStyle112"/>
          <w:rFonts w:ascii="Times New Roman" w:hAnsi="Times New Roman" w:cs="Times New Roman"/>
          <w:sz w:val="22"/>
          <w:szCs w:val="22"/>
          <w:lang w:eastAsia="en-US"/>
        </w:rPr>
      </w:pPr>
      <w:r w:rsidRPr="00F22AD7">
        <w:rPr>
          <w:rStyle w:val="FontStyle112"/>
          <w:rFonts w:ascii="Times New Roman" w:hAnsi="Times New Roman" w:cs="Times New Roman"/>
          <w:sz w:val="22"/>
          <w:szCs w:val="22"/>
          <w:lang w:eastAsia="en-US"/>
        </w:rPr>
        <w:t>П</w:t>
      </w:r>
      <w:r w:rsidR="00F22AD7" w:rsidRPr="00F22AD7">
        <w:rPr>
          <w:rStyle w:val="FontStyle112"/>
          <w:rFonts w:ascii="Times New Roman" w:hAnsi="Times New Roman" w:cs="Times New Roman"/>
          <w:sz w:val="22"/>
          <w:szCs w:val="22"/>
          <w:lang w:eastAsia="en-US"/>
        </w:rPr>
        <w:t>римечание</w:t>
      </w:r>
      <w:r w:rsidRPr="00F22AD7">
        <w:rPr>
          <w:rStyle w:val="FontStyle112"/>
          <w:rFonts w:ascii="Times New Roman" w:hAnsi="Times New Roman" w:cs="Times New Roman"/>
          <w:sz w:val="22"/>
          <w:szCs w:val="22"/>
          <w:lang w:eastAsia="en-US"/>
        </w:rPr>
        <w:t xml:space="preserve"> </w:t>
      </w:r>
      <w:r w:rsidR="00F22AD7" w:rsidRPr="00F22AD7">
        <w:rPr>
          <w:rStyle w:val="FontStyle112"/>
          <w:rFonts w:ascii="Times New Roman" w:hAnsi="Times New Roman" w:cs="Times New Roman"/>
          <w:sz w:val="22"/>
          <w:szCs w:val="22"/>
          <w:lang w:eastAsia="en-US"/>
        </w:rPr>
        <w:t>-</w:t>
      </w:r>
      <w:r w:rsidRPr="00F22AD7">
        <w:rPr>
          <w:rStyle w:val="FontStyle112"/>
          <w:rFonts w:ascii="Times New Roman" w:hAnsi="Times New Roman" w:cs="Times New Roman"/>
          <w:sz w:val="22"/>
          <w:szCs w:val="22"/>
          <w:lang w:eastAsia="en-US"/>
        </w:rPr>
        <w:t xml:space="preserve"> Выражение должно оцениваться как мультимножество по типу связанного с дугой места.</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3.209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разработчик архитектуры</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лицо, группа или организация, ответственные за архитектуру систем</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3.210</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разработка архитектурных решений</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процесс формулирования, определения, выражения, документирования, сообщения, сертификации надлежащей реализации, поддержки и улучшения архитектуры на протяжении жизненного цикла системы </w:t>
      </w:r>
      <w:r w:rsidRPr="006F273D">
        <w:rPr>
          <w:rStyle w:val="FontStyle111"/>
          <w:rFonts w:ascii="Times New Roman" w:hAnsi="Times New Roman" w:cs="Times New Roman"/>
          <w:b w:val="0"/>
          <w:sz w:val="24"/>
          <w:szCs w:val="24"/>
          <w:lang w:eastAsia="en-US"/>
        </w:rPr>
        <w:t>[ISO/IEC/IEEE 42010:2011 Системная и программная инженерия — Описание архитектуры,</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3.1]</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p>
    <w:p w:rsidR="006F273D" w:rsidRPr="00F22AD7" w:rsidRDefault="006F273D" w:rsidP="006F273D">
      <w:pPr>
        <w:pStyle w:val="Style14"/>
        <w:widowControl/>
        <w:ind w:firstLine="709"/>
        <w:jc w:val="both"/>
        <w:rPr>
          <w:rStyle w:val="FontStyle112"/>
          <w:rFonts w:ascii="Times New Roman" w:hAnsi="Times New Roman" w:cs="Times New Roman"/>
          <w:sz w:val="22"/>
          <w:szCs w:val="22"/>
          <w:lang w:eastAsia="en-US"/>
        </w:rPr>
      </w:pPr>
      <w:r w:rsidRPr="00F22AD7">
        <w:rPr>
          <w:rStyle w:val="FontStyle112"/>
          <w:rFonts w:ascii="Times New Roman" w:hAnsi="Times New Roman" w:cs="Times New Roman"/>
          <w:sz w:val="22"/>
          <w:szCs w:val="22"/>
          <w:lang w:eastAsia="en-US"/>
        </w:rPr>
        <w:t>П</w:t>
      </w:r>
      <w:r w:rsidR="00F22AD7" w:rsidRPr="00F22AD7">
        <w:rPr>
          <w:rStyle w:val="FontStyle112"/>
          <w:rFonts w:ascii="Times New Roman" w:hAnsi="Times New Roman" w:cs="Times New Roman"/>
          <w:sz w:val="22"/>
          <w:szCs w:val="22"/>
          <w:lang w:eastAsia="en-US"/>
        </w:rPr>
        <w:t>римечание</w:t>
      </w:r>
      <w:r w:rsidRPr="00F22AD7">
        <w:rPr>
          <w:rStyle w:val="FontStyle112"/>
          <w:rFonts w:ascii="Times New Roman" w:hAnsi="Times New Roman" w:cs="Times New Roman"/>
          <w:sz w:val="22"/>
          <w:szCs w:val="22"/>
          <w:lang w:eastAsia="en-US"/>
        </w:rPr>
        <w:t xml:space="preserve"> </w:t>
      </w:r>
      <w:r w:rsidR="00F22AD7" w:rsidRPr="00F22AD7">
        <w:rPr>
          <w:rStyle w:val="FontStyle112"/>
          <w:rFonts w:ascii="Times New Roman" w:hAnsi="Times New Roman" w:cs="Times New Roman"/>
          <w:sz w:val="22"/>
          <w:szCs w:val="22"/>
          <w:lang w:eastAsia="en-US"/>
        </w:rPr>
        <w:t>-</w:t>
      </w:r>
      <w:r w:rsidRPr="00F22AD7">
        <w:rPr>
          <w:rStyle w:val="FontStyle112"/>
          <w:rFonts w:ascii="Times New Roman" w:hAnsi="Times New Roman" w:cs="Times New Roman"/>
          <w:sz w:val="22"/>
          <w:szCs w:val="22"/>
          <w:lang w:eastAsia="en-US"/>
        </w:rPr>
        <w:t xml:space="preserve"> Разработка архитектурных решений имеет место в контексте организации или проекта.</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3.211</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архитектурное проектирование</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процесс определения набора аппаратных и программных компонентов и их интерфейсов для создания каркаса разработки компьютерной системы 2. результат определения набора аппаратных и программных компонентов и их интерфейсов для создания каркаса разработки компьютерной системы</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функциональная конструкция</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3.212</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lastRenderedPageBreak/>
        <w:t>фаза архитектурного проектирования</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этап жизненного цикла, на котором разрабатывается общая архитектура системы, тем самым выполняя требования, изложенные в документе с требованиями к программному обеспечению, и детализируя план реализации в ответ на них</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3.213</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анализ архитектурного проектирования</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совместный обзор получателя-поставщика для оценки соответствия архитектурного проектирования программного обеспечения техническим условиям согласно описаниям в программных проектах</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3.214</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архитектурная структура</w:t>
      </w:r>
    </w:p>
    <w:p w:rsidR="006F273D" w:rsidRPr="006F273D" w:rsidRDefault="006F273D" w:rsidP="006F273D">
      <w:pPr>
        <w:pStyle w:val="Style25"/>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физическое или логическое расположение компонентов системного проекта и их внутренних и внешних соединений</w:t>
      </w:r>
    </w:p>
    <w:p w:rsidR="00F22AD7" w:rsidRDefault="00F22AD7" w:rsidP="006F273D">
      <w:pPr>
        <w:pStyle w:val="Style25"/>
        <w:widowControl/>
        <w:ind w:firstLine="709"/>
        <w:jc w:val="both"/>
        <w:rPr>
          <w:rStyle w:val="FontStyle112"/>
          <w:rFonts w:ascii="Times New Roman" w:hAnsi="Times New Roman" w:cs="Times New Roman"/>
          <w:sz w:val="24"/>
          <w:szCs w:val="24"/>
          <w:lang w:eastAsia="en-US"/>
        </w:rPr>
      </w:pPr>
    </w:p>
    <w:p w:rsidR="006F273D" w:rsidRPr="006F273D" w:rsidRDefault="006F273D" w:rsidP="006F273D">
      <w:pPr>
        <w:pStyle w:val="Style25"/>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П</w:t>
      </w:r>
      <w:r w:rsidR="00F22AD7" w:rsidRPr="006F273D">
        <w:rPr>
          <w:rStyle w:val="FontStyle112"/>
          <w:rFonts w:ascii="Times New Roman" w:hAnsi="Times New Roman" w:cs="Times New Roman"/>
          <w:sz w:val="24"/>
          <w:szCs w:val="24"/>
          <w:lang w:eastAsia="en-US"/>
        </w:rPr>
        <w:t>ример</w:t>
      </w:r>
      <w:r w:rsidR="00F22AD7">
        <w:rPr>
          <w:rStyle w:val="FontStyle112"/>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 </w:t>
      </w:r>
      <w:r w:rsidR="00F22AD7">
        <w:rPr>
          <w:rStyle w:val="FontStyle112"/>
          <w:rFonts w:ascii="Times New Roman" w:hAnsi="Times New Roman" w:cs="Times New Roman"/>
          <w:sz w:val="24"/>
          <w:szCs w:val="24"/>
          <w:lang w:eastAsia="en-US"/>
        </w:rPr>
        <w:t>Ф</w:t>
      </w:r>
      <w:r w:rsidRPr="006F273D">
        <w:rPr>
          <w:rStyle w:val="FontStyle112"/>
          <w:rFonts w:ascii="Times New Roman" w:hAnsi="Times New Roman" w:cs="Times New Roman"/>
          <w:sz w:val="24"/>
          <w:szCs w:val="24"/>
          <w:lang w:eastAsia="en-US"/>
        </w:rPr>
        <w:t>ункционально-ориентированное (структурированное) проектирование, объектно-ориентированное проектирование и структурно-ориентированное проектирование данных.</w:t>
      </w:r>
    </w:p>
    <w:p w:rsidR="00F22AD7" w:rsidRDefault="00F22AD7"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3.215</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архитектурный стиль</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определение семейства систем с точки зрения шаблона структурной организации 2. характеристика семейства систем, связанных общими структурными и семантическими свойствами</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ПРИМЕР: трубы и фильтры, слои, системы на основе продукционных правил и информационные доски</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3.216</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архитектура</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[системные] фундаментальные понятия или свойства системы в ее окружении, воплощенные в ее элементах, взаимосвязях, а также в принципах ее проектирования и эволюции </w:t>
      </w:r>
      <w:r w:rsidRPr="006F273D">
        <w:rPr>
          <w:rStyle w:val="FontStyle111"/>
          <w:rFonts w:ascii="Times New Roman" w:hAnsi="Times New Roman" w:cs="Times New Roman"/>
          <w:b w:val="0"/>
          <w:sz w:val="24"/>
          <w:szCs w:val="24"/>
          <w:lang w:eastAsia="en-US"/>
        </w:rPr>
        <w:t>[ISO/IEC TS 24748-1:2016 Системная и программная инженерия — Управление жизненным циклом — Часть 1: Руководство по управлению жизненным циклом,</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2.6; </w:t>
      </w:r>
      <w:r w:rsidRPr="006F273D">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4.1.5; </w:t>
      </w:r>
      <w:r w:rsidRPr="006F273D">
        <w:rPr>
          <w:rStyle w:val="FontStyle111"/>
          <w:rFonts w:ascii="Times New Roman" w:hAnsi="Times New Roman" w:cs="Times New Roman"/>
          <w:b w:val="0"/>
          <w:sz w:val="24"/>
          <w:szCs w:val="24"/>
          <w:lang w:eastAsia="en-US"/>
        </w:rPr>
        <w:t>ISO/IEC/IEEE 42010:2011 Системная и программная инженерия — Описание архитектуры,</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3.2] </w:t>
      </w:r>
      <w:r w:rsidRPr="006F273D">
        <w:rPr>
          <w:rStyle w:val="FontStyle110"/>
          <w:rFonts w:ascii="Times New Roman" w:hAnsi="Times New Roman" w:cs="Times New Roman"/>
          <w:sz w:val="24"/>
          <w:szCs w:val="24"/>
          <w:lang w:eastAsia="en-US"/>
        </w:rPr>
        <w:t xml:space="preserve">2. </w:t>
      </w:r>
      <w:r w:rsidRPr="006F273D">
        <w:rPr>
          <w:rStyle w:val="FontStyle112"/>
          <w:rFonts w:ascii="Times New Roman" w:hAnsi="Times New Roman" w:cs="Times New Roman"/>
          <w:sz w:val="24"/>
          <w:szCs w:val="24"/>
          <w:lang w:eastAsia="en-US"/>
        </w:rPr>
        <w:t xml:space="preserve">совокупность правил для определения структуры системы и взаимосвязи между ее частями </w:t>
      </w:r>
      <w:r w:rsidRPr="006F273D">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6.6] </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компонент, модуль, подпрограмма, стандартная программа</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3.217</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описание архитектуры (AD)</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архитектурное описание</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рабочий продукт, используемый для выражения архитектуры </w:t>
      </w:r>
      <w:r w:rsidRPr="006F273D">
        <w:rPr>
          <w:rStyle w:val="FontStyle111"/>
          <w:rFonts w:ascii="Times New Roman" w:hAnsi="Times New Roman" w:cs="Times New Roman"/>
          <w:b w:val="0"/>
          <w:sz w:val="24"/>
          <w:szCs w:val="24"/>
          <w:lang w:eastAsia="en-US"/>
        </w:rPr>
        <w:t>[ISO/IEC/IEEE 42010:2011 Системная и программная инженерия — Описание архитектуры,</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3.3]</w:t>
      </w:r>
    </w:p>
    <w:p w:rsidR="006F273D" w:rsidRPr="006F273D" w:rsidRDefault="006F273D" w:rsidP="006F273D">
      <w:pPr>
        <w:pStyle w:val="Style2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3.218</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структура архитектуры</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соглашения, принципы и практика описания архитектур, установленные в рамках конкретного домена приложения или сообщества заинтересованных сторон </w:t>
      </w:r>
      <w:r w:rsidRPr="006F273D">
        <w:rPr>
          <w:rStyle w:val="FontStyle111"/>
          <w:rFonts w:ascii="Times New Roman" w:hAnsi="Times New Roman" w:cs="Times New Roman"/>
          <w:b w:val="0"/>
          <w:sz w:val="24"/>
          <w:szCs w:val="24"/>
          <w:lang w:eastAsia="en-US"/>
        </w:rPr>
        <w:t>[ISO/IEC TS 24748-1:2016 Системная и программная инженерия — Управление жизненным циклом — Часть 1: Руководство по управлению жизненным циклом,</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2.7; </w:t>
      </w:r>
      <w:r w:rsidRPr="006F273D">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4.1.6; </w:t>
      </w:r>
      <w:r w:rsidRPr="006F273D">
        <w:rPr>
          <w:rStyle w:val="FontStyle111"/>
          <w:rFonts w:ascii="Times New Roman" w:hAnsi="Times New Roman" w:cs="Times New Roman"/>
          <w:b w:val="0"/>
          <w:sz w:val="24"/>
          <w:szCs w:val="24"/>
          <w:lang w:eastAsia="en-US"/>
        </w:rPr>
        <w:t>ISO/IEC/IEEE 42010:2011 Системная и программная инженерия — Описание архитектуры,</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3.4]</w:t>
      </w:r>
    </w:p>
    <w:p w:rsidR="006F273D" w:rsidRPr="00F22AD7" w:rsidRDefault="006F273D" w:rsidP="006F273D">
      <w:pPr>
        <w:pStyle w:val="Style10"/>
        <w:widowControl/>
        <w:ind w:firstLine="709"/>
        <w:jc w:val="both"/>
        <w:rPr>
          <w:rStyle w:val="FontStyle112"/>
          <w:rFonts w:ascii="Times New Roman" w:hAnsi="Times New Roman" w:cs="Times New Roman"/>
          <w:sz w:val="22"/>
          <w:szCs w:val="22"/>
          <w:lang w:eastAsia="en-US"/>
        </w:rPr>
      </w:pPr>
      <w:r w:rsidRPr="00F22AD7">
        <w:rPr>
          <w:rStyle w:val="FontStyle112"/>
          <w:rFonts w:ascii="Times New Roman" w:hAnsi="Times New Roman" w:cs="Times New Roman"/>
          <w:sz w:val="22"/>
          <w:szCs w:val="22"/>
          <w:lang w:eastAsia="en-US"/>
        </w:rPr>
        <w:lastRenderedPageBreak/>
        <w:t>П</w:t>
      </w:r>
      <w:r w:rsidR="00F22AD7" w:rsidRPr="00F22AD7">
        <w:rPr>
          <w:rStyle w:val="FontStyle112"/>
          <w:rFonts w:ascii="Times New Roman" w:hAnsi="Times New Roman" w:cs="Times New Roman"/>
          <w:sz w:val="22"/>
          <w:szCs w:val="22"/>
          <w:lang w:eastAsia="en-US"/>
        </w:rPr>
        <w:t>ример -</w:t>
      </w:r>
      <w:r w:rsidRPr="00F22AD7">
        <w:rPr>
          <w:rStyle w:val="FontStyle112"/>
          <w:rFonts w:ascii="Times New Roman" w:hAnsi="Times New Roman" w:cs="Times New Roman"/>
          <w:sz w:val="22"/>
          <w:szCs w:val="22"/>
          <w:lang w:eastAsia="en-US"/>
        </w:rPr>
        <w:t xml:space="preserve"> Обобщенная стандартная архитектура предприятия и методологии (GERAM) [ISO 15704], Эталонная модель открытой распределенной обработки (RM-ODP) [ISO/IEC 10746]</w:t>
      </w:r>
    </w:p>
    <w:p w:rsidR="00F22AD7" w:rsidRDefault="00F22AD7" w:rsidP="006F273D">
      <w:pPr>
        <w:pStyle w:val="Style1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3.219</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представление об архитектуре</w:t>
      </w:r>
    </w:p>
    <w:p w:rsidR="006F273D" w:rsidRPr="006F273D" w:rsidRDefault="006F273D" w:rsidP="006F273D">
      <w:pPr>
        <w:pStyle w:val="Style26"/>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рабочий продукт, выражающий архитектуру системы с точки зрения конкретных проблем системы </w:t>
      </w:r>
      <w:r w:rsidRPr="006F273D">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6F273D">
        <w:rPr>
          <w:rStyle w:val="FontStyle112"/>
          <w:rFonts w:ascii="Times New Roman" w:hAnsi="Times New Roman" w:cs="Times New Roman"/>
          <w:sz w:val="24"/>
          <w:szCs w:val="24"/>
          <w:lang w:eastAsia="en-US"/>
        </w:rPr>
        <w:t xml:space="preserve">2.8; </w:t>
      </w:r>
      <w:r w:rsidRPr="006F273D">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4.1.7; </w:t>
      </w:r>
      <w:r w:rsidRPr="006F273D">
        <w:rPr>
          <w:rStyle w:val="FontStyle111"/>
          <w:rFonts w:ascii="Times New Roman" w:hAnsi="Times New Roman" w:cs="Times New Roman"/>
          <w:b w:val="0"/>
          <w:sz w:val="24"/>
          <w:szCs w:val="24"/>
          <w:lang w:eastAsia="en-US"/>
        </w:rPr>
        <w:t>ISO/IEC/IEEE 42010:2011 Системная и программная инженерия — Описание архитектуры,</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3.5] </w:t>
      </w:r>
    </w:p>
    <w:p w:rsidR="006F273D" w:rsidRPr="006F273D" w:rsidRDefault="006F273D" w:rsidP="006F273D">
      <w:pPr>
        <w:pStyle w:val="Style26"/>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 xml:space="preserve">архитектурная точка зрения </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3.220</w:t>
      </w:r>
    </w:p>
    <w:p w:rsidR="006F273D" w:rsidRPr="006F273D" w:rsidRDefault="006F273D" w:rsidP="006F273D">
      <w:pPr>
        <w:pStyle w:val="Style16"/>
        <w:widowControl/>
        <w:ind w:firstLine="709"/>
        <w:jc w:val="both"/>
        <w:rPr>
          <w:rStyle w:val="FontStyle113"/>
          <w:rFonts w:ascii="Times New Roman" w:hAnsi="Times New Roman" w:cs="Times New Roman"/>
          <w:b w:val="0"/>
          <w:sz w:val="24"/>
          <w:szCs w:val="24"/>
          <w:lang w:eastAsia="en-US"/>
        </w:rPr>
      </w:pPr>
      <w:r w:rsidRPr="006F273D">
        <w:rPr>
          <w:rStyle w:val="FontStyle112"/>
          <w:rFonts w:ascii="Times New Roman" w:hAnsi="Times New Roman" w:cs="Times New Roman"/>
          <w:b/>
          <w:sz w:val="24"/>
          <w:szCs w:val="24"/>
          <w:lang w:eastAsia="en-US"/>
        </w:rPr>
        <w:t xml:space="preserve">архитектурная точка зрения </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рабочий продукт, устанавливающий соглашения для построения, интерпретации и использования представлений об архитектуре для определения конкретных проблем системы </w:t>
      </w:r>
      <w:r w:rsidRPr="006F273D">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6F273D">
        <w:rPr>
          <w:rStyle w:val="FontStyle112"/>
          <w:rFonts w:ascii="Times New Roman" w:hAnsi="Times New Roman" w:cs="Times New Roman"/>
          <w:b/>
          <w:sz w:val="24"/>
          <w:szCs w:val="24"/>
          <w:lang w:eastAsia="en-US"/>
        </w:rPr>
        <w:t xml:space="preserve">2.9; </w:t>
      </w:r>
      <w:r w:rsidRPr="006F273D">
        <w:rPr>
          <w:rStyle w:val="FontStyle111"/>
          <w:rFonts w:ascii="Times New Roman" w:hAnsi="Times New Roman" w:cs="Times New Roman"/>
          <w:b w:val="0"/>
          <w:sz w:val="24"/>
          <w:szCs w:val="24"/>
          <w:lang w:eastAsia="en-US"/>
        </w:rPr>
        <w:t xml:space="preserve">ISO/IEC/IEEE 15288:2015 Системная и программная инженерия — Процессы жизненного цикла системы, </w:t>
      </w:r>
      <w:r w:rsidRPr="006F273D">
        <w:rPr>
          <w:rStyle w:val="FontStyle112"/>
          <w:rFonts w:ascii="Times New Roman" w:hAnsi="Times New Roman" w:cs="Times New Roman"/>
          <w:sz w:val="24"/>
          <w:szCs w:val="24"/>
          <w:lang w:eastAsia="en-US"/>
        </w:rPr>
        <w:t>4.1.8</w:t>
      </w:r>
      <w:r w:rsidRPr="006F273D">
        <w:rPr>
          <w:rStyle w:val="FontStyle112"/>
          <w:rFonts w:ascii="Times New Roman" w:hAnsi="Times New Roman" w:cs="Times New Roman"/>
          <w:b/>
          <w:sz w:val="24"/>
          <w:szCs w:val="24"/>
          <w:lang w:eastAsia="en-US"/>
        </w:rPr>
        <w:t xml:space="preserve">; </w:t>
      </w:r>
      <w:r w:rsidRPr="006F273D">
        <w:rPr>
          <w:rStyle w:val="FontStyle111"/>
          <w:rFonts w:ascii="Times New Roman" w:hAnsi="Times New Roman" w:cs="Times New Roman"/>
          <w:b w:val="0"/>
          <w:sz w:val="24"/>
          <w:szCs w:val="24"/>
          <w:lang w:eastAsia="en-US"/>
        </w:rPr>
        <w:t>ISO/IEC/IEEE 42010:2011 Системная и программная инженерия — Описание архитектуры,</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3.6]</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представление об архитектуре</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3.221</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модернизация на основе архитектуры (ADM)</w:t>
      </w:r>
    </w:p>
    <w:p w:rsidR="006F273D" w:rsidRPr="006F273D" w:rsidRDefault="006F273D" w:rsidP="006F273D">
      <w:pPr>
        <w:pStyle w:val="Style26"/>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процесс понимания и развития существующих программных ресурсов интересующей системы </w:t>
      </w:r>
      <w:r w:rsidRPr="006F273D">
        <w:rPr>
          <w:rStyle w:val="FontStyle111"/>
          <w:rFonts w:ascii="Times New Roman" w:hAnsi="Times New Roman" w:cs="Times New Roman"/>
          <w:b w:val="0"/>
          <w:sz w:val="24"/>
          <w:szCs w:val="24"/>
          <w:lang w:eastAsia="en-US"/>
        </w:rPr>
        <w:t xml:space="preserve">[ISO/IEC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w:t>
      </w:r>
      <w:r w:rsidRPr="006F273D">
        <w:rPr>
          <w:rStyle w:val="FontStyle112"/>
          <w:rFonts w:ascii="Times New Roman" w:hAnsi="Times New Roman" w:cs="Times New Roman"/>
          <w:sz w:val="24"/>
          <w:szCs w:val="24"/>
          <w:lang w:eastAsia="en-US"/>
        </w:rPr>
        <w:t>4]</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F22AD7" w:rsidRDefault="006F273D" w:rsidP="006F273D">
      <w:pPr>
        <w:pStyle w:val="Style10"/>
        <w:widowControl/>
        <w:ind w:firstLine="709"/>
        <w:jc w:val="both"/>
        <w:rPr>
          <w:rStyle w:val="FontStyle112"/>
          <w:rFonts w:ascii="Times New Roman" w:hAnsi="Times New Roman" w:cs="Times New Roman"/>
          <w:sz w:val="22"/>
          <w:szCs w:val="22"/>
          <w:lang w:eastAsia="en-US"/>
        </w:rPr>
      </w:pPr>
      <w:r w:rsidRPr="00F22AD7">
        <w:rPr>
          <w:rStyle w:val="FontStyle112"/>
          <w:rFonts w:ascii="Times New Roman" w:hAnsi="Times New Roman" w:cs="Times New Roman"/>
          <w:sz w:val="22"/>
          <w:szCs w:val="22"/>
          <w:lang w:eastAsia="en-US"/>
        </w:rPr>
        <w:t>П</w:t>
      </w:r>
      <w:r w:rsidR="00F22AD7" w:rsidRPr="00F22AD7">
        <w:rPr>
          <w:rStyle w:val="FontStyle112"/>
          <w:rFonts w:ascii="Times New Roman" w:hAnsi="Times New Roman" w:cs="Times New Roman"/>
          <w:sz w:val="22"/>
          <w:szCs w:val="22"/>
          <w:lang w:eastAsia="en-US"/>
        </w:rPr>
        <w:t>римечание</w:t>
      </w:r>
      <w:r w:rsidRPr="00F22AD7">
        <w:rPr>
          <w:rStyle w:val="FontStyle112"/>
          <w:rFonts w:ascii="Times New Roman" w:hAnsi="Times New Roman" w:cs="Times New Roman"/>
          <w:sz w:val="22"/>
          <w:szCs w:val="22"/>
          <w:lang w:eastAsia="en-US"/>
        </w:rPr>
        <w:t xml:space="preserve"> </w:t>
      </w:r>
      <w:r w:rsidR="00F22AD7" w:rsidRPr="00F22AD7">
        <w:rPr>
          <w:rStyle w:val="FontStyle112"/>
          <w:rFonts w:ascii="Times New Roman" w:hAnsi="Times New Roman" w:cs="Times New Roman"/>
          <w:sz w:val="22"/>
          <w:szCs w:val="22"/>
          <w:lang w:eastAsia="en-US"/>
        </w:rPr>
        <w:t xml:space="preserve">- </w:t>
      </w:r>
      <w:r w:rsidRPr="00F22AD7">
        <w:rPr>
          <w:rStyle w:val="FontStyle112"/>
          <w:rFonts w:ascii="Times New Roman" w:hAnsi="Times New Roman" w:cs="Times New Roman"/>
          <w:sz w:val="22"/>
          <w:szCs w:val="22"/>
          <w:lang w:eastAsia="en-US"/>
        </w:rPr>
        <w:t>ADM не исключает миграции источника в источник (где это уместно), но призывает организации-пользователи рассматривать модернизацию с точки зрения анализа и проектирования.</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3.222</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архивная страница</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содержимое, которое сохраняется как запись и не должно изменяться </w:t>
      </w:r>
      <w:r w:rsidRPr="006F273D">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4.1]</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F22AD7" w:rsidRDefault="006F273D" w:rsidP="006F273D">
      <w:pPr>
        <w:pStyle w:val="Style10"/>
        <w:widowControl/>
        <w:ind w:firstLine="709"/>
        <w:jc w:val="both"/>
        <w:rPr>
          <w:rStyle w:val="FontStyle112"/>
          <w:rFonts w:ascii="Times New Roman" w:hAnsi="Times New Roman" w:cs="Times New Roman"/>
          <w:sz w:val="22"/>
          <w:szCs w:val="22"/>
          <w:lang w:eastAsia="en-US"/>
        </w:rPr>
      </w:pPr>
      <w:r w:rsidRPr="00F22AD7">
        <w:rPr>
          <w:rStyle w:val="FontStyle112"/>
          <w:rFonts w:ascii="Times New Roman" w:hAnsi="Times New Roman" w:cs="Times New Roman"/>
          <w:sz w:val="22"/>
          <w:szCs w:val="22"/>
          <w:lang w:eastAsia="en-US"/>
        </w:rPr>
        <w:t>П</w:t>
      </w:r>
      <w:r w:rsidR="00F22AD7" w:rsidRPr="00F22AD7">
        <w:rPr>
          <w:rStyle w:val="FontStyle112"/>
          <w:rFonts w:ascii="Times New Roman" w:hAnsi="Times New Roman" w:cs="Times New Roman"/>
          <w:sz w:val="22"/>
          <w:szCs w:val="22"/>
          <w:lang w:eastAsia="en-US"/>
        </w:rPr>
        <w:t>римечание</w:t>
      </w:r>
      <w:r w:rsidRPr="00F22AD7">
        <w:rPr>
          <w:rStyle w:val="FontStyle112"/>
          <w:rFonts w:ascii="Times New Roman" w:hAnsi="Times New Roman" w:cs="Times New Roman"/>
          <w:sz w:val="22"/>
          <w:szCs w:val="22"/>
          <w:lang w:eastAsia="en-US"/>
        </w:rPr>
        <w:t xml:space="preserve"> </w:t>
      </w:r>
      <w:r w:rsidR="00F22AD7" w:rsidRPr="00F22AD7">
        <w:rPr>
          <w:rStyle w:val="FontStyle112"/>
          <w:rFonts w:ascii="Times New Roman" w:hAnsi="Times New Roman" w:cs="Times New Roman"/>
          <w:sz w:val="22"/>
          <w:szCs w:val="22"/>
          <w:lang w:eastAsia="en-US"/>
        </w:rPr>
        <w:t xml:space="preserve">- </w:t>
      </w:r>
      <w:r w:rsidRPr="00F22AD7">
        <w:rPr>
          <w:rStyle w:val="FontStyle112"/>
          <w:rFonts w:ascii="Times New Roman" w:hAnsi="Times New Roman" w:cs="Times New Roman"/>
          <w:sz w:val="22"/>
          <w:szCs w:val="22"/>
          <w:lang w:eastAsia="en-US"/>
        </w:rPr>
        <w:t xml:space="preserve"> Из-за технологических обновлений некоторые архивные страницы не могут быть легко отображены, если они не обновлены вместе с активными страницами.</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3.223</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аргумент</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независимая переменная 2. конкретное значение независимой переменной 3. константа, переменная или выражение, используемые при вызове программного модуля для указания данных или элементов программы, которые должны быть переданы этому модулю</w:t>
      </w:r>
    </w:p>
    <w:p w:rsidR="00F22AD7" w:rsidRDefault="00F22AD7" w:rsidP="006F273D">
      <w:pPr>
        <w:pStyle w:val="Style10"/>
        <w:widowControl/>
        <w:ind w:firstLine="709"/>
        <w:jc w:val="both"/>
        <w:rPr>
          <w:rStyle w:val="FontStyle112"/>
          <w:rFonts w:ascii="Times New Roman" w:hAnsi="Times New Roman" w:cs="Times New Roman"/>
          <w:sz w:val="24"/>
          <w:szCs w:val="24"/>
          <w:lang w:eastAsia="en-US"/>
        </w:rPr>
      </w:pP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П</w:t>
      </w:r>
      <w:r w:rsidR="00F22AD7" w:rsidRPr="006F273D">
        <w:rPr>
          <w:rStyle w:val="FontStyle112"/>
          <w:rFonts w:ascii="Times New Roman" w:hAnsi="Times New Roman" w:cs="Times New Roman"/>
          <w:sz w:val="24"/>
          <w:szCs w:val="24"/>
          <w:lang w:eastAsia="en-US"/>
        </w:rPr>
        <w:t>ример</w:t>
      </w:r>
      <w:r w:rsidR="00F22AD7">
        <w:rPr>
          <w:rStyle w:val="FontStyle112"/>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 </w:t>
      </w:r>
      <w:r w:rsidR="00F22AD7">
        <w:rPr>
          <w:rStyle w:val="FontStyle112"/>
          <w:rFonts w:ascii="Times New Roman" w:hAnsi="Times New Roman" w:cs="Times New Roman"/>
          <w:sz w:val="24"/>
          <w:szCs w:val="24"/>
          <w:lang w:eastAsia="en-US"/>
        </w:rPr>
        <w:t>П</w:t>
      </w:r>
      <w:r w:rsidRPr="006F273D">
        <w:rPr>
          <w:rStyle w:val="FontStyle112"/>
          <w:rFonts w:ascii="Times New Roman" w:hAnsi="Times New Roman" w:cs="Times New Roman"/>
          <w:sz w:val="24"/>
          <w:szCs w:val="24"/>
          <w:lang w:eastAsia="en-US"/>
        </w:rPr>
        <w:t>еременная m в уравнении E = mc2</w:t>
      </w:r>
    </w:p>
    <w:p w:rsidR="00F22AD7" w:rsidRDefault="00F22AD7" w:rsidP="006F273D">
      <w:pPr>
        <w:pStyle w:val="Style1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3.224</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lastRenderedPageBreak/>
        <w:t>сортировка аргументов</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сортировка ввода информации</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сортировка аргумента оператора </w:t>
      </w:r>
      <w:r w:rsidRPr="006F273D">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2.1.23.1]</w:t>
      </w:r>
    </w:p>
    <w:p w:rsidR="006F273D" w:rsidRPr="006F273D" w:rsidRDefault="006F273D" w:rsidP="006F273D">
      <w:pPr>
        <w:pStyle w:val="Style2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3.225 </w:t>
      </w:r>
    </w:p>
    <w:p w:rsidR="006F273D" w:rsidRPr="006F273D" w:rsidRDefault="006F273D" w:rsidP="006F273D">
      <w:pPr>
        <w:pStyle w:val="Style2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арность</w:t>
      </w:r>
    </w:p>
    <w:p w:rsidR="006F273D" w:rsidRPr="006F273D" w:rsidRDefault="006F273D" w:rsidP="006F273D">
      <w:pPr>
        <w:pStyle w:val="Style20"/>
        <w:widowControl/>
        <w:ind w:firstLine="709"/>
        <w:jc w:val="both"/>
        <w:rPr>
          <w:rStyle w:val="FontStyle111"/>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количество ролей, участвующих во взаимосвязи </w:t>
      </w:r>
      <w:r w:rsidRPr="006F273D">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4.2] </w:t>
      </w:r>
      <w:r w:rsidRPr="006F273D">
        <w:rPr>
          <w:rStyle w:val="FontStyle110"/>
          <w:rFonts w:ascii="Times New Roman" w:hAnsi="Times New Roman" w:cs="Times New Roman"/>
          <w:sz w:val="24"/>
          <w:szCs w:val="24"/>
          <w:lang w:eastAsia="en-US"/>
        </w:rPr>
        <w:t xml:space="preserve">2. </w:t>
      </w:r>
      <w:r w:rsidRPr="006F273D">
        <w:rPr>
          <w:rStyle w:val="FontStyle112"/>
          <w:rFonts w:ascii="Times New Roman" w:hAnsi="Times New Roman" w:cs="Times New Roman"/>
          <w:sz w:val="24"/>
          <w:szCs w:val="24"/>
          <w:lang w:eastAsia="en-US"/>
        </w:rPr>
        <w:t xml:space="preserve">сортировка ввода информации и сортировка вывода информации для оператора </w:t>
      </w:r>
      <w:r w:rsidRPr="006F273D">
        <w:rPr>
          <w:rStyle w:val="FontStyle111"/>
          <w:rFonts w:ascii="Times New Roman" w:hAnsi="Times New Roman" w:cs="Times New Roman"/>
          <w:b w:val="0"/>
          <w:sz w:val="24"/>
          <w:szCs w:val="24"/>
          <w:lang w:eastAsia="en-US"/>
        </w:rPr>
        <w:t xml:space="preserve">[ISO/IEC 15909-1:2004 Программная и системная инженерия — Сети Петри высокого уровня — Часть 1: Понятия, определения и графические обозначения, </w:t>
      </w:r>
      <w:r w:rsidRPr="006F273D">
        <w:rPr>
          <w:rStyle w:val="FontStyle112"/>
          <w:rFonts w:ascii="Times New Roman" w:hAnsi="Times New Roman" w:cs="Times New Roman"/>
          <w:b/>
          <w:sz w:val="24"/>
          <w:szCs w:val="24"/>
          <w:lang w:eastAsia="en-US"/>
        </w:rPr>
        <w:t>2</w:t>
      </w:r>
      <w:r w:rsidRPr="006F273D">
        <w:rPr>
          <w:rStyle w:val="FontStyle112"/>
          <w:rFonts w:ascii="Times New Roman" w:hAnsi="Times New Roman" w:cs="Times New Roman"/>
          <w:sz w:val="24"/>
          <w:szCs w:val="24"/>
          <w:lang w:eastAsia="en-US"/>
        </w:rPr>
        <w:t>.1.2</w:t>
      </w:r>
      <w:r w:rsidRPr="006F273D">
        <w:rPr>
          <w:rStyle w:val="FontStyle111"/>
          <w:rFonts w:ascii="Times New Roman" w:hAnsi="Times New Roman" w:cs="Times New Roman"/>
          <w:sz w:val="24"/>
          <w:szCs w:val="24"/>
          <w:lang w:eastAsia="en-US"/>
        </w:rPr>
        <w:t>]</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F22AD7" w:rsidRDefault="006F273D" w:rsidP="006F273D">
      <w:pPr>
        <w:pStyle w:val="Style10"/>
        <w:widowControl/>
        <w:ind w:firstLine="709"/>
        <w:jc w:val="both"/>
        <w:rPr>
          <w:rStyle w:val="FontStyle112"/>
          <w:rFonts w:ascii="Times New Roman" w:hAnsi="Times New Roman" w:cs="Times New Roman"/>
          <w:sz w:val="22"/>
          <w:szCs w:val="22"/>
          <w:lang w:eastAsia="en-US"/>
        </w:rPr>
      </w:pPr>
      <w:r w:rsidRPr="00F22AD7">
        <w:rPr>
          <w:rStyle w:val="FontStyle112"/>
          <w:rFonts w:ascii="Times New Roman" w:hAnsi="Times New Roman" w:cs="Times New Roman"/>
          <w:sz w:val="22"/>
          <w:szCs w:val="22"/>
          <w:lang w:eastAsia="en-US"/>
        </w:rPr>
        <w:t>П</w:t>
      </w:r>
      <w:r w:rsidR="00F22AD7" w:rsidRPr="00F22AD7">
        <w:rPr>
          <w:rStyle w:val="FontStyle112"/>
          <w:rFonts w:ascii="Times New Roman" w:hAnsi="Times New Roman" w:cs="Times New Roman"/>
          <w:sz w:val="22"/>
          <w:szCs w:val="22"/>
          <w:lang w:eastAsia="en-US"/>
        </w:rPr>
        <w:t>римечание</w:t>
      </w:r>
      <w:r w:rsidRPr="00F22AD7">
        <w:rPr>
          <w:rStyle w:val="FontStyle112"/>
          <w:rFonts w:ascii="Times New Roman" w:hAnsi="Times New Roman" w:cs="Times New Roman"/>
          <w:sz w:val="22"/>
          <w:szCs w:val="22"/>
          <w:lang w:eastAsia="en-US"/>
        </w:rPr>
        <w:t xml:space="preserve"> </w:t>
      </w:r>
      <w:r w:rsidR="00F22AD7" w:rsidRPr="00F22AD7">
        <w:rPr>
          <w:rStyle w:val="FontStyle112"/>
          <w:rFonts w:ascii="Times New Roman" w:hAnsi="Times New Roman" w:cs="Times New Roman"/>
          <w:sz w:val="22"/>
          <w:szCs w:val="22"/>
          <w:lang w:eastAsia="en-US"/>
        </w:rPr>
        <w:t>-</w:t>
      </w:r>
      <w:r w:rsidRPr="00F22AD7">
        <w:rPr>
          <w:rStyle w:val="FontStyle112"/>
          <w:rFonts w:ascii="Times New Roman" w:hAnsi="Times New Roman" w:cs="Times New Roman"/>
          <w:sz w:val="22"/>
          <w:szCs w:val="22"/>
          <w:lang w:eastAsia="en-US"/>
        </w:rPr>
        <w:t xml:space="preserve"> Бинарная взаимосвязь имеет арность 2. n-арная взаимосвязь имеет арность n. (n&gt;2) иногда называют «степенью» взаимосвязи.</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3.226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размещение</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активность атрибутов последовательности в транзакционной функции </w:t>
      </w:r>
      <w:r w:rsidRPr="006F273D">
        <w:rPr>
          <w:rStyle w:val="FontStyle111"/>
          <w:rFonts w:ascii="Times New Roman" w:hAnsi="Times New Roman" w:cs="Times New Roman"/>
          <w:b w:val="0"/>
          <w:sz w:val="24"/>
          <w:szCs w:val="24"/>
          <w:lang w:eastAsia="en-US"/>
        </w:rPr>
        <w:t>[ISO/IEC 20926:2009 Системная и программная инженерия — Оценка программного обеспечения — Метод измерения функционального размера IFPUG 2009,</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3.5]</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3.227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массив данных</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n-мерная упорядоченная совокупность элементов данных, идентифицируемых одним именем и одним или несколькими индексами, так что каждый элемент набора имеет индивидуальную адресацию</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ПРИМЕР: матрица, таблица или вектор</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3.228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стрелка</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направленная линия, состоящая из одного или нескольких соединенных сегментов стрелки на одной диаграмме из одного источника (блочный элемент или граница диаграммы) для одноразового использования (блочный элемент или граница диаграммы) </w:t>
      </w:r>
      <w:r w:rsidRPr="006F273D">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2.1.8] </w:t>
      </w:r>
      <w:r w:rsidRPr="006F273D">
        <w:rPr>
          <w:rStyle w:val="FontStyle110"/>
          <w:rFonts w:ascii="Times New Roman" w:hAnsi="Times New Roman" w:cs="Times New Roman"/>
          <w:sz w:val="24"/>
          <w:szCs w:val="24"/>
          <w:lang w:eastAsia="en-US"/>
        </w:rPr>
        <w:t xml:space="preserve">2. </w:t>
      </w:r>
      <w:r w:rsidRPr="006F273D">
        <w:rPr>
          <w:rStyle w:val="FontStyle112"/>
          <w:rFonts w:ascii="Times New Roman" w:hAnsi="Times New Roman" w:cs="Times New Roman"/>
          <w:sz w:val="24"/>
          <w:szCs w:val="24"/>
          <w:lang w:eastAsia="en-US"/>
        </w:rPr>
        <w:t>графическое представление логической взаимосвязи между запланированными видами деятельности в методе предшествования</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сегмент стрелки, граничная стрелка, внутренняя стрелка</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3.229</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обозначение стрелки</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существительное или именное словосочетание, связанное с сегментом стрелки, для обозначения значения сегмента стрелки </w:t>
      </w:r>
      <w:r w:rsidRPr="006F273D">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2.1.9]</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F22AD7" w:rsidRDefault="006F273D" w:rsidP="006F273D">
      <w:pPr>
        <w:pStyle w:val="Style10"/>
        <w:widowControl/>
        <w:ind w:firstLine="709"/>
        <w:jc w:val="both"/>
        <w:rPr>
          <w:rStyle w:val="FontStyle112"/>
          <w:rFonts w:ascii="Times New Roman" w:hAnsi="Times New Roman" w:cs="Times New Roman"/>
          <w:sz w:val="22"/>
          <w:szCs w:val="22"/>
          <w:lang w:eastAsia="en-US"/>
        </w:rPr>
      </w:pPr>
      <w:r w:rsidRPr="00F22AD7">
        <w:rPr>
          <w:rStyle w:val="FontStyle112"/>
          <w:rFonts w:ascii="Times New Roman" w:hAnsi="Times New Roman" w:cs="Times New Roman"/>
          <w:sz w:val="22"/>
          <w:szCs w:val="22"/>
          <w:lang w:eastAsia="en-US"/>
        </w:rPr>
        <w:t>П</w:t>
      </w:r>
      <w:r w:rsidR="00F22AD7" w:rsidRPr="00F22AD7">
        <w:rPr>
          <w:rStyle w:val="FontStyle112"/>
          <w:rFonts w:ascii="Times New Roman" w:hAnsi="Times New Roman" w:cs="Times New Roman"/>
          <w:sz w:val="22"/>
          <w:szCs w:val="22"/>
          <w:lang w:eastAsia="en-US"/>
        </w:rPr>
        <w:t>римечание</w:t>
      </w:r>
      <w:r w:rsidRPr="00F22AD7">
        <w:rPr>
          <w:rStyle w:val="FontStyle112"/>
          <w:rFonts w:ascii="Times New Roman" w:hAnsi="Times New Roman" w:cs="Times New Roman"/>
          <w:sz w:val="22"/>
          <w:szCs w:val="22"/>
          <w:lang w:eastAsia="en-US"/>
        </w:rPr>
        <w:t xml:space="preserve"> </w:t>
      </w:r>
      <w:r w:rsidR="00F22AD7" w:rsidRPr="00F22AD7">
        <w:rPr>
          <w:rStyle w:val="FontStyle112"/>
          <w:rFonts w:ascii="Times New Roman" w:hAnsi="Times New Roman" w:cs="Times New Roman"/>
          <w:sz w:val="22"/>
          <w:szCs w:val="22"/>
          <w:lang w:eastAsia="en-US"/>
        </w:rPr>
        <w:t>-</w:t>
      </w:r>
      <w:r w:rsidRPr="00F22AD7">
        <w:rPr>
          <w:rStyle w:val="FontStyle112"/>
          <w:rFonts w:ascii="Times New Roman" w:hAnsi="Times New Roman" w:cs="Times New Roman"/>
          <w:sz w:val="22"/>
          <w:szCs w:val="22"/>
          <w:lang w:eastAsia="en-US"/>
        </w:rPr>
        <w:t xml:space="preserve"> В частности, обозначение стрелки идентифицирует набор типов объектов, который представлен сегментом стрелки.</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3.230</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значение стрелки</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типы объектов набора типов объектов, независимо от того, как эти типы объектов могут быть собраны, агрегированы, сгруппированы, объединены или иным образом объединены в наборе типов объектов </w:t>
      </w:r>
      <w:r w:rsidRPr="006F273D">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2.1.10]</w:t>
      </w:r>
    </w:p>
    <w:p w:rsidR="00F22AD7" w:rsidRDefault="00F22AD7" w:rsidP="006F273D">
      <w:pPr>
        <w:pStyle w:val="Style10"/>
        <w:widowControl/>
        <w:ind w:firstLine="709"/>
        <w:jc w:val="both"/>
        <w:rPr>
          <w:rStyle w:val="FontStyle112"/>
          <w:rFonts w:ascii="Times New Roman" w:hAnsi="Times New Roman" w:cs="Times New Roman"/>
          <w:sz w:val="24"/>
          <w:szCs w:val="24"/>
          <w:lang w:eastAsia="en-US"/>
        </w:rPr>
      </w:pPr>
    </w:p>
    <w:p w:rsidR="006F273D" w:rsidRPr="00F22AD7" w:rsidRDefault="006F273D" w:rsidP="006F273D">
      <w:pPr>
        <w:pStyle w:val="Style10"/>
        <w:widowControl/>
        <w:ind w:firstLine="709"/>
        <w:jc w:val="both"/>
        <w:rPr>
          <w:rStyle w:val="FontStyle112"/>
          <w:rFonts w:ascii="Times New Roman" w:hAnsi="Times New Roman" w:cs="Times New Roman"/>
          <w:sz w:val="22"/>
          <w:szCs w:val="22"/>
          <w:lang w:eastAsia="en-US"/>
        </w:rPr>
      </w:pPr>
      <w:r w:rsidRPr="00F22AD7">
        <w:rPr>
          <w:rStyle w:val="FontStyle112"/>
          <w:rFonts w:ascii="Times New Roman" w:hAnsi="Times New Roman" w:cs="Times New Roman"/>
          <w:sz w:val="22"/>
          <w:szCs w:val="22"/>
          <w:lang w:eastAsia="en-US"/>
        </w:rPr>
        <w:lastRenderedPageBreak/>
        <w:t>П</w:t>
      </w:r>
      <w:r w:rsidR="00F22AD7" w:rsidRPr="00F22AD7">
        <w:rPr>
          <w:rStyle w:val="FontStyle112"/>
          <w:rFonts w:ascii="Times New Roman" w:hAnsi="Times New Roman" w:cs="Times New Roman"/>
          <w:sz w:val="22"/>
          <w:szCs w:val="22"/>
          <w:lang w:eastAsia="en-US"/>
        </w:rPr>
        <w:t>ример - Ф</w:t>
      </w:r>
      <w:r w:rsidRPr="00F22AD7">
        <w:rPr>
          <w:rStyle w:val="FontStyle112"/>
          <w:rFonts w:ascii="Times New Roman" w:hAnsi="Times New Roman" w:cs="Times New Roman"/>
          <w:sz w:val="22"/>
          <w:szCs w:val="22"/>
          <w:lang w:eastAsia="en-US"/>
        </w:rPr>
        <w:t>изический объект, элемент данных</w:t>
      </w:r>
    </w:p>
    <w:p w:rsidR="00F22AD7" w:rsidRDefault="00F22AD7"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3.231</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роль стрелки</w:t>
      </w:r>
    </w:p>
    <w:p w:rsidR="006F273D" w:rsidRPr="006F273D" w:rsidRDefault="006F273D" w:rsidP="006F273D">
      <w:pPr>
        <w:pStyle w:val="Style14"/>
        <w:widowControl/>
        <w:ind w:firstLine="709"/>
        <w:jc w:val="both"/>
        <w:rPr>
          <w:rStyle w:val="FontStyle111"/>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взаимосвязь между набором типов объектов, представленным сегментом стрелки, и действием, представленным блочным элементом, к которому присоединен сегмент стрелки </w:t>
      </w:r>
      <w:r w:rsidRPr="006F273D">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2.1.12 </w:t>
      </w:r>
      <w:r w:rsidRPr="006F273D">
        <w:rPr>
          <w:rStyle w:val="FontStyle111"/>
          <w:rFonts w:ascii="Times New Roman" w:hAnsi="Times New Roman" w:cs="Times New Roman"/>
          <w:sz w:val="24"/>
          <w:szCs w:val="24"/>
          <w:lang w:eastAsia="en-US"/>
        </w:rPr>
        <w:t>]</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F22AD7" w:rsidRDefault="006F273D" w:rsidP="006F273D">
      <w:pPr>
        <w:pStyle w:val="Style10"/>
        <w:widowControl/>
        <w:ind w:firstLine="709"/>
        <w:jc w:val="both"/>
        <w:rPr>
          <w:rStyle w:val="FontStyle112"/>
          <w:rFonts w:ascii="Times New Roman" w:hAnsi="Times New Roman" w:cs="Times New Roman"/>
          <w:sz w:val="22"/>
          <w:szCs w:val="22"/>
          <w:lang w:eastAsia="en-US"/>
        </w:rPr>
      </w:pPr>
      <w:r w:rsidRPr="00F22AD7">
        <w:rPr>
          <w:rStyle w:val="FontStyle112"/>
          <w:rFonts w:ascii="Times New Roman" w:hAnsi="Times New Roman" w:cs="Times New Roman"/>
          <w:sz w:val="22"/>
          <w:szCs w:val="22"/>
          <w:lang w:eastAsia="en-US"/>
        </w:rPr>
        <w:t>П</w:t>
      </w:r>
      <w:r w:rsidR="00F22AD7" w:rsidRPr="00F22AD7">
        <w:rPr>
          <w:rStyle w:val="FontStyle112"/>
          <w:rFonts w:ascii="Times New Roman" w:hAnsi="Times New Roman" w:cs="Times New Roman"/>
          <w:sz w:val="22"/>
          <w:szCs w:val="22"/>
          <w:lang w:eastAsia="en-US"/>
        </w:rPr>
        <w:t>римечание</w:t>
      </w:r>
      <w:r w:rsidRPr="00F22AD7">
        <w:rPr>
          <w:rStyle w:val="FontStyle112"/>
          <w:rFonts w:ascii="Times New Roman" w:hAnsi="Times New Roman" w:cs="Times New Roman"/>
          <w:sz w:val="22"/>
          <w:szCs w:val="22"/>
          <w:lang w:eastAsia="en-US"/>
        </w:rPr>
        <w:t xml:space="preserve"> </w:t>
      </w:r>
      <w:r w:rsidR="00F22AD7" w:rsidRPr="00F22AD7">
        <w:rPr>
          <w:rStyle w:val="FontStyle112"/>
          <w:rFonts w:ascii="Times New Roman" w:hAnsi="Times New Roman" w:cs="Times New Roman"/>
          <w:sz w:val="22"/>
          <w:szCs w:val="22"/>
          <w:lang w:eastAsia="en-US"/>
        </w:rPr>
        <w:t>-</w:t>
      </w:r>
      <w:r w:rsidRPr="00F22AD7">
        <w:rPr>
          <w:rStyle w:val="FontStyle112"/>
          <w:rFonts w:ascii="Times New Roman" w:hAnsi="Times New Roman" w:cs="Times New Roman"/>
          <w:sz w:val="22"/>
          <w:szCs w:val="22"/>
          <w:lang w:eastAsia="en-US"/>
        </w:rPr>
        <w:t xml:space="preserve"> Стрелка имеет четыре роли: ввод информации, контроль, вывод информации и механизм.</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3.232</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сегмент стрелки</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направленная линия, которая начинается со стороны блочного элемента, стрелочного соединения (ветка или соединение) или границы диаграммы и заканчивается со стороны следующего блочного элемента, стрелочного соединения (ветка или соединение) или границы диаграммы, которая встречается на пути линии </w:t>
      </w:r>
      <w:r w:rsidRPr="006F273D">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2.1.13]</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3.233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искусственный признак</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роль (в отношении действия), в которой объект предприятия, выполняющий роль, привязывается к действию </w:t>
      </w:r>
      <w:r w:rsidRPr="006F273D">
        <w:rPr>
          <w:rStyle w:val="FontStyle111"/>
          <w:rFonts w:ascii="Times New Roman" w:hAnsi="Times New Roman" w:cs="Times New Roman"/>
          <w:b w:val="0"/>
          <w:sz w:val="24"/>
          <w:szCs w:val="24"/>
          <w:lang w:eastAsia="en-US"/>
        </w:rPr>
        <w:t>[ISO/IEC 15414:2015 Информационные технологии — Открытая распределенная обработка — Эталонная модель — Предпринимательский язык,</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6.3.3]</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p>
    <w:p w:rsidR="006F273D" w:rsidRPr="00F22AD7" w:rsidRDefault="006F273D" w:rsidP="006F273D">
      <w:pPr>
        <w:pStyle w:val="Style14"/>
        <w:widowControl/>
        <w:ind w:firstLine="709"/>
        <w:jc w:val="both"/>
        <w:rPr>
          <w:rStyle w:val="FontStyle112"/>
          <w:rFonts w:ascii="Times New Roman" w:hAnsi="Times New Roman" w:cs="Times New Roman"/>
          <w:sz w:val="22"/>
          <w:szCs w:val="22"/>
          <w:lang w:eastAsia="en-US"/>
        </w:rPr>
      </w:pPr>
      <w:r w:rsidRPr="00F22AD7">
        <w:rPr>
          <w:rStyle w:val="FontStyle112"/>
          <w:rFonts w:ascii="Times New Roman" w:hAnsi="Times New Roman" w:cs="Times New Roman"/>
          <w:sz w:val="22"/>
          <w:szCs w:val="22"/>
          <w:lang w:eastAsia="en-US"/>
        </w:rPr>
        <w:t>П</w:t>
      </w:r>
      <w:r w:rsidR="00F22AD7" w:rsidRPr="00F22AD7">
        <w:rPr>
          <w:rStyle w:val="FontStyle112"/>
          <w:rFonts w:ascii="Times New Roman" w:hAnsi="Times New Roman" w:cs="Times New Roman"/>
          <w:sz w:val="22"/>
          <w:szCs w:val="22"/>
          <w:lang w:eastAsia="en-US"/>
        </w:rPr>
        <w:t>римечание</w:t>
      </w:r>
      <w:r w:rsidRPr="00F22AD7">
        <w:rPr>
          <w:rStyle w:val="FontStyle112"/>
          <w:rFonts w:ascii="Times New Roman" w:hAnsi="Times New Roman" w:cs="Times New Roman"/>
          <w:sz w:val="22"/>
          <w:szCs w:val="22"/>
          <w:lang w:eastAsia="en-US"/>
        </w:rPr>
        <w:t xml:space="preserve"> </w:t>
      </w:r>
      <w:r w:rsidR="00F22AD7" w:rsidRPr="00F22AD7">
        <w:rPr>
          <w:rStyle w:val="FontStyle112"/>
          <w:rFonts w:ascii="Times New Roman" w:hAnsi="Times New Roman" w:cs="Times New Roman"/>
          <w:sz w:val="22"/>
          <w:szCs w:val="22"/>
          <w:lang w:eastAsia="en-US"/>
        </w:rPr>
        <w:t xml:space="preserve">- </w:t>
      </w:r>
      <w:r w:rsidRPr="00F22AD7">
        <w:rPr>
          <w:rStyle w:val="FontStyle112"/>
          <w:rFonts w:ascii="Times New Roman" w:hAnsi="Times New Roman" w:cs="Times New Roman"/>
          <w:sz w:val="22"/>
          <w:szCs w:val="22"/>
          <w:lang w:eastAsia="en-US"/>
        </w:rPr>
        <w:t>Объект предприятия, который является искусственным признаком в одном действии, может быть акт</w:t>
      </w:r>
      <w:r w:rsidR="00F27405">
        <w:rPr>
          <w:rStyle w:val="FontStyle112"/>
          <w:rFonts w:ascii="Times New Roman" w:hAnsi="Times New Roman" w:cs="Times New Roman"/>
          <w:sz w:val="22"/>
          <w:szCs w:val="22"/>
          <w:lang w:eastAsia="en-US"/>
        </w:rPr>
        <w:t>е</w:t>
      </w:r>
      <w:r w:rsidRPr="00F22AD7">
        <w:rPr>
          <w:rStyle w:val="FontStyle112"/>
          <w:rFonts w:ascii="Times New Roman" w:hAnsi="Times New Roman" w:cs="Times New Roman"/>
          <w:sz w:val="22"/>
          <w:szCs w:val="22"/>
          <w:lang w:eastAsia="en-US"/>
        </w:rPr>
        <w:t>ром в другом действии.</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3.234</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искусственный интеллект (AI)</w:t>
      </w:r>
    </w:p>
    <w:p w:rsidR="006F273D" w:rsidRPr="006F273D" w:rsidRDefault="006F273D" w:rsidP="006F273D">
      <w:pPr>
        <w:pStyle w:val="Style14"/>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отрасль компьютерной науки, посвященная разработке систем обработки данных, которые выполняют функции, обычно связанные с человеческим интеллектом, такие как рассуждение, обучение и самосовершенствование </w:t>
      </w:r>
      <w:r w:rsidRPr="006F273D">
        <w:rPr>
          <w:rStyle w:val="FontStyle111"/>
          <w:rFonts w:ascii="Times New Roman" w:hAnsi="Times New Roman" w:cs="Times New Roman"/>
          <w:b w:val="0"/>
          <w:sz w:val="24"/>
          <w:szCs w:val="24"/>
          <w:lang w:eastAsia="en-US"/>
        </w:rPr>
        <w:t>[ISO/IEC 2382:2015, Информационные технологии — Словарь]</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3.235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ASIC</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интегральная схема, ориентированные на конкретное приложение</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3.236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вопрос</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сочетание определенной деятельности; требуемое время выполнения, определяемое конкретной функцией своевременности; особый режим задачи </w:t>
      </w:r>
      <w:r w:rsidRPr="006F273D">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4.19]</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3.237</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ASO</w:t>
      </w:r>
    </w:p>
    <w:p w:rsidR="006F273D" w:rsidRPr="006F273D" w:rsidRDefault="006F273D" w:rsidP="006F273D">
      <w:pPr>
        <w:pStyle w:val="Style2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Объект услуг прикладного уровня </w:t>
      </w:r>
      <w:r w:rsidRPr="006F273D">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3.238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аспект</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особое внимание в рамках групп и задач технологических процессов производственной линии к связанным с ними специализированным методам и средствам </w:t>
      </w:r>
      <w:r w:rsidRPr="006F273D">
        <w:rPr>
          <w:rStyle w:val="FontStyle111"/>
          <w:rFonts w:ascii="Times New Roman" w:hAnsi="Times New Roman" w:cs="Times New Roman"/>
          <w:b w:val="0"/>
          <w:sz w:val="24"/>
          <w:szCs w:val="24"/>
          <w:lang w:eastAsia="en-US"/>
        </w:rPr>
        <w:lastRenderedPageBreak/>
        <w:t xml:space="preserve">[ISO/IEC 26551:2016 Системная и программная инженерия — Инструменты и методы для разработки требований к производственным линиям, </w:t>
      </w:r>
      <w:r w:rsidRPr="006F273D">
        <w:rPr>
          <w:rStyle w:val="FontStyle112"/>
          <w:rFonts w:ascii="Times New Roman" w:hAnsi="Times New Roman" w:cs="Times New Roman"/>
          <w:sz w:val="24"/>
          <w:szCs w:val="24"/>
          <w:lang w:eastAsia="en-US"/>
        </w:rPr>
        <w:t>3.7]</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3.239</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ASR</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анализ резервной системы </w:t>
      </w:r>
      <w:r w:rsidRPr="006F273D">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3.2]</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3.240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ассемблировать</w:t>
      </w:r>
    </w:p>
    <w:p w:rsidR="006F273D" w:rsidRPr="006F273D" w:rsidRDefault="006F273D" w:rsidP="006F273D">
      <w:pPr>
        <w:pStyle w:val="Style14"/>
        <w:widowControl/>
        <w:ind w:firstLine="709"/>
        <w:jc w:val="both"/>
        <w:rPr>
          <w:rStyle w:val="FontStyle111"/>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перевести компьютерную программу, выраженную на входном языке ассемблера, в ее эквивалент на языке машинных кодов 2. процесс построения из частей одной или нескольких идентифицированных частей программного обеспечения </w:t>
      </w:r>
      <w:r w:rsidRPr="006F273D">
        <w:rPr>
          <w:rStyle w:val="FontStyle111"/>
          <w:rFonts w:ascii="Times New Roman" w:hAnsi="Times New Roman" w:cs="Times New Roman"/>
          <w:b w:val="0"/>
          <w:sz w:val="24"/>
          <w:szCs w:val="24"/>
          <w:lang w:eastAsia="en-US"/>
        </w:rPr>
        <w:t>[IEEE 1517-2010 Стандарт IEEE по информационным технологиям — Процессы жизненного цикла системных и программных средств — Процессы повторного применения, 3]</w:t>
      </w:r>
      <w:r w:rsidRPr="006F273D">
        <w:rPr>
          <w:rStyle w:val="FontStyle111"/>
          <w:rFonts w:ascii="Times New Roman" w:hAnsi="Times New Roman" w:cs="Times New Roman"/>
          <w:sz w:val="24"/>
          <w:szCs w:val="24"/>
          <w:lang w:eastAsia="en-US"/>
        </w:rPr>
        <w:t xml:space="preserve"> </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компилировать, дисассемблировать, интерпретировать</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3.241</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ассемблировать с последующим прогоном</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метод работы, при котором нет остановок между ассемблированием, компоновкой, загрузкой и выполнением компьютерной программы</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3.242</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начальный адрес ассемблирования</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адрес исходной ячейки ЗУ, присвоенной компьютерной программе ассемблером, компилятором или редактором компоновки</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начальный адрес загрузки, начальный номер (1), начальный адрес</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3.243</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ассемблер</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компьютерная программа, переводящая программы, выраженные на входном языке ассемблера, в их эквиваленты на языке машинных кодов</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абсолютный ассемблер, компилятор, кроссассемблер, интерпретатор, перемещающий ассемблер</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3.244 </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ассемблирование</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совокупность устройств, в которых порты на разных устройствах совместимы друг с другом, поэтому поведение одного устройства может влиять на поведение другого устройства посредством взаимодействия, происходящего через взаимосвязанные порты </w:t>
      </w:r>
      <w:r w:rsidRPr="006F273D">
        <w:rPr>
          <w:rStyle w:val="FontStyle111"/>
          <w:rFonts w:ascii="Times New Roman" w:hAnsi="Times New Roman" w:cs="Times New Roman"/>
          <w:b w:val="0"/>
          <w:sz w:val="24"/>
          <w:szCs w:val="24"/>
          <w:lang w:eastAsia="en-US"/>
        </w:rPr>
        <w:t>[IEEE 1175.4</w:t>
      </w:r>
      <w:r w:rsidRPr="006F273D">
        <w:rPr>
          <w:rStyle w:val="FontStyle111"/>
          <w:rFonts w:ascii="Times New Roman" w:hAnsi="Times New Roman" w:cs="Times New Roman"/>
          <w:b w:val="0"/>
          <w:sz w:val="24"/>
          <w:szCs w:val="24"/>
          <w:lang w:eastAsia="en-US"/>
        </w:rPr>
        <w:softHyphen/>
        <w:t>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3.3]</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F27405" w:rsidRDefault="006F273D" w:rsidP="006F273D">
      <w:pPr>
        <w:pStyle w:val="Style10"/>
        <w:widowControl/>
        <w:ind w:firstLine="709"/>
        <w:jc w:val="both"/>
        <w:rPr>
          <w:rStyle w:val="FontStyle112"/>
          <w:rFonts w:ascii="Times New Roman" w:hAnsi="Times New Roman" w:cs="Times New Roman"/>
          <w:sz w:val="22"/>
          <w:szCs w:val="22"/>
          <w:lang w:eastAsia="en-US"/>
        </w:rPr>
      </w:pPr>
      <w:r w:rsidRPr="00F27405">
        <w:rPr>
          <w:rStyle w:val="FontStyle112"/>
          <w:rFonts w:ascii="Times New Roman" w:hAnsi="Times New Roman" w:cs="Times New Roman"/>
          <w:sz w:val="22"/>
          <w:szCs w:val="22"/>
          <w:lang w:eastAsia="en-US"/>
        </w:rPr>
        <w:t>П</w:t>
      </w:r>
      <w:r w:rsidR="00F27405" w:rsidRPr="00F27405">
        <w:rPr>
          <w:rStyle w:val="FontStyle112"/>
          <w:rFonts w:ascii="Times New Roman" w:hAnsi="Times New Roman" w:cs="Times New Roman"/>
          <w:sz w:val="22"/>
          <w:szCs w:val="22"/>
          <w:lang w:eastAsia="en-US"/>
        </w:rPr>
        <w:t>римечание</w:t>
      </w:r>
      <w:r w:rsidRPr="00F27405">
        <w:rPr>
          <w:rStyle w:val="FontStyle112"/>
          <w:rFonts w:ascii="Times New Roman" w:hAnsi="Times New Roman" w:cs="Times New Roman"/>
          <w:sz w:val="22"/>
          <w:szCs w:val="22"/>
          <w:lang w:eastAsia="en-US"/>
        </w:rPr>
        <w:t xml:space="preserve"> </w:t>
      </w:r>
      <w:r w:rsidR="00F27405" w:rsidRPr="00F27405">
        <w:rPr>
          <w:rStyle w:val="FontStyle112"/>
          <w:rFonts w:ascii="Times New Roman" w:hAnsi="Times New Roman" w:cs="Times New Roman"/>
          <w:sz w:val="22"/>
          <w:szCs w:val="22"/>
          <w:lang w:eastAsia="en-US"/>
        </w:rPr>
        <w:t>-</w:t>
      </w:r>
      <w:r w:rsidRPr="00F27405">
        <w:rPr>
          <w:rStyle w:val="FontStyle112"/>
          <w:rFonts w:ascii="Times New Roman" w:hAnsi="Times New Roman" w:cs="Times New Roman"/>
          <w:sz w:val="22"/>
          <w:szCs w:val="22"/>
          <w:lang w:eastAsia="en-US"/>
        </w:rPr>
        <w:t xml:space="preserve"> Ассемблирование можно рассматривать как поведенческий эквивалент единицы. Порты устройства - это как раз те порты сборочных устройств, которые не связаны между собой внутренне. Поведение устройств представляет собой совокупность общих поведений сборочных устройств.</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3.245</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код ассемблирования</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код ассемблера</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компьютерные инструкции и определения данных, выраженные в форме, которая может быть распознана и обработана ассемблером</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код компилятора, интерпретируемый код, машинный код</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3.246</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входной язык ассемблера</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lastRenderedPageBreak/>
        <w:t xml:space="preserve">язык ассемблера </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 xml:space="preserve">низкоуровневый язык </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язык программирования второго поколения</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1. язык программирования, который точно соответствует набору инструкций данного компьютера, допускает символическое наименование операций и адресов и обычно приводит к однозначному переводу программных инструкций в машинные инструкции.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язык программирования пятого поколения, язык программирования четвертого поколения, высокоорганизованный алгоритмический язык, язык машинных кодов.</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3.247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утверждение</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логическое выражение, определяющее состояние программы, которое должно существовать, или совокупность условий, которым должны удовлетворять программные переменные в определенный момент во время выполнения программы. 2. функция или макрос, который выражает громкое недовольство, если проектное предположение, на котором основан код, неверно</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неизменяемый, подтверждение правильности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F27405" w:rsidRDefault="006F273D" w:rsidP="006F273D">
      <w:pPr>
        <w:pStyle w:val="Style10"/>
        <w:widowControl/>
        <w:ind w:firstLine="709"/>
        <w:jc w:val="both"/>
        <w:rPr>
          <w:rStyle w:val="FontStyle112"/>
          <w:rFonts w:ascii="Times New Roman" w:hAnsi="Times New Roman" w:cs="Times New Roman"/>
          <w:sz w:val="22"/>
          <w:szCs w:val="22"/>
          <w:lang w:eastAsia="en-US"/>
        </w:rPr>
      </w:pPr>
      <w:r w:rsidRPr="00F27405">
        <w:rPr>
          <w:rStyle w:val="FontStyle112"/>
          <w:rFonts w:ascii="Times New Roman" w:hAnsi="Times New Roman" w:cs="Times New Roman"/>
          <w:sz w:val="22"/>
          <w:szCs w:val="22"/>
          <w:lang w:eastAsia="en-US"/>
        </w:rPr>
        <w:t>П</w:t>
      </w:r>
      <w:r w:rsidR="00F27405" w:rsidRPr="00F27405">
        <w:rPr>
          <w:rStyle w:val="FontStyle112"/>
          <w:rFonts w:ascii="Times New Roman" w:hAnsi="Times New Roman" w:cs="Times New Roman"/>
          <w:sz w:val="22"/>
          <w:szCs w:val="22"/>
          <w:lang w:eastAsia="en-US"/>
        </w:rPr>
        <w:t>римечание</w:t>
      </w:r>
      <w:r w:rsidRPr="00F27405">
        <w:rPr>
          <w:rStyle w:val="FontStyle112"/>
          <w:rFonts w:ascii="Times New Roman" w:hAnsi="Times New Roman" w:cs="Times New Roman"/>
          <w:sz w:val="22"/>
          <w:szCs w:val="22"/>
          <w:lang w:eastAsia="en-US"/>
        </w:rPr>
        <w:t xml:space="preserve"> </w:t>
      </w:r>
      <w:r w:rsidR="00F27405" w:rsidRPr="00F27405">
        <w:rPr>
          <w:rStyle w:val="FontStyle112"/>
          <w:rFonts w:ascii="Times New Roman" w:hAnsi="Times New Roman" w:cs="Times New Roman"/>
          <w:sz w:val="22"/>
          <w:szCs w:val="22"/>
          <w:lang w:eastAsia="en-US"/>
        </w:rPr>
        <w:t>-</w:t>
      </w:r>
      <w:r w:rsidRPr="00F27405">
        <w:rPr>
          <w:rStyle w:val="FontStyle112"/>
          <w:rFonts w:ascii="Times New Roman" w:hAnsi="Times New Roman" w:cs="Times New Roman"/>
          <w:sz w:val="22"/>
          <w:szCs w:val="22"/>
          <w:lang w:eastAsia="en-US"/>
        </w:rPr>
        <w:t xml:space="preserve"> Типы включают начальное суждение, циклическое утверждение, выходное утверждение.</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3.248</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оценка</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действие по применению определенных документированных критериев к конкретному программному модулю, пакету или продукту с целью определения принятия или выпуска программного модуля, пакета или продукта </w:t>
      </w:r>
      <w:r w:rsidRPr="006F273D">
        <w:rPr>
          <w:rStyle w:val="FontStyle111"/>
          <w:rFonts w:ascii="Times New Roman" w:hAnsi="Times New Roman" w:cs="Times New Roman"/>
          <w:b w:val="0"/>
          <w:sz w:val="24"/>
          <w:szCs w:val="24"/>
          <w:lang w:eastAsia="en-US"/>
        </w:rPr>
        <w:t>[ISO/IEC 14102:2008 Информационные технологии – Руководство по оценке и выбору автоматизированной система проектирования программных системs,</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3.1]</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3.249</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орган по оценке</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орган, который выполняет оценку </w:t>
      </w:r>
      <w:r w:rsidRPr="006F273D">
        <w:rPr>
          <w:rStyle w:val="FontStyle111"/>
          <w:rFonts w:ascii="Times New Roman" w:hAnsi="Times New Roman" w:cs="Times New Roman"/>
          <w:b w:val="0"/>
          <w:sz w:val="24"/>
          <w:szCs w:val="24"/>
          <w:lang w:eastAsia="en-US"/>
        </w:rPr>
        <w:t>[ISO/IEC33001:2015 Информационные технологии — Оценка процесса — Понятия и терминология,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3.2.1]</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0C5F8B" w:rsidRDefault="006F273D" w:rsidP="006F273D">
      <w:pPr>
        <w:pStyle w:val="Style10"/>
        <w:widowControl/>
        <w:ind w:firstLine="709"/>
        <w:jc w:val="both"/>
        <w:rPr>
          <w:rStyle w:val="FontStyle112"/>
          <w:rFonts w:ascii="Times New Roman" w:hAnsi="Times New Roman" w:cs="Times New Roman"/>
          <w:sz w:val="22"/>
          <w:szCs w:val="22"/>
          <w:lang w:eastAsia="en-US"/>
        </w:rPr>
      </w:pPr>
      <w:r w:rsidRPr="000C5F8B">
        <w:rPr>
          <w:rStyle w:val="FontStyle112"/>
          <w:rFonts w:ascii="Times New Roman" w:hAnsi="Times New Roman" w:cs="Times New Roman"/>
          <w:sz w:val="22"/>
          <w:szCs w:val="22"/>
          <w:lang w:eastAsia="en-US"/>
        </w:rPr>
        <w:t>П</w:t>
      </w:r>
      <w:r w:rsidR="000C5F8B" w:rsidRPr="000C5F8B">
        <w:rPr>
          <w:rStyle w:val="FontStyle112"/>
          <w:rFonts w:ascii="Times New Roman" w:hAnsi="Times New Roman" w:cs="Times New Roman"/>
          <w:sz w:val="22"/>
          <w:szCs w:val="22"/>
          <w:lang w:eastAsia="en-US"/>
        </w:rPr>
        <w:t>римечание</w:t>
      </w:r>
      <w:r w:rsidRPr="000C5F8B">
        <w:rPr>
          <w:rStyle w:val="FontStyle112"/>
          <w:rFonts w:ascii="Times New Roman" w:hAnsi="Times New Roman" w:cs="Times New Roman"/>
          <w:sz w:val="22"/>
          <w:szCs w:val="22"/>
          <w:lang w:eastAsia="en-US"/>
        </w:rPr>
        <w:t xml:space="preserve"> </w:t>
      </w:r>
      <w:r w:rsidR="000C5F8B" w:rsidRPr="000C5F8B">
        <w:rPr>
          <w:rStyle w:val="FontStyle112"/>
          <w:rFonts w:ascii="Times New Roman" w:hAnsi="Times New Roman" w:cs="Times New Roman"/>
          <w:sz w:val="22"/>
          <w:szCs w:val="22"/>
          <w:lang w:eastAsia="en-US"/>
        </w:rPr>
        <w:t>-</w:t>
      </w:r>
      <w:r w:rsidRPr="000C5F8B">
        <w:rPr>
          <w:rStyle w:val="FontStyle112"/>
          <w:rFonts w:ascii="Times New Roman" w:hAnsi="Times New Roman" w:cs="Times New Roman"/>
          <w:sz w:val="22"/>
          <w:szCs w:val="22"/>
          <w:lang w:eastAsia="en-US"/>
        </w:rPr>
        <w:t xml:space="preserve"> Органом может быть организация или часть организации, которая выполняет оценку.</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3.250</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ограничение целостности оценки</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ограничение на использование выходных данных по оценке или на свободу выбора группы оценки в отношении проведения оценки </w:t>
      </w:r>
      <w:r w:rsidRPr="006F273D">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3.2.2]</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3.251</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индикатор оценки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источники объективных свидетельств, используемых для поддержки суждений экспертов по оценке в оценке атрибутов процесса </w:t>
      </w:r>
      <w:r w:rsidRPr="006F273D">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3.3.1]</w:t>
      </w:r>
    </w:p>
    <w:p w:rsidR="000C5F8B" w:rsidRDefault="000C5F8B" w:rsidP="006F273D">
      <w:pPr>
        <w:pStyle w:val="Style10"/>
        <w:widowControl/>
        <w:ind w:firstLine="709"/>
        <w:jc w:val="both"/>
        <w:rPr>
          <w:rStyle w:val="FontStyle112"/>
          <w:rFonts w:ascii="Times New Roman" w:hAnsi="Times New Roman" w:cs="Times New Roman"/>
          <w:sz w:val="24"/>
          <w:szCs w:val="24"/>
          <w:lang w:eastAsia="en-US"/>
        </w:rPr>
      </w:pPr>
    </w:p>
    <w:p w:rsidR="006F273D" w:rsidRPr="000C5F8B" w:rsidRDefault="006F273D" w:rsidP="006F273D">
      <w:pPr>
        <w:pStyle w:val="Style10"/>
        <w:widowControl/>
        <w:ind w:firstLine="709"/>
        <w:jc w:val="both"/>
        <w:rPr>
          <w:rStyle w:val="FontStyle112"/>
          <w:rFonts w:ascii="Times New Roman" w:hAnsi="Times New Roman" w:cs="Times New Roman"/>
          <w:sz w:val="22"/>
          <w:szCs w:val="22"/>
          <w:lang w:eastAsia="en-US"/>
        </w:rPr>
      </w:pPr>
      <w:r w:rsidRPr="000C5F8B">
        <w:rPr>
          <w:rStyle w:val="FontStyle112"/>
          <w:rFonts w:ascii="Times New Roman" w:hAnsi="Times New Roman" w:cs="Times New Roman"/>
          <w:sz w:val="22"/>
          <w:szCs w:val="22"/>
          <w:lang w:eastAsia="en-US"/>
        </w:rPr>
        <w:t>П</w:t>
      </w:r>
      <w:r w:rsidR="000C5F8B" w:rsidRPr="000C5F8B">
        <w:rPr>
          <w:rStyle w:val="FontStyle112"/>
          <w:rFonts w:ascii="Times New Roman" w:hAnsi="Times New Roman" w:cs="Times New Roman"/>
          <w:sz w:val="22"/>
          <w:szCs w:val="22"/>
          <w:lang w:eastAsia="en-US"/>
        </w:rPr>
        <w:t>ример -</w:t>
      </w:r>
      <w:r w:rsidRPr="000C5F8B">
        <w:rPr>
          <w:rStyle w:val="FontStyle112"/>
          <w:rFonts w:ascii="Times New Roman" w:hAnsi="Times New Roman" w:cs="Times New Roman"/>
          <w:sz w:val="22"/>
          <w:szCs w:val="22"/>
          <w:lang w:eastAsia="en-US"/>
        </w:rPr>
        <w:t xml:space="preserve"> </w:t>
      </w:r>
      <w:r w:rsidR="000C5F8B" w:rsidRPr="000C5F8B">
        <w:rPr>
          <w:rStyle w:val="FontStyle112"/>
          <w:rFonts w:ascii="Times New Roman" w:hAnsi="Times New Roman" w:cs="Times New Roman"/>
          <w:sz w:val="22"/>
          <w:szCs w:val="22"/>
          <w:lang w:eastAsia="en-US"/>
        </w:rPr>
        <w:t>Р</w:t>
      </w:r>
      <w:r w:rsidRPr="000C5F8B">
        <w:rPr>
          <w:rStyle w:val="FontStyle112"/>
          <w:rFonts w:ascii="Times New Roman" w:hAnsi="Times New Roman" w:cs="Times New Roman"/>
          <w:sz w:val="22"/>
          <w:szCs w:val="22"/>
          <w:lang w:eastAsia="en-US"/>
        </w:rPr>
        <w:t>абочие продукты, практика или ресурсы</w:t>
      </w:r>
    </w:p>
    <w:p w:rsidR="000C5F8B" w:rsidRDefault="000C5F8B"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3.252</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ввод информации по оценке</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lastRenderedPageBreak/>
        <w:t xml:space="preserve">1. </w:t>
      </w:r>
      <w:r w:rsidRPr="006F273D">
        <w:rPr>
          <w:rStyle w:val="FontStyle112"/>
          <w:rFonts w:ascii="Times New Roman" w:hAnsi="Times New Roman" w:cs="Times New Roman"/>
          <w:sz w:val="24"/>
          <w:szCs w:val="24"/>
          <w:lang w:eastAsia="en-US"/>
        </w:rPr>
        <w:t xml:space="preserve">информация, необходимая перед тем, как может начаться оценка процесса </w:t>
      </w:r>
      <w:r w:rsidRPr="006F273D">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3.2.3]</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3.253</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выход оценки</w:t>
      </w:r>
    </w:p>
    <w:p w:rsidR="006F273D" w:rsidRPr="006F273D" w:rsidRDefault="006F273D" w:rsidP="006F273D">
      <w:pPr>
        <w:pStyle w:val="Style26"/>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заметные результаты оценки</w:t>
      </w:r>
      <w:r w:rsidRPr="006F273D">
        <w:rPr>
          <w:rStyle w:val="FontStyle112"/>
          <w:rFonts w:ascii="Times New Roman" w:hAnsi="Times New Roman" w:cs="Times New Roman"/>
          <w:b/>
          <w:sz w:val="24"/>
          <w:szCs w:val="24"/>
          <w:lang w:eastAsia="en-US"/>
        </w:rPr>
        <w:t xml:space="preserve"> </w:t>
      </w:r>
      <w:r w:rsidRPr="006F273D">
        <w:rPr>
          <w:rStyle w:val="FontStyle111"/>
          <w:rFonts w:ascii="Times New Roman" w:hAnsi="Times New Roman" w:cs="Times New Roman"/>
          <w:b w:val="0"/>
          <w:sz w:val="24"/>
          <w:szCs w:val="24"/>
          <w:lang w:eastAsia="en-US"/>
        </w:rPr>
        <w:t>[ISO/IEC33001:2015 Информационные технологии — Оценка процесса — Понятия и терминология,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3.2.4] </w:t>
      </w:r>
    </w:p>
    <w:p w:rsidR="006F273D" w:rsidRPr="006F273D" w:rsidRDefault="006F273D" w:rsidP="006F273D">
      <w:pPr>
        <w:pStyle w:val="Style26"/>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протокол оценки</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3.254</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участник оценки</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отдельное лицо, которое несет ответственность в пределах области оценки </w:t>
      </w:r>
      <w:r w:rsidRPr="006F273D">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3.2.5]</w:t>
      </w:r>
    </w:p>
    <w:p w:rsidR="000C5F8B" w:rsidRDefault="000C5F8B" w:rsidP="006F273D">
      <w:pPr>
        <w:pStyle w:val="Style10"/>
        <w:widowControl/>
        <w:ind w:firstLine="709"/>
        <w:jc w:val="both"/>
        <w:rPr>
          <w:rStyle w:val="FontStyle112"/>
          <w:rFonts w:ascii="Times New Roman" w:hAnsi="Times New Roman" w:cs="Times New Roman"/>
          <w:sz w:val="24"/>
          <w:szCs w:val="24"/>
          <w:lang w:eastAsia="en-US"/>
        </w:rPr>
      </w:pP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П</w:t>
      </w:r>
      <w:r w:rsidR="000C5F8B" w:rsidRPr="006F273D">
        <w:rPr>
          <w:rStyle w:val="FontStyle112"/>
          <w:rFonts w:ascii="Times New Roman" w:hAnsi="Times New Roman" w:cs="Times New Roman"/>
          <w:sz w:val="24"/>
          <w:szCs w:val="24"/>
          <w:lang w:eastAsia="en-US"/>
        </w:rPr>
        <w:t>ример</w:t>
      </w:r>
      <w:r w:rsidR="000C5F8B">
        <w:rPr>
          <w:rStyle w:val="FontStyle112"/>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 </w:t>
      </w:r>
      <w:r w:rsidR="000C5F8B">
        <w:rPr>
          <w:rStyle w:val="FontStyle112"/>
          <w:rFonts w:ascii="Times New Roman" w:hAnsi="Times New Roman" w:cs="Times New Roman"/>
          <w:sz w:val="24"/>
          <w:szCs w:val="24"/>
          <w:lang w:eastAsia="en-US"/>
        </w:rPr>
        <w:t>З</w:t>
      </w:r>
      <w:r w:rsidRPr="006F273D">
        <w:rPr>
          <w:rStyle w:val="FontStyle112"/>
          <w:rFonts w:ascii="Times New Roman" w:hAnsi="Times New Roman" w:cs="Times New Roman"/>
          <w:sz w:val="24"/>
          <w:szCs w:val="24"/>
          <w:lang w:eastAsia="en-US"/>
        </w:rPr>
        <w:t>аказчик оценки, эксперты по оценке и члены организационной единицы</w:t>
      </w:r>
    </w:p>
    <w:p w:rsidR="000C5F8B" w:rsidRDefault="000C5F8B"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3.255</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цель оценки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предписание, предоставляемое как часть вводной информации по оценке, определяющее основания для проведения оценки </w:t>
      </w:r>
      <w:r w:rsidRPr="006F273D">
        <w:rPr>
          <w:rStyle w:val="FontStyle111"/>
          <w:rFonts w:ascii="Times New Roman" w:hAnsi="Times New Roman" w:cs="Times New Roman"/>
          <w:b w:val="0"/>
          <w:sz w:val="24"/>
          <w:szCs w:val="24"/>
          <w:lang w:eastAsia="en-US"/>
        </w:rPr>
        <w:t>[ISO/IEC33001:2015 Информационные технологии — Оценка процесса — Понятия и терминология,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3.2.6]</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3.256</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протокол оценки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1.</w:t>
      </w:r>
      <w:r w:rsidRPr="006F273D">
        <w:rPr>
          <w:rStyle w:val="FontStyle112"/>
          <w:rFonts w:ascii="Times New Roman" w:hAnsi="Times New Roman" w:cs="Times New Roman"/>
          <w:sz w:val="24"/>
          <w:szCs w:val="24"/>
          <w:lang w:eastAsia="en-US"/>
        </w:rPr>
        <w:t xml:space="preserve"> упорядоченный, документированный сбор информации, которая имеет отношение к оценке и способствует пониманию и верификации профилей процессов, созданных в результате оценки </w:t>
      </w:r>
      <w:r w:rsidRPr="006F273D">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3.2.7]</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3.257</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область оценки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определение границ оценки, предоставляемое как часть вводной информации по оценке, охватывающей границы организационной единицы для оценки, процессы, которые должны быть включены, уровень качества для каждого оцениваемого процесса и контекст, в котором процессы работают </w:t>
      </w:r>
      <w:r w:rsidRPr="006F273D">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3.2.8]</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3.258</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заказчик оценки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отдельное лицо или логический объект, внутренний или внешний по отношению к оцениваемой организационной единице, который требует проведения оценки и предоставляет финансовые или иные ресурсы для ее проведения </w:t>
      </w:r>
      <w:r w:rsidRPr="006F273D">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3.2.9]</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3.259</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группа оценки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одно или несколько отдельных лиц, совместно выполняющих оценку процесса </w:t>
      </w:r>
      <w:r w:rsidRPr="006F273D">
        <w:rPr>
          <w:rStyle w:val="FontStyle111"/>
          <w:rFonts w:ascii="Times New Roman" w:hAnsi="Times New Roman" w:cs="Times New Roman"/>
          <w:b w:val="0"/>
          <w:sz w:val="24"/>
          <w:szCs w:val="24"/>
          <w:lang w:eastAsia="en-US"/>
        </w:rPr>
        <w:t>[ISO/IEC33001:2015 Информационные технологии — Оценка процесса — Понятия и терминология,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3.2.10]</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3.260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эксперт по оценке</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отдельное лицо, которое участвует в экспертной оценке атрибутов процесса </w:t>
      </w:r>
      <w:r w:rsidRPr="006F273D">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3.2.11]</w:t>
      </w:r>
    </w:p>
    <w:p w:rsidR="006F273D" w:rsidRPr="006F273D" w:rsidRDefault="006F273D" w:rsidP="006F273D">
      <w:pPr>
        <w:pStyle w:val="Style2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3.261 </w:t>
      </w:r>
    </w:p>
    <w:p w:rsidR="006F273D" w:rsidRPr="006F273D" w:rsidRDefault="006F273D" w:rsidP="006F273D">
      <w:pPr>
        <w:pStyle w:val="Style2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ресурс</w:t>
      </w:r>
    </w:p>
    <w:p w:rsidR="006F273D" w:rsidRPr="006F273D" w:rsidRDefault="006F273D" w:rsidP="006F273D">
      <w:pPr>
        <w:pStyle w:val="Style3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lastRenderedPageBreak/>
        <w:t xml:space="preserve">1. </w:t>
      </w:r>
      <w:r w:rsidRPr="006F273D">
        <w:rPr>
          <w:rStyle w:val="FontStyle112"/>
          <w:rFonts w:ascii="Times New Roman" w:hAnsi="Times New Roman" w:cs="Times New Roman"/>
          <w:sz w:val="24"/>
          <w:szCs w:val="24"/>
          <w:lang w:eastAsia="en-US"/>
        </w:rPr>
        <w:t xml:space="preserve">что-то, что имеет ценность для человека или организации </w:t>
      </w:r>
      <w:r w:rsidRPr="006F273D">
        <w:rPr>
          <w:rStyle w:val="FontStyle111"/>
          <w:rFonts w:ascii="Times New Roman" w:hAnsi="Times New Roman" w:cs="Times New Roman"/>
          <w:b w:val="0"/>
          <w:sz w:val="24"/>
          <w:szCs w:val="24"/>
          <w:lang w:eastAsia="en-US"/>
        </w:rPr>
        <w:t xml:space="preserve">[ISO/IEC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 </w:t>
      </w:r>
      <w:r w:rsidRPr="006F273D">
        <w:rPr>
          <w:rStyle w:val="FontStyle112"/>
          <w:rFonts w:ascii="Times New Roman" w:hAnsi="Times New Roman" w:cs="Times New Roman"/>
          <w:sz w:val="24"/>
          <w:szCs w:val="24"/>
          <w:lang w:eastAsia="en-US"/>
        </w:rPr>
        <w:t xml:space="preserve">4.3.1] </w:t>
      </w:r>
      <w:r w:rsidRPr="006F273D">
        <w:rPr>
          <w:rStyle w:val="FontStyle110"/>
          <w:rFonts w:ascii="Times New Roman" w:hAnsi="Times New Roman" w:cs="Times New Roman"/>
          <w:sz w:val="24"/>
          <w:szCs w:val="24"/>
          <w:lang w:eastAsia="en-US"/>
        </w:rPr>
        <w:t xml:space="preserve">2. </w:t>
      </w:r>
      <w:r w:rsidRPr="006F273D">
        <w:rPr>
          <w:rStyle w:val="FontStyle112"/>
          <w:rFonts w:ascii="Times New Roman" w:hAnsi="Times New Roman" w:cs="Times New Roman"/>
          <w:sz w:val="24"/>
          <w:szCs w:val="24"/>
          <w:lang w:eastAsia="en-US"/>
        </w:rPr>
        <w:t xml:space="preserve">элемент, который предназначен для использования во множественных контекстах </w:t>
      </w:r>
      <w:r w:rsidRPr="006F273D">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3.1.3] </w:t>
      </w:r>
      <w:r w:rsidRPr="006F273D">
        <w:rPr>
          <w:rStyle w:val="FontStyle110"/>
          <w:rFonts w:ascii="Times New Roman" w:hAnsi="Times New Roman" w:cs="Times New Roman"/>
          <w:sz w:val="24"/>
          <w:szCs w:val="24"/>
          <w:lang w:eastAsia="en-US"/>
        </w:rPr>
        <w:t xml:space="preserve">3. </w:t>
      </w:r>
      <w:r w:rsidRPr="006F273D">
        <w:rPr>
          <w:rStyle w:val="FontStyle112"/>
          <w:rFonts w:ascii="Times New Roman" w:hAnsi="Times New Roman" w:cs="Times New Roman"/>
          <w:sz w:val="24"/>
          <w:szCs w:val="24"/>
          <w:lang w:eastAsia="en-US"/>
        </w:rPr>
        <w:t xml:space="preserve">элемент, например, проектирование, спецификации, код источника, документация, наборы тестов или ручные процедуры, которые предназначены для использования в множественных контекстах </w:t>
      </w:r>
      <w:r w:rsidRPr="006F273D">
        <w:rPr>
          <w:rStyle w:val="FontStyle111"/>
          <w:rFonts w:ascii="Times New Roman" w:hAnsi="Times New Roman" w:cs="Times New Roman"/>
          <w:b w:val="0"/>
          <w:sz w:val="24"/>
          <w:szCs w:val="24"/>
          <w:lang w:eastAsia="en-US"/>
        </w:rPr>
        <w:t xml:space="preserve">[IEEE 1012-2012 Стандарт IEEE по системной и программной верификации и валидации, 3.1] </w:t>
      </w:r>
      <w:r w:rsidRPr="006F273D">
        <w:rPr>
          <w:rStyle w:val="FontStyle110"/>
          <w:rFonts w:ascii="Times New Roman" w:hAnsi="Times New Roman" w:cs="Times New Roman"/>
          <w:sz w:val="24"/>
          <w:szCs w:val="24"/>
          <w:lang w:eastAsia="en-US"/>
        </w:rPr>
        <w:t xml:space="preserve">4. </w:t>
      </w:r>
      <w:r w:rsidRPr="006F273D">
        <w:rPr>
          <w:rStyle w:val="FontStyle112"/>
          <w:rFonts w:ascii="Times New Roman" w:hAnsi="Times New Roman" w:cs="Times New Roman"/>
          <w:sz w:val="24"/>
          <w:szCs w:val="24"/>
          <w:lang w:eastAsia="en-US"/>
        </w:rPr>
        <w:t xml:space="preserve">элемент, физический объект или логический объект, который имеет потенциал или фактическую ценность для организации </w:t>
      </w:r>
      <w:r w:rsidRPr="006F273D">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3.2]</w:t>
      </w:r>
    </w:p>
    <w:p w:rsidR="000C5F8B" w:rsidRDefault="000C5F8B" w:rsidP="006F273D">
      <w:pPr>
        <w:pStyle w:val="Style10"/>
        <w:widowControl/>
        <w:ind w:firstLine="709"/>
        <w:jc w:val="both"/>
        <w:rPr>
          <w:rStyle w:val="FontStyle112"/>
          <w:rFonts w:ascii="Times New Roman" w:hAnsi="Times New Roman" w:cs="Times New Roman"/>
          <w:sz w:val="24"/>
          <w:szCs w:val="24"/>
          <w:lang w:eastAsia="en-US"/>
        </w:rPr>
      </w:pPr>
    </w:p>
    <w:p w:rsidR="006F273D" w:rsidRPr="000C5F8B" w:rsidRDefault="006F273D" w:rsidP="006F273D">
      <w:pPr>
        <w:pStyle w:val="Style10"/>
        <w:widowControl/>
        <w:ind w:firstLine="709"/>
        <w:jc w:val="both"/>
        <w:rPr>
          <w:rStyle w:val="FontStyle112"/>
          <w:rFonts w:ascii="Times New Roman" w:hAnsi="Times New Roman" w:cs="Times New Roman"/>
          <w:sz w:val="22"/>
          <w:szCs w:val="22"/>
          <w:lang w:eastAsia="en-US"/>
        </w:rPr>
      </w:pPr>
      <w:r w:rsidRPr="000C5F8B">
        <w:rPr>
          <w:rStyle w:val="FontStyle112"/>
          <w:rFonts w:ascii="Times New Roman" w:hAnsi="Times New Roman" w:cs="Times New Roman"/>
          <w:sz w:val="22"/>
          <w:szCs w:val="22"/>
          <w:lang w:eastAsia="en-US"/>
        </w:rPr>
        <w:t>П</w:t>
      </w:r>
      <w:r w:rsidR="000C5F8B" w:rsidRPr="000C5F8B">
        <w:rPr>
          <w:rStyle w:val="FontStyle112"/>
          <w:rFonts w:ascii="Times New Roman" w:hAnsi="Times New Roman" w:cs="Times New Roman"/>
          <w:sz w:val="22"/>
          <w:szCs w:val="22"/>
          <w:lang w:eastAsia="en-US"/>
        </w:rPr>
        <w:t>ример -</w:t>
      </w:r>
      <w:r w:rsidRPr="000C5F8B">
        <w:rPr>
          <w:rStyle w:val="FontStyle112"/>
          <w:rFonts w:ascii="Times New Roman" w:hAnsi="Times New Roman" w:cs="Times New Roman"/>
          <w:sz w:val="22"/>
          <w:szCs w:val="22"/>
          <w:lang w:eastAsia="en-US"/>
        </w:rPr>
        <w:t xml:space="preserve"> </w:t>
      </w:r>
      <w:r w:rsidR="000C5F8B" w:rsidRPr="000C5F8B">
        <w:rPr>
          <w:rStyle w:val="FontStyle112"/>
          <w:rFonts w:ascii="Times New Roman" w:hAnsi="Times New Roman" w:cs="Times New Roman"/>
          <w:sz w:val="22"/>
          <w:szCs w:val="22"/>
          <w:lang w:eastAsia="en-US"/>
        </w:rPr>
        <w:t>Д</w:t>
      </w:r>
      <w:r w:rsidRPr="000C5F8B">
        <w:rPr>
          <w:rStyle w:val="FontStyle112"/>
          <w:rFonts w:ascii="Times New Roman" w:hAnsi="Times New Roman" w:cs="Times New Roman"/>
          <w:sz w:val="22"/>
          <w:szCs w:val="22"/>
          <w:lang w:eastAsia="en-US"/>
        </w:rPr>
        <w:t>окументы с требованиями, модули кодов источников, определения измерений</w:t>
      </w:r>
    </w:p>
    <w:p w:rsidR="006F273D" w:rsidRPr="000C5F8B" w:rsidRDefault="006F273D" w:rsidP="006F273D">
      <w:pPr>
        <w:pStyle w:val="Style10"/>
        <w:widowControl/>
        <w:ind w:firstLine="709"/>
        <w:jc w:val="both"/>
        <w:rPr>
          <w:rStyle w:val="FontStyle112"/>
          <w:rFonts w:ascii="Times New Roman" w:hAnsi="Times New Roman" w:cs="Times New Roman"/>
          <w:sz w:val="22"/>
          <w:szCs w:val="22"/>
          <w:lang w:eastAsia="en-US"/>
        </w:rPr>
      </w:pPr>
    </w:p>
    <w:p w:rsidR="006F273D" w:rsidRPr="000C5F8B" w:rsidRDefault="006F273D" w:rsidP="006F273D">
      <w:pPr>
        <w:pStyle w:val="Style10"/>
        <w:widowControl/>
        <w:ind w:firstLine="709"/>
        <w:jc w:val="both"/>
        <w:rPr>
          <w:rStyle w:val="FontStyle112"/>
          <w:rFonts w:ascii="Times New Roman" w:hAnsi="Times New Roman" w:cs="Times New Roman"/>
          <w:sz w:val="22"/>
          <w:szCs w:val="22"/>
          <w:lang w:eastAsia="en-US"/>
        </w:rPr>
      </w:pPr>
      <w:r w:rsidRPr="000C5F8B">
        <w:rPr>
          <w:rStyle w:val="FontStyle112"/>
          <w:rFonts w:ascii="Times New Roman" w:hAnsi="Times New Roman" w:cs="Times New Roman"/>
          <w:sz w:val="22"/>
          <w:szCs w:val="22"/>
          <w:lang w:eastAsia="en-US"/>
        </w:rPr>
        <w:t>П</w:t>
      </w:r>
      <w:r w:rsidR="000C5F8B" w:rsidRPr="000C5F8B">
        <w:rPr>
          <w:rStyle w:val="FontStyle112"/>
          <w:rFonts w:ascii="Times New Roman" w:hAnsi="Times New Roman" w:cs="Times New Roman"/>
          <w:sz w:val="22"/>
          <w:szCs w:val="22"/>
          <w:lang w:eastAsia="en-US"/>
        </w:rPr>
        <w:t>римечание</w:t>
      </w:r>
      <w:r w:rsidRPr="000C5F8B">
        <w:rPr>
          <w:rStyle w:val="FontStyle112"/>
          <w:rFonts w:ascii="Times New Roman" w:hAnsi="Times New Roman" w:cs="Times New Roman"/>
          <w:sz w:val="22"/>
          <w:szCs w:val="22"/>
          <w:lang w:eastAsia="en-US"/>
        </w:rPr>
        <w:t xml:space="preserve"> </w:t>
      </w:r>
      <w:r w:rsidR="000C5F8B" w:rsidRPr="000C5F8B">
        <w:rPr>
          <w:rStyle w:val="FontStyle112"/>
          <w:rFonts w:ascii="Times New Roman" w:hAnsi="Times New Roman" w:cs="Times New Roman"/>
          <w:sz w:val="22"/>
          <w:szCs w:val="22"/>
          <w:lang w:eastAsia="en-US"/>
        </w:rPr>
        <w:t>-</w:t>
      </w:r>
      <w:r w:rsidRPr="000C5F8B">
        <w:rPr>
          <w:rStyle w:val="FontStyle112"/>
          <w:rFonts w:ascii="Times New Roman" w:hAnsi="Times New Roman" w:cs="Times New Roman"/>
          <w:sz w:val="22"/>
          <w:szCs w:val="22"/>
          <w:lang w:eastAsia="en-US"/>
        </w:rPr>
        <w:t xml:space="preserve"> Для большинства организаций физические ресурсы обычно относятся к оборудованию, инвентарю и имуществу, принадлежащему организации. Физические ресурсы противоположны нематериальным активам, которые не являются физическими ресурсами, такими как аренда, бренды, цифровые активы, права использования, лицензии, права интеллектуальной собственности, репутация или соглашения. Группа ресурсов, называемая системой ресурсов, также может рассматриваться как ресурс.</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3.262</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базовый ресурс</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повторно используемые ресурсы, произведенные как из домена, так и в результате разработки приложения </w:t>
      </w:r>
      <w:r w:rsidRPr="006F273D">
        <w:rPr>
          <w:rStyle w:val="FontStyle111"/>
          <w:rFonts w:ascii="Times New Roman" w:hAnsi="Times New Roman" w:cs="Times New Roman"/>
          <w:b w:val="0"/>
          <w:sz w:val="24"/>
          <w:szCs w:val="24"/>
          <w:lang w:eastAsia="en-US"/>
        </w:rPr>
        <w:t>[ISO/IEC 26550:2015 Системная и программная инженерия — Эталонная модель для разработки и управления производственной линии,</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3.6]</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3.263</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управление ресурсами</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координированные виды деятельности организации по созданию ценности из ресурсов </w:t>
      </w:r>
      <w:r w:rsidRPr="006F273D">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3.3]</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3.264</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предложение по ресурсу</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искусственный признак, который включает главные ресурсы (функциональные области и высокоуровневые общие и переменные признаки всех приложений), которые могут быть включены в производственную линию со своими количественными издержками и выгодами, а также результаты оценки </w:t>
      </w:r>
      <w:r w:rsidRPr="006F273D">
        <w:rPr>
          <w:rStyle w:val="FontStyle111"/>
          <w:rFonts w:ascii="Times New Roman" w:hAnsi="Times New Roman" w:cs="Times New Roman"/>
          <w:b w:val="0"/>
          <w:sz w:val="24"/>
          <w:szCs w:val="24"/>
          <w:lang w:eastAsia="en-US"/>
        </w:rPr>
        <w:t xml:space="preserve">[ISO/IEC 26551:2016 Системная и программная инженерия — Инструменты и методы для разработки требований к производственным линиям, </w:t>
      </w:r>
      <w:r w:rsidRPr="006F273D">
        <w:rPr>
          <w:rStyle w:val="FontStyle112"/>
          <w:rFonts w:ascii="Times New Roman" w:hAnsi="Times New Roman" w:cs="Times New Roman"/>
          <w:sz w:val="24"/>
          <w:szCs w:val="24"/>
          <w:lang w:eastAsia="en-US"/>
        </w:rPr>
        <w:t>3.8]</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3.265</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определение границ ресурсов</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процесс определения потенциальных ресурсов домена и оценки окупаемости инвестиций в активы </w:t>
      </w:r>
      <w:r w:rsidRPr="006F273D">
        <w:rPr>
          <w:rStyle w:val="FontStyle111"/>
          <w:rFonts w:ascii="Times New Roman" w:hAnsi="Times New Roman" w:cs="Times New Roman"/>
          <w:b w:val="0"/>
          <w:sz w:val="24"/>
          <w:szCs w:val="24"/>
          <w:lang w:eastAsia="en-US"/>
        </w:rPr>
        <w:t>[ISO/IEC 26550:2015 Системная и программная инженерия — Эталонная модель для разработки и управления производственной линии,</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3.7]</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0C5F8B" w:rsidRDefault="006F273D" w:rsidP="006F273D">
      <w:pPr>
        <w:pStyle w:val="Style10"/>
        <w:widowControl/>
        <w:ind w:firstLine="709"/>
        <w:jc w:val="both"/>
        <w:rPr>
          <w:rStyle w:val="FontStyle112"/>
          <w:rFonts w:ascii="Times New Roman" w:hAnsi="Times New Roman" w:cs="Times New Roman"/>
          <w:sz w:val="22"/>
          <w:szCs w:val="22"/>
          <w:lang w:eastAsia="en-US"/>
        </w:rPr>
      </w:pPr>
      <w:r w:rsidRPr="000C5F8B">
        <w:rPr>
          <w:rStyle w:val="FontStyle112"/>
          <w:rFonts w:ascii="Times New Roman" w:hAnsi="Times New Roman" w:cs="Times New Roman"/>
          <w:sz w:val="22"/>
          <w:szCs w:val="22"/>
          <w:lang w:eastAsia="en-US"/>
        </w:rPr>
        <w:t>П</w:t>
      </w:r>
      <w:r w:rsidR="000C5F8B" w:rsidRPr="000C5F8B">
        <w:rPr>
          <w:rStyle w:val="FontStyle112"/>
          <w:rFonts w:ascii="Times New Roman" w:hAnsi="Times New Roman" w:cs="Times New Roman"/>
          <w:sz w:val="22"/>
          <w:szCs w:val="22"/>
          <w:lang w:eastAsia="en-US"/>
        </w:rPr>
        <w:t>римечание</w:t>
      </w:r>
      <w:r w:rsidRPr="000C5F8B">
        <w:rPr>
          <w:rStyle w:val="FontStyle112"/>
          <w:rFonts w:ascii="Times New Roman" w:hAnsi="Times New Roman" w:cs="Times New Roman"/>
          <w:sz w:val="22"/>
          <w:szCs w:val="22"/>
          <w:lang w:eastAsia="en-US"/>
        </w:rPr>
        <w:t xml:space="preserve"> </w:t>
      </w:r>
      <w:r w:rsidR="000C5F8B" w:rsidRPr="000C5F8B">
        <w:rPr>
          <w:rStyle w:val="FontStyle112"/>
          <w:rFonts w:ascii="Times New Roman" w:hAnsi="Times New Roman" w:cs="Times New Roman"/>
          <w:sz w:val="22"/>
          <w:szCs w:val="22"/>
          <w:lang w:eastAsia="en-US"/>
        </w:rPr>
        <w:t>-</w:t>
      </w:r>
      <w:r w:rsidRPr="000C5F8B">
        <w:rPr>
          <w:rStyle w:val="FontStyle112"/>
          <w:rFonts w:ascii="Times New Roman" w:hAnsi="Times New Roman" w:cs="Times New Roman"/>
          <w:sz w:val="22"/>
          <w:szCs w:val="22"/>
          <w:lang w:eastAsia="en-US"/>
        </w:rPr>
        <w:t xml:space="preserve"> Информация, полученная во время определения границ ресурсов, вместе с информацией, полученной путем определения границ продукта и определения границ домена, может использоваться для определения того, следует ли вводить производственную линию в организацию.</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3.266</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присваивание</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lastRenderedPageBreak/>
        <w:t xml:space="preserve">1. </w:t>
      </w:r>
      <w:r w:rsidRPr="006F273D">
        <w:rPr>
          <w:rStyle w:val="FontStyle112"/>
          <w:rFonts w:ascii="Times New Roman" w:hAnsi="Times New Roman" w:cs="Times New Roman"/>
          <w:sz w:val="24"/>
          <w:szCs w:val="24"/>
          <w:lang w:eastAsia="en-US"/>
        </w:rPr>
        <w:t xml:space="preserve">для совокупности переменных, связь значения (правильного типа) с каждой переменной </w:t>
      </w:r>
      <w:r w:rsidRPr="006F273D">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2.1.3]</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привязка</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3.267</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предписание присваивания</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предписание компьютерной программы о том, чтобы присвоить значение переменной </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оператор управления, раздел объявлений, вход сброса, инициализировать, сигнал сброса</w:t>
      </w:r>
    </w:p>
    <w:p w:rsidR="000C5F8B" w:rsidRDefault="000C5F8B" w:rsidP="006F273D">
      <w:pPr>
        <w:pStyle w:val="Style10"/>
        <w:widowControl/>
        <w:ind w:firstLine="709"/>
        <w:jc w:val="both"/>
        <w:rPr>
          <w:rStyle w:val="FontStyle112"/>
          <w:rFonts w:ascii="Times New Roman" w:hAnsi="Times New Roman" w:cs="Times New Roman"/>
          <w:sz w:val="24"/>
          <w:szCs w:val="24"/>
          <w:lang w:eastAsia="en-US"/>
        </w:rPr>
      </w:pP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П</w:t>
      </w:r>
      <w:r w:rsidR="000C5F8B" w:rsidRPr="006F273D">
        <w:rPr>
          <w:rStyle w:val="FontStyle112"/>
          <w:rFonts w:ascii="Times New Roman" w:hAnsi="Times New Roman" w:cs="Times New Roman"/>
          <w:sz w:val="24"/>
          <w:szCs w:val="24"/>
          <w:lang w:eastAsia="en-US"/>
        </w:rPr>
        <w:t>ример</w:t>
      </w:r>
      <w:r w:rsidR="000C5F8B">
        <w:rPr>
          <w:rStyle w:val="FontStyle112"/>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 Y = X - 5</w:t>
      </w:r>
    </w:p>
    <w:p w:rsidR="000C5F8B" w:rsidRDefault="000C5F8B"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3.268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поддержка</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вмешательство тестировщика в виде непосредственной процедурной помощи, оказываемой администратором теста участникам теста с целью обеспечения возможности продолжения теста, когда участники не смогли выполнить задания самостоятельно </w:t>
      </w:r>
      <w:r w:rsidRPr="006F273D">
        <w:rPr>
          <w:rStyle w:val="FontStyle111"/>
          <w:rFonts w:ascii="Times New Roman" w:hAnsi="Times New Roman" w:cs="Times New Roman"/>
          <w:b w:val="0"/>
          <w:sz w:val="24"/>
          <w:szCs w:val="24"/>
          <w:lang w:eastAsia="en-US"/>
        </w:rPr>
        <w:t>[ISO/IEC 25062:2006 Программная инженерия — Требования и оценка качества систем и программного обеспечения (SQuaRE) — Общий промышленный формат (CIF) отчетов о тестировании удобства использования,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4.12]</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3.269</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вспомогательные технологии</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аппаратное или программное обеспечение, которое добавляется к системе или внедряется в нее, что повышает доступность для отдельных лиц </w:t>
      </w:r>
      <w:r w:rsidRPr="006F273D">
        <w:rPr>
          <w:rStyle w:val="FontStyle111"/>
          <w:rFonts w:ascii="Times New Roman" w:hAnsi="Times New Roman" w:cs="Times New Roman"/>
          <w:b w:val="0"/>
          <w:sz w:val="24"/>
          <w:szCs w:val="24"/>
          <w:lang w:eastAsia="en-US"/>
        </w:rPr>
        <w:t>[ISO/IEC 25062:2006 Программная инженерия — Требования и оценка качества систем и программного обеспечения (SQuaRE) — Общий промышленный формат (CIF) отчетов о тестировании удобства использования,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4.11]</w:t>
      </w:r>
    </w:p>
    <w:p w:rsidR="000C5F8B" w:rsidRDefault="000C5F8B" w:rsidP="006F273D">
      <w:pPr>
        <w:pStyle w:val="Style25"/>
        <w:widowControl/>
        <w:ind w:firstLine="709"/>
        <w:jc w:val="both"/>
        <w:rPr>
          <w:rStyle w:val="FontStyle112"/>
          <w:rFonts w:ascii="Times New Roman" w:hAnsi="Times New Roman" w:cs="Times New Roman"/>
          <w:sz w:val="24"/>
          <w:szCs w:val="24"/>
          <w:lang w:eastAsia="en-US"/>
        </w:rPr>
      </w:pPr>
    </w:p>
    <w:p w:rsidR="006F273D" w:rsidRPr="000C5F8B" w:rsidRDefault="006F273D" w:rsidP="006F273D">
      <w:pPr>
        <w:pStyle w:val="Style25"/>
        <w:widowControl/>
        <w:ind w:firstLine="709"/>
        <w:jc w:val="both"/>
        <w:rPr>
          <w:rStyle w:val="FontStyle112"/>
          <w:rFonts w:ascii="Times New Roman" w:hAnsi="Times New Roman" w:cs="Times New Roman"/>
          <w:sz w:val="22"/>
          <w:szCs w:val="22"/>
          <w:lang w:eastAsia="en-US"/>
        </w:rPr>
      </w:pPr>
      <w:r w:rsidRPr="000C5F8B">
        <w:rPr>
          <w:rStyle w:val="FontStyle112"/>
          <w:rFonts w:ascii="Times New Roman" w:hAnsi="Times New Roman" w:cs="Times New Roman"/>
          <w:sz w:val="22"/>
          <w:szCs w:val="22"/>
          <w:lang w:eastAsia="en-US"/>
        </w:rPr>
        <w:t>П</w:t>
      </w:r>
      <w:r w:rsidR="000C5F8B" w:rsidRPr="000C5F8B">
        <w:rPr>
          <w:rStyle w:val="FontStyle112"/>
          <w:rFonts w:ascii="Times New Roman" w:hAnsi="Times New Roman" w:cs="Times New Roman"/>
          <w:sz w:val="22"/>
          <w:szCs w:val="22"/>
          <w:lang w:eastAsia="en-US"/>
        </w:rPr>
        <w:t>ример -</w:t>
      </w:r>
      <w:r w:rsidRPr="000C5F8B">
        <w:rPr>
          <w:rStyle w:val="FontStyle112"/>
          <w:rFonts w:ascii="Times New Roman" w:hAnsi="Times New Roman" w:cs="Times New Roman"/>
          <w:sz w:val="22"/>
          <w:szCs w:val="22"/>
          <w:lang w:eastAsia="en-US"/>
        </w:rPr>
        <w:t xml:space="preserve"> Брайлевские дисплеи, программы экранного доступа, программное обеспечение для увеличения экрана и устройства отслеживания движения глаз </w:t>
      </w:r>
    </w:p>
    <w:p w:rsidR="000C5F8B" w:rsidRDefault="000C5F8B" w:rsidP="006F273D">
      <w:pPr>
        <w:pStyle w:val="Style25"/>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25"/>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3.270</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связь</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в UML - взаимосвязь между актором и вариантом использования, указывающее на то, что актор взаимодействует с системой посредством варианта использования 2. взаимосвязь (привязка) между протокольными объектами (или между протокольным объектом и перехватчиком), которое устанавливается независимо от протокольных обменов, поддерживающих определенное вычислительное взаимодействие </w:t>
      </w:r>
      <w:r w:rsidRPr="006F273D">
        <w:rPr>
          <w:rStyle w:val="FontStyle111"/>
          <w:rFonts w:ascii="Times New Roman" w:hAnsi="Times New Roman" w:cs="Times New Roman"/>
          <w:b w:val="0"/>
          <w:sz w:val="24"/>
          <w:szCs w:val="24"/>
          <w:lang w:eastAsia="en-US"/>
        </w:rPr>
        <w:t>[ISO/IEC 14752:2000 Информационные технологии — Открытая распределенная обработка — Протокол поддержки взаимодействий при операциях вычисления,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3.3.2]</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3.271</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средства управления связью</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совокупность сервисных примитивов, которые поддерживают управление связью между протокольными объектами </w:t>
      </w:r>
      <w:r w:rsidRPr="006F273D">
        <w:rPr>
          <w:rStyle w:val="FontStyle111"/>
          <w:rFonts w:ascii="Times New Roman" w:hAnsi="Times New Roman" w:cs="Times New Roman"/>
          <w:b w:val="0"/>
          <w:sz w:val="24"/>
          <w:szCs w:val="24"/>
          <w:lang w:eastAsia="en-US"/>
        </w:rPr>
        <w:t>[ISO/IEC 14752:2000 Информационные технологии — Открытая распределенная обработка — Протокол поддержки взаимодействий при операциях вычисления,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3.3.3]</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3.272</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присоединенный класс</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класс, введенный для разрешения взаимосвязи «многие ко многим» </w:t>
      </w:r>
      <w:r w:rsidRPr="006F273D">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3.1.7]</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lastRenderedPageBreak/>
        <w:t>3.273</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присоединенный логический объект</w:t>
      </w:r>
    </w:p>
    <w:p w:rsidR="006F273D" w:rsidRPr="006F273D" w:rsidRDefault="006F273D" w:rsidP="006F273D">
      <w:pPr>
        <w:pStyle w:val="Style20"/>
        <w:widowControl/>
        <w:ind w:firstLine="709"/>
        <w:jc w:val="both"/>
        <w:rPr>
          <w:rStyle w:val="FontStyle111"/>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логический объект, используемый для представления логических объектов </w:t>
      </w:r>
      <w:r w:rsidRPr="006F273D">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4.2</w:t>
      </w:r>
      <w:r w:rsidRPr="006F273D">
        <w:rPr>
          <w:rStyle w:val="FontStyle111"/>
          <w:rFonts w:ascii="Times New Roman" w:hAnsi="Times New Roman" w:cs="Times New Roman"/>
          <w:sz w:val="24"/>
          <w:szCs w:val="24"/>
          <w:lang w:eastAsia="en-US"/>
        </w:rPr>
        <w:t>]</w:t>
      </w:r>
    </w:p>
    <w:p w:rsidR="006F273D" w:rsidRPr="006F273D" w:rsidRDefault="006F273D" w:rsidP="006F273D">
      <w:pPr>
        <w:pStyle w:val="Style25"/>
        <w:widowControl/>
        <w:ind w:firstLine="709"/>
        <w:jc w:val="both"/>
        <w:rPr>
          <w:rStyle w:val="FontStyle112"/>
          <w:rFonts w:ascii="Times New Roman" w:hAnsi="Times New Roman" w:cs="Times New Roman"/>
          <w:sz w:val="24"/>
          <w:szCs w:val="24"/>
          <w:lang w:eastAsia="en-US"/>
        </w:rPr>
      </w:pPr>
    </w:p>
    <w:p w:rsidR="006F273D" w:rsidRPr="000C5F8B" w:rsidRDefault="006F273D" w:rsidP="006F273D">
      <w:pPr>
        <w:pStyle w:val="Style25"/>
        <w:widowControl/>
        <w:ind w:firstLine="709"/>
        <w:jc w:val="both"/>
        <w:rPr>
          <w:rStyle w:val="FontStyle112"/>
          <w:rFonts w:ascii="Times New Roman" w:hAnsi="Times New Roman" w:cs="Times New Roman"/>
          <w:sz w:val="22"/>
          <w:szCs w:val="22"/>
          <w:lang w:eastAsia="en-US"/>
        </w:rPr>
      </w:pPr>
      <w:r w:rsidRPr="000C5F8B">
        <w:rPr>
          <w:rStyle w:val="FontStyle112"/>
          <w:rFonts w:ascii="Times New Roman" w:hAnsi="Times New Roman" w:cs="Times New Roman"/>
          <w:sz w:val="22"/>
          <w:szCs w:val="22"/>
          <w:lang w:eastAsia="en-US"/>
        </w:rPr>
        <w:t>П</w:t>
      </w:r>
      <w:r w:rsidR="000C5F8B" w:rsidRPr="000C5F8B">
        <w:rPr>
          <w:rStyle w:val="FontStyle112"/>
          <w:rFonts w:ascii="Times New Roman" w:hAnsi="Times New Roman" w:cs="Times New Roman"/>
          <w:sz w:val="22"/>
          <w:szCs w:val="22"/>
          <w:lang w:eastAsia="en-US"/>
        </w:rPr>
        <w:t>римечание</w:t>
      </w:r>
      <w:r w:rsidRPr="000C5F8B">
        <w:rPr>
          <w:rStyle w:val="FontStyle112"/>
          <w:rFonts w:ascii="Times New Roman" w:hAnsi="Times New Roman" w:cs="Times New Roman"/>
          <w:sz w:val="22"/>
          <w:szCs w:val="22"/>
          <w:lang w:eastAsia="en-US"/>
        </w:rPr>
        <w:t xml:space="preserve"> </w:t>
      </w:r>
      <w:r w:rsidR="000C5F8B" w:rsidRPr="000C5F8B">
        <w:rPr>
          <w:rStyle w:val="FontStyle112"/>
          <w:rFonts w:ascii="Times New Roman" w:hAnsi="Times New Roman" w:cs="Times New Roman"/>
          <w:sz w:val="22"/>
          <w:szCs w:val="22"/>
          <w:lang w:eastAsia="en-US"/>
        </w:rPr>
        <w:t>-</w:t>
      </w:r>
      <w:r w:rsidRPr="000C5F8B">
        <w:rPr>
          <w:rStyle w:val="FontStyle112"/>
          <w:rFonts w:ascii="Times New Roman" w:hAnsi="Times New Roman" w:cs="Times New Roman"/>
          <w:sz w:val="22"/>
          <w:szCs w:val="22"/>
          <w:lang w:eastAsia="en-US"/>
        </w:rPr>
        <w:t xml:space="preserve"> Присоединенный логический объект используется, когда взаимосвязь не обеспечивает достаточно механизмов иным образом.</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3.274</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тип присоединенного логического объекта</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тип логического объекта, который содержит атрибуты, которые дальше описывают взаимосвязь «многие ко многим» между двумя другими типами логических объектов </w:t>
      </w:r>
      <w:r w:rsidRPr="006F273D">
        <w:rPr>
          <w:rStyle w:val="FontStyle111"/>
          <w:rFonts w:ascii="Times New Roman" w:hAnsi="Times New Roman" w:cs="Times New Roman"/>
          <w:b w:val="0"/>
          <w:sz w:val="24"/>
          <w:szCs w:val="24"/>
          <w:lang w:eastAsia="en-US"/>
        </w:rPr>
        <w:t>[ISO/IEC 20926:2009 Системная и программная инженерия — Оценка программного обеспечения — Метод измерения функционального размера IFPUG 2009,</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3.6] </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тип логического объекта</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3.275</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присоединенный литерал</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литерал, который обозначает экземпляр с точки зрения его значения </w:t>
      </w:r>
      <w:r w:rsidRPr="006F273D">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3.1.8]</w:t>
      </w:r>
    </w:p>
    <w:p w:rsidR="006F273D" w:rsidRPr="006F273D" w:rsidRDefault="006F273D" w:rsidP="006F273D">
      <w:pPr>
        <w:pStyle w:val="Style25"/>
        <w:widowControl/>
        <w:ind w:firstLine="709"/>
        <w:jc w:val="both"/>
        <w:rPr>
          <w:rStyle w:val="FontStyle112"/>
          <w:rFonts w:ascii="Times New Roman" w:hAnsi="Times New Roman" w:cs="Times New Roman"/>
          <w:sz w:val="24"/>
          <w:szCs w:val="24"/>
          <w:lang w:eastAsia="en-US"/>
        </w:rPr>
      </w:pPr>
    </w:p>
    <w:p w:rsidR="006F273D" w:rsidRPr="000C5F8B" w:rsidRDefault="006F273D" w:rsidP="006F273D">
      <w:pPr>
        <w:pStyle w:val="Style25"/>
        <w:widowControl/>
        <w:ind w:firstLine="709"/>
        <w:jc w:val="both"/>
        <w:rPr>
          <w:rStyle w:val="FontStyle112"/>
          <w:rFonts w:ascii="Times New Roman" w:hAnsi="Times New Roman" w:cs="Times New Roman"/>
          <w:sz w:val="22"/>
          <w:szCs w:val="22"/>
          <w:lang w:eastAsia="en-US"/>
        </w:rPr>
      </w:pPr>
      <w:r w:rsidRPr="000C5F8B">
        <w:rPr>
          <w:rStyle w:val="FontStyle112"/>
          <w:rFonts w:ascii="Times New Roman" w:hAnsi="Times New Roman" w:cs="Times New Roman"/>
          <w:sz w:val="22"/>
          <w:szCs w:val="22"/>
          <w:lang w:eastAsia="en-US"/>
        </w:rPr>
        <w:t>П</w:t>
      </w:r>
      <w:r w:rsidR="000C5F8B" w:rsidRPr="000C5F8B">
        <w:rPr>
          <w:rStyle w:val="FontStyle112"/>
          <w:rFonts w:ascii="Times New Roman" w:hAnsi="Times New Roman" w:cs="Times New Roman"/>
          <w:sz w:val="22"/>
          <w:szCs w:val="22"/>
          <w:lang w:eastAsia="en-US"/>
        </w:rPr>
        <w:t>римечание</w:t>
      </w:r>
      <w:r w:rsidRPr="000C5F8B">
        <w:rPr>
          <w:rStyle w:val="FontStyle112"/>
          <w:rFonts w:ascii="Times New Roman" w:hAnsi="Times New Roman" w:cs="Times New Roman"/>
          <w:sz w:val="22"/>
          <w:szCs w:val="22"/>
          <w:lang w:eastAsia="en-US"/>
        </w:rPr>
        <w:t xml:space="preserve"> </w:t>
      </w:r>
      <w:r w:rsidR="000C5F8B" w:rsidRPr="000C5F8B">
        <w:rPr>
          <w:rStyle w:val="FontStyle112"/>
          <w:rFonts w:ascii="Times New Roman" w:hAnsi="Times New Roman" w:cs="Times New Roman"/>
          <w:sz w:val="22"/>
          <w:szCs w:val="22"/>
          <w:lang w:eastAsia="en-US"/>
        </w:rPr>
        <w:t>-</w:t>
      </w:r>
      <w:r w:rsidRPr="000C5F8B">
        <w:rPr>
          <w:rStyle w:val="FontStyle112"/>
          <w:rFonts w:ascii="Times New Roman" w:hAnsi="Times New Roman" w:cs="Times New Roman"/>
          <w:sz w:val="22"/>
          <w:szCs w:val="22"/>
          <w:lang w:eastAsia="en-US"/>
        </w:rPr>
        <w:t xml:space="preserve"> Форма выражения, используемая для определения присоединенного литерала,- className с propertyName: propertyValue.</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3.276</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предположение</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фактор в процессе планирования, который считается истинным, реальным или определенным без доказательства или демонстрации </w:t>
      </w:r>
      <w:r w:rsidRPr="006F273D">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3.277</w:t>
      </w:r>
    </w:p>
    <w:p w:rsidR="006F273D" w:rsidRPr="006F273D" w:rsidRDefault="006F273D" w:rsidP="006F273D">
      <w:pPr>
        <w:pStyle w:val="Style1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анализ предположений</w:t>
      </w:r>
    </w:p>
    <w:p w:rsidR="006F273D" w:rsidRPr="006F273D" w:rsidRDefault="006F273D" w:rsidP="006F273D">
      <w:pPr>
        <w:pStyle w:val="Style14"/>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метод, который исследует точность предположений и выявляет риски для проекта, связанные с неточностью, непоследовательностью или неполнотой предположений </w:t>
      </w:r>
      <w:r w:rsidRPr="006F273D">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3.278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гарантирование</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основания для обоснованной уверенности в том, что требование было или будет достигнуто </w:t>
      </w:r>
      <w:r w:rsidRPr="006F273D">
        <w:rPr>
          <w:rStyle w:val="FontStyle111"/>
          <w:rFonts w:ascii="Times New Roman" w:hAnsi="Times New Roman" w:cs="Times New Roman"/>
          <w:b w:val="0"/>
          <w:sz w:val="24"/>
          <w:szCs w:val="24"/>
          <w:lang w:eastAsia="en-US"/>
        </w:rPr>
        <w:t>[ISO/IEC 15026-1:2013 Системная и программная инженерия — Гарантирование систем и программного обеспечения — Часть 1: Понятия и словарь</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3.1.1]</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3.279</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вариант гарантирования</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1.</w:t>
      </w:r>
      <w:r w:rsidRPr="006F273D">
        <w:rPr>
          <w:rStyle w:val="FontStyle112"/>
          <w:rFonts w:ascii="Times New Roman" w:hAnsi="Times New Roman" w:cs="Times New Roman"/>
          <w:sz w:val="24"/>
          <w:szCs w:val="24"/>
          <w:lang w:eastAsia="en-US"/>
        </w:rPr>
        <w:t xml:space="preserve"> созданный аргументированный, поддающийся проверке искусственный признак, который поддерживает заявление о том, что его запрос высшего уровня (или совокупность запросов) удовлетворен, включая систематическую аргументацию и лежащие в его основе доказательства, а также явные предположения, поддерживающие запрос (запросы) </w:t>
      </w:r>
      <w:r w:rsidRPr="006F273D">
        <w:rPr>
          <w:rStyle w:val="FontStyle111"/>
          <w:rFonts w:ascii="Times New Roman" w:hAnsi="Times New Roman" w:cs="Times New Roman"/>
          <w:b w:val="0"/>
          <w:sz w:val="24"/>
          <w:szCs w:val="24"/>
          <w:lang w:eastAsia="en-US"/>
        </w:rPr>
        <w:t xml:space="preserve">[ISO/IEC 15026-1:2013 Системная и программная инженерия — Гарантирование систем и программного обеспечения — Часть 1: Понятия и словарь, </w:t>
      </w:r>
      <w:r w:rsidRPr="006F273D">
        <w:rPr>
          <w:rStyle w:val="FontStyle112"/>
          <w:rFonts w:ascii="Times New Roman" w:hAnsi="Times New Roman" w:cs="Times New Roman"/>
          <w:sz w:val="24"/>
          <w:szCs w:val="24"/>
          <w:lang w:eastAsia="en-US"/>
        </w:rPr>
        <w:t xml:space="preserve">3.1.3] </w:t>
      </w:r>
      <w:r w:rsidRPr="006F273D">
        <w:rPr>
          <w:rStyle w:val="FontStyle110"/>
          <w:rFonts w:ascii="Times New Roman" w:hAnsi="Times New Roman" w:cs="Times New Roman"/>
          <w:sz w:val="24"/>
          <w:szCs w:val="24"/>
          <w:lang w:eastAsia="en-US"/>
        </w:rPr>
        <w:t xml:space="preserve">2. </w:t>
      </w:r>
      <w:r w:rsidRPr="006F273D">
        <w:rPr>
          <w:rStyle w:val="FontStyle112"/>
          <w:rFonts w:ascii="Times New Roman" w:hAnsi="Times New Roman" w:cs="Times New Roman"/>
          <w:sz w:val="24"/>
          <w:szCs w:val="24"/>
          <w:lang w:eastAsia="en-US"/>
        </w:rPr>
        <w:t xml:space="preserve">Представление запроса или запросов и поддержка этих запросов </w:t>
      </w:r>
      <w:r w:rsidRPr="006F273D">
        <w:rPr>
          <w:rStyle w:val="FontStyle111"/>
          <w:rFonts w:ascii="Times New Roman" w:hAnsi="Times New Roman" w:cs="Times New Roman"/>
          <w:b w:val="0"/>
          <w:sz w:val="24"/>
          <w:szCs w:val="24"/>
          <w:lang w:eastAsia="en-US"/>
        </w:rPr>
        <w:t>[IEEE 730</w:t>
      </w:r>
      <w:r w:rsidRPr="006F273D">
        <w:rPr>
          <w:rStyle w:val="FontStyle111"/>
          <w:rFonts w:ascii="Times New Roman" w:hAnsi="Times New Roman" w:cs="Times New Roman"/>
          <w:b w:val="0"/>
          <w:sz w:val="24"/>
          <w:szCs w:val="24"/>
          <w:lang w:eastAsia="en-US"/>
        </w:rPr>
        <w:softHyphen/>
        <w:t>2014 Стандарт IEEE по процессам обеспечения качества программного обеспечения,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3.2]</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0C5F8B" w:rsidRDefault="006F273D" w:rsidP="006F273D">
      <w:pPr>
        <w:pStyle w:val="Style10"/>
        <w:widowControl/>
        <w:ind w:firstLine="709"/>
        <w:jc w:val="both"/>
        <w:rPr>
          <w:rStyle w:val="FontStyle112"/>
          <w:rFonts w:ascii="Times New Roman" w:hAnsi="Times New Roman" w:cs="Times New Roman"/>
          <w:sz w:val="22"/>
          <w:szCs w:val="22"/>
          <w:lang w:eastAsia="en-US"/>
        </w:rPr>
      </w:pPr>
      <w:r w:rsidRPr="000C5F8B">
        <w:rPr>
          <w:rStyle w:val="FontStyle112"/>
          <w:rFonts w:ascii="Times New Roman" w:hAnsi="Times New Roman" w:cs="Times New Roman"/>
          <w:sz w:val="22"/>
          <w:szCs w:val="22"/>
          <w:lang w:eastAsia="en-US"/>
        </w:rPr>
        <w:t>П</w:t>
      </w:r>
      <w:r w:rsidR="000C5F8B" w:rsidRPr="000C5F8B">
        <w:rPr>
          <w:rStyle w:val="FontStyle112"/>
          <w:rFonts w:ascii="Times New Roman" w:hAnsi="Times New Roman" w:cs="Times New Roman"/>
          <w:sz w:val="22"/>
          <w:szCs w:val="22"/>
          <w:lang w:eastAsia="en-US"/>
        </w:rPr>
        <w:t>римечание</w:t>
      </w:r>
      <w:r w:rsidRPr="000C5F8B">
        <w:rPr>
          <w:rStyle w:val="FontStyle112"/>
          <w:rFonts w:ascii="Times New Roman" w:hAnsi="Times New Roman" w:cs="Times New Roman"/>
          <w:sz w:val="22"/>
          <w:szCs w:val="22"/>
          <w:lang w:eastAsia="en-US"/>
        </w:rPr>
        <w:t xml:space="preserve"> </w:t>
      </w:r>
      <w:r w:rsidR="000C5F8B" w:rsidRPr="000C5F8B">
        <w:rPr>
          <w:rStyle w:val="FontStyle112"/>
          <w:rFonts w:ascii="Times New Roman" w:hAnsi="Times New Roman" w:cs="Times New Roman"/>
          <w:sz w:val="22"/>
          <w:szCs w:val="22"/>
          <w:lang w:eastAsia="en-US"/>
        </w:rPr>
        <w:t>-</w:t>
      </w:r>
      <w:r w:rsidRPr="000C5F8B">
        <w:rPr>
          <w:rStyle w:val="FontStyle112"/>
          <w:rFonts w:ascii="Times New Roman" w:hAnsi="Times New Roman" w:cs="Times New Roman"/>
          <w:sz w:val="22"/>
          <w:szCs w:val="22"/>
          <w:lang w:eastAsia="en-US"/>
        </w:rPr>
        <w:t xml:space="preserve"> Вариант гарантирования содержит следующие и их взаимосвязи: одно или несколько запросов о свойствах; аргументы, логически связывающие доказательства и любые </w:t>
      </w:r>
      <w:r w:rsidRPr="000C5F8B">
        <w:rPr>
          <w:rStyle w:val="FontStyle112"/>
          <w:rFonts w:ascii="Times New Roman" w:hAnsi="Times New Roman" w:cs="Times New Roman"/>
          <w:sz w:val="22"/>
          <w:szCs w:val="22"/>
          <w:lang w:eastAsia="en-US"/>
        </w:rPr>
        <w:lastRenderedPageBreak/>
        <w:t>предположения с запросом (запросами); совокупность доказательств и, возможно, предположений, подтверждающих эти аргументы в пользу запроса (запросов); обоснование выбора запроса верхнего уровня и метода аргументации</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3.280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гарантировать</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обещать или заявлять с уверенностью одним человеком другому человеку или группе </w:t>
      </w:r>
      <w:r w:rsidRPr="006F273D">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3.2] </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обеспечивать</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3.281</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асинхронный</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относящийся к двум или более процессам, которые не зависят от возникновения определенных событий, таких как общее время </w:t>
      </w:r>
      <w:r w:rsidRPr="006F273D">
        <w:rPr>
          <w:rStyle w:val="FontStyle111"/>
          <w:rFonts w:ascii="Times New Roman" w:hAnsi="Times New Roman" w:cs="Times New Roman"/>
          <w:b w:val="0"/>
          <w:sz w:val="24"/>
          <w:szCs w:val="24"/>
          <w:lang w:eastAsia="en-US"/>
        </w:rPr>
        <w:t>[ISO/IEC2382:2015, Информационные технологии — Словарь]</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3.282</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адаптер асинхронного связного интерфейса</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функциональный блок для подключения интерфейсов для получения асинхронных связей</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3.283</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адаптер асинхронного связного интерфейса (ACIA)</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функциональный блок для подключения интерфейсов для получения асинхронных связей</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3.284</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асинхронное устройство ввода/вывода</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устройство ввода-вывода, которое генерирует прерывание после формирования ввода или генерации вывода</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3.285</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задача интерфейса асинхронного устройства ввода/вывода</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задача, которая взаимодействует с устройством ввода-вывода и активируется прерываниями от этого устройства</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3.286</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асинхронный обмен сообщениями</w:t>
      </w:r>
    </w:p>
    <w:p w:rsidR="006F273D" w:rsidRPr="006F273D" w:rsidRDefault="006F273D" w:rsidP="006F273D">
      <w:pPr>
        <w:pStyle w:val="Style25"/>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слабо связанный обмен сообщениями</w:t>
      </w:r>
    </w:p>
    <w:p w:rsidR="006F273D" w:rsidRPr="006F273D" w:rsidRDefault="006F273D" w:rsidP="006F273D">
      <w:pPr>
        <w:pStyle w:val="Style25"/>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связь, при которой задача-производитель отправляет сообщение задаче-получателю и не ожидает ответа </w:t>
      </w:r>
    </w:p>
    <w:p w:rsidR="006F273D" w:rsidRPr="006F273D" w:rsidRDefault="006F273D" w:rsidP="006F273D">
      <w:pPr>
        <w:pStyle w:val="Style25"/>
        <w:widowControl/>
        <w:ind w:firstLine="709"/>
        <w:jc w:val="both"/>
        <w:rPr>
          <w:rStyle w:val="FontStyle112"/>
          <w:rFonts w:ascii="Times New Roman" w:hAnsi="Times New Roman" w:cs="Times New Roman"/>
          <w:sz w:val="24"/>
          <w:szCs w:val="24"/>
          <w:lang w:eastAsia="en-US"/>
        </w:rPr>
      </w:pPr>
    </w:p>
    <w:p w:rsidR="006F273D" w:rsidRPr="000C5F8B" w:rsidRDefault="006F273D" w:rsidP="006F273D">
      <w:pPr>
        <w:pStyle w:val="Style25"/>
        <w:widowControl/>
        <w:ind w:firstLine="709"/>
        <w:jc w:val="both"/>
        <w:rPr>
          <w:rStyle w:val="FontStyle112"/>
          <w:rFonts w:ascii="Times New Roman" w:hAnsi="Times New Roman" w:cs="Times New Roman"/>
          <w:sz w:val="22"/>
          <w:szCs w:val="22"/>
          <w:lang w:eastAsia="en-US"/>
        </w:rPr>
      </w:pPr>
      <w:r w:rsidRPr="000C5F8B">
        <w:rPr>
          <w:rStyle w:val="FontStyle112"/>
          <w:rFonts w:ascii="Times New Roman" w:hAnsi="Times New Roman" w:cs="Times New Roman"/>
          <w:sz w:val="22"/>
          <w:szCs w:val="22"/>
          <w:lang w:eastAsia="en-US"/>
        </w:rPr>
        <w:t>П</w:t>
      </w:r>
      <w:r w:rsidR="000C5F8B" w:rsidRPr="000C5F8B">
        <w:rPr>
          <w:rStyle w:val="FontStyle112"/>
          <w:rFonts w:ascii="Times New Roman" w:hAnsi="Times New Roman" w:cs="Times New Roman"/>
          <w:sz w:val="22"/>
          <w:szCs w:val="22"/>
          <w:lang w:eastAsia="en-US"/>
        </w:rPr>
        <w:t>римечание</w:t>
      </w:r>
      <w:r w:rsidRPr="000C5F8B">
        <w:rPr>
          <w:rStyle w:val="FontStyle112"/>
          <w:rFonts w:ascii="Times New Roman" w:hAnsi="Times New Roman" w:cs="Times New Roman"/>
          <w:sz w:val="22"/>
          <w:szCs w:val="22"/>
          <w:lang w:eastAsia="en-US"/>
        </w:rPr>
        <w:t xml:space="preserve"> </w:t>
      </w:r>
      <w:r w:rsidR="000C5F8B" w:rsidRPr="000C5F8B">
        <w:rPr>
          <w:rStyle w:val="FontStyle112"/>
          <w:rFonts w:ascii="Times New Roman" w:hAnsi="Times New Roman" w:cs="Times New Roman"/>
          <w:sz w:val="22"/>
          <w:szCs w:val="22"/>
          <w:lang w:eastAsia="en-US"/>
        </w:rPr>
        <w:t>-</w:t>
      </w:r>
      <w:r w:rsidRPr="000C5F8B">
        <w:rPr>
          <w:rStyle w:val="FontStyle112"/>
          <w:rFonts w:ascii="Times New Roman" w:hAnsi="Times New Roman" w:cs="Times New Roman"/>
          <w:sz w:val="22"/>
          <w:szCs w:val="22"/>
          <w:lang w:eastAsia="en-US"/>
        </w:rPr>
        <w:t xml:space="preserve"> Между задачами может образоваться очередь сообщений.</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3.287</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атомарный тип</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примитивный тип</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тип данных, каждый член которого состоит из одного неразложимого элемента данных </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составной тип</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3.288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атомарность</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логический объект на данном уровне абстракции, который не может быть подразделен на этом уровне абстракции </w:t>
      </w:r>
      <w:r w:rsidRPr="006F273D">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6.4]</w:t>
      </w:r>
    </w:p>
    <w:p w:rsidR="006F273D" w:rsidRPr="006F273D" w:rsidRDefault="006F273D" w:rsidP="006F273D">
      <w:pPr>
        <w:pStyle w:val="Style2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3.289</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связанный процесс</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lastRenderedPageBreak/>
        <w:t xml:space="preserve">1. </w:t>
      </w:r>
      <w:r w:rsidRPr="006F273D">
        <w:rPr>
          <w:rStyle w:val="FontStyle112"/>
          <w:rFonts w:ascii="Times New Roman" w:hAnsi="Times New Roman" w:cs="Times New Roman"/>
          <w:sz w:val="24"/>
          <w:szCs w:val="24"/>
          <w:lang w:eastAsia="en-US"/>
        </w:rPr>
        <w:t xml:space="preserve">определения процессов, как каждый ресурс будет использоваться в приложении </w:t>
      </w:r>
      <w:r w:rsidRPr="006F273D">
        <w:rPr>
          <w:rStyle w:val="FontStyle111"/>
          <w:rFonts w:ascii="Times New Roman" w:hAnsi="Times New Roman" w:cs="Times New Roman"/>
          <w:b w:val="0"/>
          <w:sz w:val="24"/>
          <w:szCs w:val="24"/>
          <w:lang w:eastAsia="en-US"/>
        </w:rPr>
        <w:t>[ISO/IEC 26555:2015 Системная и программная инженерия — Инструменты и методы для технического управления производственными линиями,</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3.2]</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3.290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атака</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злонамеренное действие или взаимодействие с системой или ее окружением, которое потенциально может привести к неисправности или ошибке (и тем самым, возможно, к сбою) или неблагоприятным последствиям </w:t>
      </w:r>
      <w:r w:rsidRPr="006F273D">
        <w:rPr>
          <w:rStyle w:val="FontStyle111"/>
          <w:rFonts w:ascii="Times New Roman" w:hAnsi="Times New Roman" w:cs="Times New Roman"/>
          <w:b w:val="0"/>
          <w:sz w:val="24"/>
          <w:szCs w:val="24"/>
          <w:lang w:eastAsia="en-US"/>
        </w:rPr>
        <w:t>[ISO/IEC 15026-1:2013 Системная и программная инженерия — Гарантирование систем и программного обеспечения — Часть 1: Понятия и словарь,</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3.4.6]</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3.291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атрибут</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свойство, связанное с совокупностью реальных или абстрактных физических объектов, представляющих интерес </w:t>
      </w:r>
      <w:r w:rsidRPr="006F273D">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3.1.9] </w:t>
      </w:r>
      <w:r w:rsidRPr="006F273D">
        <w:rPr>
          <w:rStyle w:val="FontStyle110"/>
          <w:rFonts w:ascii="Times New Roman" w:hAnsi="Times New Roman" w:cs="Times New Roman"/>
          <w:sz w:val="24"/>
          <w:szCs w:val="24"/>
          <w:lang w:eastAsia="en-US"/>
        </w:rPr>
        <w:t xml:space="preserve">2. </w:t>
      </w:r>
      <w:r w:rsidRPr="006F273D">
        <w:rPr>
          <w:rStyle w:val="FontStyle112"/>
          <w:rFonts w:ascii="Times New Roman" w:hAnsi="Times New Roman" w:cs="Times New Roman"/>
          <w:sz w:val="24"/>
          <w:szCs w:val="24"/>
          <w:lang w:eastAsia="en-US"/>
        </w:rPr>
        <w:t xml:space="preserve">неотъемлемое свойство или характеристика логический объекта, которые могут быть выделены количественно или качественно с помощью человека или автоматизированных средств </w:t>
      </w:r>
      <w:r w:rsidRPr="006F273D">
        <w:rPr>
          <w:rStyle w:val="FontStyle111"/>
          <w:rFonts w:ascii="Times New Roman" w:hAnsi="Times New Roman" w:cs="Times New Roman"/>
          <w:b w:val="0"/>
          <w:sz w:val="24"/>
          <w:szCs w:val="24"/>
          <w:lang w:eastAsia="en-US"/>
        </w:rPr>
        <w:t>[ISO/IEC/IEEE 15939:2017 Системная и программная инженерия — Процесс измерения,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3.2; </w:t>
      </w:r>
      <w:r w:rsidRPr="006F273D">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 — Руководство к SQuaRE,</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4.1] </w:t>
      </w:r>
      <w:r w:rsidRPr="006F273D">
        <w:rPr>
          <w:rStyle w:val="FontStyle110"/>
          <w:rFonts w:ascii="Times New Roman" w:hAnsi="Times New Roman" w:cs="Times New Roman"/>
          <w:sz w:val="24"/>
          <w:szCs w:val="24"/>
          <w:lang w:eastAsia="en-US"/>
        </w:rPr>
        <w:t xml:space="preserve">3. </w:t>
      </w:r>
      <w:r w:rsidRPr="006F273D">
        <w:rPr>
          <w:rStyle w:val="FontStyle112"/>
          <w:rFonts w:ascii="Times New Roman" w:hAnsi="Times New Roman" w:cs="Times New Roman"/>
          <w:sz w:val="24"/>
          <w:szCs w:val="24"/>
          <w:lang w:eastAsia="en-US"/>
        </w:rPr>
        <w:t xml:space="preserve">измеримое физическое или абстрактное свойство логического объекта </w:t>
      </w:r>
      <w:r w:rsidRPr="006F273D">
        <w:rPr>
          <w:rStyle w:val="FontStyle111"/>
          <w:rFonts w:ascii="Times New Roman" w:hAnsi="Times New Roman" w:cs="Times New Roman"/>
          <w:b w:val="0"/>
          <w:sz w:val="24"/>
          <w:szCs w:val="24"/>
          <w:lang w:eastAsia="en-US"/>
        </w:rPr>
        <w:t>[IEEE 1061</w:t>
      </w:r>
      <w:r w:rsidRPr="006F273D">
        <w:rPr>
          <w:rStyle w:val="FontStyle111"/>
          <w:rFonts w:ascii="Times New Roman" w:hAnsi="Times New Roman" w:cs="Times New Roman"/>
          <w:b w:val="0"/>
          <w:sz w:val="24"/>
          <w:szCs w:val="24"/>
          <w:lang w:eastAsia="en-US"/>
        </w:rPr>
        <w:softHyphen/>
        <w:t>1998 (R2004) Стандарт IEEE по метрической методологии качества программного обеспечения,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2.1] </w:t>
      </w:r>
      <w:r w:rsidRPr="006F273D">
        <w:rPr>
          <w:rStyle w:val="FontStyle110"/>
          <w:rFonts w:ascii="Times New Roman" w:hAnsi="Times New Roman" w:cs="Times New Roman"/>
          <w:sz w:val="24"/>
          <w:szCs w:val="24"/>
          <w:lang w:eastAsia="en-US"/>
        </w:rPr>
        <w:t xml:space="preserve">4. </w:t>
      </w:r>
      <w:r w:rsidRPr="006F273D">
        <w:rPr>
          <w:rStyle w:val="FontStyle112"/>
          <w:rFonts w:ascii="Times New Roman" w:hAnsi="Times New Roman" w:cs="Times New Roman"/>
          <w:sz w:val="24"/>
          <w:szCs w:val="24"/>
          <w:lang w:eastAsia="en-US"/>
        </w:rPr>
        <w:t xml:space="preserve">идентифицируемая связь между объектом и значением </w:t>
      </w:r>
      <w:r w:rsidRPr="006F273D">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3.2.2 </w:t>
      </w:r>
      <w:r w:rsidRPr="006F273D">
        <w:rPr>
          <w:rStyle w:val="FontStyle111"/>
          <w:rFonts w:ascii="Times New Roman" w:hAnsi="Times New Roman" w:cs="Times New Roman"/>
          <w:sz w:val="24"/>
          <w:szCs w:val="24"/>
          <w:lang w:eastAsia="en-US"/>
        </w:rPr>
        <w:t xml:space="preserve">] </w:t>
      </w:r>
      <w:r w:rsidRPr="006F273D">
        <w:rPr>
          <w:rStyle w:val="FontStyle110"/>
          <w:rFonts w:ascii="Times New Roman" w:hAnsi="Times New Roman" w:cs="Times New Roman"/>
          <w:sz w:val="24"/>
          <w:szCs w:val="24"/>
          <w:lang w:eastAsia="en-US"/>
        </w:rPr>
        <w:t xml:space="preserve">5. </w:t>
      </w:r>
      <w:r w:rsidRPr="006F273D">
        <w:rPr>
          <w:rStyle w:val="FontStyle112"/>
          <w:rFonts w:ascii="Times New Roman" w:hAnsi="Times New Roman" w:cs="Times New Roman"/>
          <w:sz w:val="24"/>
          <w:szCs w:val="24"/>
          <w:lang w:eastAsia="en-US"/>
        </w:rPr>
        <w:t xml:space="preserve">функция от экземпляров класса к экземплярам класса значения атрибута </w:t>
      </w:r>
      <w:r w:rsidRPr="006F273D">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6F273D">
        <w:rPr>
          <w:rStyle w:val="FontStyle112"/>
          <w:rFonts w:ascii="Times New Roman" w:hAnsi="Times New Roman" w:cs="Times New Roman"/>
          <w:sz w:val="24"/>
          <w:szCs w:val="24"/>
          <w:lang w:eastAsia="en-US"/>
        </w:rPr>
        <w:t xml:space="preserve">3.1.9] </w:t>
      </w:r>
      <w:r w:rsidRPr="006F273D">
        <w:rPr>
          <w:rStyle w:val="FontStyle110"/>
          <w:rFonts w:ascii="Times New Roman" w:hAnsi="Times New Roman" w:cs="Times New Roman"/>
          <w:sz w:val="24"/>
          <w:szCs w:val="24"/>
          <w:lang w:eastAsia="en-US"/>
        </w:rPr>
        <w:t xml:space="preserve">6. </w:t>
      </w:r>
      <w:r w:rsidRPr="006F273D">
        <w:rPr>
          <w:rStyle w:val="FontStyle112"/>
          <w:rFonts w:ascii="Times New Roman" w:hAnsi="Times New Roman" w:cs="Times New Roman"/>
          <w:sz w:val="24"/>
          <w:szCs w:val="24"/>
          <w:lang w:eastAsia="en-US"/>
        </w:rPr>
        <w:t xml:space="preserve">уникальный элемент информации о логическом объекте </w:t>
      </w:r>
      <w:r w:rsidRPr="006F273D">
        <w:rPr>
          <w:rStyle w:val="FontStyle111"/>
          <w:rFonts w:ascii="Times New Roman" w:hAnsi="Times New Roman" w:cs="Times New Roman"/>
          <w:b w:val="0"/>
          <w:sz w:val="24"/>
          <w:szCs w:val="24"/>
          <w:lang w:eastAsia="en-US"/>
        </w:rPr>
        <w:t>[ISO/IEC 20968:2002 Программная инженерия — Анализ функциональных точек Mk II — Руководство по практике подсчета,</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10] </w:t>
      </w:r>
      <w:r w:rsidRPr="006F273D">
        <w:rPr>
          <w:rStyle w:val="FontStyle110"/>
          <w:rFonts w:ascii="Times New Roman" w:hAnsi="Times New Roman" w:cs="Times New Roman"/>
          <w:sz w:val="24"/>
          <w:szCs w:val="24"/>
          <w:lang w:eastAsia="en-US"/>
        </w:rPr>
        <w:t xml:space="preserve">7. </w:t>
      </w:r>
      <w:r w:rsidRPr="006F273D">
        <w:rPr>
          <w:rStyle w:val="FontStyle112"/>
          <w:rFonts w:ascii="Times New Roman" w:hAnsi="Times New Roman" w:cs="Times New Roman"/>
          <w:sz w:val="24"/>
          <w:szCs w:val="24"/>
          <w:lang w:eastAsia="en-US"/>
        </w:rPr>
        <w:t xml:space="preserve">однозначная характеристика логического объекта или взаимосвязи </w:t>
      </w:r>
      <w:r w:rsidRPr="006F273D">
        <w:rPr>
          <w:rStyle w:val="FontStyle111"/>
          <w:rFonts w:ascii="Times New Roman" w:hAnsi="Times New Roman" w:cs="Times New Roman"/>
          <w:b w:val="0"/>
          <w:sz w:val="24"/>
          <w:szCs w:val="24"/>
          <w:lang w:eastAsia="en-US"/>
        </w:rPr>
        <w:t>[ISO/IEC 15474-1:2002 Информационные технологии — CDIF структура — Часть 1: Обзор</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4.2] </w:t>
      </w:r>
      <w:r w:rsidRPr="006F273D">
        <w:rPr>
          <w:rStyle w:val="FontStyle110"/>
          <w:rFonts w:ascii="Times New Roman" w:hAnsi="Times New Roman" w:cs="Times New Roman"/>
          <w:sz w:val="24"/>
          <w:szCs w:val="24"/>
          <w:lang w:eastAsia="en-US"/>
        </w:rPr>
        <w:t xml:space="preserve">8. </w:t>
      </w:r>
      <w:r w:rsidRPr="006F273D">
        <w:rPr>
          <w:rStyle w:val="FontStyle112"/>
          <w:rFonts w:ascii="Times New Roman" w:hAnsi="Times New Roman" w:cs="Times New Roman"/>
          <w:sz w:val="24"/>
          <w:szCs w:val="24"/>
          <w:lang w:eastAsia="en-US"/>
        </w:rPr>
        <w:t xml:space="preserve">метка, определяющая внешний вид или форму объекта, с которым она связана, которая, в отличие от аннотации, обычно не отображается в виде текста </w:t>
      </w:r>
      <w:r w:rsidRPr="006F273D">
        <w:rPr>
          <w:rStyle w:val="FontStyle111"/>
          <w:rFonts w:ascii="Times New Roman" w:hAnsi="Times New Roman" w:cs="Times New Roman"/>
          <w:b w:val="0"/>
          <w:sz w:val="24"/>
          <w:szCs w:val="24"/>
          <w:lang w:eastAsia="en-US"/>
        </w:rPr>
        <w:t>[ISO/IEC 15909-2:2011 Программная и системная инженерия — Сети Петри высокого уровня — Часть 2: Формат передачи,</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4.1.2]</w:t>
      </w:r>
    </w:p>
    <w:p w:rsidR="000C5F8B" w:rsidRDefault="000C5F8B" w:rsidP="006F273D">
      <w:pPr>
        <w:pStyle w:val="Style10"/>
        <w:widowControl/>
        <w:ind w:firstLine="709"/>
        <w:jc w:val="both"/>
        <w:rPr>
          <w:rStyle w:val="FontStyle112"/>
          <w:rFonts w:ascii="Times New Roman" w:hAnsi="Times New Roman" w:cs="Times New Roman"/>
          <w:sz w:val="24"/>
          <w:szCs w:val="24"/>
          <w:lang w:eastAsia="en-US"/>
        </w:rPr>
      </w:pPr>
    </w:p>
    <w:p w:rsidR="006F273D" w:rsidRPr="000C5F8B" w:rsidRDefault="006F273D" w:rsidP="006F273D">
      <w:pPr>
        <w:pStyle w:val="Style10"/>
        <w:widowControl/>
        <w:ind w:firstLine="709"/>
        <w:jc w:val="both"/>
        <w:rPr>
          <w:rStyle w:val="FontStyle112"/>
          <w:rFonts w:ascii="Times New Roman" w:hAnsi="Times New Roman" w:cs="Times New Roman"/>
          <w:sz w:val="22"/>
          <w:szCs w:val="22"/>
          <w:lang w:eastAsia="en-US"/>
        </w:rPr>
      </w:pPr>
      <w:r w:rsidRPr="000C5F8B">
        <w:rPr>
          <w:rStyle w:val="FontStyle112"/>
          <w:rFonts w:ascii="Times New Roman" w:hAnsi="Times New Roman" w:cs="Times New Roman"/>
          <w:sz w:val="22"/>
          <w:szCs w:val="22"/>
          <w:lang w:eastAsia="en-US"/>
        </w:rPr>
        <w:t>П</w:t>
      </w:r>
      <w:r w:rsidR="000C5F8B" w:rsidRPr="000C5F8B">
        <w:rPr>
          <w:rStyle w:val="FontStyle112"/>
          <w:rFonts w:ascii="Times New Roman" w:hAnsi="Times New Roman" w:cs="Times New Roman"/>
          <w:sz w:val="22"/>
          <w:szCs w:val="22"/>
          <w:lang w:eastAsia="en-US"/>
        </w:rPr>
        <w:t>ример -</w:t>
      </w:r>
      <w:r w:rsidRPr="000C5F8B">
        <w:rPr>
          <w:rStyle w:val="FontStyle112"/>
          <w:rFonts w:ascii="Times New Roman" w:hAnsi="Times New Roman" w:cs="Times New Roman"/>
          <w:sz w:val="22"/>
          <w:szCs w:val="22"/>
          <w:lang w:eastAsia="en-US"/>
        </w:rPr>
        <w:t xml:space="preserve"> </w:t>
      </w:r>
      <w:r w:rsidR="000C5F8B" w:rsidRPr="000C5F8B">
        <w:rPr>
          <w:rStyle w:val="FontStyle112"/>
          <w:rFonts w:ascii="Times New Roman" w:hAnsi="Times New Roman" w:cs="Times New Roman"/>
          <w:sz w:val="22"/>
          <w:szCs w:val="22"/>
          <w:lang w:eastAsia="en-US"/>
        </w:rPr>
        <w:t>Л</w:t>
      </w:r>
      <w:r w:rsidRPr="000C5F8B">
        <w:rPr>
          <w:rStyle w:val="FontStyle112"/>
          <w:rFonts w:ascii="Times New Roman" w:hAnsi="Times New Roman" w:cs="Times New Roman"/>
          <w:sz w:val="22"/>
          <w:szCs w:val="22"/>
          <w:lang w:eastAsia="en-US"/>
        </w:rPr>
        <w:t>юди, объекты, места, события, идеи или комбинации физических объектов</w:t>
      </w:r>
    </w:p>
    <w:p w:rsidR="006F273D" w:rsidRPr="000C5F8B" w:rsidRDefault="006F273D" w:rsidP="006F273D">
      <w:pPr>
        <w:pStyle w:val="Style10"/>
        <w:widowControl/>
        <w:ind w:firstLine="709"/>
        <w:jc w:val="both"/>
        <w:rPr>
          <w:rStyle w:val="FontStyle112"/>
          <w:rFonts w:ascii="Times New Roman" w:hAnsi="Times New Roman" w:cs="Times New Roman"/>
          <w:sz w:val="22"/>
          <w:szCs w:val="22"/>
          <w:lang w:eastAsia="en-US"/>
        </w:rPr>
      </w:pPr>
    </w:p>
    <w:p w:rsidR="006F273D" w:rsidRPr="000C5F8B" w:rsidRDefault="006F273D" w:rsidP="006F273D">
      <w:pPr>
        <w:pStyle w:val="Style10"/>
        <w:widowControl/>
        <w:ind w:firstLine="709"/>
        <w:jc w:val="both"/>
        <w:rPr>
          <w:rStyle w:val="FontStyle112"/>
          <w:rFonts w:ascii="Times New Roman" w:hAnsi="Times New Roman" w:cs="Times New Roman"/>
          <w:sz w:val="22"/>
          <w:szCs w:val="22"/>
          <w:lang w:eastAsia="en-US"/>
        </w:rPr>
      </w:pPr>
      <w:r w:rsidRPr="000C5F8B">
        <w:rPr>
          <w:rStyle w:val="FontStyle112"/>
          <w:rFonts w:ascii="Times New Roman" w:hAnsi="Times New Roman" w:cs="Times New Roman"/>
          <w:sz w:val="22"/>
          <w:szCs w:val="22"/>
          <w:lang w:eastAsia="en-US"/>
        </w:rPr>
        <w:t>П</w:t>
      </w:r>
      <w:r w:rsidR="000C5F8B" w:rsidRPr="000C5F8B">
        <w:rPr>
          <w:rStyle w:val="FontStyle112"/>
          <w:rFonts w:ascii="Times New Roman" w:hAnsi="Times New Roman" w:cs="Times New Roman"/>
          <w:sz w:val="22"/>
          <w:szCs w:val="22"/>
          <w:lang w:eastAsia="en-US"/>
        </w:rPr>
        <w:t>римечание</w:t>
      </w:r>
      <w:r w:rsidRPr="000C5F8B">
        <w:rPr>
          <w:rStyle w:val="FontStyle112"/>
          <w:rFonts w:ascii="Times New Roman" w:hAnsi="Times New Roman" w:cs="Times New Roman"/>
          <w:sz w:val="22"/>
          <w:szCs w:val="22"/>
          <w:lang w:eastAsia="en-US"/>
        </w:rPr>
        <w:t xml:space="preserve"> </w:t>
      </w:r>
      <w:r w:rsidR="000C5F8B" w:rsidRPr="000C5F8B">
        <w:rPr>
          <w:rStyle w:val="FontStyle112"/>
          <w:rFonts w:ascii="Times New Roman" w:hAnsi="Times New Roman" w:cs="Times New Roman"/>
          <w:sz w:val="22"/>
          <w:szCs w:val="22"/>
          <w:lang w:eastAsia="en-US"/>
        </w:rPr>
        <w:t>-</w:t>
      </w:r>
      <w:r w:rsidRPr="000C5F8B">
        <w:rPr>
          <w:rStyle w:val="FontStyle112"/>
          <w:rFonts w:ascii="Times New Roman" w:hAnsi="Times New Roman" w:cs="Times New Roman"/>
          <w:sz w:val="22"/>
          <w:szCs w:val="22"/>
          <w:lang w:eastAsia="en-US"/>
        </w:rPr>
        <w:t xml:space="preserve"> </w:t>
      </w:r>
      <w:r w:rsidR="000C5F8B" w:rsidRPr="000C5F8B">
        <w:rPr>
          <w:rStyle w:val="FontStyle112"/>
          <w:rFonts w:ascii="Times New Roman" w:hAnsi="Times New Roman" w:cs="Times New Roman"/>
          <w:sz w:val="22"/>
          <w:szCs w:val="22"/>
          <w:lang w:eastAsia="en-US"/>
        </w:rPr>
        <w:t>М</w:t>
      </w:r>
      <w:r w:rsidRPr="000C5F8B">
        <w:rPr>
          <w:rStyle w:val="FontStyle112"/>
          <w:rFonts w:ascii="Times New Roman" w:hAnsi="Times New Roman" w:cs="Times New Roman"/>
          <w:sz w:val="22"/>
          <w:szCs w:val="22"/>
          <w:lang w:eastAsia="en-US"/>
        </w:rPr>
        <w:t>ожет относиться либо к общим характеристикам, таким как надежность, удобство сопровождения и удобство использования, либо к конкретным признакам программного продукта. Атрибут выражает некоторую характеристику, которая обычно является общей для экземпляров класса. Имя атрибута — это имя роли, которую класс значений играет в описании класса, которое может быть просто именем класса значений (при условии, что использование имени класса значений не вызывает двусмысленности).</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3.292</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имя атрибута</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имя роли для класса значения атрибута </w:t>
      </w:r>
      <w:r w:rsidRPr="006F273D">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6F273D">
        <w:rPr>
          <w:rStyle w:val="FontStyle112"/>
          <w:rFonts w:ascii="Times New Roman" w:hAnsi="Times New Roman" w:cs="Times New Roman"/>
          <w:sz w:val="24"/>
          <w:szCs w:val="24"/>
          <w:lang w:eastAsia="en-US"/>
        </w:rPr>
        <w:t>3.1.10]</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3.293</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lastRenderedPageBreak/>
        <w:t>атрибутивная выборка</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метод измерения качества, заключающийся в замечании наличия (или отсутствия) некоторой характеристики (атрибута) у каждой из рассматриваемых единиц. После осмотра каждой единицы принимается решение о приемке партии, отбраковке ее или проверке другой единицы </w:t>
      </w:r>
      <w:r w:rsidRPr="006F273D">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6F273D">
        <w:rPr>
          <w:rStyle w:val="FontStyle111"/>
          <w:rFonts w:ascii="Times New Roman" w:hAnsi="Times New Roman" w:cs="Times New Roman"/>
          <w:b w:val="0"/>
          <w:sz w:val="24"/>
          <w:szCs w:val="24"/>
          <w:lang w:eastAsia="en-US"/>
        </w:rPr>
        <w:t>]</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3.294</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атрибутивная взаимосвязь</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взаимосвязь, которая имеет атрибуты </w:t>
      </w:r>
      <w:r w:rsidRPr="006F273D">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4.2]</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3.295</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атрибутивный тип логического объекта</w:t>
      </w:r>
    </w:p>
    <w:p w:rsidR="006F273D" w:rsidRPr="006F273D" w:rsidRDefault="006F273D" w:rsidP="006F273D">
      <w:pPr>
        <w:pStyle w:val="Style26"/>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тип логического объекта, который далее описывает один или несколько атрибутов другого типа логических объектов </w:t>
      </w:r>
      <w:r w:rsidRPr="006F273D">
        <w:rPr>
          <w:rStyle w:val="FontStyle111"/>
          <w:rFonts w:ascii="Times New Roman" w:hAnsi="Times New Roman" w:cs="Times New Roman"/>
          <w:b w:val="0"/>
          <w:sz w:val="24"/>
          <w:szCs w:val="24"/>
          <w:lang w:eastAsia="en-US"/>
        </w:rPr>
        <w:t>[ISO/IEC20926:2009 Системная и программная инженерия — Оценка программного обеспечения — Метод измерения функционального размера IFPUG 2009,</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3.7] </w:t>
      </w:r>
    </w:p>
    <w:p w:rsidR="006F273D" w:rsidRPr="006F273D" w:rsidRDefault="006F273D" w:rsidP="006F273D">
      <w:pPr>
        <w:pStyle w:val="Style26"/>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логический объект</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3.296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аудитория</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категория пользователей с одинаковыми или схожими характеристиками и потребностями (например, причина использования документации, задачи, уровень образования, способности, обучение, опыт) </w:t>
      </w:r>
      <w:r w:rsidRPr="006F273D">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4.6] </w:t>
      </w:r>
      <w:r w:rsidRPr="006F273D">
        <w:rPr>
          <w:rStyle w:val="FontStyle110"/>
          <w:rFonts w:ascii="Times New Roman" w:hAnsi="Times New Roman" w:cs="Times New Roman"/>
          <w:sz w:val="24"/>
          <w:szCs w:val="24"/>
          <w:lang w:eastAsia="en-US"/>
        </w:rPr>
        <w:t xml:space="preserve">2. </w:t>
      </w:r>
      <w:r w:rsidRPr="006F273D">
        <w:rPr>
          <w:rStyle w:val="FontStyle112"/>
          <w:rFonts w:ascii="Times New Roman" w:hAnsi="Times New Roman" w:cs="Times New Roman"/>
          <w:sz w:val="24"/>
          <w:szCs w:val="24"/>
          <w:lang w:eastAsia="en-US"/>
        </w:rPr>
        <w:t xml:space="preserve">категория пользователей с одинаковыми или схожими характеристиками и потребностями (например, цель использования документации, задачи, уровень образования, способности, обучение и опыт), которые определяют содержание, структуру и использование предполагаемой документации </w:t>
      </w:r>
      <w:r w:rsidRPr="006F273D">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4.2]</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533912" w:rsidRDefault="006F273D" w:rsidP="006F273D">
      <w:pPr>
        <w:pStyle w:val="Style10"/>
        <w:widowControl/>
        <w:ind w:firstLine="709"/>
        <w:jc w:val="both"/>
        <w:rPr>
          <w:rStyle w:val="FontStyle112"/>
          <w:rFonts w:ascii="Times New Roman" w:hAnsi="Times New Roman" w:cs="Times New Roman"/>
          <w:sz w:val="22"/>
          <w:szCs w:val="22"/>
          <w:lang w:eastAsia="en-US"/>
        </w:rPr>
      </w:pPr>
      <w:r w:rsidRPr="00533912">
        <w:rPr>
          <w:rStyle w:val="FontStyle112"/>
          <w:rFonts w:ascii="Times New Roman" w:hAnsi="Times New Roman" w:cs="Times New Roman"/>
          <w:sz w:val="22"/>
          <w:szCs w:val="22"/>
          <w:lang w:eastAsia="en-US"/>
        </w:rPr>
        <w:t>П</w:t>
      </w:r>
      <w:r w:rsidR="00533912" w:rsidRPr="00533912">
        <w:rPr>
          <w:rStyle w:val="FontStyle112"/>
          <w:rFonts w:ascii="Times New Roman" w:hAnsi="Times New Roman" w:cs="Times New Roman"/>
          <w:sz w:val="22"/>
          <w:szCs w:val="22"/>
          <w:lang w:eastAsia="en-US"/>
        </w:rPr>
        <w:t>римечание</w:t>
      </w:r>
      <w:r w:rsidRPr="00533912">
        <w:rPr>
          <w:rStyle w:val="FontStyle112"/>
          <w:rFonts w:ascii="Times New Roman" w:hAnsi="Times New Roman" w:cs="Times New Roman"/>
          <w:sz w:val="22"/>
          <w:szCs w:val="22"/>
          <w:lang w:eastAsia="en-US"/>
        </w:rPr>
        <w:t xml:space="preserve"> </w:t>
      </w:r>
      <w:r w:rsidR="00533912" w:rsidRPr="00533912">
        <w:rPr>
          <w:rStyle w:val="FontStyle112"/>
          <w:rFonts w:ascii="Times New Roman" w:hAnsi="Times New Roman" w:cs="Times New Roman"/>
          <w:sz w:val="22"/>
          <w:szCs w:val="22"/>
          <w:lang w:eastAsia="en-US"/>
        </w:rPr>
        <w:t>-</w:t>
      </w:r>
      <w:r w:rsidRPr="00533912">
        <w:rPr>
          <w:rStyle w:val="FontStyle112"/>
          <w:rFonts w:ascii="Times New Roman" w:hAnsi="Times New Roman" w:cs="Times New Roman"/>
          <w:sz w:val="22"/>
          <w:szCs w:val="22"/>
          <w:lang w:eastAsia="en-US"/>
        </w:rPr>
        <w:t xml:space="preserve"> Каждая документация может иметь разные аудитории (например, управление, ввод данных, обслуживание).</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3.297</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анализ аудитории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запланированный процесс опросов репрезентативных пользователей и анализ протоколов опросов и личных дел</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533912" w:rsidRDefault="006F273D" w:rsidP="006F273D">
      <w:pPr>
        <w:pStyle w:val="Style10"/>
        <w:widowControl/>
        <w:ind w:firstLine="709"/>
        <w:jc w:val="both"/>
        <w:rPr>
          <w:rStyle w:val="FontStyle112"/>
          <w:rFonts w:ascii="Times New Roman" w:hAnsi="Times New Roman" w:cs="Times New Roman"/>
          <w:sz w:val="22"/>
          <w:szCs w:val="22"/>
          <w:lang w:eastAsia="en-US"/>
        </w:rPr>
      </w:pPr>
      <w:r w:rsidRPr="00533912">
        <w:rPr>
          <w:rStyle w:val="FontStyle112"/>
          <w:rFonts w:ascii="Times New Roman" w:hAnsi="Times New Roman" w:cs="Times New Roman"/>
          <w:sz w:val="22"/>
          <w:szCs w:val="22"/>
          <w:lang w:eastAsia="en-US"/>
        </w:rPr>
        <w:t>П</w:t>
      </w:r>
      <w:r w:rsidR="00533912" w:rsidRPr="00533912">
        <w:rPr>
          <w:rStyle w:val="FontStyle112"/>
          <w:rFonts w:ascii="Times New Roman" w:hAnsi="Times New Roman" w:cs="Times New Roman"/>
          <w:sz w:val="22"/>
          <w:szCs w:val="22"/>
          <w:lang w:eastAsia="en-US"/>
        </w:rPr>
        <w:t>римечание</w:t>
      </w:r>
      <w:r w:rsidRPr="00533912">
        <w:rPr>
          <w:rStyle w:val="FontStyle112"/>
          <w:rFonts w:ascii="Times New Roman" w:hAnsi="Times New Roman" w:cs="Times New Roman"/>
          <w:sz w:val="22"/>
          <w:szCs w:val="22"/>
          <w:lang w:eastAsia="en-US"/>
        </w:rPr>
        <w:t xml:space="preserve"> </w:t>
      </w:r>
      <w:r w:rsidR="00533912" w:rsidRPr="00533912">
        <w:rPr>
          <w:rStyle w:val="FontStyle112"/>
          <w:rFonts w:ascii="Times New Roman" w:hAnsi="Times New Roman" w:cs="Times New Roman"/>
          <w:sz w:val="22"/>
          <w:szCs w:val="22"/>
          <w:lang w:eastAsia="en-US"/>
        </w:rPr>
        <w:t>-</w:t>
      </w:r>
      <w:r w:rsidRPr="00533912">
        <w:rPr>
          <w:rStyle w:val="FontStyle112"/>
          <w:rFonts w:ascii="Times New Roman" w:hAnsi="Times New Roman" w:cs="Times New Roman"/>
          <w:sz w:val="22"/>
          <w:szCs w:val="22"/>
          <w:lang w:eastAsia="en-US"/>
        </w:rPr>
        <w:t xml:space="preserve"> Целью анализа аудитории является определение способностей, подготовки, опыта, ограничений, предубеждений и предпочтений предполагаемых читателей документа.</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3.298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аудит</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систематический, независимый, документированный процесс получения протоколов, предписаний фактов или другой соответствующей информации и их объективной оценки для определения степени выполнения установленных требований </w:t>
      </w:r>
      <w:r w:rsidRPr="006F273D">
        <w:rPr>
          <w:rStyle w:val="FontStyle111"/>
          <w:rFonts w:ascii="Times New Roman" w:hAnsi="Times New Roman" w:cs="Times New Roman"/>
          <w:b w:val="0"/>
          <w:sz w:val="24"/>
          <w:szCs w:val="24"/>
          <w:lang w:eastAsia="en-US"/>
        </w:rPr>
        <w:t>[ISO/IEC TR 29110-1:2016 Программная инженерия — Профили жизненного цикла для очень небольших предприятий (VSE) — Часть 1: Обзор,</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3.7] </w:t>
      </w:r>
      <w:r w:rsidRPr="006F273D">
        <w:rPr>
          <w:rStyle w:val="FontStyle110"/>
          <w:rFonts w:ascii="Times New Roman" w:hAnsi="Times New Roman" w:cs="Times New Roman"/>
          <w:sz w:val="24"/>
          <w:szCs w:val="24"/>
          <w:lang w:eastAsia="en-US"/>
        </w:rPr>
        <w:t xml:space="preserve">2. </w:t>
      </w:r>
      <w:r w:rsidRPr="006F273D">
        <w:rPr>
          <w:rStyle w:val="FontStyle112"/>
          <w:rFonts w:ascii="Times New Roman" w:hAnsi="Times New Roman" w:cs="Times New Roman"/>
          <w:sz w:val="24"/>
          <w:szCs w:val="24"/>
          <w:lang w:eastAsia="en-US"/>
        </w:rPr>
        <w:t xml:space="preserve">независимая экспертиза рабочего продукта или совокупности рабочих продуктов для оценки соответствия спецификациям, стандартам, договорным соглашениям или другим критериям </w:t>
      </w:r>
      <w:r w:rsidRPr="006F273D">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6F273D">
        <w:rPr>
          <w:rStyle w:val="FontStyle112"/>
          <w:rFonts w:ascii="Times New Roman" w:hAnsi="Times New Roman" w:cs="Times New Roman"/>
          <w:sz w:val="24"/>
          <w:szCs w:val="24"/>
          <w:lang w:eastAsia="en-US"/>
        </w:rPr>
        <w:t>2.10;</w:t>
      </w:r>
      <w:r w:rsidRPr="006F273D">
        <w:rPr>
          <w:rStyle w:val="FontStyle112"/>
          <w:rFonts w:ascii="Times New Roman" w:hAnsi="Times New Roman" w:cs="Times New Roman"/>
          <w:b/>
          <w:sz w:val="24"/>
          <w:szCs w:val="24"/>
          <w:lang w:eastAsia="en-US"/>
        </w:rPr>
        <w:t xml:space="preserve"> </w:t>
      </w:r>
      <w:r w:rsidRPr="006F273D">
        <w:rPr>
          <w:rStyle w:val="FontStyle111"/>
          <w:rFonts w:ascii="Times New Roman" w:hAnsi="Times New Roman" w:cs="Times New Roman"/>
          <w:b w:val="0"/>
          <w:sz w:val="24"/>
          <w:szCs w:val="24"/>
          <w:lang w:eastAsia="en-US"/>
        </w:rPr>
        <w:t xml:space="preserve">ISO/IEC/IEEE 15288:2015 Системная </w:t>
      </w:r>
      <w:r w:rsidRPr="006F273D">
        <w:rPr>
          <w:rStyle w:val="FontStyle111"/>
          <w:rFonts w:ascii="Times New Roman" w:hAnsi="Times New Roman" w:cs="Times New Roman"/>
          <w:b w:val="0"/>
          <w:sz w:val="24"/>
          <w:szCs w:val="24"/>
          <w:lang w:eastAsia="en-US"/>
        </w:rPr>
        <w:lastRenderedPageBreak/>
        <w:t xml:space="preserve">и программная инженерия — Процессы жизненного цикла системы, </w:t>
      </w:r>
      <w:r w:rsidRPr="006F273D">
        <w:rPr>
          <w:rStyle w:val="FontStyle112"/>
          <w:rFonts w:ascii="Times New Roman" w:hAnsi="Times New Roman" w:cs="Times New Roman"/>
          <w:sz w:val="24"/>
          <w:szCs w:val="24"/>
          <w:lang w:eastAsia="en-US"/>
        </w:rPr>
        <w:t xml:space="preserve">4.1.9] </w:t>
      </w:r>
      <w:r w:rsidRPr="006F273D">
        <w:rPr>
          <w:rStyle w:val="FontStyle110"/>
          <w:rFonts w:ascii="Times New Roman" w:hAnsi="Times New Roman" w:cs="Times New Roman"/>
          <w:sz w:val="24"/>
          <w:szCs w:val="24"/>
          <w:lang w:eastAsia="en-US"/>
        </w:rPr>
        <w:t xml:space="preserve">3. </w:t>
      </w:r>
      <w:r w:rsidRPr="006F273D">
        <w:rPr>
          <w:rStyle w:val="FontStyle112"/>
          <w:rFonts w:ascii="Times New Roman" w:hAnsi="Times New Roman" w:cs="Times New Roman"/>
          <w:sz w:val="24"/>
          <w:szCs w:val="24"/>
          <w:lang w:eastAsia="en-US"/>
        </w:rPr>
        <w:t xml:space="preserve">независимая экспертиза программного продукта, программного процесса или совокупности программных процессов для оценки соответствия спецификациям, стандартам, договорным соглашениям или другим критериям </w:t>
      </w:r>
      <w:r w:rsidRPr="006F273D">
        <w:rPr>
          <w:rStyle w:val="FontStyle111"/>
          <w:rFonts w:ascii="Times New Roman" w:hAnsi="Times New Roman" w:cs="Times New Roman"/>
          <w:b w:val="0"/>
          <w:sz w:val="24"/>
          <w:szCs w:val="24"/>
          <w:lang w:eastAsia="en-US"/>
        </w:rPr>
        <w:t xml:space="preserve">[IEEE 1028-2008 Стандарт IEEE по обзору и аудиту программного обеспечения, </w:t>
      </w:r>
      <w:r w:rsidRPr="006F273D">
        <w:rPr>
          <w:rStyle w:val="FontStyle112"/>
          <w:rFonts w:ascii="Times New Roman" w:hAnsi="Times New Roman" w:cs="Times New Roman"/>
          <w:sz w:val="24"/>
          <w:szCs w:val="24"/>
          <w:lang w:eastAsia="en-US"/>
        </w:rPr>
        <w:t xml:space="preserve">3.2] </w:t>
      </w:r>
      <w:r w:rsidRPr="006F273D">
        <w:rPr>
          <w:rStyle w:val="FontStyle110"/>
          <w:rFonts w:ascii="Times New Roman" w:hAnsi="Times New Roman" w:cs="Times New Roman"/>
          <w:sz w:val="24"/>
          <w:szCs w:val="24"/>
          <w:lang w:eastAsia="en-US"/>
        </w:rPr>
        <w:t xml:space="preserve">4. </w:t>
      </w:r>
      <w:r w:rsidRPr="006F273D">
        <w:rPr>
          <w:rStyle w:val="FontStyle112"/>
          <w:rFonts w:ascii="Times New Roman" w:hAnsi="Times New Roman" w:cs="Times New Roman"/>
          <w:sz w:val="24"/>
          <w:szCs w:val="24"/>
          <w:lang w:eastAsia="en-US"/>
        </w:rPr>
        <w:t xml:space="preserve">независимая оценка продукции и процессов, проводимая уполномоченным лицом на соответствие требованиям </w:t>
      </w:r>
      <w:r w:rsidRPr="006F273D">
        <w:rPr>
          <w:rStyle w:val="FontStyle111"/>
          <w:rFonts w:ascii="Times New Roman" w:hAnsi="Times New Roman" w:cs="Times New Roman"/>
          <w:b w:val="0"/>
          <w:sz w:val="24"/>
          <w:szCs w:val="24"/>
          <w:lang w:eastAsia="en-US"/>
        </w:rPr>
        <w:t>[ISO/IEC 12207:2008 Системная и программная инженерия — Процессы жизненного цикла программных средств</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4.5] </w:t>
      </w:r>
      <w:r w:rsidRPr="006F273D">
        <w:rPr>
          <w:rStyle w:val="FontStyle110"/>
          <w:rFonts w:ascii="Times New Roman" w:hAnsi="Times New Roman" w:cs="Times New Roman"/>
          <w:sz w:val="24"/>
          <w:szCs w:val="24"/>
          <w:lang w:eastAsia="en-US"/>
        </w:rPr>
        <w:t xml:space="preserve">5. </w:t>
      </w:r>
      <w:r w:rsidRPr="006F273D">
        <w:rPr>
          <w:rStyle w:val="FontStyle112"/>
          <w:rFonts w:ascii="Times New Roman" w:hAnsi="Times New Roman" w:cs="Times New Roman"/>
          <w:sz w:val="24"/>
          <w:szCs w:val="24"/>
          <w:lang w:eastAsia="en-US"/>
        </w:rPr>
        <w:t xml:space="preserve">систематический, независимый и документированный процесс получения аудиторских доказательств и их объективной оценки для определения степени выполнения критериев аудита </w:t>
      </w:r>
      <w:r w:rsidRPr="006F273D">
        <w:rPr>
          <w:rStyle w:val="FontStyle111"/>
          <w:rFonts w:ascii="Times New Roman" w:hAnsi="Times New Roman" w:cs="Times New Roman"/>
          <w:b w:val="0"/>
          <w:sz w:val="24"/>
          <w:szCs w:val="24"/>
          <w:lang w:eastAsia="en-US"/>
        </w:rPr>
        <w:t>[ISO/IEC 29110-2-1:2015 — Программная инженерия — Профили жизненного цикла для очень небольших предприятий (VSE) — Часть 2-1: Структура и систематизация,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4.7]</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533912" w:rsidRDefault="006F273D" w:rsidP="006F273D">
      <w:pPr>
        <w:pStyle w:val="Style10"/>
        <w:widowControl/>
        <w:ind w:firstLine="709"/>
        <w:jc w:val="both"/>
        <w:rPr>
          <w:rStyle w:val="FontStyle112"/>
          <w:rFonts w:ascii="Times New Roman" w:hAnsi="Times New Roman" w:cs="Times New Roman"/>
          <w:sz w:val="22"/>
          <w:szCs w:val="22"/>
          <w:lang w:eastAsia="en-US"/>
        </w:rPr>
      </w:pPr>
      <w:r w:rsidRPr="00533912">
        <w:rPr>
          <w:rStyle w:val="FontStyle112"/>
          <w:rFonts w:ascii="Times New Roman" w:hAnsi="Times New Roman" w:cs="Times New Roman"/>
          <w:sz w:val="22"/>
          <w:szCs w:val="22"/>
          <w:lang w:eastAsia="en-US"/>
        </w:rPr>
        <w:t>П</w:t>
      </w:r>
      <w:r w:rsidR="00533912" w:rsidRPr="00533912">
        <w:rPr>
          <w:rStyle w:val="FontStyle112"/>
          <w:rFonts w:ascii="Times New Roman" w:hAnsi="Times New Roman" w:cs="Times New Roman"/>
          <w:sz w:val="22"/>
          <w:szCs w:val="22"/>
          <w:lang w:eastAsia="en-US"/>
        </w:rPr>
        <w:t>римечание</w:t>
      </w:r>
      <w:r w:rsidRPr="00533912">
        <w:rPr>
          <w:rStyle w:val="FontStyle112"/>
          <w:rFonts w:ascii="Times New Roman" w:hAnsi="Times New Roman" w:cs="Times New Roman"/>
          <w:sz w:val="22"/>
          <w:szCs w:val="22"/>
          <w:lang w:eastAsia="en-US"/>
        </w:rPr>
        <w:t xml:space="preserve"> </w:t>
      </w:r>
      <w:r w:rsidR="00533912" w:rsidRPr="00533912">
        <w:rPr>
          <w:rStyle w:val="FontStyle112"/>
          <w:rFonts w:ascii="Times New Roman" w:hAnsi="Times New Roman" w:cs="Times New Roman"/>
          <w:sz w:val="22"/>
          <w:szCs w:val="22"/>
          <w:lang w:eastAsia="en-US"/>
        </w:rPr>
        <w:t>-</w:t>
      </w:r>
      <w:r w:rsidRPr="00533912">
        <w:rPr>
          <w:rStyle w:val="FontStyle112"/>
          <w:rFonts w:ascii="Times New Roman" w:hAnsi="Times New Roman" w:cs="Times New Roman"/>
          <w:sz w:val="22"/>
          <w:szCs w:val="22"/>
          <w:lang w:eastAsia="en-US"/>
        </w:rPr>
        <w:t xml:space="preserve"> Результатом аудита является четкое указание на то, были ли соблюдены критерии аудита.</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3.299</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аудиторская команда</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один или несколько аудиторов, проводящих аудит при поддержке технических экспертов (при необходимости) </w:t>
      </w:r>
      <w:r w:rsidRPr="006F273D">
        <w:rPr>
          <w:rStyle w:val="FontStyle111"/>
          <w:rFonts w:ascii="Times New Roman" w:hAnsi="Times New Roman" w:cs="Times New Roman"/>
          <w:b w:val="0"/>
          <w:sz w:val="24"/>
          <w:szCs w:val="24"/>
          <w:lang w:eastAsia="en-US"/>
        </w:rPr>
        <w:t>[ISO/IEC29110-2-1:2015 — Программная инженерия — Профили жизненного цикла для очень небольших предприятий (VSE) — Часть 2-1: Структура и систематизация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4.10]</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533912" w:rsidRDefault="006F273D" w:rsidP="006F273D">
      <w:pPr>
        <w:pStyle w:val="Style10"/>
        <w:widowControl/>
        <w:ind w:firstLine="709"/>
        <w:jc w:val="both"/>
        <w:rPr>
          <w:rStyle w:val="FontStyle112"/>
          <w:rFonts w:ascii="Times New Roman" w:hAnsi="Times New Roman" w:cs="Times New Roman"/>
          <w:sz w:val="22"/>
          <w:szCs w:val="22"/>
          <w:lang w:eastAsia="en-US"/>
        </w:rPr>
      </w:pPr>
      <w:r w:rsidRPr="00533912">
        <w:rPr>
          <w:rStyle w:val="FontStyle112"/>
          <w:rFonts w:ascii="Times New Roman" w:hAnsi="Times New Roman" w:cs="Times New Roman"/>
          <w:sz w:val="22"/>
          <w:szCs w:val="22"/>
          <w:lang w:eastAsia="en-US"/>
        </w:rPr>
        <w:t>П</w:t>
      </w:r>
      <w:r w:rsidR="00533912" w:rsidRPr="00533912">
        <w:rPr>
          <w:rStyle w:val="FontStyle112"/>
          <w:rFonts w:ascii="Times New Roman" w:hAnsi="Times New Roman" w:cs="Times New Roman"/>
          <w:sz w:val="22"/>
          <w:szCs w:val="22"/>
          <w:lang w:eastAsia="en-US"/>
        </w:rPr>
        <w:t>римечание</w:t>
      </w:r>
      <w:r w:rsidRPr="00533912">
        <w:rPr>
          <w:rStyle w:val="FontStyle112"/>
          <w:rFonts w:ascii="Times New Roman" w:hAnsi="Times New Roman" w:cs="Times New Roman"/>
          <w:sz w:val="22"/>
          <w:szCs w:val="22"/>
          <w:lang w:eastAsia="en-US"/>
        </w:rPr>
        <w:t xml:space="preserve"> </w:t>
      </w:r>
      <w:r w:rsidR="00533912" w:rsidRPr="00533912">
        <w:rPr>
          <w:rStyle w:val="FontStyle112"/>
          <w:rFonts w:ascii="Times New Roman" w:hAnsi="Times New Roman" w:cs="Times New Roman"/>
          <w:sz w:val="22"/>
          <w:szCs w:val="22"/>
          <w:lang w:eastAsia="en-US"/>
        </w:rPr>
        <w:t>-</w:t>
      </w:r>
      <w:r w:rsidRPr="00533912">
        <w:rPr>
          <w:rStyle w:val="FontStyle112"/>
          <w:rFonts w:ascii="Times New Roman" w:hAnsi="Times New Roman" w:cs="Times New Roman"/>
          <w:sz w:val="22"/>
          <w:szCs w:val="22"/>
          <w:lang w:eastAsia="en-US"/>
        </w:rPr>
        <w:t xml:space="preserve"> Один аудитор аудиторской команды назначается ее руководителем. В аудиторскую команду могут входить аудиторы-стажеры.</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3.300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объект аудита</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организация, проходящая аудит </w:t>
      </w:r>
      <w:r w:rsidRPr="006F273D">
        <w:rPr>
          <w:rStyle w:val="FontStyle111"/>
          <w:rFonts w:ascii="Times New Roman" w:hAnsi="Times New Roman" w:cs="Times New Roman"/>
          <w:b w:val="0"/>
          <w:sz w:val="24"/>
          <w:szCs w:val="24"/>
          <w:lang w:eastAsia="en-US"/>
        </w:rPr>
        <w:t>[ISO/IEC 29110-2-1:2015 — Программная инженерия — Профили жизненного цикла для очень небольших предприятий (VSE) — Часть 2-1: Структура и таксономия,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4.8]</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3.301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аудитор</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лицо, проводящее аудит </w:t>
      </w:r>
      <w:r w:rsidRPr="006F273D">
        <w:rPr>
          <w:rStyle w:val="FontStyle111"/>
          <w:rFonts w:ascii="Times New Roman" w:hAnsi="Times New Roman" w:cs="Times New Roman"/>
          <w:b w:val="0"/>
          <w:sz w:val="24"/>
          <w:szCs w:val="24"/>
          <w:lang w:eastAsia="en-US"/>
        </w:rPr>
        <w:t>[ISO/IEC 29110-2-1:2015 — Программная инженерия — Профили жизненного цикла для очень небольших предприятий (VSE) — Часть 2-1: Структура и систематизация,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4.9]</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3.302</w:t>
      </w:r>
    </w:p>
    <w:p w:rsidR="006F273D" w:rsidRPr="006F273D" w:rsidRDefault="006F273D" w:rsidP="006F273D">
      <w:pPr>
        <w:pStyle w:val="Style2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аутентичность</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степень, в которой можно доказать, что идентичность субъекта или ресурса является заявленной </w:t>
      </w:r>
      <w:r w:rsidRPr="006F273D">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4.2.6.5]</w:t>
      </w:r>
    </w:p>
    <w:p w:rsidR="006F273D" w:rsidRPr="006F273D" w:rsidRDefault="006F273D" w:rsidP="006F273D">
      <w:pPr>
        <w:pStyle w:val="Style2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3.303</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язык авторизации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язык программирования высокого уровня, используемый для разработки учебных курсов для компьютерного обучения </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система авторизации</w:t>
      </w: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3.304</w:t>
      </w: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система авторизации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система программирования, которая включает в себя язык авторизации</w:t>
      </w: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3.305 </w:t>
      </w: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полномочие</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lastRenderedPageBreak/>
        <w:t xml:space="preserve">1. </w:t>
      </w:r>
      <w:r w:rsidRPr="006F273D">
        <w:rPr>
          <w:rStyle w:val="FontStyle112"/>
          <w:rFonts w:ascii="Times New Roman" w:hAnsi="Times New Roman" w:cs="Times New Roman"/>
          <w:sz w:val="24"/>
          <w:szCs w:val="24"/>
          <w:lang w:eastAsia="en-US"/>
        </w:rPr>
        <w:t>право применять ресурсы проекта, расходовать средства, принимать решения или давать одобрения [Руководство к справочнику по управлению проектами (PMBOK® Guide) — пятое издание</w:t>
      </w:r>
      <w:r w:rsidRPr="006F273D">
        <w:rPr>
          <w:rStyle w:val="FontStyle111"/>
          <w:rFonts w:ascii="Times New Roman" w:hAnsi="Times New Roman" w:cs="Times New Roman"/>
          <w:b w:val="0"/>
          <w:sz w:val="24"/>
          <w:szCs w:val="24"/>
          <w:lang w:eastAsia="en-US"/>
        </w:rPr>
        <w:t>]</w:t>
      </w: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3.306</w:t>
      </w: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авторизация</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действие, указывающее на то, что определенное поведение имеет место быть </w:t>
      </w:r>
      <w:r w:rsidRPr="006F273D">
        <w:rPr>
          <w:rStyle w:val="FontStyle111"/>
          <w:rFonts w:ascii="Times New Roman" w:hAnsi="Times New Roman" w:cs="Times New Roman"/>
          <w:b w:val="0"/>
          <w:sz w:val="24"/>
          <w:szCs w:val="24"/>
          <w:lang w:eastAsia="en-US"/>
        </w:rPr>
        <w:t>[ISO/IEC 15414:2015 Информационные технологии — Открытая распределенная обработка — Эталонная модель — Предпринимательский язык,</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6.6.4]</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П</w:t>
      </w:r>
      <w:r w:rsidR="00533912" w:rsidRPr="006F273D">
        <w:rPr>
          <w:rStyle w:val="FontStyle112"/>
          <w:rFonts w:ascii="Times New Roman" w:hAnsi="Times New Roman" w:cs="Times New Roman"/>
          <w:sz w:val="24"/>
          <w:szCs w:val="24"/>
          <w:lang w:eastAsia="en-US"/>
        </w:rPr>
        <w:t>римечание</w:t>
      </w:r>
      <w:r w:rsidRPr="006F273D">
        <w:rPr>
          <w:rStyle w:val="FontStyle112"/>
          <w:rFonts w:ascii="Times New Roman" w:hAnsi="Times New Roman" w:cs="Times New Roman"/>
          <w:sz w:val="24"/>
          <w:szCs w:val="24"/>
          <w:lang w:eastAsia="en-US"/>
        </w:rPr>
        <w:t xml:space="preserve"> </w:t>
      </w:r>
      <w:r w:rsidR="00533912">
        <w:rPr>
          <w:rStyle w:val="FontStyle112"/>
          <w:rFonts w:ascii="Times New Roman" w:hAnsi="Times New Roman" w:cs="Times New Roman"/>
          <w:sz w:val="24"/>
          <w:szCs w:val="24"/>
          <w:lang w:eastAsia="en-US"/>
        </w:rPr>
        <w:t>-</w:t>
      </w:r>
      <w:r w:rsidRPr="006F273D">
        <w:rPr>
          <w:rStyle w:val="FontStyle112"/>
          <w:rFonts w:ascii="Times New Roman" w:hAnsi="Times New Roman" w:cs="Times New Roman"/>
          <w:sz w:val="24"/>
          <w:szCs w:val="24"/>
          <w:lang w:eastAsia="en-US"/>
        </w:rPr>
        <w:t xml:space="preserve"> В отличие от разрешения, авторизация является полномочием.</w:t>
      </w: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3.307 </w:t>
      </w: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автоматизировать</w:t>
      </w:r>
    </w:p>
    <w:p w:rsidR="006F273D" w:rsidRPr="006F273D" w:rsidRDefault="006F273D" w:rsidP="006F273D">
      <w:pPr>
        <w:pStyle w:val="Style2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делать процесс или оборудование автоматическим </w:t>
      </w:r>
      <w:r w:rsidRPr="006F273D">
        <w:rPr>
          <w:rStyle w:val="FontStyle111"/>
          <w:rFonts w:ascii="Times New Roman" w:hAnsi="Times New Roman" w:cs="Times New Roman"/>
          <w:b w:val="0"/>
          <w:sz w:val="24"/>
          <w:szCs w:val="24"/>
          <w:lang w:eastAsia="en-US"/>
        </w:rPr>
        <w:t>[ISO/IEC2382:2015, Информационные технологии — Словарь]</w:t>
      </w: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3.308</w:t>
      </w: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процесс автоматизированных систем</w:t>
      </w: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вспомогательный процесс</w:t>
      </w: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вспомогательный программный процесс</w:t>
      </w: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вспомогательный системный процесс</w:t>
      </w: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автоматизированный процесс</w:t>
      </w: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автоматизированный программный процесс</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системный или программный процесс, который выполняется и полностью или частично поддерживается Автоматизированной системой проектирования программных систем </w:t>
      </w:r>
      <w:r w:rsidRPr="006F273D">
        <w:rPr>
          <w:rStyle w:val="FontStyle111"/>
          <w:rFonts w:ascii="Times New Roman" w:hAnsi="Times New Roman" w:cs="Times New Roman"/>
          <w:b w:val="0"/>
          <w:sz w:val="24"/>
          <w:szCs w:val="24"/>
          <w:lang w:eastAsia="en-US"/>
        </w:rPr>
        <w:t>[ISO/IEC 15940:2013 Системная и программная инженерия — Обслуживание среды разработки программного обеспечения,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2.9]</w:t>
      </w: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3.309</w:t>
      </w: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автоматизированная система верификации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программный инструмент, который принимает в качестве ввода информации компьютерную программу и представление ее спецификации и производит, возможно, с помощью человека, доказательство или опровержение правильности программы 2. программный инструмент, который частично или полностью автоматизирует процесс верификации</w:t>
      </w: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3.310</w:t>
      </w: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автоматический</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относящийся к процессу или оборудованию, которое при определенных условиях функционирует без вмешательства человека </w:t>
      </w:r>
      <w:r w:rsidRPr="006F273D">
        <w:rPr>
          <w:rStyle w:val="FontStyle111"/>
          <w:rFonts w:ascii="Times New Roman" w:hAnsi="Times New Roman" w:cs="Times New Roman"/>
          <w:b w:val="0"/>
          <w:sz w:val="24"/>
          <w:szCs w:val="24"/>
          <w:lang w:eastAsia="en-US"/>
        </w:rPr>
        <w:t>[ISO/IEC2382:2015, Информационные технологии — Словарь]</w:t>
      </w: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3.311</w:t>
      </w: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автоматизация</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переход процессов или оборудования на автоматическую работу или результаты перехода </w:t>
      </w:r>
      <w:r w:rsidRPr="006F273D">
        <w:rPr>
          <w:rStyle w:val="FontStyle111"/>
          <w:rFonts w:ascii="Times New Roman" w:hAnsi="Times New Roman" w:cs="Times New Roman"/>
          <w:b w:val="0"/>
          <w:sz w:val="24"/>
          <w:szCs w:val="24"/>
          <w:lang w:eastAsia="en-US"/>
        </w:rPr>
        <w:t>[ISO/IEC 2382:2015, Информационные технологии — Словарь]</w:t>
      </w: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3.312</w:t>
      </w:r>
    </w:p>
    <w:p w:rsidR="006F273D" w:rsidRPr="006F273D" w:rsidRDefault="006F273D" w:rsidP="006F273D">
      <w:pPr>
        <w:pStyle w:val="Style29"/>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усовершенствования, основанные на автономии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самомотивированное и целеустремленное профессиональное совершенствование процессов с пониманием целей работы (процесса), новейших технологий и результатов использования продукта </w:t>
      </w:r>
      <w:r w:rsidRPr="006F273D">
        <w:rPr>
          <w:rStyle w:val="FontStyle111"/>
          <w:rFonts w:ascii="Times New Roman" w:hAnsi="Times New Roman" w:cs="Times New Roman"/>
          <w:b w:val="0"/>
          <w:sz w:val="24"/>
          <w:szCs w:val="24"/>
          <w:lang w:eastAsia="en-US"/>
        </w:rPr>
        <w:t>[ISO/IEC TR 29110-3-4:2015 Системная и программная инженерия — Профили жизненного цикла для очень небольших предприятий (VSE) — Часть 3-4: Метод усовершенствования, основанного на автономии,</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3.2] </w:t>
      </w:r>
      <w:r w:rsidRPr="006F273D">
        <w:rPr>
          <w:rStyle w:val="FontStyle110"/>
          <w:rFonts w:ascii="Times New Roman" w:hAnsi="Times New Roman" w:cs="Times New Roman"/>
          <w:sz w:val="24"/>
          <w:szCs w:val="24"/>
          <w:lang w:eastAsia="en-US"/>
        </w:rPr>
        <w:t xml:space="preserve">2. </w:t>
      </w:r>
      <w:r w:rsidRPr="006F273D">
        <w:rPr>
          <w:rStyle w:val="FontStyle112"/>
          <w:rFonts w:ascii="Times New Roman" w:hAnsi="Times New Roman" w:cs="Times New Roman"/>
          <w:sz w:val="24"/>
          <w:szCs w:val="24"/>
          <w:lang w:eastAsia="en-US"/>
        </w:rPr>
        <w:t xml:space="preserve">никем не навязанное, мотивированное профессиональное совершенствование процессов с пониманием целей работы (процесса), существующего положения технологий и результатов использования </w:t>
      </w:r>
      <w:r w:rsidRPr="006F273D">
        <w:rPr>
          <w:rStyle w:val="FontStyle112"/>
          <w:rFonts w:ascii="Times New Roman" w:hAnsi="Times New Roman" w:cs="Times New Roman"/>
          <w:sz w:val="24"/>
          <w:szCs w:val="24"/>
          <w:lang w:eastAsia="en-US"/>
        </w:rPr>
        <w:lastRenderedPageBreak/>
        <w:t xml:space="preserve">продукта </w:t>
      </w:r>
      <w:r w:rsidRPr="006F273D">
        <w:rPr>
          <w:rStyle w:val="FontStyle111"/>
          <w:rFonts w:ascii="Times New Roman" w:hAnsi="Times New Roman" w:cs="Times New Roman"/>
          <w:b w:val="0"/>
          <w:sz w:val="24"/>
          <w:szCs w:val="24"/>
          <w:lang w:eastAsia="en-US"/>
        </w:rPr>
        <w:t>[ISO/IEC29110-2-1:2015 — Программная инженерия — Профили жизненного цикла для очень небольших предприятий (VSE) — Часть 2-1: Структура и систематизация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4.11]</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3.313</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уровень работоспособности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способность услуги или компонента услуги выполнять свою требуемую функцию в согласованный момент или в течение согласованного периода времени 2. степень работоспособности и доступности системы или компонента, когда это требуется для использования </w:t>
      </w:r>
      <w:r w:rsidRPr="006F273D">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4.2.5.2</w:t>
      </w:r>
      <w:r w:rsidRPr="006F273D">
        <w:rPr>
          <w:rStyle w:val="FontStyle111"/>
          <w:rFonts w:ascii="Times New Roman" w:hAnsi="Times New Roman" w:cs="Times New Roman"/>
          <w:sz w:val="24"/>
          <w:szCs w:val="24"/>
          <w:lang w:eastAsia="en-US"/>
        </w:rPr>
        <w:t xml:space="preserve">] </w:t>
      </w:r>
      <w:r w:rsidRPr="006F273D">
        <w:rPr>
          <w:rStyle w:val="FontStyle110"/>
          <w:rFonts w:ascii="Times New Roman" w:hAnsi="Times New Roman" w:cs="Times New Roman"/>
          <w:sz w:val="24"/>
          <w:szCs w:val="24"/>
          <w:lang w:eastAsia="en-US"/>
        </w:rPr>
        <w:t xml:space="preserve">3. </w:t>
      </w:r>
      <w:r w:rsidRPr="006F273D">
        <w:rPr>
          <w:rStyle w:val="FontStyle112"/>
          <w:rFonts w:ascii="Times New Roman" w:hAnsi="Times New Roman" w:cs="Times New Roman"/>
          <w:sz w:val="24"/>
          <w:szCs w:val="24"/>
          <w:lang w:eastAsia="en-US"/>
        </w:rPr>
        <w:t xml:space="preserve">способность прикладного объекта выполнять свою требуемую функцию в согласованный момент или в течение согласованного периода времени </w:t>
      </w:r>
      <w:r w:rsidRPr="006F273D">
        <w:rPr>
          <w:rStyle w:val="FontStyle111"/>
          <w:rFonts w:ascii="Times New Roman" w:hAnsi="Times New Roman" w:cs="Times New Roman"/>
          <w:b w:val="0"/>
          <w:sz w:val="24"/>
          <w:szCs w:val="24"/>
          <w:lang w:eastAsia="en-US"/>
        </w:rPr>
        <w:t>[ISO/IEC 16350-2015 Информационные технологии — Системная и программная инженерия — Управление приложениями</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4.7] </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устойчивость к ошибкам, устойчивость к отказам, надежность, устойчивость</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533912" w:rsidRDefault="006F273D" w:rsidP="006F273D">
      <w:pPr>
        <w:pStyle w:val="Style10"/>
        <w:widowControl/>
        <w:ind w:firstLine="709"/>
        <w:jc w:val="both"/>
        <w:rPr>
          <w:rStyle w:val="FontStyle112"/>
          <w:rFonts w:ascii="Times New Roman" w:hAnsi="Times New Roman" w:cs="Times New Roman"/>
          <w:sz w:val="22"/>
          <w:szCs w:val="22"/>
          <w:lang w:eastAsia="en-US"/>
        </w:rPr>
      </w:pPr>
      <w:r w:rsidRPr="00533912">
        <w:rPr>
          <w:rStyle w:val="FontStyle112"/>
          <w:rFonts w:ascii="Times New Roman" w:hAnsi="Times New Roman" w:cs="Times New Roman"/>
          <w:sz w:val="22"/>
          <w:szCs w:val="22"/>
          <w:lang w:eastAsia="en-US"/>
        </w:rPr>
        <w:t>П</w:t>
      </w:r>
      <w:r w:rsidR="00533912" w:rsidRPr="00533912">
        <w:rPr>
          <w:rStyle w:val="FontStyle112"/>
          <w:rFonts w:ascii="Times New Roman" w:hAnsi="Times New Roman" w:cs="Times New Roman"/>
          <w:sz w:val="22"/>
          <w:szCs w:val="22"/>
          <w:lang w:eastAsia="en-US"/>
        </w:rPr>
        <w:t>римечание</w:t>
      </w:r>
      <w:r w:rsidRPr="00533912">
        <w:rPr>
          <w:rStyle w:val="FontStyle112"/>
          <w:rFonts w:ascii="Times New Roman" w:hAnsi="Times New Roman" w:cs="Times New Roman"/>
          <w:sz w:val="22"/>
          <w:szCs w:val="22"/>
          <w:lang w:eastAsia="en-US"/>
        </w:rPr>
        <w:t xml:space="preserve"> </w:t>
      </w:r>
      <w:r w:rsidR="00533912" w:rsidRPr="00533912">
        <w:rPr>
          <w:rStyle w:val="FontStyle112"/>
          <w:rFonts w:ascii="Times New Roman" w:hAnsi="Times New Roman" w:cs="Times New Roman"/>
          <w:sz w:val="22"/>
          <w:szCs w:val="22"/>
          <w:lang w:eastAsia="en-US"/>
        </w:rPr>
        <w:t>-</w:t>
      </w:r>
      <w:r w:rsidRPr="00533912">
        <w:rPr>
          <w:rStyle w:val="FontStyle112"/>
          <w:rFonts w:ascii="Times New Roman" w:hAnsi="Times New Roman" w:cs="Times New Roman"/>
          <w:sz w:val="22"/>
          <w:szCs w:val="22"/>
          <w:lang w:eastAsia="en-US"/>
        </w:rPr>
        <w:t xml:space="preserve"> Уровень работоспособности обычно выражается как отношение или процент времени, в течение которого услуга или компонент услуги фактически доступны для использования заказчиком в согласованное время, в течение которого услуга должна быть доступна. Уровень работоспособности представляет собой сочетание зрелости (отражающей частоту сбоев), устойчивости к отказам и восстанавливаемости (отражающих продолжительность простоя после каждого сбоя). Это касается начала и завершения (выполнения) приложения, обработки в нужное время и в правильном порядке, выполнения случайной обработки, времени открытия онлайн-обработки и периода хранения файлов.</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3.314</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доступное взаимодействие</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взаимодействие, разрешенное одной единицей и контролируемое другой единицей </w:t>
      </w:r>
      <w:r w:rsidRPr="006F273D">
        <w:rPr>
          <w:rStyle w:val="FontStyle111"/>
          <w:rFonts w:ascii="Times New Roman" w:hAnsi="Times New Roman" w:cs="Times New Roman"/>
          <w:b w:val="0"/>
          <w:sz w:val="24"/>
          <w:szCs w:val="24"/>
          <w:lang w:eastAsia="en-US"/>
        </w:rPr>
        <w:t>[IEEE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3.4]</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3.315</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BAC</w:t>
      </w:r>
    </w:p>
    <w:p w:rsidR="006F273D" w:rsidRPr="006F273D" w:rsidRDefault="006F273D" w:rsidP="006F273D">
      <w:pPr>
        <w:pStyle w:val="Style2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бюджет по завершению работ </w:t>
      </w:r>
      <w:r w:rsidRPr="006F273D">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3.316</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вспомогательный материал</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материал, который появляется в конце печатной документации, такой как индекс</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3.317</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сравнительное тестирование</w:t>
      </w:r>
    </w:p>
    <w:p w:rsidR="006F273D" w:rsidRPr="006F273D" w:rsidRDefault="006F273D" w:rsidP="006F273D">
      <w:pPr>
        <w:pStyle w:val="Style14"/>
        <w:widowControl/>
        <w:ind w:firstLine="709"/>
        <w:jc w:val="both"/>
        <w:rPr>
          <w:rStyle w:val="FontStyle111"/>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тестирование, при котором два или более вариантов программы выполняются с одними и теми же входными данными, сравниваются выходные данные и анализируются ошибки в случае расхождений </w:t>
      </w:r>
      <w:r w:rsidRPr="006F273D">
        <w:rPr>
          <w:rStyle w:val="FontStyle111"/>
          <w:rFonts w:ascii="Times New Roman" w:hAnsi="Times New Roman" w:cs="Times New Roman"/>
          <w:b w:val="0"/>
          <w:sz w:val="24"/>
          <w:szCs w:val="24"/>
          <w:lang w:eastAsia="en-US"/>
        </w:rPr>
        <w:t>[ISO/IEC TR 19759:2016, Программная инженерия – Руководство про ядра знаний программной инженерии (SWEBOK),</w:t>
      </w:r>
      <w:r w:rsidRPr="006F273D">
        <w:rPr>
          <w:rStyle w:val="FontStyle111"/>
          <w:rFonts w:ascii="Times New Roman" w:hAnsi="Times New Roman" w:cs="Times New Roman"/>
          <w:sz w:val="24"/>
          <w:szCs w:val="24"/>
          <w:lang w:eastAsia="en-US"/>
        </w:rPr>
        <w:t xml:space="preserve"> </w:t>
      </w:r>
      <w:r w:rsidRPr="006F273D">
        <w:rPr>
          <w:rStyle w:val="FontStyle111"/>
          <w:rFonts w:ascii="Times New Roman" w:hAnsi="Times New Roman" w:cs="Times New Roman"/>
          <w:b w:val="0"/>
          <w:sz w:val="24"/>
          <w:szCs w:val="24"/>
          <w:lang w:eastAsia="en-US"/>
        </w:rPr>
        <w:t>4.2.2.9]</w:t>
      </w:r>
      <w:r w:rsidRPr="006F273D">
        <w:rPr>
          <w:rStyle w:val="FontStyle111"/>
          <w:rFonts w:ascii="Times New Roman" w:hAnsi="Times New Roman" w:cs="Times New Roman"/>
          <w:sz w:val="24"/>
          <w:szCs w:val="24"/>
          <w:lang w:eastAsia="en-US"/>
        </w:rPr>
        <w:t xml:space="preserve"> </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мутационное тестирование</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3.318</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фоновый режим работы</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в рабочем планировании - вычислительная среда, в которой выполняются низкоприоритетные процессы или процессы, не требующие участия пользователя</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высокоприоритетный. выполнение заданий с низким приоритетом</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3.319</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выполнение заданий с низким приоритетом</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lastRenderedPageBreak/>
        <w:t xml:space="preserve">1. </w:t>
      </w:r>
      <w:r w:rsidRPr="006F273D">
        <w:rPr>
          <w:rStyle w:val="FontStyle112"/>
          <w:rFonts w:ascii="Times New Roman" w:hAnsi="Times New Roman" w:cs="Times New Roman"/>
          <w:sz w:val="24"/>
          <w:szCs w:val="24"/>
          <w:lang w:eastAsia="en-US"/>
        </w:rPr>
        <w:t xml:space="preserve">выполнение процесса с низким приоритетом, в то время как процессы с более высоким приоритетом не используют компьютерные ресурсы, или выполнение процессов, не требующих взаимодействия с пользователем </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обработка в приоритетном режиме</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3.320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бэклог</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список требований к продукту и ожидаемых результатов, которые должны быть завершены, написанный в виде историй и приоритизированный бизнесом для управления и организации работы проекта </w:t>
      </w:r>
      <w:r w:rsidRPr="006F273D">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6F273D">
        <w:rPr>
          <w:rStyle w:val="FontStyle111"/>
          <w:rFonts w:ascii="Times New Roman" w:hAnsi="Times New Roman" w:cs="Times New Roman"/>
          <w:sz w:val="24"/>
          <w:szCs w:val="24"/>
          <w:lang w:eastAsia="en-US"/>
        </w:rPr>
        <w:t xml:space="preserve"> </w:t>
      </w:r>
      <w:r w:rsidRPr="006F273D">
        <w:rPr>
          <w:rStyle w:val="FontStyle110"/>
          <w:rFonts w:ascii="Times New Roman" w:hAnsi="Times New Roman" w:cs="Times New Roman"/>
          <w:sz w:val="24"/>
          <w:szCs w:val="24"/>
          <w:lang w:eastAsia="en-US"/>
        </w:rPr>
        <w:t xml:space="preserve">2. </w:t>
      </w:r>
      <w:r w:rsidRPr="006F273D">
        <w:rPr>
          <w:rStyle w:val="FontStyle112"/>
          <w:rFonts w:ascii="Times New Roman" w:hAnsi="Times New Roman" w:cs="Times New Roman"/>
          <w:sz w:val="24"/>
          <w:szCs w:val="24"/>
          <w:lang w:eastAsia="en-US"/>
        </w:rPr>
        <w:t xml:space="preserve">совокупность программных признаков, ожидающих разработки в следующей итерации </w:t>
      </w:r>
      <w:r w:rsidRPr="006F273D">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3.321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возврат</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отменить последствия фиксации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533912" w:rsidRDefault="006F273D" w:rsidP="006F273D">
      <w:pPr>
        <w:pStyle w:val="Style10"/>
        <w:widowControl/>
        <w:ind w:firstLine="709"/>
        <w:jc w:val="both"/>
        <w:rPr>
          <w:rStyle w:val="FontStyle112"/>
          <w:rFonts w:ascii="Times New Roman" w:hAnsi="Times New Roman" w:cs="Times New Roman"/>
          <w:sz w:val="22"/>
          <w:szCs w:val="22"/>
          <w:lang w:eastAsia="en-US"/>
        </w:rPr>
      </w:pPr>
      <w:r w:rsidRPr="00533912">
        <w:rPr>
          <w:rStyle w:val="FontStyle112"/>
          <w:rFonts w:ascii="Times New Roman" w:hAnsi="Times New Roman" w:cs="Times New Roman"/>
          <w:sz w:val="22"/>
          <w:szCs w:val="22"/>
          <w:lang w:eastAsia="en-US"/>
        </w:rPr>
        <w:t>П</w:t>
      </w:r>
      <w:r w:rsidR="00533912" w:rsidRPr="00533912">
        <w:rPr>
          <w:rStyle w:val="FontStyle112"/>
          <w:rFonts w:ascii="Times New Roman" w:hAnsi="Times New Roman" w:cs="Times New Roman"/>
          <w:sz w:val="22"/>
          <w:szCs w:val="22"/>
          <w:lang w:eastAsia="en-US"/>
        </w:rPr>
        <w:t>римечание</w:t>
      </w:r>
      <w:r w:rsidRPr="00533912">
        <w:rPr>
          <w:rStyle w:val="FontStyle112"/>
          <w:rFonts w:ascii="Times New Roman" w:hAnsi="Times New Roman" w:cs="Times New Roman"/>
          <w:sz w:val="22"/>
          <w:szCs w:val="22"/>
          <w:lang w:eastAsia="en-US"/>
        </w:rPr>
        <w:t xml:space="preserve"> </w:t>
      </w:r>
      <w:r w:rsidR="00533912" w:rsidRPr="00533912">
        <w:rPr>
          <w:rStyle w:val="FontStyle112"/>
          <w:rFonts w:ascii="Times New Roman" w:hAnsi="Times New Roman" w:cs="Times New Roman"/>
          <w:sz w:val="22"/>
          <w:szCs w:val="22"/>
          <w:lang w:eastAsia="en-US"/>
        </w:rPr>
        <w:t>-</w:t>
      </w:r>
      <w:r w:rsidRPr="00533912">
        <w:rPr>
          <w:rStyle w:val="FontStyle112"/>
          <w:rFonts w:ascii="Times New Roman" w:hAnsi="Times New Roman" w:cs="Times New Roman"/>
          <w:sz w:val="22"/>
          <w:szCs w:val="22"/>
          <w:lang w:eastAsia="en-US"/>
        </w:rPr>
        <w:t xml:space="preserve"> </w:t>
      </w:r>
      <w:r w:rsidR="00533912" w:rsidRPr="00533912">
        <w:rPr>
          <w:rStyle w:val="FontStyle112"/>
          <w:rFonts w:ascii="Times New Roman" w:hAnsi="Times New Roman" w:cs="Times New Roman"/>
          <w:sz w:val="22"/>
          <w:szCs w:val="22"/>
          <w:lang w:eastAsia="en-US"/>
        </w:rPr>
        <w:t>Ч</w:t>
      </w:r>
      <w:r w:rsidRPr="00533912">
        <w:rPr>
          <w:rStyle w:val="FontStyle112"/>
          <w:rFonts w:ascii="Times New Roman" w:hAnsi="Times New Roman" w:cs="Times New Roman"/>
          <w:sz w:val="22"/>
          <w:szCs w:val="22"/>
          <w:lang w:eastAsia="en-US"/>
        </w:rPr>
        <w:t>асто путем введения новой фиксации, которая восстанавливает физические объекты до их предыдущего состояния</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3.322 </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резервное копирование</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система, компонент, файл, процедура или лицо, способное заменить или помочь восстановить основной элемент в случае сбоя или аварии, вызванной извне 2. создать или назначить систему, компонент, файл, процедуру или человека в качестве замены</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3.323</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резервное копирование и тестирование восстановления</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тип тестирования надежности, который измеряет степень, до которой состояние системы может быть восстановлено из резервного копирования в пределах заданных параметров времени, стоимости, полноты и точности в случае сбоя </w:t>
      </w:r>
      <w:r w:rsidRPr="006F273D">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4.3]</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3.324</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программист-дублер</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помощник руководителя бригады главного программиста</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главный программист</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p>
    <w:p w:rsidR="006F273D" w:rsidRPr="00533912" w:rsidRDefault="006F273D" w:rsidP="006F273D">
      <w:pPr>
        <w:pStyle w:val="Style14"/>
        <w:widowControl/>
        <w:ind w:firstLine="709"/>
        <w:jc w:val="both"/>
        <w:rPr>
          <w:rStyle w:val="FontStyle112"/>
          <w:rFonts w:ascii="Times New Roman" w:hAnsi="Times New Roman" w:cs="Times New Roman"/>
          <w:sz w:val="22"/>
          <w:szCs w:val="22"/>
          <w:lang w:eastAsia="en-US"/>
        </w:rPr>
      </w:pPr>
      <w:r w:rsidRPr="00533912">
        <w:rPr>
          <w:rStyle w:val="FontStyle112"/>
          <w:rFonts w:ascii="Times New Roman" w:hAnsi="Times New Roman" w:cs="Times New Roman"/>
          <w:sz w:val="22"/>
          <w:szCs w:val="22"/>
          <w:lang w:eastAsia="en-US"/>
        </w:rPr>
        <w:t>П</w:t>
      </w:r>
      <w:r w:rsidR="00533912" w:rsidRPr="00533912">
        <w:rPr>
          <w:rStyle w:val="FontStyle112"/>
          <w:rFonts w:ascii="Times New Roman" w:hAnsi="Times New Roman" w:cs="Times New Roman"/>
          <w:sz w:val="22"/>
          <w:szCs w:val="22"/>
          <w:lang w:eastAsia="en-US"/>
        </w:rPr>
        <w:t>римечание</w:t>
      </w:r>
      <w:r w:rsidRPr="00533912">
        <w:rPr>
          <w:rStyle w:val="FontStyle112"/>
          <w:rFonts w:ascii="Times New Roman" w:hAnsi="Times New Roman" w:cs="Times New Roman"/>
          <w:sz w:val="22"/>
          <w:szCs w:val="22"/>
          <w:lang w:eastAsia="en-US"/>
        </w:rPr>
        <w:t xml:space="preserve"> </w:t>
      </w:r>
      <w:r w:rsidR="00533912" w:rsidRPr="00533912">
        <w:rPr>
          <w:rStyle w:val="FontStyle112"/>
          <w:rFonts w:ascii="Times New Roman" w:hAnsi="Times New Roman" w:cs="Times New Roman"/>
          <w:sz w:val="22"/>
          <w:szCs w:val="22"/>
          <w:lang w:eastAsia="en-US"/>
        </w:rPr>
        <w:t>-</w:t>
      </w:r>
      <w:r w:rsidRPr="00533912">
        <w:rPr>
          <w:rStyle w:val="FontStyle112"/>
          <w:rFonts w:ascii="Times New Roman" w:hAnsi="Times New Roman" w:cs="Times New Roman"/>
          <w:sz w:val="22"/>
          <w:szCs w:val="22"/>
          <w:lang w:eastAsia="en-US"/>
        </w:rPr>
        <w:t xml:space="preserve"> В обязанности входит участие в значительной части работы по программному обеспечению, разрабатываемому командой, помощь главному программисту в проверке работы других членов команды, замена главного программиста при необходимости и общее техническое понимание разрабатываемого программного обеспечения.</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3.325</w:t>
      </w:r>
    </w:p>
    <w:p w:rsidR="006F273D" w:rsidRPr="006F273D" w:rsidRDefault="006F273D" w:rsidP="006F273D">
      <w:pPr>
        <w:pStyle w:val="Style2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нормальная форма Бэкуса-Наура</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формальный метаязык, используемый для определения синтаксиса языка в текстовом формате </w:t>
      </w:r>
      <w:r w:rsidRPr="006F273D">
        <w:rPr>
          <w:rStyle w:val="FontStyle111"/>
          <w:rFonts w:ascii="Times New Roman" w:hAnsi="Times New Roman" w:cs="Times New Roman"/>
          <w:b w:val="0"/>
          <w:sz w:val="24"/>
          <w:szCs w:val="24"/>
          <w:lang w:eastAsia="en-US"/>
        </w:rPr>
        <w:t>[ISO/IEC/IEEE 29119-4:2015 Системная и программная инженерия — Тестирование программного обеспечения — Часть 4: Методы тестирования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4.1]</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3.326</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обратный проход</w:t>
      </w:r>
    </w:p>
    <w:p w:rsidR="006F273D" w:rsidRPr="006F273D" w:rsidRDefault="006F273D" w:rsidP="006F273D">
      <w:pPr>
        <w:pStyle w:val="Style14"/>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метод метода критического пути для расчета дат позднего начала и позднего окончания путем работы в обратном направлении по модели планирования от даты окончания проекта </w:t>
      </w:r>
      <w:r w:rsidRPr="006F273D">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lastRenderedPageBreak/>
        <w:t xml:space="preserve">см. также </w:t>
      </w:r>
      <w:r w:rsidRPr="006F273D">
        <w:rPr>
          <w:rStyle w:val="FontStyle112"/>
          <w:rFonts w:ascii="Times New Roman" w:hAnsi="Times New Roman" w:cs="Times New Roman"/>
          <w:sz w:val="24"/>
          <w:szCs w:val="24"/>
          <w:lang w:eastAsia="en-US"/>
        </w:rPr>
        <w:t>анализ сети плана</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3.327</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восстановление обратным путем</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восстановление файла до заданного состояния путем отмены всех изменений, внесенных в файл с момента его нахождения в этом состоянии 2. тип восстановления, при котором система, программа, база данных или другой системный ресурс восстанавливаются до предыдущего состояния, в котором они могут выполнять требуемые</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восстановление без возврата</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3.328</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неупорядоченная совокупность</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класс набора, члены которого неупорядочены, но в котором дубликаты имеют смысл </w:t>
      </w:r>
      <w:r w:rsidRPr="006F273D">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3.1.11] </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список, совокупность</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3.329</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корпус BGA (BGA)</w:t>
      </w:r>
    </w:p>
    <w:p w:rsidR="006F273D" w:rsidRPr="006F273D" w:rsidRDefault="006F273D" w:rsidP="006F273D">
      <w:pPr>
        <w:pStyle w:val="Style7"/>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пакет интегральной схемы поверхностного монтажа с несколькими соединениями в виде шаблона сетки на нижней поверхности </w:t>
      </w:r>
    </w:p>
    <w:p w:rsidR="006F273D" w:rsidRPr="006F273D" w:rsidRDefault="006F273D" w:rsidP="006F273D">
      <w:pPr>
        <w:pStyle w:val="Style7"/>
        <w:widowControl/>
        <w:ind w:firstLine="709"/>
        <w:jc w:val="both"/>
        <w:rPr>
          <w:rStyle w:val="FontStyle112"/>
          <w:rFonts w:ascii="Times New Roman" w:hAnsi="Times New Roman" w:cs="Times New Roman"/>
          <w:sz w:val="24"/>
          <w:szCs w:val="24"/>
          <w:lang w:eastAsia="en-US"/>
        </w:rPr>
      </w:pPr>
    </w:p>
    <w:p w:rsidR="006F273D" w:rsidRPr="006F273D" w:rsidRDefault="003F0FC9" w:rsidP="006F273D">
      <w:pPr>
        <w:pStyle w:val="Style7"/>
        <w:widowControl/>
        <w:ind w:firstLine="709"/>
        <w:jc w:val="both"/>
        <w:rPr>
          <w:rStyle w:val="FontStyle112"/>
          <w:rFonts w:ascii="Times New Roman" w:hAnsi="Times New Roman" w:cs="Times New Roman"/>
          <w:sz w:val="24"/>
          <w:szCs w:val="24"/>
          <w:lang w:eastAsia="en-US"/>
        </w:rPr>
      </w:pPr>
      <w:r>
        <w:rPr>
          <w:rStyle w:val="FontStyle112"/>
          <w:rFonts w:ascii="Times New Roman" w:hAnsi="Times New Roman" w:cs="Times New Roman"/>
          <w:sz w:val="24"/>
          <w:szCs w:val="24"/>
          <w:lang w:eastAsia="en-US"/>
        </w:rPr>
        <w:t>П</w:t>
      </w:r>
      <w:r w:rsidR="00533912" w:rsidRPr="006F273D">
        <w:rPr>
          <w:rStyle w:val="FontStyle112"/>
          <w:rFonts w:ascii="Times New Roman" w:hAnsi="Times New Roman" w:cs="Times New Roman"/>
          <w:sz w:val="24"/>
          <w:szCs w:val="24"/>
          <w:lang w:eastAsia="en-US"/>
        </w:rPr>
        <w:t xml:space="preserve">римечание </w:t>
      </w:r>
      <w:r w:rsidR="00533912">
        <w:rPr>
          <w:rStyle w:val="FontStyle112"/>
          <w:rFonts w:ascii="Times New Roman" w:hAnsi="Times New Roman" w:cs="Times New Roman"/>
          <w:sz w:val="24"/>
          <w:szCs w:val="24"/>
          <w:lang w:eastAsia="en-US"/>
        </w:rPr>
        <w:t>-</w:t>
      </w:r>
      <w:r w:rsidR="00533912" w:rsidRPr="006F273D">
        <w:rPr>
          <w:rStyle w:val="FontStyle112"/>
          <w:rFonts w:ascii="Times New Roman" w:hAnsi="Times New Roman" w:cs="Times New Roman"/>
          <w:sz w:val="24"/>
          <w:szCs w:val="24"/>
          <w:lang w:eastAsia="en-US"/>
        </w:rPr>
        <w:t xml:space="preserve"> </w:t>
      </w:r>
      <w:r>
        <w:rPr>
          <w:rStyle w:val="FontStyle112"/>
          <w:rFonts w:ascii="Times New Roman" w:hAnsi="Times New Roman" w:cs="Times New Roman"/>
          <w:sz w:val="24"/>
          <w:szCs w:val="24"/>
          <w:lang w:eastAsia="en-US"/>
        </w:rPr>
        <w:t>О</w:t>
      </w:r>
      <w:r w:rsidR="00533912" w:rsidRPr="006F273D">
        <w:rPr>
          <w:rStyle w:val="FontStyle112"/>
          <w:rFonts w:ascii="Times New Roman" w:hAnsi="Times New Roman" w:cs="Times New Roman"/>
          <w:sz w:val="24"/>
          <w:szCs w:val="24"/>
          <w:lang w:eastAsia="en-US"/>
        </w:rPr>
        <w:t>беспечивает больше соединений, чем на пакетах с разъемами только по краям</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3.330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гистограмма</w:t>
      </w:r>
    </w:p>
    <w:p w:rsidR="006F273D" w:rsidRPr="006F273D" w:rsidRDefault="006F273D" w:rsidP="006F273D">
      <w:pPr>
        <w:pStyle w:val="Style14"/>
        <w:widowControl/>
        <w:ind w:firstLine="709"/>
        <w:jc w:val="both"/>
        <w:rPr>
          <w:rStyle w:val="FontStyle111"/>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графическое отображение запланированной информации. В типичной гистограмме компоненты запланированных видов деятельности или структуры классификации работ перечислены в левой части диаграммы, даты показаны вверху, а продолжительность деятельности показана в виде горизонтальных полос с указанными на них датами [</w:t>
      </w:r>
      <w:r w:rsidRPr="006F273D">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6F273D">
        <w:rPr>
          <w:rStyle w:val="FontStyle111"/>
          <w:rFonts w:ascii="Times New Roman" w:hAnsi="Times New Roman" w:cs="Times New Roman"/>
          <w:b w:val="0"/>
          <w:i w:val="0"/>
          <w:sz w:val="24"/>
          <w:szCs w:val="24"/>
          <w:lang w:eastAsia="en-US"/>
        </w:rPr>
        <w:t>]</w:t>
      </w:r>
      <w:r w:rsidRPr="006F273D">
        <w:rPr>
          <w:rStyle w:val="FontStyle111"/>
          <w:rFonts w:ascii="Times New Roman" w:hAnsi="Times New Roman" w:cs="Times New Roman"/>
          <w:sz w:val="24"/>
          <w:szCs w:val="24"/>
          <w:lang w:eastAsia="en-US"/>
        </w:rPr>
        <w:t xml:space="preserve"> </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Диаграмма Гантта</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3.331</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базовый адрес</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адрес, используемый в качестве контрольной точки, к которой добавляется относительный адрес для определения адреса ячейки ЗУ, к которому необходимо получить доступ</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индексируемый адрес, относительный адрес, самоопределяющийся относительный адрес</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3.332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базовый класс</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взаимосвязь между стандартной заготовкой класса CB экземпляров B и стандартной заготовкой класса CA экземпляров A, где стандартная заготовка A является инкрементной модификацией стандартной заготовки B </w:t>
      </w:r>
      <w:r w:rsidRPr="006F273D">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9.24] </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производный класс</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3.333</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базовый функциональный компонент (BFC)</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функциональная услуга</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элементарная единица требований функционального пользователя, определяемая и используемая методом FSM для целей измерения </w:t>
      </w:r>
      <w:r w:rsidRPr="006F273D">
        <w:rPr>
          <w:rStyle w:val="FontStyle111"/>
          <w:rFonts w:ascii="Times New Roman" w:hAnsi="Times New Roman" w:cs="Times New Roman"/>
          <w:b w:val="0"/>
          <w:sz w:val="24"/>
          <w:szCs w:val="24"/>
          <w:lang w:eastAsia="en-US"/>
        </w:rPr>
        <w:t xml:space="preserve">[ISO/IEC 14143-1:2007 Информационные технологии — Оценка программного обеспечения — Измерение функционального размера; Часть 1: Определение понятий, </w:t>
      </w:r>
      <w:r w:rsidRPr="006F273D">
        <w:rPr>
          <w:rStyle w:val="FontStyle112"/>
          <w:rFonts w:ascii="Times New Roman" w:hAnsi="Times New Roman" w:cs="Times New Roman"/>
          <w:b/>
          <w:sz w:val="24"/>
          <w:szCs w:val="24"/>
          <w:lang w:eastAsia="en-US"/>
        </w:rPr>
        <w:t xml:space="preserve">3.1; </w:t>
      </w:r>
      <w:r w:rsidRPr="006F273D">
        <w:rPr>
          <w:rStyle w:val="FontStyle111"/>
          <w:rFonts w:ascii="Times New Roman" w:hAnsi="Times New Roman" w:cs="Times New Roman"/>
          <w:b w:val="0"/>
          <w:sz w:val="24"/>
          <w:szCs w:val="24"/>
          <w:lang w:eastAsia="en-US"/>
        </w:rPr>
        <w:t xml:space="preserve">ISO/IEC 19761:2011 Программная инженерия — </w:t>
      </w:r>
      <w:r w:rsidRPr="006F273D">
        <w:rPr>
          <w:rStyle w:val="FontStyle111"/>
          <w:rFonts w:ascii="Times New Roman" w:hAnsi="Times New Roman" w:cs="Times New Roman"/>
          <w:b w:val="0"/>
          <w:sz w:val="24"/>
          <w:szCs w:val="24"/>
          <w:lang w:eastAsia="en-US"/>
        </w:rPr>
        <w:lastRenderedPageBreak/>
        <w:t>COSMIC: метод измерения функционального размера,</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2.1; </w:t>
      </w:r>
      <w:r w:rsidRPr="006F273D">
        <w:rPr>
          <w:rStyle w:val="FontStyle111"/>
          <w:rFonts w:ascii="Times New Roman" w:hAnsi="Times New Roman" w:cs="Times New Roman"/>
          <w:b w:val="0"/>
          <w:sz w:val="24"/>
          <w:szCs w:val="24"/>
          <w:lang w:eastAsia="en-US"/>
        </w:rPr>
        <w:t>ISO/IEC20926:2009 Системная и программная инженерия — Оценка программного обеспечения — Метод измерения функционального размера IFPUG 2009,</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3.8]</w:t>
      </w:r>
    </w:p>
    <w:p w:rsidR="003F0FC9" w:rsidRDefault="003F0FC9" w:rsidP="006F273D">
      <w:pPr>
        <w:pStyle w:val="Style14"/>
        <w:widowControl/>
        <w:ind w:firstLine="709"/>
        <w:jc w:val="both"/>
        <w:rPr>
          <w:rStyle w:val="FontStyle112"/>
          <w:rFonts w:ascii="Times New Roman" w:hAnsi="Times New Roman" w:cs="Times New Roman"/>
          <w:sz w:val="24"/>
          <w:szCs w:val="24"/>
          <w:lang w:eastAsia="en-US"/>
        </w:rPr>
      </w:pPr>
    </w:p>
    <w:p w:rsidR="006F273D" w:rsidRPr="003F0FC9" w:rsidRDefault="006F273D" w:rsidP="006F273D">
      <w:pPr>
        <w:pStyle w:val="Style14"/>
        <w:widowControl/>
        <w:ind w:firstLine="709"/>
        <w:jc w:val="both"/>
        <w:rPr>
          <w:rStyle w:val="FontStyle112"/>
          <w:rFonts w:ascii="Times New Roman" w:hAnsi="Times New Roman" w:cs="Times New Roman"/>
          <w:sz w:val="22"/>
          <w:szCs w:val="22"/>
          <w:lang w:eastAsia="en-US"/>
        </w:rPr>
      </w:pPr>
      <w:r w:rsidRPr="003F0FC9">
        <w:rPr>
          <w:rStyle w:val="FontStyle112"/>
          <w:rFonts w:ascii="Times New Roman" w:hAnsi="Times New Roman" w:cs="Times New Roman"/>
          <w:sz w:val="22"/>
          <w:szCs w:val="22"/>
          <w:lang w:eastAsia="en-US"/>
        </w:rPr>
        <w:t>П</w:t>
      </w:r>
      <w:r w:rsidR="003F0FC9" w:rsidRPr="003F0FC9">
        <w:rPr>
          <w:rStyle w:val="FontStyle112"/>
          <w:rFonts w:ascii="Times New Roman" w:hAnsi="Times New Roman" w:cs="Times New Roman"/>
          <w:sz w:val="22"/>
          <w:szCs w:val="22"/>
          <w:lang w:eastAsia="en-US"/>
        </w:rPr>
        <w:t>ример -</w:t>
      </w:r>
      <w:r w:rsidRPr="003F0FC9">
        <w:rPr>
          <w:rStyle w:val="FontStyle112"/>
          <w:rFonts w:ascii="Times New Roman" w:hAnsi="Times New Roman" w:cs="Times New Roman"/>
          <w:sz w:val="22"/>
          <w:szCs w:val="22"/>
          <w:lang w:eastAsia="en-US"/>
        </w:rPr>
        <w:t xml:space="preserve"> Требование функционального пользователя «Поддерживать заказчиков» состоит из следующих BFC: «Добавить нового заказчика», «Сообщить о закупках заказчика» и «Изменить сведения о заказчике». Набор логически связанных бизнес-данных поддерживается программным обеспечением как «Сведения о заказчике».</w:t>
      </w:r>
    </w:p>
    <w:p w:rsidR="003F0FC9" w:rsidRDefault="003F0FC9"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3.334</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тип базового функционального компонента (тип BFC)</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определенная категория базового функционального компонента </w:t>
      </w:r>
      <w:r w:rsidRPr="006F273D">
        <w:rPr>
          <w:rStyle w:val="FontStyle111"/>
          <w:rFonts w:ascii="Times New Roman" w:hAnsi="Times New Roman" w:cs="Times New Roman"/>
          <w:b w:val="0"/>
          <w:sz w:val="24"/>
          <w:szCs w:val="24"/>
          <w:lang w:eastAsia="en-US"/>
        </w:rPr>
        <w:t>[ISO/IEC 19761:2011 Программная инженерия — COSMIC: метод измерения функционального размера</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2.2]</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3.335</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базовая мера</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мера, определяемая в значениях атрибута и метода его количественной оценки </w:t>
      </w:r>
      <w:r w:rsidRPr="006F273D">
        <w:rPr>
          <w:rStyle w:val="FontStyle111"/>
          <w:rFonts w:ascii="Times New Roman" w:hAnsi="Times New Roman" w:cs="Times New Roman"/>
          <w:b w:val="0"/>
          <w:sz w:val="24"/>
          <w:szCs w:val="24"/>
          <w:lang w:eastAsia="en-US"/>
        </w:rPr>
        <w:t>[ISO/IEC/IEEE 15939:2017 Системная и программная инженерия — Процесс измерения,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3.3]</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3F0FC9" w:rsidRDefault="006F273D" w:rsidP="006F273D">
      <w:pPr>
        <w:pStyle w:val="Style10"/>
        <w:widowControl/>
        <w:ind w:firstLine="709"/>
        <w:jc w:val="both"/>
        <w:rPr>
          <w:rStyle w:val="FontStyle112"/>
          <w:rFonts w:ascii="Times New Roman" w:hAnsi="Times New Roman" w:cs="Times New Roman"/>
          <w:sz w:val="22"/>
          <w:szCs w:val="22"/>
          <w:lang w:eastAsia="en-US"/>
        </w:rPr>
      </w:pPr>
      <w:r w:rsidRPr="003F0FC9">
        <w:rPr>
          <w:rStyle w:val="FontStyle112"/>
          <w:rFonts w:ascii="Times New Roman" w:hAnsi="Times New Roman" w:cs="Times New Roman"/>
          <w:sz w:val="22"/>
          <w:szCs w:val="22"/>
          <w:lang w:eastAsia="en-US"/>
        </w:rPr>
        <w:t>П</w:t>
      </w:r>
      <w:r w:rsidR="003F0FC9" w:rsidRPr="003F0FC9">
        <w:rPr>
          <w:rStyle w:val="FontStyle112"/>
          <w:rFonts w:ascii="Times New Roman" w:hAnsi="Times New Roman" w:cs="Times New Roman"/>
          <w:sz w:val="22"/>
          <w:szCs w:val="22"/>
          <w:lang w:eastAsia="en-US"/>
        </w:rPr>
        <w:t>римечание</w:t>
      </w:r>
      <w:r w:rsidRPr="003F0FC9">
        <w:rPr>
          <w:rStyle w:val="FontStyle112"/>
          <w:rFonts w:ascii="Times New Roman" w:hAnsi="Times New Roman" w:cs="Times New Roman"/>
          <w:sz w:val="22"/>
          <w:szCs w:val="22"/>
          <w:lang w:eastAsia="en-US"/>
        </w:rPr>
        <w:t xml:space="preserve"> </w:t>
      </w:r>
      <w:r w:rsidR="003F0FC9" w:rsidRPr="003F0FC9">
        <w:rPr>
          <w:rStyle w:val="FontStyle112"/>
          <w:rFonts w:ascii="Times New Roman" w:hAnsi="Times New Roman" w:cs="Times New Roman"/>
          <w:sz w:val="22"/>
          <w:szCs w:val="22"/>
          <w:lang w:eastAsia="en-US"/>
        </w:rPr>
        <w:t>-</w:t>
      </w:r>
      <w:r w:rsidRPr="003F0FC9">
        <w:rPr>
          <w:rStyle w:val="FontStyle112"/>
          <w:rFonts w:ascii="Times New Roman" w:hAnsi="Times New Roman" w:cs="Times New Roman"/>
          <w:sz w:val="22"/>
          <w:szCs w:val="22"/>
          <w:lang w:eastAsia="en-US"/>
        </w:rPr>
        <w:t xml:space="preserve"> Базовая мера функционально не зависит от других мер.</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3.336</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базовая практика (BP)</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деятельность, которая при последовательном выполнении способствует достижению конкретной цели процесса </w:t>
      </w:r>
      <w:r w:rsidRPr="006F273D">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3.3.2]</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3.337</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базовый стандарт</w:t>
      </w:r>
    </w:p>
    <w:p w:rsidR="006F273D" w:rsidRPr="006F273D" w:rsidRDefault="006F273D" w:rsidP="006F273D">
      <w:pPr>
        <w:pStyle w:val="Style14"/>
        <w:widowControl/>
        <w:ind w:firstLine="709"/>
        <w:jc w:val="both"/>
        <w:rPr>
          <w:rStyle w:val="FontStyle112"/>
          <w:rFonts w:ascii="Times New Roman" w:hAnsi="Times New Roman" w:cs="Times New Roman"/>
          <w:i/>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утвержденный международный стандарт или рекомендация Сектора стандартизации электросвязи Международного союза электросвязи (ITU-T) </w:t>
      </w:r>
      <w:r w:rsidRPr="006F273D">
        <w:rPr>
          <w:rStyle w:val="FontStyle111"/>
          <w:rFonts w:ascii="Times New Roman" w:hAnsi="Times New Roman" w:cs="Times New Roman"/>
          <w:b w:val="0"/>
          <w:sz w:val="24"/>
          <w:szCs w:val="24"/>
          <w:lang w:eastAsia="en-US"/>
        </w:rPr>
        <w:t>[ISO/IEC TR 29110-1:2016 Программная инженерия — Профили жизненного цикла для очень небольших предприятий (VSE) — Часть 1: Обзор,</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i/>
          <w:sz w:val="24"/>
          <w:szCs w:val="24"/>
          <w:lang w:eastAsia="en-US"/>
        </w:rPr>
        <w:t>2.5]</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3.338</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базовое значение</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базовый выбор</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значение параметра ввода информации, используемое при тестировании базового выбора, которое обычно выбирается на основе наличия репрезентативного или типового значения для параметра </w:t>
      </w:r>
      <w:r w:rsidRPr="006F273D">
        <w:rPr>
          <w:rStyle w:val="FontStyle111"/>
          <w:rFonts w:ascii="Times New Roman" w:hAnsi="Times New Roman" w:cs="Times New Roman"/>
          <w:b w:val="0"/>
          <w:sz w:val="24"/>
          <w:szCs w:val="24"/>
          <w:lang w:eastAsia="en-US"/>
        </w:rPr>
        <w:t xml:space="preserve">[ISO/IEC/IEEE 29119-4:2015 Системная и программная инженерия — Тестирование программного обеспечения — Часть 4: Методы тестирования, </w:t>
      </w:r>
      <w:r w:rsidRPr="006F273D">
        <w:rPr>
          <w:rStyle w:val="FontStyle112"/>
          <w:rFonts w:ascii="Times New Roman" w:hAnsi="Times New Roman" w:cs="Times New Roman"/>
          <w:sz w:val="24"/>
          <w:szCs w:val="24"/>
          <w:lang w:eastAsia="en-US"/>
        </w:rPr>
        <w:t>4.3]</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3.339 </w:t>
      </w:r>
    </w:p>
    <w:p w:rsidR="006F273D" w:rsidRPr="006F273D" w:rsidRDefault="006F273D" w:rsidP="006F273D">
      <w:pPr>
        <w:pStyle w:val="Style46"/>
        <w:widowControl/>
        <w:ind w:firstLine="709"/>
        <w:jc w:val="both"/>
        <w:rPr>
          <w:rStyle w:val="FontStyle113"/>
          <w:rFonts w:ascii="Times New Roman" w:hAnsi="Times New Roman" w:cs="Times New Roman"/>
          <w:b w:val="0"/>
          <w:sz w:val="24"/>
          <w:szCs w:val="24"/>
          <w:lang w:eastAsia="en-US"/>
        </w:rPr>
      </w:pPr>
      <w:r w:rsidRPr="006F273D">
        <w:rPr>
          <w:rStyle w:val="FontStyle112"/>
          <w:rFonts w:ascii="Times New Roman" w:hAnsi="Times New Roman" w:cs="Times New Roman"/>
          <w:b/>
          <w:sz w:val="24"/>
          <w:szCs w:val="24"/>
          <w:lang w:eastAsia="en-US"/>
        </w:rPr>
        <w:t>базовый план</w:t>
      </w:r>
    </w:p>
    <w:p w:rsidR="006F273D" w:rsidRPr="006F273D" w:rsidRDefault="006F273D" w:rsidP="006F273D">
      <w:pPr>
        <w:pStyle w:val="Style14"/>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формально утвержденная версия элемента конфигурации, независимо от носителя, формально обозначенная и зафиксированная в определенное время в течение жизненного цикла элемента конфигурации </w:t>
      </w:r>
      <w:r w:rsidRPr="006F273D">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4.1.10] </w:t>
      </w:r>
      <w:r w:rsidRPr="006F273D">
        <w:rPr>
          <w:rStyle w:val="FontStyle110"/>
          <w:rFonts w:ascii="Times New Roman" w:hAnsi="Times New Roman" w:cs="Times New Roman"/>
          <w:sz w:val="24"/>
          <w:szCs w:val="24"/>
          <w:lang w:eastAsia="en-US"/>
        </w:rPr>
        <w:t xml:space="preserve">2. </w:t>
      </w:r>
      <w:r w:rsidRPr="006F273D">
        <w:rPr>
          <w:rStyle w:val="FontStyle112"/>
          <w:rFonts w:ascii="Times New Roman" w:hAnsi="Times New Roman" w:cs="Times New Roman"/>
          <w:sz w:val="24"/>
          <w:szCs w:val="24"/>
          <w:lang w:eastAsia="en-US"/>
        </w:rPr>
        <w:t xml:space="preserve">спецификация или продукт, которые были формально рассмотрены и согласованы, которые впоследствии служат основой для дальнейшей разработки и которые могут быть изменены только посредством формальных процедур контроля изменений </w:t>
      </w:r>
      <w:r w:rsidRPr="006F273D">
        <w:rPr>
          <w:rStyle w:val="FontStyle111"/>
          <w:rFonts w:ascii="Times New Roman" w:hAnsi="Times New Roman" w:cs="Times New Roman"/>
          <w:b w:val="0"/>
          <w:sz w:val="24"/>
          <w:szCs w:val="24"/>
          <w:lang w:eastAsia="en-US"/>
        </w:rPr>
        <w:t>[ISO/IEC 12207:2008 Системная и программная инженерия — Процессы жизненного цикла программных средств,</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4.6] </w:t>
      </w:r>
      <w:r w:rsidRPr="006F273D">
        <w:rPr>
          <w:rStyle w:val="FontStyle110"/>
          <w:rFonts w:ascii="Times New Roman" w:hAnsi="Times New Roman" w:cs="Times New Roman"/>
          <w:sz w:val="24"/>
          <w:szCs w:val="24"/>
          <w:lang w:eastAsia="en-US"/>
        </w:rPr>
        <w:t xml:space="preserve">3. </w:t>
      </w:r>
      <w:r w:rsidRPr="006F273D">
        <w:rPr>
          <w:rStyle w:val="FontStyle112"/>
          <w:rFonts w:ascii="Times New Roman" w:hAnsi="Times New Roman" w:cs="Times New Roman"/>
          <w:sz w:val="24"/>
          <w:szCs w:val="24"/>
          <w:lang w:eastAsia="en-US"/>
        </w:rPr>
        <w:t xml:space="preserve">соглашение или результат, обозначенный и зафиксированный в данное время, изменения которого требуют обоснования и одобрения </w:t>
      </w:r>
      <w:r w:rsidRPr="006F273D">
        <w:rPr>
          <w:rStyle w:val="FontStyle111"/>
          <w:rFonts w:ascii="Times New Roman" w:hAnsi="Times New Roman" w:cs="Times New Roman"/>
          <w:b w:val="0"/>
          <w:sz w:val="24"/>
          <w:szCs w:val="24"/>
          <w:lang w:eastAsia="en-US"/>
        </w:rPr>
        <w:t>[IEEE 1012</w:t>
      </w:r>
      <w:r w:rsidRPr="006F273D">
        <w:rPr>
          <w:rStyle w:val="FontStyle111"/>
          <w:rFonts w:ascii="Times New Roman" w:hAnsi="Times New Roman" w:cs="Times New Roman"/>
          <w:b w:val="0"/>
          <w:sz w:val="24"/>
          <w:szCs w:val="24"/>
          <w:lang w:eastAsia="en-US"/>
        </w:rPr>
        <w:softHyphen/>
        <w:t>2012 Стандарт IEEE по системной и программной верификации и валидации,</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3.1] </w:t>
      </w:r>
      <w:r w:rsidRPr="006F273D">
        <w:rPr>
          <w:rStyle w:val="FontStyle110"/>
          <w:rFonts w:ascii="Times New Roman" w:hAnsi="Times New Roman" w:cs="Times New Roman"/>
          <w:sz w:val="24"/>
          <w:szCs w:val="24"/>
          <w:lang w:eastAsia="en-US"/>
        </w:rPr>
        <w:t xml:space="preserve">4. </w:t>
      </w:r>
      <w:r w:rsidRPr="006F273D">
        <w:rPr>
          <w:rStyle w:val="FontStyle112"/>
          <w:rFonts w:ascii="Times New Roman" w:hAnsi="Times New Roman" w:cs="Times New Roman"/>
          <w:sz w:val="24"/>
          <w:szCs w:val="24"/>
          <w:lang w:eastAsia="en-US"/>
        </w:rPr>
        <w:t xml:space="preserve">зафиксированный снимок состояния сервиса или отдельных </w:t>
      </w:r>
      <w:r w:rsidRPr="006F273D">
        <w:rPr>
          <w:rStyle w:val="FontStyle112"/>
          <w:rFonts w:ascii="Times New Roman" w:hAnsi="Times New Roman" w:cs="Times New Roman"/>
          <w:sz w:val="24"/>
          <w:szCs w:val="24"/>
          <w:lang w:eastAsia="en-US"/>
        </w:rPr>
        <w:lastRenderedPageBreak/>
        <w:t xml:space="preserve">элементов конфигурации в определенный момент времени </w:t>
      </w:r>
      <w:r w:rsidRPr="006F273D">
        <w:rPr>
          <w:rStyle w:val="FontStyle111"/>
          <w:rFonts w:ascii="Times New Roman" w:hAnsi="Times New Roman" w:cs="Times New Roman"/>
          <w:b w:val="0"/>
          <w:sz w:val="24"/>
          <w:szCs w:val="24"/>
          <w:lang w:eastAsia="en-US"/>
        </w:rPr>
        <w:t>[ISO/IEC 19770-1:2012 Информационные технологии — Менеджмент программных активов — Часть 1: Процессы и оценка соответствия по уровням,</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3.1] </w:t>
      </w:r>
      <w:r w:rsidRPr="006F273D">
        <w:rPr>
          <w:rStyle w:val="FontStyle110"/>
          <w:rFonts w:ascii="Times New Roman" w:hAnsi="Times New Roman" w:cs="Times New Roman"/>
          <w:sz w:val="24"/>
          <w:szCs w:val="24"/>
          <w:lang w:eastAsia="en-US"/>
        </w:rPr>
        <w:t xml:space="preserve">5. </w:t>
      </w:r>
      <w:r w:rsidRPr="006F273D">
        <w:rPr>
          <w:rStyle w:val="FontStyle112"/>
          <w:rFonts w:ascii="Times New Roman" w:hAnsi="Times New Roman" w:cs="Times New Roman"/>
          <w:sz w:val="24"/>
          <w:szCs w:val="24"/>
          <w:lang w:eastAsia="en-US"/>
        </w:rPr>
        <w:t xml:space="preserve">формально контролируемая и поддерживаемая совокупность данных, которая служит основой для определения изменений </w:t>
      </w:r>
      <w:r w:rsidRPr="006F273D">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 xml:space="preserve">3.1] </w:t>
      </w:r>
      <w:r w:rsidRPr="006F273D">
        <w:rPr>
          <w:rStyle w:val="FontStyle110"/>
          <w:rFonts w:ascii="Times New Roman" w:hAnsi="Times New Roman" w:cs="Times New Roman"/>
          <w:sz w:val="24"/>
          <w:szCs w:val="24"/>
          <w:lang w:eastAsia="en-US"/>
        </w:rPr>
        <w:t xml:space="preserve">6 </w:t>
      </w:r>
      <w:r w:rsidRPr="006F273D">
        <w:rPr>
          <w:rStyle w:val="FontStyle112"/>
          <w:rFonts w:ascii="Times New Roman" w:hAnsi="Times New Roman" w:cs="Times New Roman"/>
          <w:sz w:val="24"/>
          <w:szCs w:val="24"/>
          <w:lang w:eastAsia="en-US"/>
        </w:rPr>
        <w:t xml:space="preserve">[глагол] создать и согласовать совокупность данных </w:t>
      </w:r>
      <w:r w:rsidRPr="006F273D">
        <w:rPr>
          <w:rStyle w:val="FontStyle111"/>
          <w:rFonts w:ascii="Times New Roman" w:hAnsi="Times New Roman" w:cs="Times New Roman"/>
          <w:b w:val="0"/>
          <w:sz w:val="24"/>
          <w:szCs w:val="24"/>
          <w:lang w:eastAsia="en-US"/>
        </w:rPr>
        <w:t xml:space="preserve">[IEEE 15288.1:2014 Стандарт IEEE по применению системной инженерии в оборонных программах, </w:t>
      </w:r>
      <w:r w:rsidRPr="006F273D">
        <w:rPr>
          <w:rStyle w:val="FontStyle112"/>
          <w:rFonts w:ascii="Times New Roman" w:hAnsi="Times New Roman" w:cs="Times New Roman"/>
          <w:sz w:val="24"/>
          <w:szCs w:val="24"/>
          <w:lang w:eastAsia="en-US"/>
        </w:rPr>
        <w:t xml:space="preserve">3.1] </w:t>
      </w:r>
      <w:r w:rsidRPr="006F273D">
        <w:rPr>
          <w:rStyle w:val="FontStyle110"/>
          <w:rFonts w:ascii="Times New Roman" w:hAnsi="Times New Roman" w:cs="Times New Roman"/>
          <w:sz w:val="24"/>
          <w:szCs w:val="24"/>
          <w:lang w:eastAsia="en-US"/>
        </w:rPr>
        <w:t xml:space="preserve">7. </w:t>
      </w:r>
      <w:r w:rsidRPr="006F273D">
        <w:rPr>
          <w:rStyle w:val="FontStyle112"/>
          <w:rFonts w:ascii="Times New Roman" w:hAnsi="Times New Roman" w:cs="Times New Roman"/>
          <w:sz w:val="24"/>
          <w:szCs w:val="24"/>
          <w:lang w:eastAsia="en-US"/>
        </w:rPr>
        <w:t xml:space="preserve">утвержденная версия рабочего продукта, которая может быть изменена только посредством формальных процедур контроля изменений и используется в качестве основы для сравнения </w:t>
      </w:r>
      <w:r w:rsidRPr="006F273D">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6F273D">
        <w:rPr>
          <w:rStyle w:val="FontStyle111"/>
          <w:rFonts w:ascii="Times New Roman" w:hAnsi="Times New Roman" w:cs="Times New Roman"/>
          <w:sz w:val="24"/>
          <w:szCs w:val="24"/>
          <w:lang w:eastAsia="en-US"/>
        </w:rPr>
        <w:t xml:space="preserve"> </w:t>
      </w:r>
      <w:r w:rsidRPr="006F273D">
        <w:rPr>
          <w:rStyle w:val="FontStyle110"/>
          <w:rFonts w:ascii="Times New Roman" w:hAnsi="Times New Roman" w:cs="Times New Roman"/>
          <w:sz w:val="24"/>
          <w:szCs w:val="24"/>
          <w:lang w:eastAsia="en-US"/>
        </w:rPr>
        <w:t xml:space="preserve">8. </w:t>
      </w:r>
      <w:r w:rsidRPr="006F273D">
        <w:rPr>
          <w:rStyle w:val="FontStyle112"/>
          <w:rFonts w:ascii="Times New Roman" w:hAnsi="Times New Roman" w:cs="Times New Roman"/>
          <w:sz w:val="24"/>
          <w:szCs w:val="24"/>
          <w:lang w:eastAsia="en-US"/>
        </w:rPr>
        <w:t xml:space="preserve">утвержденная версия элемента конфигурации, независимо от носителя, формально обозначенная и зафиксированная в определенное время в течение жизненного цикла элемента конфигурации </w:t>
      </w:r>
      <w:r w:rsidRPr="006F273D">
        <w:rPr>
          <w:rStyle w:val="FontStyle111"/>
          <w:rFonts w:ascii="Times New Roman" w:hAnsi="Times New Roman" w:cs="Times New Roman"/>
          <w:b w:val="0"/>
          <w:sz w:val="24"/>
          <w:szCs w:val="24"/>
          <w:lang w:eastAsia="en-US"/>
        </w:rPr>
        <w:t>[ISO/IEC TS 24748-1:2016 Системная и программная инженерия — Управление жизненным циклом — Часть 1: Руководство по управлению жизненным циклом,</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2.11]</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3F0FC9" w:rsidRDefault="006F273D" w:rsidP="006F273D">
      <w:pPr>
        <w:pStyle w:val="Style10"/>
        <w:widowControl/>
        <w:ind w:firstLine="709"/>
        <w:jc w:val="both"/>
        <w:rPr>
          <w:rStyle w:val="FontStyle112"/>
          <w:rFonts w:ascii="Times New Roman" w:hAnsi="Times New Roman" w:cs="Times New Roman"/>
          <w:sz w:val="22"/>
          <w:szCs w:val="22"/>
          <w:lang w:eastAsia="en-US"/>
        </w:rPr>
      </w:pPr>
      <w:r w:rsidRPr="003F0FC9">
        <w:rPr>
          <w:rStyle w:val="FontStyle112"/>
          <w:rFonts w:ascii="Times New Roman" w:hAnsi="Times New Roman" w:cs="Times New Roman"/>
          <w:sz w:val="22"/>
          <w:szCs w:val="22"/>
          <w:lang w:eastAsia="en-US"/>
        </w:rPr>
        <w:t>П</w:t>
      </w:r>
      <w:r w:rsidR="003F0FC9" w:rsidRPr="003F0FC9">
        <w:rPr>
          <w:rStyle w:val="FontStyle112"/>
          <w:rFonts w:ascii="Times New Roman" w:hAnsi="Times New Roman" w:cs="Times New Roman"/>
          <w:sz w:val="22"/>
          <w:szCs w:val="22"/>
          <w:lang w:eastAsia="en-US"/>
        </w:rPr>
        <w:t>римечание</w:t>
      </w:r>
      <w:r w:rsidRPr="003F0FC9">
        <w:rPr>
          <w:rStyle w:val="FontStyle112"/>
          <w:rFonts w:ascii="Times New Roman" w:hAnsi="Times New Roman" w:cs="Times New Roman"/>
          <w:sz w:val="22"/>
          <w:szCs w:val="22"/>
          <w:lang w:eastAsia="en-US"/>
        </w:rPr>
        <w:t xml:space="preserve"> </w:t>
      </w:r>
      <w:r w:rsidR="003F0FC9" w:rsidRPr="003F0FC9">
        <w:rPr>
          <w:rStyle w:val="FontStyle112"/>
          <w:rFonts w:ascii="Times New Roman" w:hAnsi="Times New Roman" w:cs="Times New Roman"/>
          <w:sz w:val="22"/>
          <w:szCs w:val="22"/>
          <w:lang w:eastAsia="en-US"/>
        </w:rPr>
        <w:t>-</w:t>
      </w:r>
      <w:r w:rsidRPr="003F0FC9">
        <w:rPr>
          <w:rStyle w:val="FontStyle112"/>
          <w:rFonts w:ascii="Times New Roman" w:hAnsi="Times New Roman" w:cs="Times New Roman"/>
          <w:sz w:val="22"/>
          <w:szCs w:val="22"/>
          <w:lang w:eastAsia="en-US"/>
        </w:rPr>
        <w:t xml:space="preserve"> Некоторые базовые планы представляют собой ожидаемые результаты проекта, а другие служат основой для дальнейшей работы. Базовый план вместе со всеми утвержденными изменениями базового плана представляет собой текущую утвержденную конфигурацию. Таким образом, этот термин используется для обозначения определенной версии элемента конфигурации программного обеспечения, который был согласован, например, в качестве стабильной основы для дальнейшей разработки или для обозначения конкретного этапа работы по проекту. В любом случае любой новый базовый план согласовывается с помощью согласованных процедур контроля изменений по проекту.</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3.340</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базовое проектирование</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системный проект, который был согласован всеми заинтересованными сторонами при разработке системы</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3.341</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базовый документ</w:t>
      </w:r>
    </w:p>
    <w:p w:rsidR="006F273D" w:rsidRPr="006F273D" w:rsidRDefault="006F273D" w:rsidP="006F273D">
      <w:pPr>
        <w:pStyle w:val="Style7"/>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системный или программный документ, определяющий рабочий продукт, помещенный под управление конфигурацией</w:t>
      </w:r>
    </w:p>
    <w:p w:rsidR="003F0FC9" w:rsidRDefault="003F0FC9" w:rsidP="006F273D">
      <w:pPr>
        <w:pStyle w:val="Style7"/>
        <w:widowControl/>
        <w:ind w:firstLine="709"/>
        <w:jc w:val="both"/>
        <w:rPr>
          <w:rStyle w:val="FontStyle112"/>
          <w:rFonts w:ascii="Times New Roman" w:hAnsi="Times New Roman" w:cs="Times New Roman"/>
          <w:sz w:val="24"/>
          <w:szCs w:val="24"/>
          <w:lang w:eastAsia="en-US"/>
        </w:rPr>
      </w:pPr>
    </w:p>
    <w:p w:rsidR="006F273D" w:rsidRPr="003F0FC9" w:rsidRDefault="006F273D" w:rsidP="006F273D">
      <w:pPr>
        <w:pStyle w:val="Style7"/>
        <w:widowControl/>
        <w:ind w:firstLine="709"/>
        <w:jc w:val="both"/>
        <w:rPr>
          <w:rStyle w:val="FontStyle112"/>
          <w:rFonts w:ascii="Times New Roman" w:hAnsi="Times New Roman" w:cs="Times New Roman"/>
          <w:sz w:val="22"/>
          <w:szCs w:val="22"/>
          <w:lang w:eastAsia="en-US"/>
        </w:rPr>
      </w:pPr>
      <w:r w:rsidRPr="003F0FC9">
        <w:rPr>
          <w:rStyle w:val="FontStyle112"/>
          <w:rFonts w:ascii="Times New Roman" w:hAnsi="Times New Roman" w:cs="Times New Roman"/>
          <w:sz w:val="22"/>
          <w:szCs w:val="22"/>
          <w:lang w:eastAsia="en-US"/>
        </w:rPr>
        <w:t>П</w:t>
      </w:r>
      <w:r w:rsidR="003F0FC9" w:rsidRPr="003F0FC9">
        <w:rPr>
          <w:rStyle w:val="FontStyle112"/>
          <w:rFonts w:ascii="Times New Roman" w:hAnsi="Times New Roman" w:cs="Times New Roman"/>
          <w:sz w:val="22"/>
          <w:szCs w:val="22"/>
          <w:lang w:eastAsia="en-US"/>
        </w:rPr>
        <w:t>ример -</w:t>
      </w:r>
      <w:r w:rsidRPr="003F0FC9">
        <w:rPr>
          <w:rStyle w:val="FontStyle112"/>
          <w:rFonts w:ascii="Times New Roman" w:hAnsi="Times New Roman" w:cs="Times New Roman"/>
          <w:sz w:val="22"/>
          <w:szCs w:val="22"/>
          <w:lang w:eastAsia="en-US"/>
        </w:rPr>
        <w:t xml:space="preserve"> </w:t>
      </w:r>
      <w:r w:rsidR="003F0FC9" w:rsidRPr="003F0FC9">
        <w:rPr>
          <w:rStyle w:val="FontStyle112"/>
          <w:rFonts w:ascii="Times New Roman" w:hAnsi="Times New Roman" w:cs="Times New Roman"/>
          <w:sz w:val="22"/>
          <w:szCs w:val="22"/>
          <w:lang w:eastAsia="en-US"/>
        </w:rPr>
        <w:t>П</w:t>
      </w:r>
      <w:r w:rsidRPr="003F0FC9">
        <w:rPr>
          <w:rStyle w:val="FontStyle112"/>
          <w:rFonts w:ascii="Times New Roman" w:hAnsi="Times New Roman" w:cs="Times New Roman"/>
          <w:sz w:val="22"/>
          <w:szCs w:val="22"/>
          <w:lang w:eastAsia="en-US"/>
        </w:rPr>
        <w:t>роектные спецификации, технические условия, спецификации к системе</w:t>
      </w:r>
    </w:p>
    <w:p w:rsidR="003F0FC9" w:rsidRDefault="003F0FC9"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3.342</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базовый подсчет функциональных точек</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применение подсчета функциональных точек, взятых из функциональности в определенный момент времени, от которого можно измерить изменения </w:t>
      </w:r>
      <w:r w:rsidRPr="006F273D">
        <w:rPr>
          <w:rStyle w:val="FontStyle111"/>
          <w:rFonts w:ascii="Times New Roman" w:hAnsi="Times New Roman" w:cs="Times New Roman"/>
          <w:b w:val="0"/>
          <w:sz w:val="24"/>
          <w:szCs w:val="24"/>
          <w:lang w:eastAsia="en-US"/>
        </w:rPr>
        <w:t>[ISO/IEC 20968:2002 Программная инженерия — Анализ функциональных точек Mk II — Руководство по практике подсчета,</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10]</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3.343</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базовое управление</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в управлении конфигурацией - применение технических и административных указаний для обозначения документов и внесения изменений в те документы, которые формально идентифицируют и устанавливают базовые планы в определенное время в течение жизненного цикла элемента конфигурации</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3.344</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базовый инжиниринговый объект BEO</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lastRenderedPageBreak/>
        <w:t xml:space="preserve">1. </w:t>
      </w:r>
      <w:r w:rsidRPr="006F273D">
        <w:rPr>
          <w:rStyle w:val="FontStyle112"/>
          <w:rFonts w:ascii="Times New Roman" w:hAnsi="Times New Roman" w:cs="Times New Roman"/>
          <w:sz w:val="24"/>
          <w:szCs w:val="24"/>
          <w:lang w:eastAsia="en-US"/>
        </w:rPr>
        <w:t xml:space="preserve">инжиниринговый объект, требующий поддержки распределенной инфраструктуры </w:t>
      </w:r>
      <w:r w:rsidRPr="006F273D">
        <w:rPr>
          <w:rStyle w:val="FontStyle111"/>
          <w:rFonts w:ascii="Times New Roman" w:hAnsi="Times New Roman" w:cs="Times New Roman"/>
          <w:b w:val="0"/>
          <w:sz w:val="24"/>
          <w:szCs w:val="24"/>
          <w:lang w:eastAsia="en-US"/>
        </w:rPr>
        <w:t xml:space="preserve">[ISO/IEC 10746-3:2009 Информационные технологии — Открытая распределенная обработка — Эталонная модель: Архитектура, </w:t>
      </w:r>
      <w:r w:rsidRPr="006F273D">
        <w:rPr>
          <w:rStyle w:val="FontStyle112"/>
          <w:rFonts w:ascii="Times New Roman" w:hAnsi="Times New Roman" w:cs="Times New Roman"/>
          <w:sz w:val="24"/>
          <w:szCs w:val="24"/>
          <w:lang w:eastAsia="en-US"/>
        </w:rPr>
        <w:t>8.1.1]</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3.345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базовый поток</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основной путь</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2"/>
          <w:rFonts w:ascii="Times New Roman" w:hAnsi="Times New Roman" w:cs="Times New Roman"/>
          <w:sz w:val="24"/>
          <w:szCs w:val="24"/>
          <w:lang w:eastAsia="en-US"/>
        </w:rPr>
        <w:t>сценарий «счастливый день»</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часть варианта использования, которая описывает его наиболее распространенную реализацию</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3F0FC9" w:rsidRDefault="006F273D" w:rsidP="006F273D">
      <w:pPr>
        <w:pStyle w:val="Style10"/>
        <w:widowControl/>
        <w:ind w:firstLine="709"/>
        <w:jc w:val="both"/>
        <w:rPr>
          <w:rStyle w:val="FontStyle112"/>
          <w:rFonts w:ascii="Times New Roman" w:hAnsi="Times New Roman" w:cs="Times New Roman"/>
          <w:sz w:val="22"/>
          <w:szCs w:val="22"/>
          <w:lang w:eastAsia="en-US"/>
        </w:rPr>
      </w:pPr>
      <w:r w:rsidRPr="003F0FC9">
        <w:rPr>
          <w:rStyle w:val="FontStyle112"/>
          <w:rFonts w:ascii="Times New Roman" w:hAnsi="Times New Roman" w:cs="Times New Roman"/>
          <w:sz w:val="22"/>
          <w:szCs w:val="22"/>
          <w:lang w:eastAsia="en-US"/>
        </w:rPr>
        <w:t>П</w:t>
      </w:r>
      <w:r w:rsidR="003F0FC9" w:rsidRPr="003F0FC9">
        <w:rPr>
          <w:rStyle w:val="FontStyle112"/>
          <w:rFonts w:ascii="Times New Roman" w:hAnsi="Times New Roman" w:cs="Times New Roman"/>
          <w:sz w:val="22"/>
          <w:szCs w:val="22"/>
          <w:lang w:eastAsia="en-US"/>
        </w:rPr>
        <w:t>римечание</w:t>
      </w:r>
      <w:r w:rsidRPr="003F0FC9">
        <w:rPr>
          <w:rStyle w:val="FontStyle112"/>
          <w:rFonts w:ascii="Times New Roman" w:hAnsi="Times New Roman" w:cs="Times New Roman"/>
          <w:sz w:val="22"/>
          <w:szCs w:val="22"/>
          <w:lang w:eastAsia="en-US"/>
        </w:rPr>
        <w:t xml:space="preserve"> </w:t>
      </w:r>
      <w:r w:rsidR="003F0FC9" w:rsidRPr="003F0FC9">
        <w:rPr>
          <w:rStyle w:val="FontStyle112"/>
          <w:rFonts w:ascii="Times New Roman" w:hAnsi="Times New Roman" w:cs="Times New Roman"/>
          <w:sz w:val="22"/>
          <w:szCs w:val="22"/>
          <w:lang w:eastAsia="en-US"/>
        </w:rPr>
        <w:t>-</w:t>
      </w:r>
      <w:r w:rsidRPr="003F0FC9">
        <w:rPr>
          <w:rStyle w:val="FontStyle112"/>
          <w:rFonts w:ascii="Times New Roman" w:hAnsi="Times New Roman" w:cs="Times New Roman"/>
          <w:sz w:val="22"/>
          <w:szCs w:val="22"/>
          <w:lang w:eastAsia="en-US"/>
        </w:rPr>
        <w:t xml:space="preserve"> Основной поток написан при предположении, что ошибок или альтернатив не существует.</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3.346</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базовое средство взаимодействия</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совокупность сервисных примитивов, которые имеют прямое соответствие с вычислительными сигналами, которые моделируют вычислительные операции </w:t>
      </w:r>
      <w:r w:rsidRPr="006F273D">
        <w:rPr>
          <w:rStyle w:val="FontStyle111"/>
          <w:rFonts w:ascii="Times New Roman" w:hAnsi="Times New Roman" w:cs="Times New Roman"/>
          <w:b w:val="0"/>
          <w:sz w:val="24"/>
          <w:szCs w:val="24"/>
          <w:lang w:eastAsia="en-US"/>
        </w:rPr>
        <w:t xml:space="preserve">[ISO/IEC 14752:2000 Информационные технологии — Открытая распределенная обработка — Протокол поддержки взаимодействий при операциях вычисления, </w:t>
      </w:r>
      <w:r w:rsidRPr="006F273D">
        <w:rPr>
          <w:rStyle w:val="FontStyle112"/>
          <w:rFonts w:ascii="Times New Roman" w:hAnsi="Times New Roman" w:cs="Times New Roman"/>
          <w:sz w:val="24"/>
          <w:szCs w:val="24"/>
          <w:lang w:eastAsia="en-US"/>
        </w:rPr>
        <w:t>3.3.4]</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3.347</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базовый уровень зрелости</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самый низкий уровень достижений по шкале зрелости организационных процессов </w:t>
      </w:r>
      <w:r w:rsidRPr="006F273D">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3.3.3]</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3.348</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базовое множество процессов</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совокупность процессов, обеспечивающих достижение базового уровня зрелости </w:t>
      </w:r>
      <w:r w:rsidRPr="006F273D">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3.3.4]</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3.349</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базовый профиль</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профиль, предназначенный для VSE, разрабатывающих одно приложение одной рабочей группой </w:t>
      </w:r>
      <w:r w:rsidRPr="006F273D">
        <w:rPr>
          <w:rStyle w:val="FontStyle111"/>
          <w:rFonts w:ascii="Times New Roman" w:hAnsi="Times New Roman" w:cs="Times New Roman"/>
          <w:b w:val="0"/>
          <w:sz w:val="24"/>
          <w:szCs w:val="24"/>
          <w:lang w:eastAsia="en-US"/>
        </w:rPr>
        <w:t>[ISO/IEC 29110-2-1:2015 — Программная инженерия — Профили жизненного цикла для очень небольших предприятий (VSE) — Часть 2-1: Структура и систематизация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4.14]</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3.350</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базовый графический элемент</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графический элемент, используемый, когда точный характер или форма, например, процесса или носителя данных неизвестна или когда нет необходимости показывать фактический носитель </w:t>
      </w:r>
      <w:r w:rsidRPr="006F273D">
        <w:rPr>
          <w:rStyle w:val="FontStyle111"/>
          <w:rFonts w:ascii="Times New Roman" w:hAnsi="Times New Roman" w:cs="Times New Roman"/>
          <w:b w:val="0"/>
          <w:sz w:val="24"/>
          <w:szCs w:val="24"/>
          <w:lang w:eastAsia="en-US"/>
        </w:rPr>
        <w:t>[ISO 5807:1985 Обработка информации — Графические элементы, применяемые в документации, и обозначения для блок-схем данных программ и систем, схем программных сетей системных ресурсов,</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3.1]</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3.351</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расчетная база</w:t>
      </w:r>
    </w:p>
    <w:p w:rsidR="006F273D" w:rsidRPr="006F273D" w:rsidRDefault="006F273D" w:rsidP="006F273D">
      <w:pPr>
        <w:pStyle w:val="Style10"/>
        <w:widowControl/>
        <w:ind w:firstLine="709"/>
        <w:jc w:val="both"/>
        <w:rPr>
          <w:rStyle w:val="FontStyle111"/>
          <w:rFonts w:ascii="Times New Roman" w:hAnsi="Times New Roman" w:cs="Times New Roman"/>
          <w:b w:val="0"/>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 xml:space="preserve">подтверждающая документация с изложением деталей, использованных при оценке проекта, таких как предположения, ограничения целостности, уровень детализации, диапазоны и уровни достоверности </w:t>
      </w:r>
      <w:r w:rsidRPr="006F273D">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3.352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базисный набор</w:t>
      </w:r>
    </w:p>
    <w:p w:rsidR="006F273D" w:rsidRPr="006F273D" w:rsidRDefault="006F273D" w:rsidP="006F273D">
      <w:pPr>
        <w:pStyle w:val="Style2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lastRenderedPageBreak/>
        <w:t xml:space="preserve">1. </w:t>
      </w:r>
      <w:r w:rsidRPr="006F273D">
        <w:rPr>
          <w:rStyle w:val="FontStyle112"/>
          <w:rFonts w:ascii="Times New Roman" w:hAnsi="Times New Roman" w:cs="Times New Roman"/>
          <w:sz w:val="24"/>
          <w:szCs w:val="24"/>
          <w:lang w:eastAsia="en-US"/>
        </w:rPr>
        <w:t xml:space="preserve">совокупность объектов, используемых для создания мультимножества </w:t>
      </w:r>
      <w:r w:rsidRPr="006F273D">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6F273D">
        <w:rPr>
          <w:rStyle w:val="FontStyle111"/>
          <w:rFonts w:ascii="Times New Roman" w:hAnsi="Times New Roman" w:cs="Times New Roman"/>
          <w:sz w:val="24"/>
          <w:szCs w:val="24"/>
          <w:lang w:eastAsia="en-US"/>
        </w:rPr>
        <w:t xml:space="preserve"> </w:t>
      </w:r>
      <w:r w:rsidRPr="006F273D">
        <w:rPr>
          <w:rStyle w:val="FontStyle112"/>
          <w:rFonts w:ascii="Times New Roman" w:hAnsi="Times New Roman" w:cs="Times New Roman"/>
          <w:sz w:val="24"/>
          <w:szCs w:val="24"/>
          <w:lang w:eastAsia="en-US"/>
        </w:rPr>
        <w:t>2.1.4]</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 xml:space="preserve">3.353 </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пакет</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относящийся к системе или режиму работы, в котором входные данные собираются и обрабатываются одновременно, а не по мере их поступления, а работа, начатая однажды, продолжается до завершения без дополнительного ввода информации или взаимодействия с пользователем</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1"/>
          <w:rFonts w:ascii="Times New Roman" w:hAnsi="Times New Roman" w:cs="Times New Roman"/>
          <w:sz w:val="24"/>
          <w:szCs w:val="24"/>
          <w:lang w:eastAsia="en-US"/>
        </w:rPr>
        <w:t xml:space="preserve">см. также </w:t>
      </w:r>
      <w:r w:rsidRPr="006F273D">
        <w:rPr>
          <w:rStyle w:val="FontStyle112"/>
          <w:rFonts w:ascii="Times New Roman" w:hAnsi="Times New Roman" w:cs="Times New Roman"/>
          <w:sz w:val="24"/>
          <w:szCs w:val="24"/>
          <w:lang w:eastAsia="en-US"/>
        </w:rPr>
        <w:t>разговорный, интерактивный, онлайн, в режиме реального времени</w:t>
      </w:r>
    </w:p>
    <w:p w:rsidR="006F273D" w:rsidRPr="006F273D" w:rsidRDefault="006F273D" w:rsidP="006F273D">
      <w:pPr>
        <w:pStyle w:val="Style46"/>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3.354</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кривая интенсивности отказов</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график количества сбоев в системе или компоненте в зависимости от времени</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3F0FC9" w:rsidRDefault="006F273D" w:rsidP="006F273D">
      <w:pPr>
        <w:pStyle w:val="Style10"/>
        <w:widowControl/>
        <w:ind w:firstLine="709"/>
        <w:jc w:val="both"/>
        <w:rPr>
          <w:rStyle w:val="FontStyle112"/>
          <w:rFonts w:ascii="Times New Roman" w:hAnsi="Times New Roman" w:cs="Times New Roman"/>
          <w:sz w:val="22"/>
          <w:szCs w:val="22"/>
          <w:lang w:eastAsia="en-US"/>
        </w:rPr>
      </w:pPr>
      <w:r w:rsidRPr="003F0FC9">
        <w:rPr>
          <w:rStyle w:val="FontStyle112"/>
          <w:rFonts w:ascii="Times New Roman" w:hAnsi="Times New Roman" w:cs="Times New Roman"/>
          <w:sz w:val="22"/>
          <w:szCs w:val="22"/>
          <w:lang w:eastAsia="en-US"/>
        </w:rPr>
        <w:t>П</w:t>
      </w:r>
      <w:r w:rsidR="003F0FC9" w:rsidRPr="003F0FC9">
        <w:rPr>
          <w:rStyle w:val="FontStyle112"/>
          <w:rFonts w:ascii="Times New Roman" w:hAnsi="Times New Roman" w:cs="Times New Roman"/>
          <w:sz w:val="22"/>
          <w:szCs w:val="22"/>
          <w:lang w:eastAsia="en-US"/>
        </w:rPr>
        <w:t>римечание</w:t>
      </w:r>
      <w:r w:rsidRPr="003F0FC9">
        <w:rPr>
          <w:rStyle w:val="FontStyle112"/>
          <w:rFonts w:ascii="Times New Roman" w:hAnsi="Times New Roman" w:cs="Times New Roman"/>
          <w:sz w:val="22"/>
          <w:szCs w:val="22"/>
          <w:lang w:eastAsia="en-US"/>
        </w:rPr>
        <w:t xml:space="preserve"> </w:t>
      </w:r>
      <w:r w:rsidR="003F0FC9" w:rsidRPr="003F0FC9">
        <w:rPr>
          <w:rStyle w:val="FontStyle112"/>
          <w:rFonts w:ascii="Times New Roman" w:hAnsi="Times New Roman" w:cs="Times New Roman"/>
          <w:sz w:val="22"/>
          <w:szCs w:val="22"/>
          <w:lang w:eastAsia="en-US"/>
        </w:rPr>
        <w:t>-</w:t>
      </w:r>
      <w:r w:rsidRPr="003F0FC9">
        <w:rPr>
          <w:rStyle w:val="FontStyle112"/>
          <w:rFonts w:ascii="Times New Roman" w:hAnsi="Times New Roman" w:cs="Times New Roman"/>
          <w:sz w:val="22"/>
          <w:szCs w:val="22"/>
          <w:lang w:eastAsia="en-US"/>
        </w:rPr>
        <w:t xml:space="preserve"> Название является производным от обычной формы графика: период снижения сбоев (период раннего сбоя), за которым следует относительно устойчивый период (период постоянного сбоя), за которым следует период увеличения сбоев (период износового сбоя).</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p>
    <w:p w:rsidR="006F273D" w:rsidRPr="006F273D" w:rsidRDefault="006F273D" w:rsidP="006F273D">
      <w:pPr>
        <w:ind w:firstLine="709"/>
        <w:jc w:val="center"/>
        <w:rPr>
          <w:sz w:val="24"/>
        </w:rPr>
      </w:pPr>
      <w:r w:rsidRPr="006F273D">
        <w:rPr>
          <w:noProof/>
          <w:sz w:val="24"/>
        </w:rPr>
        <w:drawing>
          <wp:inline distT="0" distB="0" distL="0" distR="0" wp14:anchorId="4337AE27" wp14:editId="4A20E888">
            <wp:extent cx="3230880" cy="1958340"/>
            <wp:effectExtent l="0" t="0" r="7620"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30880" cy="1958340"/>
                    </a:xfrm>
                    <a:prstGeom prst="rect">
                      <a:avLst/>
                    </a:prstGeom>
                    <a:noFill/>
                    <a:ln>
                      <a:noFill/>
                    </a:ln>
                  </pic:spPr>
                </pic:pic>
              </a:graphicData>
            </a:graphic>
          </wp:inline>
        </w:drawing>
      </w:r>
    </w:p>
    <w:p w:rsidR="006F273D" w:rsidRPr="006F273D" w:rsidRDefault="006F273D" w:rsidP="006F273D">
      <w:pPr>
        <w:ind w:firstLine="709"/>
        <w:jc w:val="center"/>
        <w:rPr>
          <w:sz w:val="24"/>
        </w:rPr>
      </w:pPr>
    </w:p>
    <w:p w:rsidR="006F273D" w:rsidRPr="006F273D" w:rsidRDefault="006F273D" w:rsidP="006F273D">
      <w:pPr>
        <w:pStyle w:val="Style10"/>
        <w:widowControl/>
        <w:ind w:firstLine="709"/>
        <w:jc w:val="center"/>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Рисунок 2 — Кривая интенсивности отказов</w:t>
      </w:r>
    </w:p>
    <w:p w:rsidR="006F273D" w:rsidRPr="006F273D" w:rsidRDefault="006F273D" w:rsidP="006F273D">
      <w:pPr>
        <w:pStyle w:val="Style16"/>
        <w:widowControl/>
        <w:ind w:firstLine="709"/>
        <w:jc w:val="center"/>
        <w:rPr>
          <w:rStyle w:val="FontStyle113"/>
          <w:rFonts w:ascii="Times New Roman" w:hAnsi="Times New Roman" w:cs="Times New Roman"/>
          <w:sz w:val="24"/>
          <w:szCs w:val="24"/>
          <w:lang w:eastAsia="en-US"/>
        </w:rPr>
      </w:pP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3.355</w:t>
      </w:r>
    </w:p>
    <w:p w:rsidR="006F273D" w:rsidRPr="006F273D" w:rsidRDefault="006F273D" w:rsidP="006F273D">
      <w:pPr>
        <w:pStyle w:val="Style10"/>
        <w:widowControl/>
        <w:ind w:firstLine="709"/>
        <w:jc w:val="both"/>
        <w:rPr>
          <w:rStyle w:val="FontStyle113"/>
          <w:rFonts w:ascii="Times New Roman" w:hAnsi="Times New Roman" w:cs="Times New Roman"/>
          <w:sz w:val="24"/>
          <w:szCs w:val="24"/>
          <w:lang w:eastAsia="en-US"/>
        </w:rPr>
      </w:pPr>
      <w:r w:rsidRPr="006F273D">
        <w:rPr>
          <w:rStyle w:val="FontStyle113"/>
          <w:rFonts w:ascii="Times New Roman" w:hAnsi="Times New Roman" w:cs="Times New Roman"/>
          <w:sz w:val="24"/>
          <w:szCs w:val="24"/>
          <w:lang w:eastAsia="en-US"/>
        </w:rPr>
        <w:t>формула Байеса</w:t>
      </w:r>
    </w:p>
    <w:p w:rsidR="006F273D" w:rsidRPr="006F273D" w:rsidRDefault="006F273D" w:rsidP="006F273D">
      <w:pPr>
        <w:pStyle w:val="Style10"/>
        <w:widowControl/>
        <w:ind w:firstLine="709"/>
        <w:jc w:val="both"/>
        <w:rPr>
          <w:rStyle w:val="FontStyle112"/>
          <w:rFonts w:ascii="Times New Roman" w:hAnsi="Times New Roman" w:cs="Times New Roman"/>
          <w:sz w:val="24"/>
          <w:szCs w:val="24"/>
          <w:lang w:eastAsia="en-US"/>
        </w:rPr>
      </w:pPr>
      <w:r w:rsidRPr="006F273D">
        <w:rPr>
          <w:rStyle w:val="FontStyle110"/>
          <w:rFonts w:ascii="Times New Roman" w:hAnsi="Times New Roman" w:cs="Times New Roman"/>
          <w:sz w:val="24"/>
          <w:szCs w:val="24"/>
          <w:lang w:eastAsia="en-US"/>
        </w:rPr>
        <w:t xml:space="preserve">1. </w:t>
      </w:r>
      <w:r w:rsidRPr="006F273D">
        <w:rPr>
          <w:rStyle w:val="FontStyle112"/>
          <w:rFonts w:ascii="Times New Roman" w:hAnsi="Times New Roman" w:cs="Times New Roman"/>
          <w:sz w:val="24"/>
          <w:szCs w:val="24"/>
          <w:lang w:eastAsia="en-US"/>
        </w:rPr>
        <w:t>статистическая формула, связывающая условную вероятность P(A|B) с обратной условной вероятностью P (B | A)</w:t>
      </w:r>
    </w:p>
    <w:p w:rsidR="00644843" w:rsidRPr="006402D3" w:rsidRDefault="00644843" w:rsidP="00C17E26">
      <w:pPr>
        <w:autoSpaceDE w:val="0"/>
        <w:autoSpaceDN w:val="0"/>
        <w:adjustRightInd w:val="0"/>
        <w:ind w:firstLine="720"/>
        <w:rPr>
          <w:rFonts w:eastAsia="Arial Unicode MS"/>
          <w:b/>
          <w:bCs/>
          <w:color w:val="000000"/>
          <w:sz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3.356</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BCWP</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бюджетная стоимость выполненных работ</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BCWS</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бюджетная стоимость запланированных работ</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3.357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поведение</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наблюдаемая деятельность системы, измеримая с точки зрения поддающихся количественному измерению воздействий на окружающую среду, независимо от того, возникает ли она из-за внутреннего или внешнего стимула </w:t>
      </w:r>
      <w:r w:rsidRPr="000B2AFB">
        <w:rPr>
          <w:rStyle w:val="FontStyle111"/>
          <w:rFonts w:ascii="Times New Roman" w:hAnsi="Times New Roman" w:cs="Times New Roman"/>
          <w:b w:val="0"/>
          <w:sz w:val="24"/>
          <w:szCs w:val="24"/>
          <w:lang w:eastAsia="en-US"/>
        </w:rPr>
        <w:t>[IEEE 1175.1-2002 (R2007) Руководство IEEE по соединениям автоматизированной системы проектирования программных систем – Классификация и описание,</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3.1] </w:t>
      </w:r>
      <w:r w:rsidRPr="000B2AFB">
        <w:rPr>
          <w:rStyle w:val="FontStyle110"/>
          <w:rFonts w:ascii="Times New Roman" w:hAnsi="Times New Roman" w:cs="Times New Roman"/>
          <w:sz w:val="24"/>
          <w:szCs w:val="24"/>
          <w:lang w:eastAsia="en-US"/>
        </w:rPr>
        <w:t xml:space="preserve">2. </w:t>
      </w:r>
      <w:r w:rsidRPr="000B2AFB">
        <w:rPr>
          <w:rStyle w:val="FontStyle112"/>
          <w:rFonts w:ascii="Times New Roman" w:hAnsi="Times New Roman" w:cs="Times New Roman"/>
          <w:sz w:val="24"/>
          <w:szCs w:val="24"/>
          <w:lang w:eastAsia="en-US"/>
        </w:rPr>
        <w:t xml:space="preserve">своеобразная реакция физического объекта при данных обстоятельствах </w:t>
      </w:r>
      <w:r w:rsidRPr="000B2AFB">
        <w:rPr>
          <w:rStyle w:val="FontStyle111"/>
          <w:rFonts w:ascii="Times New Roman" w:hAnsi="Times New Roman" w:cs="Times New Roman"/>
          <w:b w:val="0"/>
          <w:sz w:val="24"/>
          <w:szCs w:val="24"/>
          <w:lang w:eastAsia="en-US"/>
        </w:rPr>
        <w:t xml:space="preserve">[IEEE 1175.1-2002 (R2007) Руководство IEEE по соединениям автоматизированной системы проектирования программных систем – </w:t>
      </w:r>
      <w:r w:rsidRPr="000B2AFB">
        <w:rPr>
          <w:rStyle w:val="FontStyle111"/>
          <w:rFonts w:ascii="Times New Roman" w:hAnsi="Times New Roman" w:cs="Times New Roman"/>
          <w:b w:val="0"/>
          <w:sz w:val="24"/>
          <w:szCs w:val="24"/>
          <w:lang w:eastAsia="en-US"/>
        </w:rPr>
        <w:lastRenderedPageBreak/>
        <w:t xml:space="preserve">Классификация и описание, </w:t>
      </w:r>
      <w:r w:rsidRPr="000B2AFB">
        <w:rPr>
          <w:rStyle w:val="FontStyle112"/>
          <w:rFonts w:ascii="Times New Roman" w:hAnsi="Times New Roman" w:cs="Times New Roman"/>
          <w:sz w:val="24"/>
          <w:szCs w:val="24"/>
          <w:lang w:eastAsia="en-US"/>
        </w:rPr>
        <w:t xml:space="preserve">3.1] </w:t>
      </w:r>
      <w:r w:rsidRPr="000B2AFB">
        <w:rPr>
          <w:rStyle w:val="FontStyle110"/>
          <w:rFonts w:ascii="Times New Roman" w:hAnsi="Times New Roman" w:cs="Times New Roman"/>
          <w:sz w:val="24"/>
          <w:szCs w:val="24"/>
          <w:lang w:eastAsia="en-US"/>
        </w:rPr>
        <w:t xml:space="preserve">3. </w:t>
      </w:r>
      <w:r w:rsidRPr="000B2AFB">
        <w:rPr>
          <w:rStyle w:val="FontStyle112"/>
          <w:rFonts w:ascii="Times New Roman" w:hAnsi="Times New Roman" w:cs="Times New Roman"/>
          <w:sz w:val="24"/>
          <w:szCs w:val="24"/>
          <w:lang w:eastAsia="en-US"/>
        </w:rPr>
        <w:t xml:space="preserve">аспект спецификации экземпляра, который определяется операциями изменения состояния, которые он может выполнять </w:t>
      </w:r>
      <w:r w:rsidRPr="000B2AFB">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3.1.12 </w:t>
      </w:r>
      <w:r w:rsidRPr="000B2AFB">
        <w:rPr>
          <w:rStyle w:val="FontStyle111"/>
          <w:rFonts w:ascii="Times New Roman" w:hAnsi="Times New Roman" w:cs="Times New Roman"/>
          <w:sz w:val="24"/>
          <w:szCs w:val="24"/>
          <w:lang w:eastAsia="en-US"/>
        </w:rPr>
        <w:t xml:space="preserve">] </w:t>
      </w:r>
      <w:r w:rsidRPr="000B2AFB">
        <w:rPr>
          <w:rStyle w:val="FontStyle110"/>
          <w:rFonts w:ascii="Times New Roman" w:hAnsi="Times New Roman" w:cs="Times New Roman"/>
          <w:sz w:val="24"/>
          <w:szCs w:val="24"/>
          <w:lang w:eastAsia="en-US"/>
        </w:rPr>
        <w:t xml:space="preserve">4. </w:t>
      </w:r>
      <w:r w:rsidRPr="000B2AFB">
        <w:rPr>
          <w:rStyle w:val="FontStyle112"/>
          <w:rFonts w:ascii="Times New Roman" w:hAnsi="Times New Roman" w:cs="Times New Roman"/>
          <w:sz w:val="24"/>
          <w:szCs w:val="24"/>
          <w:lang w:eastAsia="en-US"/>
        </w:rPr>
        <w:t xml:space="preserve">объекта - набор действий с совокупностью ограничений целостности, когда они могут произойти </w:t>
      </w:r>
      <w:r w:rsidRPr="000B2AFB">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8.7] </w:t>
      </w:r>
      <w:r w:rsidRPr="000B2AFB">
        <w:rPr>
          <w:rStyle w:val="FontStyle110"/>
          <w:rFonts w:ascii="Times New Roman" w:hAnsi="Times New Roman" w:cs="Times New Roman"/>
          <w:sz w:val="24"/>
          <w:szCs w:val="24"/>
          <w:lang w:eastAsia="en-US"/>
        </w:rPr>
        <w:t xml:space="preserve">5. </w:t>
      </w:r>
      <w:r w:rsidRPr="000B2AFB">
        <w:rPr>
          <w:rStyle w:val="FontStyle112"/>
          <w:rFonts w:ascii="Times New Roman" w:hAnsi="Times New Roman" w:cs="Times New Roman"/>
          <w:sz w:val="24"/>
          <w:szCs w:val="24"/>
          <w:lang w:eastAsia="en-US"/>
        </w:rPr>
        <w:t xml:space="preserve">объединение всех реакций единицы на внутренние и внешние раздражители </w:t>
      </w:r>
      <w:r w:rsidRPr="000B2AFB">
        <w:rPr>
          <w:rStyle w:val="FontStyle111"/>
          <w:rFonts w:ascii="Times New Roman" w:hAnsi="Times New Roman" w:cs="Times New Roman"/>
          <w:b w:val="0"/>
          <w:sz w:val="24"/>
          <w:szCs w:val="24"/>
          <w:lang w:eastAsia="en-US"/>
        </w:rPr>
        <w:t>[IEEE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3.5]</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3.358</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шаблон поведения </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взаимосвязь, которая отображает последовательность взаимодействий стимула с последовательностью взаимодействий реакции </w:t>
      </w:r>
      <w:r w:rsidRPr="000B2AFB">
        <w:rPr>
          <w:rStyle w:val="FontStyle111"/>
          <w:rFonts w:ascii="Times New Roman" w:hAnsi="Times New Roman" w:cs="Times New Roman"/>
          <w:b w:val="0"/>
          <w:sz w:val="24"/>
          <w:szCs w:val="24"/>
          <w:lang w:eastAsia="en-US"/>
        </w:rPr>
        <w:t>[IEEE 1175.4</w:t>
      </w:r>
      <w:r w:rsidRPr="000B2AFB">
        <w:rPr>
          <w:rStyle w:val="FontStyle111"/>
          <w:rFonts w:ascii="Times New Roman" w:hAnsi="Times New Roman" w:cs="Times New Roman"/>
          <w:b w:val="0"/>
          <w:sz w:val="24"/>
          <w:szCs w:val="24"/>
          <w:lang w:eastAsia="en-US"/>
        </w:rPr>
        <w:softHyphen/>
        <w:t>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3.6]</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3.359</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спецификация поведения</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структурированный набор данных, который описывает потенциальное разнообразие поведения, возможного в системе </w:t>
      </w:r>
      <w:r w:rsidRPr="000B2AFB">
        <w:rPr>
          <w:rStyle w:val="FontStyle111"/>
          <w:rFonts w:ascii="Times New Roman" w:hAnsi="Times New Roman" w:cs="Times New Roman"/>
          <w:b w:val="0"/>
          <w:sz w:val="24"/>
          <w:szCs w:val="24"/>
          <w:lang w:eastAsia="en-US"/>
        </w:rPr>
        <w:t>[IEEE 1175.1</w:t>
      </w:r>
      <w:r w:rsidRPr="000B2AFB">
        <w:rPr>
          <w:rStyle w:val="FontStyle111"/>
          <w:rFonts w:ascii="Times New Roman" w:hAnsi="Times New Roman" w:cs="Times New Roman"/>
          <w:b w:val="0"/>
          <w:sz w:val="24"/>
          <w:szCs w:val="24"/>
          <w:lang w:eastAsia="en-US"/>
        </w:rPr>
        <w:softHyphen/>
        <w:t>2002 (R2007) Руководство IEEE по соединениям автоматизированной системы проектирования программных систем – Классификация и описание,</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3.2]</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3.360</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состояние поведения</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состояние, которое представляет собой разделение всех шаблонов поведения единицы (возможно, пересекающиеся) на подмножества шаблонов поведения, которые могут быть извлечены из единицы в конкретный момент времени </w:t>
      </w:r>
      <w:r w:rsidRPr="000B2AFB">
        <w:rPr>
          <w:rStyle w:val="FontStyle111"/>
          <w:rFonts w:ascii="Times New Roman" w:hAnsi="Times New Roman" w:cs="Times New Roman"/>
          <w:b w:val="0"/>
          <w:sz w:val="24"/>
          <w:szCs w:val="24"/>
          <w:lang w:eastAsia="en-US"/>
        </w:rPr>
        <w:t>[IEEE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3.7]</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3.361</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поведенческая совместимость</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одинаковое поведение двух объектов, такое, что один объект может заменить другой по критерию совокупности без того, чтобы среда заметила разницу в поведении объектов на основе критерия совокупности </w:t>
      </w:r>
      <w:r w:rsidRPr="000B2AFB">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9.4]</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3.362</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эталон сопоставления</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стандарт, относительно которого можно сравнить или оценить результаты </w:t>
      </w:r>
      <w:r w:rsidRPr="000B2AFB">
        <w:rPr>
          <w:rStyle w:val="FontStyle111"/>
          <w:rFonts w:ascii="Times New Roman" w:hAnsi="Times New Roman" w:cs="Times New Roman"/>
          <w:b w:val="0"/>
          <w:sz w:val="24"/>
          <w:szCs w:val="24"/>
          <w:lang w:eastAsia="en-US"/>
        </w:rPr>
        <w:t xml:space="preserve">[ISO/IEC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 </w:t>
      </w:r>
      <w:r w:rsidRPr="000B2AFB">
        <w:rPr>
          <w:rStyle w:val="FontStyle112"/>
          <w:rFonts w:ascii="Times New Roman" w:hAnsi="Times New Roman" w:cs="Times New Roman"/>
          <w:sz w:val="24"/>
          <w:szCs w:val="24"/>
          <w:lang w:eastAsia="en-US"/>
        </w:rPr>
        <w:t xml:space="preserve">4.3.2] </w:t>
      </w:r>
      <w:r w:rsidRPr="000B2AFB">
        <w:rPr>
          <w:rStyle w:val="FontStyle110"/>
          <w:rFonts w:ascii="Times New Roman" w:hAnsi="Times New Roman" w:cs="Times New Roman"/>
          <w:sz w:val="24"/>
          <w:szCs w:val="24"/>
          <w:lang w:eastAsia="en-US"/>
        </w:rPr>
        <w:t xml:space="preserve">2. </w:t>
      </w:r>
      <w:r w:rsidRPr="000B2AFB">
        <w:rPr>
          <w:rStyle w:val="FontStyle112"/>
          <w:rFonts w:ascii="Times New Roman" w:hAnsi="Times New Roman" w:cs="Times New Roman"/>
          <w:sz w:val="24"/>
          <w:szCs w:val="24"/>
          <w:lang w:eastAsia="en-US"/>
        </w:rPr>
        <w:t xml:space="preserve">процедура, проблема или тест, которые можно использовать для сравнения систем или компонентов друг с другом или со стандартом </w:t>
      </w:r>
      <w:r w:rsidRPr="000B2AFB">
        <w:rPr>
          <w:rStyle w:val="FontStyle110"/>
          <w:rFonts w:ascii="Times New Roman" w:hAnsi="Times New Roman" w:cs="Times New Roman"/>
          <w:sz w:val="24"/>
          <w:szCs w:val="24"/>
          <w:lang w:eastAsia="en-US"/>
        </w:rPr>
        <w:t xml:space="preserve">3. </w:t>
      </w:r>
      <w:r w:rsidRPr="000B2AFB">
        <w:rPr>
          <w:rStyle w:val="FontStyle112"/>
          <w:rFonts w:ascii="Times New Roman" w:hAnsi="Times New Roman" w:cs="Times New Roman"/>
          <w:sz w:val="24"/>
          <w:szCs w:val="24"/>
          <w:lang w:eastAsia="en-US"/>
        </w:rPr>
        <w:t xml:space="preserve">контрольная точка, относительно которой можно выполнить сравнения </w:t>
      </w:r>
      <w:r w:rsidRPr="000B2AFB">
        <w:rPr>
          <w:rStyle w:val="FontStyle111"/>
          <w:rFonts w:ascii="Times New Roman" w:hAnsi="Times New Roman" w:cs="Times New Roman"/>
          <w:b w:val="0"/>
          <w:sz w:val="24"/>
          <w:szCs w:val="24"/>
          <w:lang w:eastAsia="en-US"/>
        </w:rPr>
        <w:t>[ISO/IEC 29155-1:2011 Системная и программная инженерия — Структура сопоставительного анализа эффективности выполнения проектов информационных технологий — Часть 1: Понятия и определения,</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2.1]</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3.363</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сопоставительный анализ</w:t>
      </w:r>
    </w:p>
    <w:p w:rsidR="000B2AFB" w:rsidRPr="000B2AFB" w:rsidRDefault="000B2AFB" w:rsidP="000B2AFB">
      <w:pPr>
        <w:pStyle w:val="Style20"/>
        <w:widowControl/>
        <w:ind w:firstLine="709"/>
        <w:jc w:val="both"/>
        <w:rPr>
          <w:rStyle w:val="FontStyle111"/>
          <w:rFonts w:ascii="Times New Roman" w:hAnsi="Times New Roman" w:cs="Times New Roman"/>
          <w:b w:val="0"/>
          <w:bCs w:val="0"/>
          <w:i w:val="0"/>
          <w:iCs w:val="0"/>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деятельность по сравнению интересующих объектов друг с другом или с эталоном сопоставления для оценки характеристики (характеристик) </w:t>
      </w:r>
      <w:r w:rsidRPr="000B2AFB">
        <w:rPr>
          <w:rStyle w:val="FontStyle111"/>
          <w:rFonts w:ascii="Times New Roman" w:hAnsi="Times New Roman" w:cs="Times New Roman"/>
          <w:b w:val="0"/>
          <w:sz w:val="24"/>
          <w:szCs w:val="24"/>
          <w:lang w:eastAsia="en-US"/>
        </w:rPr>
        <w:t xml:space="preserve">[ISO/IEC 29155-1:2011 Системная и программная инженерия — Структура сопоставительного анализа </w:t>
      </w:r>
      <w:r w:rsidRPr="000B2AFB">
        <w:rPr>
          <w:rStyle w:val="FontStyle111"/>
          <w:rFonts w:ascii="Times New Roman" w:hAnsi="Times New Roman" w:cs="Times New Roman"/>
          <w:b w:val="0"/>
          <w:sz w:val="24"/>
          <w:szCs w:val="24"/>
          <w:lang w:eastAsia="en-US"/>
        </w:rPr>
        <w:lastRenderedPageBreak/>
        <w:t>эффективности выполнения проектов информационных технологий — Часть 1: Понятия и определения,</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2.2] </w:t>
      </w:r>
      <w:r w:rsidRPr="000B2AFB">
        <w:rPr>
          <w:rStyle w:val="FontStyle110"/>
          <w:rFonts w:ascii="Times New Roman" w:hAnsi="Times New Roman" w:cs="Times New Roman"/>
          <w:sz w:val="24"/>
          <w:szCs w:val="24"/>
          <w:lang w:eastAsia="en-US"/>
        </w:rPr>
        <w:t xml:space="preserve">2. </w:t>
      </w:r>
      <w:r w:rsidRPr="000B2AFB">
        <w:rPr>
          <w:rStyle w:val="FontStyle112"/>
          <w:rFonts w:ascii="Times New Roman" w:hAnsi="Times New Roman" w:cs="Times New Roman"/>
          <w:sz w:val="24"/>
          <w:szCs w:val="24"/>
          <w:lang w:eastAsia="en-US"/>
        </w:rPr>
        <w:t xml:space="preserve">сравнение фактических или планируемых практик, таких как процессы и операции, с практикой сопоставимых организаций для выявления передовых практических методов, генерирования идей по улучшению и обеспечения основы для измерения функциональных характеристик </w:t>
      </w:r>
      <w:r w:rsidRPr="000B2AF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p>
    <w:p w:rsidR="000B2AFB" w:rsidRPr="0033450A" w:rsidRDefault="000B2AFB" w:rsidP="000B2AFB">
      <w:pPr>
        <w:pStyle w:val="Style10"/>
        <w:widowControl/>
        <w:ind w:firstLine="709"/>
        <w:jc w:val="both"/>
        <w:rPr>
          <w:rStyle w:val="FontStyle112"/>
          <w:rFonts w:ascii="Times New Roman" w:hAnsi="Times New Roman" w:cs="Times New Roman"/>
          <w:sz w:val="22"/>
          <w:szCs w:val="22"/>
          <w:lang w:eastAsia="en-US"/>
        </w:rPr>
      </w:pPr>
      <w:r w:rsidRPr="0033450A">
        <w:rPr>
          <w:rStyle w:val="FontStyle112"/>
          <w:rFonts w:ascii="Times New Roman" w:hAnsi="Times New Roman" w:cs="Times New Roman"/>
          <w:sz w:val="22"/>
          <w:szCs w:val="22"/>
          <w:lang w:eastAsia="en-US"/>
        </w:rPr>
        <w:t>П</w:t>
      </w:r>
      <w:r w:rsidR="0033450A" w:rsidRPr="0033450A">
        <w:rPr>
          <w:rStyle w:val="FontStyle112"/>
          <w:rFonts w:ascii="Times New Roman" w:hAnsi="Times New Roman" w:cs="Times New Roman"/>
          <w:sz w:val="22"/>
          <w:szCs w:val="22"/>
          <w:lang w:eastAsia="en-US"/>
        </w:rPr>
        <w:t>римечание</w:t>
      </w:r>
      <w:r w:rsidRPr="0033450A">
        <w:rPr>
          <w:rStyle w:val="FontStyle112"/>
          <w:rFonts w:ascii="Times New Roman" w:hAnsi="Times New Roman" w:cs="Times New Roman"/>
          <w:sz w:val="22"/>
          <w:szCs w:val="22"/>
          <w:lang w:eastAsia="en-US"/>
        </w:rPr>
        <w:t xml:space="preserve"> </w:t>
      </w:r>
      <w:r w:rsidR="0033450A" w:rsidRPr="0033450A">
        <w:rPr>
          <w:rStyle w:val="FontStyle112"/>
          <w:rFonts w:ascii="Times New Roman" w:hAnsi="Times New Roman" w:cs="Times New Roman"/>
          <w:sz w:val="22"/>
          <w:szCs w:val="22"/>
          <w:lang w:eastAsia="en-US"/>
        </w:rPr>
        <w:t>-</w:t>
      </w:r>
      <w:r w:rsidRPr="0033450A">
        <w:rPr>
          <w:rStyle w:val="FontStyle112"/>
          <w:rFonts w:ascii="Times New Roman" w:hAnsi="Times New Roman" w:cs="Times New Roman"/>
          <w:sz w:val="22"/>
          <w:szCs w:val="22"/>
          <w:lang w:eastAsia="en-US"/>
        </w:rPr>
        <w:t xml:space="preserve"> В контексте ISO/IEC 29155, интересующий объект — функциональные характеристики ИТ-проекта, а характеристика — определенный аспект ИТ-проекта, такой как производительность.</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3.364</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специалист по сопоставительному анализу</w:t>
      </w:r>
    </w:p>
    <w:p w:rsidR="000B2AFB" w:rsidRPr="000B2AFB" w:rsidRDefault="000B2AFB" w:rsidP="000B2AFB">
      <w:pPr>
        <w:pStyle w:val="Style20"/>
        <w:widowControl/>
        <w:ind w:firstLine="709"/>
        <w:jc w:val="both"/>
        <w:rPr>
          <w:rStyle w:val="FontStyle111"/>
          <w:rFonts w:ascii="Times New Roman" w:hAnsi="Times New Roman" w:cs="Times New Roman"/>
          <w:b w:val="0"/>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лицо или организация, ведущая деятельность по сопоставительному анализу </w:t>
      </w:r>
      <w:r w:rsidRPr="000B2AFB">
        <w:rPr>
          <w:rStyle w:val="FontStyle111"/>
          <w:rFonts w:ascii="Times New Roman" w:hAnsi="Times New Roman" w:cs="Times New Roman"/>
          <w:b w:val="0"/>
          <w:sz w:val="24"/>
          <w:szCs w:val="24"/>
          <w:lang w:eastAsia="en-US"/>
        </w:rPr>
        <w:t>[ISO/IEC 29155-3:2015 Системная и программная инженерия — Структура сопоставительного анализа эффективности выполнения проектов информационных технологий — Часть 3: Руководство по отчетности]</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3.365</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основа опыта по сопоставительному анализу</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банк информации, который содержит оценку информационных продуктов и деятельность по сопоставительному анализу, а также любые уроки, извлеченные в ходе сопоставительного анализа и исследования </w:t>
      </w:r>
      <w:r w:rsidRPr="000B2AFB">
        <w:rPr>
          <w:rStyle w:val="FontStyle111"/>
          <w:rFonts w:ascii="Times New Roman" w:hAnsi="Times New Roman" w:cs="Times New Roman"/>
          <w:b w:val="0"/>
          <w:sz w:val="24"/>
          <w:szCs w:val="24"/>
          <w:lang w:eastAsia="en-US"/>
        </w:rPr>
        <w:t>[ISO/IEC 29155-1:2011 Системная и программная инженерия — Структура сопоставительного анализа эффективности выполнения проектов информационных технологий — Часть 1: Понятия и определения,</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2.3]</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3.366</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метод сопоставительного анализа</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логическая последовательность общих шагов для описания процесса сравнения одного или нескольких атрибутов с эталонным атрибутом по заданной шкале </w:t>
      </w:r>
      <w:r w:rsidRPr="000B2AFB">
        <w:rPr>
          <w:rStyle w:val="FontStyle111"/>
          <w:rFonts w:ascii="Times New Roman" w:hAnsi="Times New Roman" w:cs="Times New Roman"/>
          <w:b w:val="0"/>
          <w:sz w:val="24"/>
          <w:szCs w:val="24"/>
          <w:lang w:eastAsia="en-US"/>
        </w:rPr>
        <w:t>[ISO/IEC29155-1:2011 Системная и программная инженерия — Структура сопоставительного анализа эффективности выполнения проектов информационных технологий — Часть 1: Понятия и определения,</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2.4]</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3.367</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отчет по сопоставительному анализу</w:t>
      </w:r>
    </w:p>
    <w:p w:rsidR="000B2AFB" w:rsidRPr="000B2AFB" w:rsidRDefault="000B2AFB" w:rsidP="000B2AFB">
      <w:pPr>
        <w:pStyle w:val="Style20"/>
        <w:widowControl/>
        <w:ind w:firstLine="709"/>
        <w:jc w:val="both"/>
        <w:rPr>
          <w:rStyle w:val="FontStyle111"/>
          <w:rFonts w:ascii="Times New Roman" w:hAnsi="Times New Roman" w:cs="Times New Roman"/>
          <w:b w:val="0"/>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документ результатов экземпляра сопоставительного анализа </w:t>
      </w:r>
      <w:r w:rsidRPr="000B2AFB">
        <w:rPr>
          <w:rStyle w:val="FontStyle111"/>
          <w:rFonts w:ascii="Times New Roman" w:hAnsi="Times New Roman" w:cs="Times New Roman"/>
          <w:b w:val="0"/>
          <w:sz w:val="24"/>
          <w:szCs w:val="24"/>
          <w:lang w:eastAsia="en-US"/>
        </w:rPr>
        <w:t>[ISO/IEC 29155-3:2015 Системная и программная инженерия — Структура сопоставительного анализа эффективности выполнения проектов информационных технологий — Часть 3: Руководство по отчетности]</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p>
    <w:p w:rsidR="000B2AFB" w:rsidRPr="0033450A" w:rsidRDefault="000B2AFB" w:rsidP="000B2AFB">
      <w:pPr>
        <w:pStyle w:val="Style10"/>
        <w:widowControl/>
        <w:ind w:firstLine="709"/>
        <w:jc w:val="both"/>
        <w:rPr>
          <w:rStyle w:val="FontStyle112"/>
          <w:rFonts w:ascii="Times New Roman" w:hAnsi="Times New Roman" w:cs="Times New Roman"/>
          <w:sz w:val="22"/>
          <w:szCs w:val="22"/>
          <w:lang w:eastAsia="en-US"/>
        </w:rPr>
      </w:pPr>
      <w:r w:rsidRPr="0033450A">
        <w:rPr>
          <w:rStyle w:val="FontStyle112"/>
          <w:rFonts w:ascii="Times New Roman" w:hAnsi="Times New Roman" w:cs="Times New Roman"/>
          <w:sz w:val="22"/>
          <w:szCs w:val="22"/>
          <w:lang w:eastAsia="en-US"/>
        </w:rPr>
        <w:t>П</w:t>
      </w:r>
      <w:r w:rsidR="0033450A" w:rsidRPr="0033450A">
        <w:rPr>
          <w:rStyle w:val="FontStyle112"/>
          <w:rFonts w:ascii="Times New Roman" w:hAnsi="Times New Roman" w:cs="Times New Roman"/>
          <w:sz w:val="22"/>
          <w:szCs w:val="22"/>
          <w:lang w:eastAsia="en-US"/>
        </w:rPr>
        <w:t>римечание</w:t>
      </w:r>
      <w:r w:rsidRPr="0033450A">
        <w:rPr>
          <w:rStyle w:val="FontStyle112"/>
          <w:rFonts w:ascii="Times New Roman" w:hAnsi="Times New Roman" w:cs="Times New Roman"/>
          <w:sz w:val="22"/>
          <w:szCs w:val="22"/>
          <w:lang w:eastAsia="en-US"/>
        </w:rPr>
        <w:t xml:space="preserve"> </w:t>
      </w:r>
      <w:r w:rsidR="0033450A" w:rsidRPr="0033450A">
        <w:rPr>
          <w:rStyle w:val="FontStyle112"/>
          <w:rFonts w:ascii="Times New Roman" w:hAnsi="Times New Roman" w:cs="Times New Roman"/>
          <w:sz w:val="22"/>
          <w:szCs w:val="22"/>
          <w:lang w:eastAsia="en-US"/>
        </w:rPr>
        <w:t>-</w:t>
      </w:r>
      <w:r w:rsidRPr="0033450A">
        <w:rPr>
          <w:rStyle w:val="FontStyle112"/>
          <w:rFonts w:ascii="Times New Roman" w:hAnsi="Times New Roman" w:cs="Times New Roman"/>
          <w:sz w:val="22"/>
          <w:szCs w:val="22"/>
          <w:lang w:eastAsia="en-US"/>
        </w:rPr>
        <w:t xml:space="preserve"> Документ обычно состоит из различных форматов (например, текстовые описания, числовые значения, статистические диаграммы и таблицы) и передается через различные носители (например, электронные документы, наборы электронных данных, печатные документы и данные, встроенные в специальное компьютерное программное обеспечение).</w:t>
      </w:r>
    </w:p>
    <w:p w:rsidR="0033450A" w:rsidRDefault="0033450A"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3.368</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пользователь сопоставительного анализа</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лицо или организация, которая использует выводы сопоставительного анализа </w:t>
      </w:r>
      <w:r w:rsidRPr="000B2AFB">
        <w:rPr>
          <w:rStyle w:val="FontStyle111"/>
          <w:rFonts w:ascii="Times New Roman" w:hAnsi="Times New Roman" w:cs="Times New Roman"/>
          <w:b w:val="0"/>
          <w:sz w:val="24"/>
          <w:szCs w:val="24"/>
          <w:lang w:eastAsia="en-US"/>
        </w:rPr>
        <w:t>[ISO/IEC 29155-1:2011 Системная и программная инженерия — Структура сопоставительного анализа эффективности выполнения проектов информационных технологий — Часть 1: Понятия и определения,</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2.5]</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3.369</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анализ эффективности затрат</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lastRenderedPageBreak/>
        <w:t xml:space="preserve">1. </w:t>
      </w:r>
      <w:r w:rsidRPr="000B2AFB">
        <w:rPr>
          <w:rStyle w:val="FontStyle112"/>
          <w:rFonts w:ascii="Times New Roman" w:hAnsi="Times New Roman" w:cs="Times New Roman"/>
          <w:sz w:val="24"/>
          <w:szCs w:val="24"/>
          <w:lang w:eastAsia="en-US"/>
        </w:rPr>
        <w:t>в некоммерческом анализе решений - оценка желательности альтернативы по отношению чистых выгод для населения к чистым затратам заказчика</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3.370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BEO</w:t>
      </w:r>
    </w:p>
    <w:p w:rsidR="000B2AFB" w:rsidRPr="000B2AFB" w:rsidRDefault="000B2AFB" w:rsidP="000B2AFB">
      <w:pPr>
        <w:pStyle w:val="Style20"/>
        <w:widowControl/>
        <w:ind w:firstLine="709"/>
        <w:jc w:val="both"/>
        <w:rPr>
          <w:rStyle w:val="FontStyle111"/>
          <w:rFonts w:ascii="Times New Roman" w:hAnsi="Times New Roman" w:cs="Times New Roman"/>
          <w:b w:val="0"/>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Базовый инжиниринговый объект </w:t>
      </w:r>
      <w:r w:rsidRPr="000B2AFB">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 ISO/IEC 19793:2015 Информационные технологии — Открытая распределенная обработка — Использование UML для спецификаций системы ODP, 4]</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3.371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бета-тестирование</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второй этап испытаний, когда продукт находится в ограниченном производственном использовании</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альфа-тестирование</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p>
    <w:p w:rsidR="000B2AFB" w:rsidRPr="0033450A" w:rsidRDefault="000B2AFB" w:rsidP="000B2AFB">
      <w:pPr>
        <w:pStyle w:val="Style10"/>
        <w:widowControl/>
        <w:ind w:firstLine="709"/>
        <w:jc w:val="both"/>
        <w:rPr>
          <w:rStyle w:val="FontStyle112"/>
          <w:rFonts w:ascii="Times New Roman" w:hAnsi="Times New Roman" w:cs="Times New Roman"/>
          <w:sz w:val="22"/>
          <w:szCs w:val="22"/>
          <w:lang w:eastAsia="en-US"/>
        </w:rPr>
      </w:pPr>
      <w:r w:rsidRPr="0033450A">
        <w:rPr>
          <w:rStyle w:val="FontStyle112"/>
          <w:rFonts w:ascii="Times New Roman" w:hAnsi="Times New Roman" w:cs="Times New Roman"/>
          <w:sz w:val="22"/>
          <w:szCs w:val="22"/>
          <w:lang w:eastAsia="en-US"/>
        </w:rPr>
        <w:t>П</w:t>
      </w:r>
      <w:r w:rsidR="0033450A" w:rsidRPr="0033450A">
        <w:rPr>
          <w:rStyle w:val="FontStyle112"/>
          <w:rFonts w:ascii="Times New Roman" w:hAnsi="Times New Roman" w:cs="Times New Roman"/>
          <w:sz w:val="22"/>
          <w:szCs w:val="22"/>
          <w:lang w:eastAsia="en-US"/>
        </w:rPr>
        <w:t>римечание</w:t>
      </w:r>
      <w:r w:rsidRPr="0033450A">
        <w:rPr>
          <w:rStyle w:val="FontStyle112"/>
          <w:rFonts w:ascii="Times New Roman" w:hAnsi="Times New Roman" w:cs="Times New Roman"/>
          <w:sz w:val="22"/>
          <w:szCs w:val="22"/>
          <w:lang w:eastAsia="en-US"/>
        </w:rPr>
        <w:t xml:space="preserve"> </w:t>
      </w:r>
      <w:r w:rsidR="0033450A" w:rsidRPr="0033450A">
        <w:rPr>
          <w:rStyle w:val="FontStyle112"/>
          <w:rFonts w:ascii="Times New Roman" w:hAnsi="Times New Roman" w:cs="Times New Roman"/>
          <w:sz w:val="22"/>
          <w:szCs w:val="22"/>
          <w:lang w:eastAsia="en-US"/>
        </w:rPr>
        <w:t>-</w:t>
      </w:r>
      <w:r w:rsidRPr="0033450A">
        <w:rPr>
          <w:rStyle w:val="FontStyle112"/>
          <w:rFonts w:ascii="Times New Roman" w:hAnsi="Times New Roman" w:cs="Times New Roman"/>
          <w:sz w:val="22"/>
          <w:szCs w:val="22"/>
          <w:lang w:eastAsia="en-US"/>
        </w:rPr>
        <w:t xml:space="preserve"> </w:t>
      </w:r>
      <w:r w:rsidR="0033450A" w:rsidRPr="0033450A">
        <w:rPr>
          <w:rStyle w:val="FontStyle112"/>
          <w:rFonts w:ascii="Times New Roman" w:hAnsi="Times New Roman" w:cs="Times New Roman"/>
          <w:sz w:val="22"/>
          <w:szCs w:val="22"/>
          <w:lang w:eastAsia="en-US"/>
        </w:rPr>
        <w:t>З</w:t>
      </w:r>
      <w:r w:rsidRPr="0033450A">
        <w:rPr>
          <w:rStyle w:val="FontStyle112"/>
          <w:rFonts w:ascii="Times New Roman" w:hAnsi="Times New Roman" w:cs="Times New Roman"/>
          <w:sz w:val="22"/>
          <w:szCs w:val="22"/>
          <w:lang w:eastAsia="en-US"/>
        </w:rPr>
        <w:t>ачастую выполняется на объекте заказчик</w:t>
      </w:r>
    </w:p>
    <w:p w:rsidR="000B2AFB" w:rsidRPr="000B2AFB" w:rsidRDefault="000B2AFB" w:rsidP="000B2AFB">
      <w:pPr>
        <w:pStyle w:val="Style10"/>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10"/>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3.372</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BFC</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базовый функциональный компонент </w:t>
      </w:r>
      <w:r w:rsidRPr="000B2AFB">
        <w:rPr>
          <w:rStyle w:val="FontStyle111"/>
          <w:rFonts w:ascii="Times New Roman" w:hAnsi="Times New Roman" w:cs="Times New Roman"/>
          <w:b w:val="0"/>
          <w:sz w:val="24"/>
          <w:szCs w:val="24"/>
          <w:lang w:eastAsia="en-US"/>
        </w:rPr>
        <w:t>[ISO/IEC 14143-1:2007 Информационные технологии — Оценка программного обеспечения — Измерение функционального размера; Часть 1: Определение понятий, 4; ISO/IEC 19761:2011 Программная инженерия — COSMIC: метод измерения функционального размера,</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2.1]</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класс BFC</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определенная группа типов BFC </w:t>
      </w:r>
      <w:r w:rsidRPr="000B2AFB">
        <w:rPr>
          <w:rStyle w:val="FontStyle111"/>
          <w:rFonts w:ascii="Times New Roman" w:hAnsi="Times New Roman" w:cs="Times New Roman"/>
          <w:b w:val="0"/>
          <w:sz w:val="24"/>
          <w:szCs w:val="24"/>
          <w:lang w:eastAsia="en-US"/>
        </w:rPr>
        <w:t>[ISO/IEC29881:2010 Информационные технологии — Системная и программная инженерия — Метод измерения функционального размера FiSMA 1.1,</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3.1]</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3.373</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тип BFC</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определенная категория BFC </w:t>
      </w:r>
      <w:r w:rsidRPr="000B2AFB">
        <w:rPr>
          <w:rStyle w:val="FontStyle111"/>
          <w:rFonts w:ascii="Times New Roman" w:hAnsi="Times New Roman" w:cs="Times New Roman"/>
          <w:b w:val="0"/>
          <w:sz w:val="24"/>
          <w:szCs w:val="24"/>
          <w:lang w:eastAsia="en-US"/>
        </w:rPr>
        <w:t>[ISO/IEC 14143-1:2007Информационные технологии — Оценка программного обеспечения — Измерение функционального размера; Часть 1: Определение понятий,</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3.2]</w:t>
      </w:r>
    </w:p>
    <w:p w:rsidR="00D659C7" w:rsidRDefault="00D659C7" w:rsidP="000B2AFB">
      <w:pPr>
        <w:pStyle w:val="Style10"/>
        <w:widowControl/>
        <w:ind w:firstLine="709"/>
        <w:jc w:val="both"/>
        <w:rPr>
          <w:rStyle w:val="FontStyle112"/>
          <w:rFonts w:ascii="Times New Roman" w:hAnsi="Times New Roman" w:cs="Times New Roman"/>
          <w:sz w:val="24"/>
          <w:szCs w:val="24"/>
          <w:lang w:eastAsia="en-US"/>
        </w:rPr>
      </w:pPr>
    </w:p>
    <w:p w:rsidR="000B2AFB" w:rsidRPr="00D659C7" w:rsidRDefault="000B2AFB" w:rsidP="000B2AFB">
      <w:pPr>
        <w:pStyle w:val="Style10"/>
        <w:widowControl/>
        <w:ind w:firstLine="709"/>
        <w:jc w:val="both"/>
        <w:rPr>
          <w:rStyle w:val="FontStyle112"/>
          <w:rFonts w:ascii="Times New Roman" w:hAnsi="Times New Roman" w:cs="Times New Roman"/>
          <w:sz w:val="22"/>
          <w:szCs w:val="22"/>
          <w:lang w:eastAsia="en-US"/>
        </w:rPr>
      </w:pPr>
      <w:r w:rsidRPr="00D659C7">
        <w:rPr>
          <w:rStyle w:val="FontStyle112"/>
          <w:rFonts w:ascii="Times New Roman" w:hAnsi="Times New Roman" w:cs="Times New Roman"/>
          <w:sz w:val="22"/>
          <w:szCs w:val="22"/>
          <w:lang w:eastAsia="en-US"/>
        </w:rPr>
        <w:t>П</w:t>
      </w:r>
      <w:r w:rsidR="00D659C7" w:rsidRPr="00D659C7">
        <w:rPr>
          <w:rStyle w:val="FontStyle112"/>
          <w:rFonts w:ascii="Times New Roman" w:hAnsi="Times New Roman" w:cs="Times New Roman"/>
          <w:sz w:val="22"/>
          <w:szCs w:val="22"/>
          <w:lang w:eastAsia="en-US"/>
        </w:rPr>
        <w:t>ример -</w:t>
      </w:r>
      <w:r w:rsidRPr="00D659C7">
        <w:rPr>
          <w:rStyle w:val="FontStyle112"/>
          <w:rFonts w:ascii="Times New Roman" w:hAnsi="Times New Roman" w:cs="Times New Roman"/>
          <w:sz w:val="22"/>
          <w:szCs w:val="22"/>
          <w:lang w:eastAsia="en-US"/>
        </w:rPr>
        <w:t xml:space="preserve"> 'Внешние Входные данные', 'Внешние Выходные данные' и 'Логические транзакции', и банки данных, такие как 'Внутренние логические файлы'</w:t>
      </w:r>
    </w:p>
    <w:p w:rsidR="00D659C7" w:rsidRDefault="00D659C7"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3.374</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BGA</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корпус BGA</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3.375</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конференция участников закупок</w:t>
      </w:r>
    </w:p>
    <w:p w:rsidR="000B2AFB" w:rsidRPr="000B2AFB" w:rsidRDefault="000B2AFB" w:rsidP="000B2AFB">
      <w:pPr>
        <w:pStyle w:val="Style10"/>
        <w:widowControl/>
        <w:ind w:firstLine="709"/>
        <w:jc w:val="both"/>
        <w:rPr>
          <w:rStyle w:val="FontStyle111"/>
          <w:rFonts w:ascii="Times New Roman" w:hAnsi="Times New Roman" w:cs="Times New Roman"/>
          <w:b w:val="0"/>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встречи с потенциальными продавцами до подготовки заявки или предложения, чтобы убедиться, что все потенциальные поставщики имеют четкое и общее представление о поставках. Также известны как конференции подрядчиков, конференции поставщиков или предварительные конференции по закупкам </w:t>
      </w:r>
      <w:r w:rsidRPr="000B2AF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3.376</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двусторонняя прослеживаемость</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связь между двумя или более логическими объектами, которая различима в любом направлении (к логический объекту и от него) </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прослеживаемость требований</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3.377</w:t>
      </w:r>
    </w:p>
    <w:p w:rsidR="000B2AFB" w:rsidRPr="000B2AFB" w:rsidRDefault="000B2AFB" w:rsidP="000B2AFB">
      <w:pPr>
        <w:pStyle w:val="Style10"/>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раннее комплексное тестирование</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lastRenderedPageBreak/>
        <w:t xml:space="preserve">1. </w:t>
      </w:r>
      <w:r w:rsidRPr="000B2AFB">
        <w:rPr>
          <w:rStyle w:val="FontStyle112"/>
          <w:rFonts w:ascii="Times New Roman" w:hAnsi="Times New Roman" w:cs="Times New Roman"/>
          <w:sz w:val="24"/>
          <w:szCs w:val="24"/>
          <w:lang w:eastAsia="en-US"/>
        </w:rPr>
        <w:t>тип интеграционного тестирования, при котором программные элементы, аппаратные элементы или и то, и другое одновременно объединяются в общую систему, а не идут отдельными этапами</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3.378</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ведомость состава (BOM)</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документированная формальная иерархическая таблица физических сборок, узлов и компонентов, необходимых для изготовления продукта</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3.379</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двоичная цифра (бит)</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единица информации, которая может быть представлена либо нулем, либо единицей. 2 элемент компьютерной памяти, который может содержать единицу информации, как в (1) 3. числительное, используемое для представления одной из двух цифр в системе с двоичной нумерацией; ноль (0) или один (1)</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3.380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привязывать</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присваивать значение идентификатору </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динамическая привязка, статическая привязка</w:t>
      </w:r>
    </w:p>
    <w:p w:rsidR="00D659C7" w:rsidRDefault="00D659C7" w:rsidP="000B2AFB">
      <w:pPr>
        <w:pStyle w:val="Style10"/>
        <w:widowControl/>
        <w:ind w:firstLine="709"/>
        <w:jc w:val="both"/>
        <w:rPr>
          <w:rStyle w:val="FontStyle112"/>
          <w:rFonts w:ascii="Times New Roman" w:hAnsi="Times New Roman" w:cs="Times New Roman"/>
          <w:sz w:val="24"/>
          <w:szCs w:val="24"/>
          <w:lang w:eastAsia="en-US"/>
        </w:rPr>
      </w:pP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2"/>
          <w:rFonts w:ascii="Times New Roman" w:hAnsi="Times New Roman" w:cs="Times New Roman"/>
          <w:sz w:val="24"/>
          <w:szCs w:val="24"/>
          <w:lang w:eastAsia="en-US"/>
        </w:rPr>
        <w:t>П</w:t>
      </w:r>
      <w:r w:rsidR="00D659C7" w:rsidRPr="000B2AFB">
        <w:rPr>
          <w:rStyle w:val="FontStyle112"/>
          <w:rFonts w:ascii="Times New Roman" w:hAnsi="Times New Roman" w:cs="Times New Roman"/>
          <w:sz w:val="24"/>
          <w:szCs w:val="24"/>
          <w:lang w:eastAsia="en-US"/>
        </w:rPr>
        <w:t>ример</w:t>
      </w:r>
      <w:r w:rsidR="00D659C7">
        <w:rPr>
          <w:rStyle w:val="FontStyle112"/>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 </w:t>
      </w:r>
      <w:r w:rsidR="00D659C7">
        <w:rPr>
          <w:rStyle w:val="FontStyle112"/>
          <w:rFonts w:ascii="Times New Roman" w:hAnsi="Times New Roman" w:cs="Times New Roman"/>
          <w:sz w:val="24"/>
          <w:szCs w:val="24"/>
          <w:lang w:eastAsia="en-US"/>
        </w:rPr>
        <w:t>П</w:t>
      </w:r>
      <w:r w:rsidRPr="000B2AFB">
        <w:rPr>
          <w:rStyle w:val="FontStyle112"/>
          <w:rFonts w:ascii="Times New Roman" w:hAnsi="Times New Roman" w:cs="Times New Roman"/>
          <w:sz w:val="24"/>
          <w:szCs w:val="24"/>
          <w:lang w:eastAsia="en-US"/>
        </w:rPr>
        <w:t>рисваивать значение параметру или присваивать абсолютный адрес символьному адресу в компьютерной программе</w:t>
      </w:r>
    </w:p>
    <w:p w:rsidR="00D659C7" w:rsidRDefault="00D659C7" w:rsidP="000B2AFB">
      <w:pPr>
        <w:pStyle w:val="Style10"/>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10"/>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3.381 </w:t>
      </w:r>
    </w:p>
    <w:p w:rsidR="000B2AFB" w:rsidRPr="000B2AFB" w:rsidRDefault="000B2AFB" w:rsidP="000B2AFB">
      <w:pPr>
        <w:pStyle w:val="Style10"/>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адаптер привязки</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инжиниринговый объект в канале, который поддерживает распределенную привязку между взаимодействующими базовыми инжиниринговыми объектами </w:t>
      </w:r>
      <w:r w:rsidRPr="000B2AFB">
        <w:rPr>
          <w:rStyle w:val="FontStyle111"/>
          <w:rFonts w:ascii="Times New Roman" w:hAnsi="Times New Roman" w:cs="Times New Roman"/>
          <w:b w:val="0"/>
          <w:sz w:val="24"/>
          <w:szCs w:val="24"/>
          <w:lang w:eastAsia="en-US"/>
        </w:rPr>
        <w:t xml:space="preserve">[ISO/IEC 10746-3:2009 Информационные технологии — Открытая распределенная обработка — Эталонная модель: Архитектура, </w:t>
      </w:r>
      <w:r w:rsidRPr="000B2AFB">
        <w:rPr>
          <w:rStyle w:val="FontStyle112"/>
          <w:rFonts w:ascii="Times New Roman" w:hAnsi="Times New Roman" w:cs="Times New Roman"/>
          <w:sz w:val="24"/>
          <w:szCs w:val="24"/>
          <w:lang w:eastAsia="en-US"/>
        </w:rPr>
        <w:t>8.1.10]</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3.382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привязка</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договорной контекст, вытекающий из данного установившегося поведения </w:t>
      </w:r>
      <w:r w:rsidRPr="000B2AFB">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13.5.2] </w:t>
      </w:r>
      <w:r w:rsidRPr="000B2AFB">
        <w:rPr>
          <w:rStyle w:val="FontStyle110"/>
          <w:rFonts w:ascii="Times New Roman" w:hAnsi="Times New Roman" w:cs="Times New Roman"/>
          <w:sz w:val="24"/>
          <w:szCs w:val="24"/>
          <w:lang w:eastAsia="en-US"/>
        </w:rPr>
        <w:t xml:space="preserve">2. </w:t>
      </w:r>
      <w:r w:rsidRPr="000B2AFB">
        <w:rPr>
          <w:rStyle w:val="FontStyle112"/>
          <w:rFonts w:ascii="Times New Roman" w:hAnsi="Times New Roman" w:cs="Times New Roman"/>
          <w:sz w:val="24"/>
          <w:szCs w:val="24"/>
          <w:lang w:eastAsia="en-US"/>
        </w:rPr>
        <w:t xml:space="preserve">задача принять решение о релевантных вариантах, которые будут ресурсами приложения, из ресурсов домена с использованием модели изменчивости домена, и из ресурсов приложения с использованием модели изменчивости приложения </w:t>
      </w:r>
      <w:r w:rsidRPr="000B2AFB">
        <w:rPr>
          <w:rStyle w:val="FontStyle111"/>
          <w:rFonts w:ascii="Times New Roman" w:hAnsi="Times New Roman" w:cs="Times New Roman"/>
          <w:b w:val="0"/>
          <w:sz w:val="24"/>
          <w:szCs w:val="24"/>
          <w:lang w:eastAsia="en-US"/>
        </w:rPr>
        <w:t>[ISO/IEC 26550:2015 Системная и программная инженерия — Эталонная модель для разработки и управления производственной линии,</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3.8]</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присваивание</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3.383</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поведение привязки</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установление поведения между двумя или более интерфейсами и, следовательно, между поддерживающими их объектами </w:t>
      </w:r>
      <w:r w:rsidRPr="000B2AFB">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13.5.1]</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3.384</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идентификатор конечной точки привязки</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идентификатор в контексте именования капсулы, используемый базовым инжиниринговым объектом для выбора одной из привязок, в которых он участвует, с целью взаимодействия </w:t>
      </w:r>
      <w:r w:rsidRPr="000B2AFB">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8.1.15]</w:t>
      </w:r>
    </w:p>
    <w:p w:rsidR="00D659C7" w:rsidRDefault="00D659C7" w:rsidP="000B2AFB">
      <w:pPr>
        <w:pStyle w:val="Style10"/>
        <w:widowControl/>
        <w:ind w:firstLine="709"/>
        <w:jc w:val="both"/>
        <w:rPr>
          <w:rStyle w:val="FontStyle112"/>
          <w:rFonts w:ascii="Times New Roman" w:hAnsi="Times New Roman" w:cs="Times New Roman"/>
          <w:sz w:val="24"/>
          <w:szCs w:val="24"/>
          <w:lang w:eastAsia="en-US"/>
        </w:rPr>
      </w:pPr>
    </w:p>
    <w:p w:rsidR="000B2AFB" w:rsidRPr="00D659C7" w:rsidRDefault="000B2AFB" w:rsidP="000B2AFB">
      <w:pPr>
        <w:pStyle w:val="Style10"/>
        <w:widowControl/>
        <w:ind w:firstLine="709"/>
        <w:jc w:val="both"/>
        <w:rPr>
          <w:rStyle w:val="FontStyle112"/>
          <w:rFonts w:ascii="Times New Roman" w:hAnsi="Times New Roman" w:cs="Times New Roman"/>
          <w:sz w:val="22"/>
          <w:szCs w:val="22"/>
          <w:lang w:eastAsia="en-US"/>
        </w:rPr>
      </w:pPr>
      <w:r w:rsidRPr="00D659C7">
        <w:rPr>
          <w:rStyle w:val="FontStyle112"/>
          <w:rFonts w:ascii="Times New Roman" w:hAnsi="Times New Roman" w:cs="Times New Roman"/>
          <w:sz w:val="22"/>
          <w:szCs w:val="22"/>
          <w:lang w:eastAsia="en-US"/>
        </w:rPr>
        <w:t>П</w:t>
      </w:r>
      <w:r w:rsidR="00D659C7" w:rsidRPr="00D659C7">
        <w:rPr>
          <w:rStyle w:val="FontStyle112"/>
          <w:rFonts w:ascii="Times New Roman" w:hAnsi="Times New Roman" w:cs="Times New Roman"/>
          <w:sz w:val="22"/>
          <w:szCs w:val="22"/>
          <w:lang w:eastAsia="en-US"/>
        </w:rPr>
        <w:t>ример -</w:t>
      </w:r>
      <w:r w:rsidRPr="00D659C7">
        <w:rPr>
          <w:rStyle w:val="FontStyle112"/>
          <w:rFonts w:ascii="Times New Roman" w:hAnsi="Times New Roman" w:cs="Times New Roman"/>
          <w:sz w:val="22"/>
          <w:szCs w:val="22"/>
          <w:lang w:eastAsia="en-US"/>
        </w:rPr>
        <w:t xml:space="preserve"> </w:t>
      </w:r>
      <w:r w:rsidR="00D659C7" w:rsidRPr="00D659C7">
        <w:rPr>
          <w:rStyle w:val="FontStyle112"/>
          <w:rFonts w:ascii="Times New Roman" w:hAnsi="Times New Roman" w:cs="Times New Roman"/>
          <w:sz w:val="22"/>
          <w:szCs w:val="22"/>
          <w:lang w:eastAsia="en-US"/>
        </w:rPr>
        <w:t>А</w:t>
      </w:r>
      <w:r w:rsidRPr="00D659C7">
        <w:rPr>
          <w:rStyle w:val="FontStyle112"/>
          <w:rFonts w:ascii="Times New Roman" w:hAnsi="Times New Roman" w:cs="Times New Roman"/>
          <w:sz w:val="22"/>
          <w:szCs w:val="22"/>
          <w:lang w:eastAsia="en-US"/>
        </w:rPr>
        <w:t>дрес памяти (для структуры данных, представляющих инжиниринговый интерфейс)</w:t>
      </w:r>
      <w:r w:rsidR="00D659C7">
        <w:rPr>
          <w:rStyle w:val="FontStyle112"/>
          <w:rFonts w:ascii="Times New Roman" w:hAnsi="Times New Roman" w:cs="Times New Roman"/>
          <w:sz w:val="22"/>
          <w:szCs w:val="22"/>
          <w:lang w:eastAsia="en-US"/>
        </w:rPr>
        <w:t>.</w:t>
      </w:r>
    </w:p>
    <w:p w:rsidR="000B2AFB" w:rsidRPr="00D659C7" w:rsidRDefault="000B2AFB" w:rsidP="000B2AFB">
      <w:pPr>
        <w:pStyle w:val="Style10"/>
        <w:widowControl/>
        <w:ind w:firstLine="709"/>
        <w:jc w:val="both"/>
        <w:rPr>
          <w:rStyle w:val="FontStyle112"/>
          <w:rFonts w:ascii="Times New Roman" w:hAnsi="Times New Roman" w:cs="Times New Roman"/>
          <w:sz w:val="22"/>
          <w:szCs w:val="22"/>
          <w:lang w:eastAsia="en-US"/>
        </w:rPr>
      </w:pPr>
    </w:p>
    <w:p w:rsidR="000B2AFB" w:rsidRPr="00D659C7" w:rsidRDefault="000B2AFB" w:rsidP="000B2AFB">
      <w:pPr>
        <w:pStyle w:val="Style10"/>
        <w:widowControl/>
        <w:ind w:firstLine="709"/>
        <w:jc w:val="both"/>
        <w:rPr>
          <w:rStyle w:val="FontStyle112"/>
          <w:rFonts w:ascii="Times New Roman" w:hAnsi="Times New Roman" w:cs="Times New Roman"/>
          <w:sz w:val="22"/>
          <w:szCs w:val="22"/>
          <w:lang w:eastAsia="en-US"/>
        </w:rPr>
      </w:pPr>
      <w:r w:rsidRPr="00D659C7">
        <w:rPr>
          <w:rStyle w:val="FontStyle112"/>
          <w:rFonts w:ascii="Times New Roman" w:hAnsi="Times New Roman" w:cs="Times New Roman"/>
          <w:sz w:val="22"/>
          <w:szCs w:val="22"/>
          <w:lang w:eastAsia="en-US"/>
        </w:rPr>
        <w:lastRenderedPageBreak/>
        <w:t>П</w:t>
      </w:r>
      <w:r w:rsidR="00D659C7" w:rsidRPr="00D659C7">
        <w:rPr>
          <w:rStyle w:val="FontStyle112"/>
          <w:rFonts w:ascii="Times New Roman" w:hAnsi="Times New Roman" w:cs="Times New Roman"/>
          <w:sz w:val="22"/>
          <w:szCs w:val="22"/>
          <w:lang w:eastAsia="en-US"/>
        </w:rPr>
        <w:t>римечание</w:t>
      </w:r>
      <w:r w:rsidRPr="00D659C7">
        <w:rPr>
          <w:rStyle w:val="FontStyle112"/>
          <w:rFonts w:ascii="Times New Roman" w:hAnsi="Times New Roman" w:cs="Times New Roman"/>
          <w:sz w:val="22"/>
          <w:szCs w:val="22"/>
          <w:lang w:eastAsia="en-US"/>
        </w:rPr>
        <w:t xml:space="preserve"> </w:t>
      </w:r>
      <w:r w:rsidR="00D659C7" w:rsidRPr="00D659C7">
        <w:rPr>
          <w:rStyle w:val="FontStyle112"/>
          <w:rFonts w:ascii="Times New Roman" w:hAnsi="Times New Roman" w:cs="Times New Roman"/>
          <w:sz w:val="22"/>
          <w:szCs w:val="22"/>
          <w:lang w:eastAsia="en-US"/>
        </w:rPr>
        <w:t>-</w:t>
      </w:r>
      <w:r w:rsidRPr="00D659C7">
        <w:rPr>
          <w:rStyle w:val="FontStyle112"/>
          <w:rFonts w:ascii="Times New Roman" w:hAnsi="Times New Roman" w:cs="Times New Roman"/>
          <w:sz w:val="22"/>
          <w:szCs w:val="22"/>
          <w:lang w:eastAsia="en-US"/>
        </w:rPr>
        <w:t xml:space="preserve"> Можно использовать одну и ту же форму идентификатора конечной точки привязки, независимо от того, является ли задействованная привязка локальной или распределенной.</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3.385</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объект привязки</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вычислительный объект, поддерживающий привязку между совокупностью других вычислительных объектов </w:t>
      </w:r>
      <w:r w:rsidRPr="000B2AFB">
        <w:rPr>
          <w:rStyle w:val="FontStyle111"/>
          <w:rFonts w:ascii="Times New Roman" w:hAnsi="Times New Roman" w:cs="Times New Roman"/>
          <w:b w:val="0"/>
          <w:sz w:val="24"/>
          <w:szCs w:val="24"/>
          <w:lang w:eastAsia="en-US"/>
        </w:rPr>
        <w:t>[ISO/IEC 10746</w:t>
      </w:r>
      <w:r w:rsidRPr="000B2AFB">
        <w:rPr>
          <w:rStyle w:val="FontStyle111"/>
          <w:rFonts w:ascii="Times New Roman" w:hAnsi="Times New Roman" w:cs="Times New Roman"/>
          <w:b w:val="0"/>
          <w:sz w:val="24"/>
          <w:szCs w:val="24"/>
          <w:lang w:eastAsia="en-US"/>
        </w:rPr>
        <w:softHyphen/>
        <w:t>3:2009 Информационные технологии — Открытая распределенная обработка — Эталонная модель: Архитектура</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7.1.14]</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3.386</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входное условие привязки</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совокупность условий, необходимых для успешного осуществления поведения привязки </w:t>
      </w:r>
      <w:r w:rsidRPr="000B2AFB">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13.5.3]</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3.387</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время привязки</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момент разрешения изменчивости </w:t>
      </w:r>
      <w:r w:rsidRPr="000B2AFB">
        <w:rPr>
          <w:rStyle w:val="FontStyle111"/>
          <w:rFonts w:ascii="Times New Roman" w:hAnsi="Times New Roman" w:cs="Times New Roman"/>
          <w:b w:val="0"/>
          <w:sz w:val="24"/>
          <w:szCs w:val="24"/>
          <w:lang w:eastAsia="en-US"/>
        </w:rPr>
        <w:t>[ISO/IEC26555:2015 Системная и программная инженерия — Инструменты и методы для технического управления производственными линиями,</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3.3]</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3.388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бит</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любая из цифр 0 или 1 при использовании в системе с двоичной нумерацией </w:t>
      </w:r>
      <w:r w:rsidRPr="000B2AFB">
        <w:rPr>
          <w:rStyle w:val="FontStyle111"/>
          <w:rFonts w:ascii="Times New Roman" w:hAnsi="Times New Roman" w:cs="Times New Roman"/>
          <w:b w:val="0"/>
          <w:sz w:val="24"/>
          <w:szCs w:val="24"/>
          <w:lang w:eastAsia="en-US"/>
        </w:rPr>
        <w:t>[ISO/IEC2382:2015, Информационные технологии — Словарь]</w:t>
      </w:r>
      <w:r w:rsidRPr="000B2AFB">
        <w:rPr>
          <w:rStyle w:val="FontStyle111"/>
          <w:rFonts w:ascii="Times New Roman" w:hAnsi="Times New Roman" w:cs="Times New Roman"/>
          <w:sz w:val="24"/>
          <w:szCs w:val="24"/>
          <w:lang w:eastAsia="en-US"/>
        </w:rPr>
        <w:t xml:space="preserve"> </w:t>
      </w:r>
      <w:r w:rsidRPr="000B2AFB">
        <w:rPr>
          <w:rStyle w:val="FontStyle110"/>
          <w:rFonts w:ascii="Times New Roman" w:hAnsi="Times New Roman" w:cs="Times New Roman"/>
          <w:sz w:val="24"/>
          <w:szCs w:val="24"/>
          <w:lang w:eastAsia="en-US"/>
        </w:rPr>
        <w:t xml:space="preserve">2. </w:t>
      </w:r>
      <w:r w:rsidRPr="000B2AFB">
        <w:rPr>
          <w:rStyle w:val="FontStyle112"/>
          <w:rFonts w:ascii="Times New Roman" w:hAnsi="Times New Roman" w:cs="Times New Roman"/>
          <w:sz w:val="24"/>
          <w:szCs w:val="24"/>
          <w:lang w:eastAsia="en-US"/>
        </w:rPr>
        <w:t xml:space="preserve">двоичная цифра </w:t>
      </w:r>
      <w:r w:rsidRPr="000B2AFB">
        <w:rPr>
          <w:rStyle w:val="FontStyle110"/>
          <w:rFonts w:ascii="Times New Roman" w:hAnsi="Times New Roman" w:cs="Times New Roman"/>
          <w:sz w:val="24"/>
          <w:szCs w:val="24"/>
          <w:lang w:eastAsia="en-US"/>
        </w:rPr>
        <w:t xml:space="preserve">3. </w:t>
      </w:r>
      <w:r w:rsidRPr="000B2AFB">
        <w:rPr>
          <w:rStyle w:val="FontStyle112"/>
          <w:rFonts w:ascii="Times New Roman" w:hAnsi="Times New Roman" w:cs="Times New Roman"/>
          <w:sz w:val="24"/>
          <w:szCs w:val="24"/>
          <w:lang w:eastAsia="en-US"/>
        </w:rPr>
        <w:t xml:space="preserve">встроенный тест </w:t>
      </w:r>
      <w:r w:rsidRPr="000B2AFB">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3.2]</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3.389</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битовое управление</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2"/>
          <w:rFonts w:ascii="Times New Roman" w:hAnsi="Times New Roman" w:cs="Times New Roman"/>
          <w:sz w:val="24"/>
          <w:szCs w:val="24"/>
          <w:lang w:eastAsia="en-US"/>
        </w:rPr>
        <w:t>непосредственный контроль</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метод микропрограммирования, в котором значение поля в микрокоманде зависит от значения другого поля в микрокоманде</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остаточный контроль, двухуровневое кодирование</w:t>
      </w:r>
    </w:p>
    <w:p w:rsidR="000B2AFB" w:rsidRPr="000B2AFB" w:rsidRDefault="000B2AFB" w:rsidP="000B2AFB">
      <w:pPr>
        <w:pStyle w:val="Style10"/>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3.390 </w:t>
      </w:r>
    </w:p>
    <w:p w:rsidR="000B2AFB" w:rsidRPr="000B2AFB" w:rsidRDefault="000B2AFB" w:rsidP="000B2AFB">
      <w:pPr>
        <w:pStyle w:val="Style10"/>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черный блочный элемент</w:t>
      </w:r>
    </w:p>
    <w:p w:rsidR="000B2AFB" w:rsidRPr="000B2AFB" w:rsidRDefault="000B2AFB" w:rsidP="000B2AFB">
      <w:pPr>
        <w:pStyle w:val="Style14"/>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система или компонент, чьи входные данные, выходные данные и общая функция известны, но чье содержание или реализация неизвестны или неприменимы 2. относящийся к подходу, имеющему дело с системой или компонентом, входные данные, выходные данные и общая функция которых известны, но чье содержание или реализация неизвестны или неприменимы</w:t>
      </w:r>
    </w:p>
    <w:p w:rsidR="000B2AFB" w:rsidRPr="000B2AFB" w:rsidRDefault="000B2AFB" w:rsidP="000B2AFB">
      <w:pPr>
        <w:pStyle w:val="Style14"/>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прозрачный ящик</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3.391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блок</w:t>
      </w:r>
    </w:p>
    <w:p w:rsidR="000B2AFB" w:rsidRPr="000B2AFB" w:rsidRDefault="000B2AFB" w:rsidP="000B2AFB">
      <w:pPr>
        <w:pStyle w:val="Style14"/>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группа смежных ячеек ЗУ, предписаний компьютерной программы, протоколов, слов, символов или битов, которые рассматриваются как единое целое 2. формировать группу </w:t>
      </w:r>
      <w:r w:rsidRPr="000B2AFB">
        <w:rPr>
          <w:rStyle w:val="FontStyle110"/>
          <w:rFonts w:ascii="Times New Roman" w:hAnsi="Times New Roman" w:cs="Times New Roman"/>
          <w:sz w:val="24"/>
          <w:szCs w:val="24"/>
          <w:lang w:eastAsia="en-US"/>
        </w:rPr>
        <w:t xml:space="preserve">2. </w:t>
      </w:r>
      <w:r w:rsidRPr="000B2AFB">
        <w:rPr>
          <w:rStyle w:val="FontStyle112"/>
          <w:rFonts w:ascii="Times New Roman" w:hAnsi="Times New Roman" w:cs="Times New Roman"/>
          <w:sz w:val="24"/>
          <w:szCs w:val="24"/>
          <w:lang w:eastAsia="en-US"/>
        </w:rPr>
        <w:t xml:space="preserve">формировать группу </w:t>
      </w:r>
    </w:p>
    <w:p w:rsidR="000B2AFB" w:rsidRPr="000B2AFB" w:rsidRDefault="000B2AFB" w:rsidP="000B2AFB">
      <w:pPr>
        <w:pStyle w:val="Style14"/>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язык с блочной структурой, разделитель</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3.392</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блочная диаграмма</w:t>
      </w:r>
    </w:p>
    <w:p w:rsidR="000B2AFB" w:rsidRPr="000B2AFB" w:rsidRDefault="000B2AFB" w:rsidP="000B2AFB">
      <w:pPr>
        <w:pStyle w:val="Style14"/>
        <w:widowControl/>
        <w:ind w:firstLine="709"/>
        <w:jc w:val="both"/>
        <w:rPr>
          <w:rStyle w:val="FontStyle112"/>
          <w:rFonts w:ascii="Times New Roman" w:hAnsi="Times New Roman" w:cs="Times New Roman"/>
          <w:sz w:val="24"/>
          <w:szCs w:val="24"/>
          <w:lang w:eastAsia="en-US"/>
        </w:rPr>
      </w:pPr>
      <w:r w:rsidRPr="000B2AFB">
        <w:rPr>
          <w:rStyle w:val="FontStyle112"/>
          <w:rFonts w:ascii="Times New Roman" w:hAnsi="Times New Roman" w:cs="Times New Roman"/>
          <w:sz w:val="24"/>
          <w:szCs w:val="24"/>
          <w:lang w:eastAsia="en-US"/>
        </w:rPr>
        <w:t xml:space="preserve">конфигурационная диаграмма </w:t>
      </w:r>
    </w:p>
    <w:p w:rsidR="000B2AFB" w:rsidRPr="000B2AFB" w:rsidRDefault="000B2AFB" w:rsidP="000B2AFB">
      <w:pPr>
        <w:pStyle w:val="Style14"/>
        <w:widowControl/>
        <w:ind w:firstLine="709"/>
        <w:jc w:val="both"/>
        <w:rPr>
          <w:rStyle w:val="FontStyle112"/>
          <w:rFonts w:ascii="Times New Roman" w:hAnsi="Times New Roman" w:cs="Times New Roman"/>
          <w:sz w:val="24"/>
          <w:szCs w:val="24"/>
          <w:lang w:eastAsia="en-US"/>
        </w:rPr>
      </w:pPr>
      <w:r w:rsidRPr="000B2AFB">
        <w:rPr>
          <w:rStyle w:val="FontStyle112"/>
          <w:rFonts w:ascii="Times New Roman" w:hAnsi="Times New Roman" w:cs="Times New Roman"/>
          <w:sz w:val="24"/>
          <w:szCs w:val="24"/>
          <w:lang w:eastAsia="en-US"/>
        </w:rPr>
        <w:t>схема системных ресурсов</w:t>
      </w:r>
    </w:p>
    <w:p w:rsidR="000B2AFB" w:rsidRPr="000B2AFB" w:rsidRDefault="000B2AFB" w:rsidP="000B2AFB">
      <w:pPr>
        <w:pStyle w:val="Style14"/>
        <w:widowControl/>
        <w:ind w:firstLine="709"/>
        <w:jc w:val="both"/>
        <w:rPr>
          <w:rStyle w:val="FontStyle112"/>
          <w:rFonts w:ascii="Times New Roman" w:hAnsi="Times New Roman" w:cs="Times New Roman"/>
          <w:sz w:val="24"/>
          <w:szCs w:val="24"/>
          <w:lang w:eastAsia="en-US"/>
        </w:rPr>
      </w:pPr>
      <w:r w:rsidRPr="000B2AFB">
        <w:rPr>
          <w:rStyle w:val="FontStyle112"/>
          <w:rFonts w:ascii="Times New Roman" w:hAnsi="Times New Roman" w:cs="Times New Roman"/>
          <w:sz w:val="24"/>
          <w:szCs w:val="24"/>
          <w:lang w:eastAsia="en-US"/>
        </w:rPr>
        <w:t xml:space="preserve">1. диаграмма системы, в которой основные части или функции представлены блоками, соединенными линиями, показывающими взаимосвязи блоков </w:t>
      </w:r>
      <w:r w:rsidRPr="000B2AFB">
        <w:rPr>
          <w:rStyle w:val="FontStyle111"/>
          <w:rFonts w:ascii="Times New Roman" w:hAnsi="Times New Roman" w:cs="Times New Roman"/>
          <w:b w:val="0"/>
          <w:sz w:val="24"/>
          <w:szCs w:val="24"/>
          <w:lang w:eastAsia="en-US"/>
        </w:rPr>
        <w:t xml:space="preserve">[ISO/IEC 2382:2015, Информационные технологии — Словарь] </w:t>
      </w:r>
      <w:r w:rsidRPr="000B2AFB">
        <w:rPr>
          <w:rStyle w:val="FontStyle110"/>
          <w:rFonts w:ascii="Times New Roman" w:hAnsi="Times New Roman" w:cs="Times New Roman"/>
          <w:sz w:val="24"/>
          <w:szCs w:val="24"/>
          <w:lang w:eastAsia="en-US"/>
        </w:rPr>
        <w:t xml:space="preserve">2. </w:t>
      </w:r>
      <w:r w:rsidRPr="000B2AFB">
        <w:rPr>
          <w:rStyle w:val="FontStyle112"/>
          <w:rFonts w:ascii="Times New Roman" w:hAnsi="Times New Roman" w:cs="Times New Roman"/>
          <w:sz w:val="24"/>
          <w:szCs w:val="24"/>
          <w:lang w:eastAsia="en-US"/>
        </w:rPr>
        <w:t xml:space="preserve">диаграмма системы, компьютера или устройства, в которой основные части представлены соответствующим образом </w:t>
      </w:r>
      <w:r w:rsidRPr="000B2AFB">
        <w:rPr>
          <w:rStyle w:val="FontStyle112"/>
          <w:rFonts w:ascii="Times New Roman" w:hAnsi="Times New Roman" w:cs="Times New Roman"/>
          <w:sz w:val="24"/>
          <w:szCs w:val="24"/>
          <w:lang w:eastAsia="en-US"/>
        </w:rPr>
        <w:lastRenderedPageBreak/>
        <w:t xml:space="preserve">аннотированными геометрическими рисунками, чтобы показать как функции частей, так и их функциональные взаимосвязи </w:t>
      </w:r>
    </w:p>
    <w:p w:rsidR="000B2AFB" w:rsidRPr="000B2AFB" w:rsidRDefault="000B2AFB" w:rsidP="000B2AFB">
      <w:pPr>
        <w:pStyle w:val="Style14"/>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диаграмма блочного элемента, пузырьковая диаграмма, блок-схема, график, схема ввод-процесс-вывод, структурная диаграмма</w:t>
      </w:r>
    </w:p>
    <w:p w:rsidR="000B2AFB" w:rsidRPr="000B2AFB" w:rsidRDefault="000B2AFB" w:rsidP="000B2AFB">
      <w:pPr>
        <w:pStyle w:val="Style10"/>
        <w:widowControl/>
        <w:ind w:firstLine="709"/>
        <w:jc w:val="center"/>
        <w:rPr>
          <w:rStyle w:val="FontStyle112"/>
          <w:rFonts w:ascii="Times New Roman" w:hAnsi="Times New Roman" w:cs="Times New Roman"/>
          <w:sz w:val="24"/>
          <w:szCs w:val="24"/>
          <w:lang w:eastAsia="en-US"/>
        </w:rPr>
      </w:pPr>
    </w:p>
    <w:p w:rsidR="000B2AFB" w:rsidRPr="000B2AFB" w:rsidRDefault="000B2AFB" w:rsidP="000B2AFB">
      <w:pPr>
        <w:pStyle w:val="Style10"/>
        <w:widowControl/>
        <w:jc w:val="center"/>
        <w:rPr>
          <w:rStyle w:val="FontStyle112"/>
          <w:rFonts w:ascii="Times New Roman" w:hAnsi="Times New Roman" w:cs="Times New Roman"/>
          <w:sz w:val="24"/>
          <w:szCs w:val="24"/>
          <w:lang w:eastAsia="en-US"/>
        </w:rPr>
      </w:pPr>
      <w:r w:rsidRPr="000B2AFB">
        <w:rPr>
          <w:rFonts w:ascii="Times New Roman" w:hAnsi="Times New Roman" w:cs="Times New Roman"/>
          <w:noProof/>
          <w:color w:val="000000"/>
        </w:rPr>
        <w:drawing>
          <wp:inline distT="0" distB="0" distL="0" distR="0" wp14:anchorId="72E135E4" wp14:editId="44DD6895">
            <wp:extent cx="4061460" cy="2034540"/>
            <wp:effectExtent l="0" t="0" r="0" b="381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61460" cy="2034540"/>
                    </a:xfrm>
                    <a:prstGeom prst="rect">
                      <a:avLst/>
                    </a:prstGeom>
                    <a:noFill/>
                    <a:ln>
                      <a:noFill/>
                    </a:ln>
                  </pic:spPr>
                </pic:pic>
              </a:graphicData>
            </a:graphic>
          </wp:inline>
        </w:drawing>
      </w:r>
    </w:p>
    <w:p w:rsidR="000B2AFB" w:rsidRPr="000B2AFB" w:rsidRDefault="000B2AFB" w:rsidP="000B2AFB">
      <w:pPr>
        <w:pStyle w:val="Style16"/>
        <w:widowControl/>
        <w:jc w:val="center"/>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Рисунок 3 — Блочная диаграмма</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bookmarkStart w:id="15" w:name="bookmark11"/>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w:t>
      </w:r>
      <w:bookmarkEnd w:id="15"/>
      <w:r w:rsidRPr="000B2AFB">
        <w:rPr>
          <w:rStyle w:val="FontStyle113"/>
          <w:rFonts w:ascii="Times New Roman" w:hAnsi="Times New Roman" w:cs="Times New Roman"/>
          <w:sz w:val="24"/>
          <w:szCs w:val="24"/>
          <w:lang w:eastAsia="en-US"/>
        </w:rPr>
        <w:t>.393</w:t>
      </w:r>
    </w:p>
    <w:p w:rsidR="000B2AFB" w:rsidRPr="000B2AFB" w:rsidRDefault="000B2AFB" w:rsidP="000B2AFB">
      <w:pPr>
        <w:pStyle w:val="Style10"/>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язык с блочной структурой</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язык проектирования или программирования, в котором определены последовательности предписаний, называемые блоками, обычно с начальным и конечным разделителями, а переменные или метки, определенные в одном блоке, не распознаются за пределами этого блока</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язык структурного программирования</w:t>
      </w:r>
    </w:p>
    <w:p w:rsidR="00D659C7" w:rsidRDefault="00D659C7" w:rsidP="000B2AFB">
      <w:pPr>
        <w:pStyle w:val="Style14"/>
        <w:widowControl/>
        <w:ind w:firstLine="709"/>
        <w:jc w:val="both"/>
        <w:rPr>
          <w:rStyle w:val="FontStyle112"/>
          <w:rFonts w:ascii="Times New Roman" w:hAnsi="Times New Roman" w:cs="Times New Roman"/>
          <w:sz w:val="24"/>
          <w:szCs w:val="24"/>
          <w:lang w:eastAsia="en-US"/>
        </w:rPr>
      </w:pPr>
    </w:p>
    <w:p w:rsidR="000B2AFB" w:rsidRPr="000D0661" w:rsidRDefault="000B2AFB" w:rsidP="000B2AFB">
      <w:pPr>
        <w:pStyle w:val="Style14"/>
        <w:widowControl/>
        <w:ind w:firstLine="709"/>
        <w:jc w:val="both"/>
        <w:rPr>
          <w:rStyle w:val="FontStyle112"/>
          <w:rFonts w:ascii="Times New Roman" w:hAnsi="Times New Roman" w:cs="Times New Roman"/>
          <w:sz w:val="22"/>
          <w:szCs w:val="22"/>
          <w:lang w:eastAsia="en-US"/>
        </w:rPr>
      </w:pPr>
      <w:r w:rsidRPr="00D659C7">
        <w:rPr>
          <w:rStyle w:val="FontStyle112"/>
          <w:rFonts w:ascii="Times New Roman" w:hAnsi="Times New Roman" w:cs="Times New Roman"/>
          <w:sz w:val="22"/>
          <w:szCs w:val="22"/>
          <w:lang w:eastAsia="en-US"/>
        </w:rPr>
        <w:t>П</w:t>
      </w:r>
      <w:r w:rsidR="00D659C7" w:rsidRPr="00D659C7">
        <w:rPr>
          <w:rStyle w:val="FontStyle112"/>
          <w:rFonts w:ascii="Times New Roman" w:hAnsi="Times New Roman" w:cs="Times New Roman"/>
          <w:sz w:val="22"/>
          <w:szCs w:val="22"/>
          <w:lang w:eastAsia="en-US"/>
        </w:rPr>
        <w:t>ример</w:t>
      </w:r>
      <w:r w:rsidR="00D659C7" w:rsidRPr="000D0661">
        <w:rPr>
          <w:rStyle w:val="FontStyle112"/>
          <w:rFonts w:ascii="Times New Roman" w:hAnsi="Times New Roman" w:cs="Times New Roman"/>
          <w:sz w:val="22"/>
          <w:szCs w:val="22"/>
          <w:lang w:eastAsia="en-US"/>
        </w:rPr>
        <w:t xml:space="preserve"> -</w:t>
      </w:r>
      <w:r w:rsidRPr="000D0661">
        <w:rPr>
          <w:rStyle w:val="FontStyle112"/>
          <w:rFonts w:ascii="Times New Roman" w:hAnsi="Times New Roman" w:cs="Times New Roman"/>
          <w:sz w:val="22"/>
          <w:szCs w:val="22"/>
          <w:lang w:eastAsia="en-US"/>
        </w:rPr>
        <w:t xml:space="preserve"> </w:t>
      </w:r>
      <w:r w:rsidRPr="00D659C7">
        <w:rPr>
          <w:rStyle w:val="FontStyle112"/>
          <w:rFonts w:ascii="Times New Roman" w:hAnsi="Times New Roman" w:cs="Times New Roman"/>
          <w:sz w:val="22"/>
          <w:szCs w:val="22"/>
          <w:lang w:val="en-US" w:eastAsia="en-US"/>
        </w:rPr>
        <w:t>Ada</w:t>
      </w:r>
      <w:r w:rsidRPr="000D0661">
        <w:rPr>
          <w:rStyle w:val="FontStyle112"/>
          <w:rFonts w:ascii="Times New Roman" w:hAnsi="Times New Roman" w:cs="Times New Roman"/>
          <w:sz w:val="22"/>
          <w:szCs w:val="22"/>
          <w:lang w:eastAsia="en-US"/>
        </w:rPr>
        <w:t xml:space="preserve">, </w:t>
      </w:r>
      <w:r w:rsidRPr="00D659C7">
        <w:rPr>
          <w:rStyle w:val="FontStyle112"/>
          <w:rFonts w:ascii="Times New Roman" w:hAnsi="Times New Roman" w:cs="Times New Roman"/>
          <w:sz w:val="22"/>
          <w:szCs w:val="22"/>
          <w:lang w:val="en-US" w:eastAsia="en-US"/>
        </w:rPr>
        <w:t>ALGOL</w:t>
      </w:r>
      <w:r w:rsidRPr="000D0661">
        <w:rPr>
          <w:rStyle w:val="FontStyle112"/>
          <w:rFonts w:ascii="Times New Roman" w:hAnsi="Times New Roman" w:cs="Times New Roman"/>
          <w:sz w:val="22"/>
          <w:szCs w:val="22"/>
          <w:lang w:eastAsia="en-US"/>
        </w:rPr>
        <w:t xml:space="preserve">, </w:t>
      </w:r>
      <w:r w:rsidRPr="00D659C7">
        <w:rPr>
          <w:rStyle w:val="FontStyle112"/>
          <w:rFonts w:ascii="Times New Roman" w:hAnsi="Times New Roman" w:cs="Times New Roman"/>
          <w:sz w:val="22"/>
          <w:szCs w:val="22"/>
          <w:lang w:val="en-US" w:eastAsia="en-US"/>
        </w:rPr>
        <w:t>PL</w:t>
      </w:r>
      <w:r w:rsidRPr="000D0661">
        <w:rPr>
          <w:rStyle w:val="FontStyle112"/>
          <w:rFonts w:ascii="Times New Roman" w:hAnsi="Times New Roman" w:cs="Times New Roman"/>
          <w:sz w:val="22"/>
          <w:szCs w:val="22"/>
          <w:lang w:eastAsia="en-US"/>
        </w:rPr>
        <w:t>/</w:t>
      </w:r>
      <w:r w:rsidRPr="00D659C7">
        <w:rPr>
          <w:rStyle w:val="FontStyle112"/>
          <w:rFonts w:ascii="Times New Roman" w:hAnsi="Times New Roman" w:cs="Times New Roman"/>
          <w:sz w:val="22"/>
          <w:szCs w:val="22"/>
          <w:lang w:val="en-US" w:eastAsia="en-US"/>
        </w:rPr>
        <w:t>I</w:t>
      </w:r>
    </w:p>
    <w:p w:rsidR="00D659C7" w:rsidRPr="000D0661" w:rsidRDefault="00D659C7" w:rsidP="000B2AFB">
      <w:pPr>
        <w:pStyle w:val="Style46"/>
        <w:widowControl/>
        <w:ind w:firstLine="709"/>
        <w:jc w:val="both"/>
        <w:rPr>
          <w:rStyle w:val="FontStyle113"/>
          <w:rFonts w:ascii="Times New Roman" w:hAnsi="Times New Roman" w:cs="Times New Roman"/>
          <w:sz w:val="24"/>
          <w:szCs w:val="24"/>
          <w:lang w:eastAsia="en-US"/>
        </w:rPr>
      </w:pPr>
    </w:p>
    <w:p w:rsidR="000B2AFB" w:rsidRPr="000D0661" w:rsidRDefault="000B2AFB" w:rsidP="000B2AFB">
      <w:pPr>
        <w:pStyle w:val="Style46"/>
        <w:widowControl/>
        <w:ind w:firstLine="709"/>
        <w:jc w:val="both"/>
        <w:rPr>
          <w:rStyle w:val="FontStyle113"/>
          <w:rFonts w:ascii="Times New Roman" w:hAnsi="Times New Roman" w:cs="Times New Roman"/>
          <w:sz w:val="24"/>
          <w:szCs w:val="24"/>
          <w:lang w:eastAsia="en-US"/>
        </w:rPr>
      </w:pPr>
      <w:r w:rsidRPr="000D0661">
        <w:rPr>
          <w:rStyle w:val="FontStyle113"/>
          <w:rFonts w:ascii="Times New Roman" w:hAnsi="Times New Roman" w:cs="Times New Roman"/>
          <w:sz w:val="24"/>
          <w:szCs w:val="24"/>
          <w:lang w:eastAsia="en-US"/>
        </w:rPr>
        <w:t>3.394</w:t>
      </w:r>
    </w:p>
    <w:p w:rsidR="000B2AFB" w:rsidRPr="000B2AFB" w:rsidRDefault="000B2AFB" w:rsidP="000B2AFB">
      <w:pPr>
        <w:pStyle w:val="Style14"/>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коэффициент блокирования</w:t>
      </w:r>
    </w:p>
    <w:p w:rsidR="000B2AFB" w:rsidRPr="000B2AFB" w:rsidRDefault="000B2AFB" w:rsidP="000B2AFB">
      <w:pPr>
        <w:pStyle w:val="Style14"/>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количество протоколов, слов, символов или битов в блоке</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3.395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BMT</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Тестирование эталона сопоставления </w:t>
      </w:r>
      <w:r w:rsidRPr="000B2AFB">
        <w:rPr>
          <w:rStyle w:val="FontStyle111"/>
          <w:rFonts w:ascii="Times New Roman" w:hAnsi="Times New Roman" w:cs="Times New Roman"/>
          <w:b w:val="0"/>
          <w:sz w:val="24"/>
          <w:szCs w:val="24"/>
          <w:lang w:eastAsia="en-US"/>
        </w:rPr>
        <w:t>[ISO/IEC 14102:2008 Информационные технологии – Руководство по оцениванию и выбору автоматизированных систем проектирования программных систем</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8.2]</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3.396</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сводные метаданные</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элементы в основной части документа HTML, обеспечивающие административные и/или навигационные возможности для пользователя или администратора </w:t>
      </w:r>
      <w:r w:rsidRPr="000B2AFB">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4.3]</w:t>
      </w:r>
    </w:p>
    <w:p w:rsidR="000B2AFB" w:rsidRPr="000B2AFB" w:rsidRDefault="000B2AFB" w:rsidP="000B2AFB">
      <w:pPr>
        <w:pStyle w:val="Style20"/>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3.397</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свод знаний</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набор элементов или областей знания, которые, по общему признанию, необходимы для понимания конкретного предмета </w:t>
      </w:r>
      <w:r w:rsidRPr="000B2AFB">
        <w:rPr>
          <w:rStyle w:val="FontStyle111"/>
          <w:rFonts w:ascii="Times New Roman" w:hAnsi="Times New Roman" w:cs="Times New Roman"/>
          <w:b w:val="0"/>
          <w:sz w:val="24"/>
          <w:szCs w:val="24"/>
          <w:lang w:eastAsia="en-US"/>
        </w:rPr>
        <w:t>[ISO/IEC 24773:2008 Программная инженерия – Сертификация специалистов в сфере программной инженерии - Сравнительный структура,</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3.1]</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3.398</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BOM</w:t>
      </w:r>
    </w:p>
    <w:p w:rsidR="000B2AFB" w:rsidRPr="000B2AFB" w:rsidRDefault="000B2AFB" w:rsidP="000B2AFB">
      <w:pPr>
        <w:pStyle w:val="Style11"/>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спецификация материалов</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3.399</w:t>
      </w:r>
    </w:p>
    <w:p w:rsidR="000B2AFB" w:rsidRPr="000B2AFB" w:rsidRDefault="000B2AFB" w:rsidP="000B2AFB">
      <w:pPr>
        <w:pStyle w:val="Style20"/>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булевское выражение</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выражение, которое оценивает истину или ложь </w:t>
      </w:r>
      <w:r w:rsidRPr="000B2AFB">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2.1.26.1]</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3.400</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булевская подпись</w:t>
      </w:r>
    </w:p>
    <w:p w:rsidR="000B2AFB" w:rsidRPr="000B2AFB" w:rsidRDefault="000B2AFB" w:rsidP="000B2AFB">
      <w:pPr>
        <w:pStyle w:val="Style11"/>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подпись, где одним из видов является Буль, соответствующий булевскому носителю в любой ассоциированной алгебре, а одна из констант является истинным под-Булем, соответствующим значению «истинно» в алгебре </w:t>
      </w:r>
      <w:r w:rsidRPr="000B2AFB">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2.1.22.1]</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3.401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перезагружать</w:t>
      </w:r>
    </w:p>
    <w:p w:rsidR="000B2AFB" w:rsidRPr="000B2AFB" w:rsidRDefault="000B2AFB" w:rsidP="000B2AFB">
      <w:pPr>
        <w:pStyle w:val="Style7"/>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инициализировать компьютерную систему, очистив память и перезагрузив операционную систему</w:t>
      </w:r>
    </w:p>
    <w:p w:rsidR="000B2AFB" w:rsidRPr="000B2AFB" w:rsidRDefault="000B2AFB" w:rsidP="000B2AFB">
      <w:pPr>
        <w:pStyle w:val="Style7"/>
        <w:widowControl/>
        <w:ind w:firstLine="709"/>
        <w:jc w:val="both"/>
        <w:rPr>
          <w:rStyle w:val="FontStyle112"/>
          <w:rFonts w:ascii="Times New Roman" w:hAnsi="Times New Roman" w:cs="Times New Roman"/>
          <w:sz w:val="24"/>
          <w:szCs w:val="24"/>
          <w:lang w:eastAsia="en-US"/>
        </w:rPr>
      </w:pPr>
    </w:p>
    <w:p w:rsidR="000B2AFB" w:rsidRPr="00D659C7" w:rsidRDefault="000B2AFB" w:rsidP="000B2AFB">
      <w:pPr>
        <w:pStyle w:val="Style7"/>
        <w:widowControl/>
        <w:ind w:firstLine="709"/>
        <w:jc w:val="both"/>
        <w:rPr>
          <w:rStyle w:val="FontStyle112"/>
          <w:rFonts w:ascii="Times New Roman" w:hAnsi="Times New Roman" w:cs="Times New Roman"/>
          <w:sz w:val="22"/>
          <w:szCs w:val="22"/>
          <w:lang w:eastAsia="en-US"/>
        </w:rPr>
      </w:pPr>
      <w:r w:rsidRPr="00D659C7">
        <w:rPr>
          <w:rStyle w:val="FontStyle112"/>
          <w:rFonts w:ascii="Times New Roman" w:hAnsi="Times New Roman" w:cs="Times New Roman"/>
          <w:sz w:val="22"/>
          <w:szCs w:val="22"/>
          <w:lang w:eastAsia="en-US"/>
        </w:rPr>
        <w:t>П</w:t>
      </w:r>
      <w:r w:rsidR="00D659C7" w:rsidRPr="00D659C7">
        <w:rPr>
          <w:rStyle w:val="FontStyle112"/>
          <w:rFonts w:ascii="Times New Roman" w:hAnsi="Times New Roman" w:cs="Times New Roman"/>
          <w:sz w:val="22"/>
          <w:szCs w:val="22"/>
          <w:lang w:eastAsia="en-US"/>
        </w:rPr>
        <w:t>римечание</w:t>
      </w:r>
      <w:r w:rsidRPr="00D659C7">
        <w:rPr>
          <w:rStyle w:val="FontStyle112"/>
          <w:rFonts w:ascii="Times New Roman" w:hAnsi="Times New Roman" w:cs="Times New Roman"/>
          <w:sz w:val="22"/>
          <w:szCs w:val="22"/>
          <w:lang w:eastAsia="en-US"/>
        </w:rPr>
        <w:t xml:space="preserve"> </w:t>
      </w:r>
      <w:r w:rsidR="00D659C7" w:rsidRPr="00D659C7">
        <w:rPr>
          <w:rStyle w:val="FontStyle112"/>
          <w:rFonts w:ascii="Times New Roman" w:hAnsi="Times New Roman" w:cs="Times New Roman"/>
          <w:sz w:val="22"/>
          <w:szCs w:val="22"/>
          <w:lang w:eastAsia="en-US"/>
        </w:rPr>
        <w:t>-П</w:t>
      </w:r>
      <w:r w:rsidRPr="00D659C7">
        <w:rPr>
          <w:rStyle w:val="FontStyle112"/>
          <w:rFonts w:ascii="Times New Roman" w:hAnsi="Times New Roman" w:cs="Times New Roman"/>
          <w:sz w:val="22"/>
          <w:szCs w:val="22"/>
          <w:lang w:eastAsia="en-US"/>
        </w:rPr>
        <w:t>роизводное от «начальная загрузка»</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3.402</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режим перезагрузки</w:t>
      </w:r>
    </w:p>
    <w:p w:rsidR="000B2AFB" w:rsidRPr="000B2AFB" w:rsidRDefault="000B2AFB" w:rsidP="000B2AFB">
      <w:pPr>
        <w:pStyle w:val="Style11"/>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инициализированный режим программных операций при включенном компьютере</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3.403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начальная загрузка</w:t>
      </w:r>
    </w:p>
    <w:p w:rsidR="000B2AFB" w:rsidRPr="000B2AFB" w:rsidRDefault="000B2AFB" w:rsidP="000B2AFB">
      <w:pPr>
        <w:pStyle w:val="Style11"/>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короткая компьютерная программа, которая постоянно находится в компьютере или легко загружается в него и при выполнении которой большая программа, такая как операционная система или ее загрузчик, помещается в память 2. использовать программу для вызова большой программы, такой как операционная система</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3.404</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загрузчик начальной загрузки</w:t>
      </w:r>
    </w:p>
    <w:p w:rsidR="000B2AFB" w:rsidRPr="000B2AFB" w:rsidRDefault="000B2AFB" w:rsidP="000B2AFB">
      <w:pPr>
        <w:pStyle w:val="Style11"/>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короткая компьютерная программа, используемая для начальной загрузки</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3.405</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снизу вверх</w:t>
      </w:r>
    </w:p>
    <w:p w:rsidR="000B2AFB" w:rsidRPr="000B2AFB" w:rsidRDefault="000B2AFB" w:rsidP="000B2AFB">
      <w:pPr>
        <w:pStyle w:val="Style11"/>
        <w:widowControl/>
        <w:ind w:firstLine="709"/>
        <w:jc w:val="both"/>
        <w:rPr>
          <w:rStyle w:val="FontStyle111"/>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относящийся к деятельности, которая начинается с компонентов низшего уровня иерархии и продолжается через все более высокие уровни 2. относящийся к методу или процедуре, который начинается с низшего уровня абстракции и продолжается до самого высокого уровня </w:t>
      </w:r>
      <w:r w:rsidRPr="000B2AFB">
        <w:rPr>
          <w:rStyle w:val="FontStyle111"/>
          <w:rFonts w:ascii="Times New Roman" w:hAnsi="Times New Roman" w:cs="Times New Roman"/>
          <w:b w:val="0"/>
          <w:sz w:val="24"/>
          <w:szCs w:val="24"/>
          <w:lang w:eastAsia="en-US"/>
        </w:rPr>
        <w:t>[ISO/IEC2382:2015, Информационные технологии — Словарь]</w:t>
      </w:r>
      <w:r w:rsidRPr="000B2AFB">
        <w:rPr>
          <w:rStyle w:val="FontStyle111"/>
          <w:rFonts w:ascii="Times New Roman" w:hAnsi="Times New Roman" w:cs="Times New Roman"/>
          <w:sz w:val="24"/>
          <w:szCs w:val="24"/>
          <w:lang w:eastAsia="en-US"/>
        </w:rPr>
        <w:t xml:space="preserve"> </w:t>
      </w:r>
    </w:p>
    <w:p w:rsidR="000B2AFB" w:rsidRPr="000B2AFB" w:rsidRDefault="000B2AFB" w:rsidP="000B2AFB">
      <w:pPr>
        <w:pStyle w:val="Style11"/>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сверху вниз. критическая первая часть</w:t>
      </w:r>
    </w:p>
    <w:p w:rsidR="00D659C7" w:rsidRDefault="00D659C7" w:rsidP="000B2AFB">
      <w:pPr>
        <w:pStyle w:val="Style11"/>
        <w:widowControl/>
        <w:ind w:firstLine="709"/>
        <w:jc w:val="both"/>
        <w:rPr>
          <w:rStyle w:val="FontStyle112"/>
          <w:rFonts w:ascii="Times New Roman" w:hAnsi="Times New Roman" w:cs="Times New Roman"/>
          <w:sz w:val="24"/>
          <w:szCs w:val="24"/>
          <w:lang w:eastAsia="en-US"/>
        </w:rPr>
      </w:pPr>
    </w:p>
    <w:p w:rsidR="000B2AFB" w:rsidRPr="000B2AFB" w:rsidRDefault="000B2AFB" w:rsidP="000B2AFB">
      <w:pPr>
        <w:pStyle w:val="Style11"/>
        <w:widowControl/>
        <w:ind w:firstLine="709"/>
        <w:jc w:val="both"/>
        <w:rPr>
          <w:rStyle w:val="FontStyle112"/>
          <w:rFonts w:ascii="Times New Roman" w:hAnsi="Times New Roman" w:cs="Times New Roman"/>
          <w:sz w:val="24"/>
          <w:szCs w:val="24"/>
          <w:lang w:eastAsia="en-US"/>
        </w:rPr>
      </w:pPr>
      <w:r w:rsidRPr="000B2AFB">
        <w:rPr>
          <w:rStyle w:val="FontStyle112"/>
          <w:rFonts w:ascii="Times New Roman" w:hAnsi="Times New Roman" w:cs="Times New Roman"/>
          <w:sz w:val="24"/>
          <w:szCs w:val="24"/>
          <w:lang w:eastAsia="en-US"/>
        </w:rPr>
        <w:t>П</w:t>
      </w:r>
      <w:r w:rsidR="00D659C7" w:rsidRPr="000B2AFB">
        <w:rPr>
          <w:rStyle w:val="FontStyle112"/>
          <w:rFonts w:ascii="Times New Roman" w:hAnsi="Times New Roman" w:cs="Times New Roman"/>
          <w:sz w:val="24"/>
          <w:szCs w:val="24"/>
          <w:lang w:eastAsia="en-US"/>
        </w:rPr>
        <w:t>ример</w:t>
      </w:r>
      <w:r w:rsidR="00D659C7">
        <w:rPr>
          <w:rStyle w:val="FontStyle112"/>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 </w:t>
      </w:r>
      <w:r w:rsidR="00D659C7">
        <w:rPr>
          <w:rStyle w:val="FontStyle112"/>
          <w:rFonts w:ascii="Times New Roman" w:hAnsi="Times New Roman" w:cs="Times New Roman"/>
          <w:sz w:val="24"/>
          <w:szCs w:val="24"/>
          <w:lang w:eastAsia="en-US"/>
        </w:rPr>
        <w:t>В</w:t>
      </w:r>
      <w:r w:rsidRPr="000B2AFB">
        <w:rPr>
          <w:rStyle w:val="FontStyle112"/>
          <w:rFonts w:ascii="Times New Roman" w:hAnsi="Times New Roman" w:cs="Times New Roman"/>
          <w:sz w:val="24"/>
          <w:szCs w:val="24"/>
          <w:lang w:eastAsia="en-US"/>
        </w:rPr>
        <w:t>осходящее проектирование, восходящее тестирование</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3.406</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восходящее проектирование</w:t>
      </w:r>
    </w:p>
    <w:p w:rsidR="000B2AFB" w:rsidRPr="000B2AFB" w:rsidRDefault="000B2AFB" w:rsidP="000B2AFB">
      <w:pPr>
        <w:pStyle w:val="Style11"/>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1.</w:t>
      </w:r>
      <w:r w:rsidRPr="000B2AFB">
        <w:rPr>
          <w:rStyle w:val="FontStyle112"/>
          <w:rFonts w:ascii="Times New Roman" w:hAnsi="Times New Roman" w:cs="Times New Roman"/>
          <w:sz w:val="24"/>
          <w:szCs w:val="24"/>
          <w:lang w:eastAsia="en-US"/>
        </w:rPr>
        <w:t xml:space="preserve"> подход к проектированию, при котором низкоуровневые части системы объединяются в общий проект. 2. процесс проектирования системы путем определения низкоуровневых компонентов, проектирования каждого компонента отдельно, а затем разработки структуры для интеграции низкоуровневых компонентов во все более и более крупные подсистемы, пока проектирование не будет завершено</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3.407</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восходящее оценивание</w:t>
      </w:r>
    </w:p>
    <w:p w:rsidR="000B2AFB" w:rsidRPr="000B2AFB" w:rsidRDefault="000B2AFB" w:rsidP="000B2AFB">
      <w:pPr>
        <w:pStyle w:val="Style11"/>
        <w:widowControl/>
        <w:ind w:firstLine="709"/>
        <w:jc w:val="both"/>
        <w:rPr>
          <w:rStyle w:val="FontStyle111"/>
          <w:rFonts w:ascii="Times New Roman" w:hAnsi="Times New Roman" w:cs="Times New Roman"/>
          <w:b w:val="0"/>
          <w:sz w:val="24"/>
          <w:szCs w:val="24"/>
          <w:lang w:eastAsia="en-US"/>
        </w:rPr>
      </w:pPr>
      <w:r w:rsidRPr="000B2AFB">
        <w:rPr>
          <w:rStyle w:val="FontStyle110"/>
          <w:rFonts w:ascii="Times New Roman" w:hAnsi="Times New Roman" w:cs="Times New Roman"/>
          <w:sz w:val="24"/>
          <w:szCs w:val="24"/>
          <w:lang w:eastAsia="en-US"/>
        </w:rPr>
        <w:lastRenderedPageBreak/>
        <w:t xml:space="preserve">1. </w:t>
      </w:r>
      <w:r w:rsidRPr="000B2AFB">
        <w:rPr>
          <w:rStyle w:val="FontStyle112"/>
          <w:rFonts w:ascii="Times New Roman" w:hAnsi="Times New Roman" w:cs="Times New Roman"/>
          <w:sz w:val="24"/>
          <w:szCs w:val="24"/>
          <w:lang w:eastAsia="en-US"/>
        </w:rPr>
        <w:t xml:space="preserve">метод оценки продолжительности или стоимости проекта путем агрегирования оценок низкоуровневых компонентов структуры классификации работ (WBS) </w:t>
      </w:r>
      <w:r w:rsidRPr="000B2AF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3.408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граница</w:t>
      </w:r>
    </w:p>
    <w:p w:rsidR="000B2AFB" w:rsidRPr="000B2AFB" w:rsidRDefault="000B2AFB" w:rsidP="000B2AFB">
      <w:pPr>
        <w:pStyle w:val="Style3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концептуальный интерфейс между исследуемым программным обеспечением и его пользователями </w:t>
      </w:r>
      <w:r w:rsidRPr="000B2AFB">
        <w:rPr>
          <w:rStyle w:val="FontStyle111"/>
          <w:rFonts w:ascii="Times New Roman" w:hAnsi="Times New Roman" w:cs="Times New Roman"/>
          <w:b w:val="0"/>
          <w:sz w:val="24"/>
          <w:szCs w:val="24"/>
          <w:lang w:eastAsia="en-US"/>
        </w:rPr>
        <w:t xml:space="preserve">[ISO/IEC 20926:2009 Системная и программная инженерия — Оценка программного обеспечения — Метод измерения функционального размера IFPUG 2009, </w:t>
      </w:r>
      <w:r w:rsidRPr="000B2AFB">
        <w:rPr>
          <w:rStyle w:val="FontStyle112"/>
          <w:rFonts w:ascii="Times New Roman" w:hAnsi="Times New Roman" w:cs="Times New Roman"/>
          <w:b/>
          <w:sz w:val="24"/>
          <w:szCs w:val="24"/>
          <w:lang w:eastAsia="en-US"/>
        </w:rPr>
        <w:t xml:space="preserve">3.9; </w:t>
      </w:r>
      <w:r w:rsidRPr="000B2AFB">
        <w:rPr>
          <w:rStyle w:val="FontStyle111"/>
          <w:rFonts w:ascii="Times New Roman" w:hAnsi="Times New Roman" w:cs="Times New Roman"/>
          <w:b w:val="0"/>
          <w:sz w:val="24"/>
          <w:szCs w:val="24"/>
          <w:lang w:eastAsia="en-US"/>
        </w:rPr>
        <w:t xml:space="preserve">ISO/IEC 29881:2010 Информационные технологии — Системная и программная инженерия — Метод измерения функционального размера FiSMA 1.1, </w:t>
      </w:r>
      <w:r w:rsidRPr="000B2AFB">
        <w:rPr>
          <w:rStyle w:val="FontStyle112"/>
          <w:rFonts w:ascii="Times New Roman" w:hAnsi="Times New Roman" w:cs="Times New Roman"/>
          <w:sz w:val="24"/>
          <w:szCs w:val="24"/>
          <w:lang w:eastAsia="en-US"/>
        </w:rPr>
        <w:t xml:space="preserve">3.2] </w:t>
      </w:r>
      <w:r w:rsidRPr="000B2AFB">
        <w:rPr>
          <w:rStyle w:val="FontStyle110"/>
          <w:rFonts w:ascii="Times New Roman" w:hAnsi="Times New Roman" w:cs="Times New Roman"/>
          <w:sz w:val="24"/>
          <w:szCs w:val="24"/>
          <w:lang w:eastAsia="en-US"/>
        </w:rPr>
        <w:t xml:space="preserve">2. </w:t>
      </w:r>
      <w:r w:rsidRPr="000B2AFB">
        <w:rPr>
          <w:rStyle w:val="FontStyle112"/>
          <w:rFonts w:ascii="Times New Roman" w:hAnsi="Times New Roman" w:cs="Times New Roman"/>
          <w:sz w:val="24"/>
          <w:szCs w:val="24"/>
          <w:lang w:eastAsia="en-US"/>
        </w:rPr>
        <w:t xml:space="preserve">концептуальный интерфейс между измеряемым программным обеспечением и его функциональными пользователями </w:t>
      </w:r>
      <w:r w:rsidRPr="000B2AFB">
        <w:rPr>
          <w:rStyle w:val="FontStyle111"/>
          <w:rFonts w:ascii="Times New Roman" w:hAnsi="Times New Roman" w:cs="Times New Roman"/>
          <w:b w:val="0"/>
          <w:sz w:val="24"/>
          <w:szCs w:val="24"/>
          <w:lang w:eastAsia="en-US"/>
        </w:rPr>
        <w:t>[ISO/IEC 19761:2011 Программная инженерия — COSMIC: метод измерения функционального размера</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2.3] </w:t>
      </w:r>
      <w:r w:rsidRPr="000B2AFB">
        <w:rPr>
          <w:rStyle w:val="FontStyle110"/>
          <w:rFonts w:ascii="Times New Roman" w:hAnsi="Times New Roman" w:cs="Times New Roman"/>
          <w:sz w:val="24"/>
          <w:szCs w:val="24"/>
          <w:lang w:eastAsia="en-US"/>
        </w:rPr>
        <w:t xml:space="preserve">3. </w:t>
      </w:r>
      <w:r w:rsidRPr="000B2AFB">
        <w:rPr>
          <w:rStyle w:val="FontStyle112"/>
          <w:rFonts w:ascii="Times New Roman" w:hAnsi="Times New Roman" w:cs="Times New Roman"/>
          <w:sz w:val="24"/>
          <w:szCs w:val="24"/>
          <w:lang w:eastAsia="en-US"/>
        </w:rPr>
        <w:t xml:space="preserve">набор всех интерфейсных портов между устройством и его окружением, характеризующийся взаимодействиями по вводу и выводу информации, которые он позволяет </w:t>
      </w:r>
      <w:r w:rsidRPr="000B2AFB">
        <w:rPr>
          <w:rStyle w:val="FontStyle111"/>
          <w:rFonts w:ascii="Times New Roman" w:hAnsi="Times New Roman" w:cs="Times New Roman"/>
          <w:b w:val="0"/>
          <w:sz w:val="24"/>
          <w:szCs w:val="24"/>
          <w:lang w:eastAsia="en-US"/>
        </w:rPr>
        <w:t>[IEEE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3.8]</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p>
    <w:p w:rsidR="000B2AFB" w:rsidRPr="00D659C7" w:rsidRDefault="000B2AFB" w:rsidP="000B2AFB">
      <w:pPr>
        <w:pStyle w:val="Style10"/>
        <w:widowControl/>
        <w:ind w:firstLine="709"/>
        <w:jc w:val="both"/>
        <w:rPr>
          <w:rStyle w:val="FontStyle112"/>
          <w:rFonts w:ascii="Times New Roman" w:hAnsi="Times New Roman" w:cs="Times New Roman"/>
          <w:sz w:val="22"/>
          <w:szCs w:val="22"/>
          <w:lang w:eastAsia="en-US"/>
        </w:rPr>
      </w:pPr>
      <w:r w:rsidRPr="00D659C7">
        <w:rPr>
          <w:rStyle w:val="FontStyle112"/>
          <w:rFonts w:ascii="Times New Roman" w:hAnsi="Times New Roman" w:cs="Times New Roman"/>
          <w:sz w:val="22"/>
          <w:szCs w:val="22"/>
          <w:lang w:eastAsia="en-US"/>
        </w:rPr>
        <w:t>П</w:t>
      </w:r>
      <w:r w:rsidR="00D659C7" w:rsidRPr="00D659C7">
        <w:rPr>
          <w:rStyle w:val="FontStyle112"/>
          <w:rFonts w:ascii="Times New Roman" w:hAnsi="Times New Roman" w:cs="Times New Roman"/>
          <w:sz w:val="22"/>
          <w:szCs w:val="22"/>
          <w:lang w:eastAsia="en-US"/>
        </w:rPr>
        <w:t>римечание</w:t>
      </w:r>
      <w:r w:rsidRPr="00D659C7">
        <w:rPr>
          <w:rStyle w:val="FontStyle112"/>
          <w:rFonts w:ascii="Times New Roman" w:hAnsi="Times New Roman" w:cs="Times New Roman"/>
          <w:sz w:val="22"/>
          <w:szCs w:val="22"/>
          <w:lang w:eastAsia="en-US"/>
        </w:rPr>
        <w:t xml:space="preserve"> </w:t>
      </w:r>
      <w:r w:rsidR="00D659C7" w:rsidRPr="00D659C7">
        <w:rPr>
          <w:rStyle w:val="FontStyle112"/>
          <w:rFonts w:ascii="Times New Roman" w:hAnsi="Times New Roman" w:cs="Times New Roman"/>
          <w:sz w:val="22"/>
          <w:szCs w:val="22"/>
          <w:lang w:eastAsia="en-US"/>
        </w:rPr>
        <w:t>-</w:t>
      </w:r>
      <w:r w:rsidRPr="00D659C7">
        <w:rPr>
          <w:rStyle w:val="FontStyle112"/>
          <w:rFonts w:ascii="Times New Roman" w:hAnsi="Times New Roman" w:cs="Times New Roman"/>
          <w:sz w:val="22"/>
          <w:szCs w:val="22"/>
          <w:lang w:eastAsia="en-US"/>
        </w:rPr>
        <w:t xml:space="preserve"> Граница предоставляет аналитику (аналитикам) измерений твердый разделитель, позволяющий однозначно отличить то, что включено в измеряемое программное обеспечение, от того, что является частью операционной среды измеряемого программного обеспечения.</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3.409</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пограничная стрелка</w:t>
      </w:r>
    </w:p>
    <w:p w:rsidR="000B2AFB" w:rsidRPr="000B2AFB" w:rsidRDefault="000B2AFB" w:rsidP="000B2AFB">
      <w:pPr>
        <w:pStyle w:val="Style26"/>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стрелка с одним концом (источник или использование), не соединенная ни с одним блочным элементом на схеме </w:t>
      </w:r>
      <w:r w:rsidRPr="000B2AFB">
        <w:rPr>
          <w:rStyle w:val="FontStyle111"/>
          <w:rFonts w:ascii="Times New Roman" w:hAnsi="Times New Roman" w:cs="Times New Roman"/>
          <w:b w:val="0"/>
          <w:sz w:val="24"/>
          <w:szCs w:val="24"/>
          <w:lang w:eastAsia="en-US"/>
        </w:rPr>
        <w:t xml:space="preserve">[IEEE 1320.1-1998 (R2004) Стандарт IEEE по функциональному синтаксису языка моделирования и семантики для IDEF0, </w:t>
      </w:r>
      <w:r w:rsidRPr="000B2AFB">
        <w:rPr>
          <w:rStyle w:val="FontStyle112"/>
          <w:rFonts w:ascii="Times New Roman" w:hAnsi="Times New Roman" w:cs="Times New Roman"/>
          <w:sz w:val="24"/>
          <w:szCs w:val="24"/>
          <w:lang w:eastAsia="en-US"/>
        </w:rPr>
        <w:t xml:space="preserve">2.1.14] </w:t>
      </w:r>
    </w:p>
    <w:p w:rsidR="000B2AFB" w:rsidRPr="000B2AFB" w:rsidRDefault="000B2AFB" w:rsidP="000B2AFB">
      <w:pPr>
        <w:pStyle w:val="Style26"/>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внутренняя стрелка</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3.410</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пограничный ICOM код</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ICOM код, который сопоставляет нетуннелированную пограничную стрелку на вложенной диаграмме со стрелкой, прикрепленной к родительскому блочному элементу, который подробно описан на этой диаграмме </w:t>
      </w:r>
      <w:r w:rsidRPr="000B2AFB">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2.1.15]</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3.411</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граничное значение</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значение данных, соответствующее минимальному или максимальному вводу информации, внутреннему или выходному значению, указанному для системы или компонента</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тестирование с возрастающей нагрузкой</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3.412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блочный элемент</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прямоугольник, содержащий имя блочного элемента, номер блочного элемента и, возможно, подробную ссылку на блочный элемент и представляющий функцию на диаграмме </w:t>
      </w:r>
      <w:r w:rsidRPr="000B2AFB">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2.1.16]</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3.413</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подробная ссылка на блочный элемент</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lastRenderedPageBreak/>
        <w:t xml:space="preserve">1. </w:t>
      </w:r>
      <w:r w:rsidRPr="000B2AFB">
        <w:rPr>
          <w:rStyle w:val="FontStyle112"/>
          <w:rFonts w:ascii="Times New Roman" w:hAnsi="Times New Roman" w:cs="Times New Roman"/>
          <w:sz w:val="24"/>
          <w:szCs w:val="24"/>
          <w:lang w:eastAsia="en-US"/>
        </w:rPr>
        <w:t xml:space="preserve">прямоугольная замкнутая область, заключающая номер блочного элемента, который указывает, что блочный элемент разложен или детализирован на вложенной диаграмме </w:t>
      </w:r>
      <w:r w:rsidRPr="000B2AFB">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2.1.17]</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3.414</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диаграмма блочного элемента</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2"/>
          <w:rFonts w:ascii="Times New Roman" w:hAnsi="Times New Roman" w:cs="Times New Roman"/>
          <w:sz w:val="24"/>
          <w:szCs w:val="24"/>
          <w:lang w:eastAsia="en-US"/>
        </w:rPr>
        <w:t>схема Чапина</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2"/>
          <w:rFonts w:ascii="Times New Roman" w:hAnsi="Times New Roman" w:cs="Times New Roman"/>
          <w:sz w:val="24"/>
          <w:szCs w:val="24"/>
          <w:lang w:eastAsia="en-US"/>
        </w:rPr>
        <w:t>схема Нэсси - Шнейдермана</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диаграмма потоков управления, состоящая из прямоугольника, который разделен для отображения последовательных шагов, условного оператора, повторения и условий</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блочная диаграмма, пузырьковая диаграмма, блок-схема, график, схема ввод-процесс-вывод, программная структурная диаграмма, структурная диаграмма</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p>
    <w:p w:rsidR="000B2AFB" w:rsidRPr="000B2AFB" w:rsidRDefault="000B2AFB" w:rsidP="000B2AFB">
      <w:pPr>
        <w:pStyle w:val="Style16"/>
        <w:widowControl/>
        <w:jc w:val="center"/>
        <w:rPr>
          <w:rStyle w:val="FontStyle113"/>
          <w:rFonts w:ascii="Times New Roman" w:hAnsi="Times New Roman" w:cs="Times New Roman"/>
          <w:sz w:val="24"/>
          <w:szCs w:val="24"/>
          <w:lang w:eastAsia="en-US"/>
        </w:rPr>
      </w:pPr>
      <w:r w:rsidRPr="000B2AFB">
        <w:rPr>
          <w:rFonts w:ascii="Times New Roman" w:hAnsi="Times New Roman" w:cs="Times New Roman"/>
          <w:b/>
          <w:bCs/>
          <w:noProof/>
          <w:color w:val="000000"/>
        </w:rPr>
        <w:drawing>
          <wp:inline distT="0" distB="0" distL="0" distR="0" wp14:anchorId="7D020699" wp14:editId="51C4200E">
            <wp:extent cx="4091940" cy="3520440"/>
            <wp:effectExtent l="0" t="0" r="3810"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1940" cy="3520440"/>
                    </a:xfrm>
                    <a:prstGeom prst="rect">
                      <a:avLst/>
                    </a:prstGeom>
                    <a:noFill/>
                    <a:ln>
                      <a:noFill/>
                    </a:ln>
                  </pic:spPr>
                </pic:pic>
              </a:graphicData>
            </a:graphic>
          </wp:inline>
        </w:drawing>
      </w:r>
    </w:p>
    <w:p w:rsidR="000B2AFB" w:rsidRPr="000B2AFB" w:rsidRDefault="000B2AFB" w:rsidP="000B2AFB">
      <w:pPr>
        <w:pStyle w:val="Style16"/>
        <w:widowControl/>
        <w:jc w:val="center"/>
        <w:rPr>
          <w:rStyle w:val="FontStyle113"/>
          <w:rFonts w:ascii="Times New Roman" w:hAnsi="Times New Roman" w:cs="Times New Roman"/>
          <w:sz w:val="24"/>
          <w:szCs w:val="24"/>
          <w:lang w:eastAsia="en-US"/>
        </w:rPr>
      </w:pPr>
    </w:p>
    <w:p w:rsidR="000B2AFB" w:rsidRPr="000B2AFB" w:rsidRDefault="000B2AFB" w:rsidP="000B2AFB">
      <w:pPr>
        <w:pStyle w:val="Style16"/>
        <w:widowControl/>
        <w:jc w:val="center"/>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Рисунок 4 — Диаграмма блочного элемента</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bookmarkStart w:id="16" w:name="bookmark12"/>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w:t>
      </w:r>
      <w:bookmarkEnd w:id="16"/>
      <w:r w:rsidRPr="000B2AFB">
        <w:rPr>
          <w:rStyle w:val="FontStyle113"/>
          <w:rFonts w:ascii="Times New Roman" w:hAnsi="Times New Roman" w:cs="Times New Roman"/>
          <w:sz w:val="24"/>
          <w:szCs w:val="24"/>
          <w:lang w:eastAsia="en-US"/>
        </w:rPr>
        <w:t>.415</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блочный ICOM код</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ICOM код, который сопоставляет туннелированную пограничную стрелку со стрелкой, прикрепленной к некоторому унаследованному блочному элементу </w:t>
      </w:r>
      <w:r w:rsidRPr="000B2AFB">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2.1.18]</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3.416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название блочного элемента</w:t>
      </w:r>
    </w:p>
    <w:p w:rsidR="000B2AFB" w:rsidRPr="000B2AFB" w:rsidRDefault="000B2AFB" w:rsidP="000B2AFB">
      <w:pPr>
        <w:pStyle w:val="Style26"/>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глагол или глагольная фраза, помещенная внутри блочного элемента, который называет моделируемую функцию </w:t>
      </w:r>
      <w:r w:rsidRPr="000B2AFB">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2.1.19] </w:t>
      </w:r>
    </w:p>
    <w:p w:rsidR="000B2AFB" w:rsidRPr="000B2AFB" w:rsidRDefault="000B2AFB" w:rsidP="000B2AFB">
      <w:pPr>
        <w:pStyle w:val="Style26"/>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название функции</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p>
    <w:p w:rsidR="000B2AFB" w:rsidRPr="00D659C7" w:rsidRDefault="000B2AFB" w:rsidP="000B2AFB">
      <w:pPr>
        <w:pStyle w:val="Style10"/>
        <w:widowControl/>
        <w:ind w:firstLine="709"/>
        <w:jc w:val="both"/>
        <w:rPr>
          <w:rStyle w:val="FontStyle112"/>
          <w:rFonts w:ascii="Times New Roman" w:hAnsi="Times New Roman" w:cs="Times New Roman"/>
          <w:sz w:val="22"/>
          <w:szCs w:val="22"/>
          <w:lang w:eastAsia="en-US"/>
        </w:rPr>
      </w:pPr>
      <w:r w:rsidRPr="00D659C7">
        <w:rPr>
          <w:rStyle w:val="FontStyle112"/>
          <w:rFonts w:ascii="Times New Roman" w:hAnsi="Times New Roman" w:cs="Times New Roman"/>
          <w:sz w:val="22"/>
          <w:szCs w:val="22"/>
          <w:lang w:eastAsia="en-US"/>
        </w:rPr>
        <w:t>П</w:t>
      </w:r>
      <w:r w:rsidR="00D659C7" w:rsidRPr="00D659C7">
        <w:rPr>
          <w:rStyle w:val="FontStyle112"/>
          <w:rFonts w:ascii="Times New Roman" w:hAnsi="Times New Roman" w:cs="Times New Roman"/>
          <w:sz w:val="22"/>
          <w:szCs w:val="22"/>
          <w:lang w:eastAsia="en-US"/>
        </w:rPr>
        <w:t>римечание</w:t>
      </w:r>
      <w:r w:rsidRPr="00D659C7">
        <w:rPr>
          <w:rStyle w:val="FontStyle112"/>
          <w:rFonts w:ascii="Times New Roman" w:hAnsi="Times New Roman" w:cs="Times New Roman"/>
          <w:sz w:val="22"/>
          <w:szCs w:val="22"/>
          <w:lang w:eastAsia="en-US"/>
        </w:rPr>
        <w:t xml:space="preserve"> </w:t>
      </w:r>
      <w:r w:rsidR="00D659C7" w:rsidRPr="00D659C7">
        <w:rPr>
          <w:rStyle w:val="FontStyle112"/>
          <w:rFonts w:ascii="Times New Roman" w:hAnsi="Times New Roman" w:cs="Times New Roman"/>
          <w:sz w:val="22"/>
          <w:szCs w:val="22"/>
          <w:lang w:eastAsia="en-US"/>
        </w:rPr>
        <w:t>-</w:t>
      </w:r>
      <w:r w:rsidRPr="00D659C7">
        <w:rPr>
          <w:rStyle w:val="FontStyle112"/>
          <w:rFonts w:ascii="Times New Roman" w:hAnsi="Times New Roman" w:cs="Times New Roman"/>
          <w:sz w:val="22"/>
          <w:szCs w:val="22"/>
          <w:lang w:eastAsia="en-US"/>
        </w:rPr>
        <w:t xml:space="preserve"> Блочный элемент принимает в качестве своего названия название функции, представленной блочным элементом.</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lastRenderedPageBreak/>
        <w:t>3.417</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номер блочного элемента</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одна цифра (0, 1, 2, 9), размещенная в правом нижнем углу блочного элемента для однозначной идентификации этого блочного элемента на диаграмме </w:t>
      </w:r>
      <w:r w:rsidRPr="000B2AFB">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2.1.20]</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p>
    <w:p w:rsidR="000B2AFB" w:rsidRPr="00223D27" w:rsidRDefault="000B2AFB" w:rsidP="000B2AFB">
      <w:pPr>
        <w:pStyle w:val="Style10"/>
        <w:widowControl/>
        <w:ind w:firstLine="709"/>
        <w:jc w:val="both"/>
        <w:rPr>
          <w:rStyle w:val="FontStyle112"/>
          <w:rFonts w:ascii="Times New Roman" w:hAnsi="Times New Roman" w:cs="Times New Roman"/>
          <w:sz w:val="22"/>
          <w:szCs w:val="22"/>
          <w:lang w:eastAsia="en-US"/>
        </w:rPr>
      </w:pPr>
      <w:r w:rsidRPr="00223D27">
        <w:rPr>
          <w:rStyle w:val="FontStyle112"/>
          <w:rFonts w:ascii="Times New Roman" w:hAnsi="Times New Roman" w:cs="Times New Roman"/>
          <w:sz w:val="22"/>
          <w:szCs w:val="22"/>
          <w:lang w:eastAsia="en-US"/>
        </w:rPr>
        <w:t>П</w:t>
      </w:r>
      <w:r w:rsidR="00223D27" w:rsidRPr="00223D27">
        <w:rPr>
          <w:rStyle w:val="FontStyle112"/>
          <w:rFonts w:ascii="Times New Roman" w:hAnsi="Times New Roman" w:cs="Times New Roman"/>
          <w:sz w:val="22"/>
          <w:szCs w:val="22"/>
          <w:lang w:eastAsia="en-US"/>
        </w:rPr>
        <w:t>римечание</w:t>
      </w:r>
      <w:r w:rsidRPr="00223D27">
        <w:rPr>
          <w:rStyle w:val="FontStyle112"/>
          <w:rFonts w:ascii="Times New Roman" w:hAnsi="Times New Roman" w:cs="Times New Roman"/>
          <w:sz w:val="22"/>
          <w:szCs w:val="22"/>
          <w:lang w:eastAsia="en-US"/>
        </w:rPr>
        <w:t xml:space="preserve"> </w:t>
      </w:r>
      <w:r w:rsidR="00223D27" w:rsidRPr="00223D27">
        <w:rPr>
          <w:rStyle w:val="FontStyle112"/>
          <w:rFonts w:ascii="Times New Roman" w:hAnsi="Times New Roman" w:cs="Times New Roman"/>
          <w:sz w:val="22"/>
          <w:szCs w:val="22"/>
          <w:lang w:eastAsia="en-US"/>
        </w:rPr>
        <w:t>-</w:t>
      </w:r>
      <w:r w:rsidRPr="00223D27">
        <w:rPr>
          <w:rStyle w:val="FontStyle112"/>
          <w:rFonts w:ascii="Times New Roman" w:hAnsi="Times New Roman" w:cs="Times New Roman"/>
          <w:sz w:val="22"/>
          <w:szCs w:val="22"/>
          <w:lang w:eastAsia="en-US"/>
        </w:rPr>
        <w:t xml:space="preserve"> Единственный блочный элемент, который может быть пронумерован 0, - это блочный элемент, представляющий функцию A0 на контекстных диаграммах A-0 и A-1.</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3.418</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BP</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базовая практика </w:t>
      </w:r>
      <w:r w:rsidRPr="000B2AFB">
        <w:rPr>
          <w:rStyle w:val="FontStyle111"/>
          <w:rFonts w:ascii="Times New Roman" w:hAnsi="Times New Roman" w:cs="Times New Roman"/>
          <w:b w:val="0"/>
          <w:sz w:val="24"/>
          <w:szCs w:val="24"/>
          <w:lang w:eastAsia="en-US"/>
        </w:rPr>
        <w:t>[ISO/IEC TR 29110-3-1:2015 Системная и программная инженерия — Профили жизненного цикла для очень небольших предприятий (VSE) — Часть 3-1: Руководство по оценке,</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4.2]</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3.419</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метод мозгового штурма</w:t>
      </w:r>
    </w:p>
    <w:p w:rsidR="000B2AFB" w:rsidRPr="000B2AFB" w:rsidRDefault="000B2AFB" w:rsidP="000B2AFB">
      <w:pPr>
        <w:pStyle w:val="Style10"/>
        <w:widowControl/>
        <w:ind w:firstLine="709"/>
        <w:jc w:val="both"/>
        <w:rPr>
          <w:rStyle w:val="FontStyle111"/>
          <w:rFonts w:ascii="Times New Roman" w:hAnsi="Times New Roman" w:cs="Times New Roman"/>
          <w:b w:val="0"/>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общий метод сбора данных и креативности, который можно использовать для выявления рисков, идей или решений проблем с помощью группы членов команды или профильных экспертов </w:t>
      </w:r>
      <w:r w:rsidRPr="000B2AF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3.420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ветка</w:t>
      </w:r>
    </w:p>
    <w:p w:rsidR="000B2AFB" w:rsidRPr="000B2AFB" w:rsidRDefault="000B2AFB" w:rsidP="000B2AFB">
      <w:pPr>
        <w:pStyle w:val="Style11"/>
        <w:widowControl/>
        <w:ind w:firstLine="709"/>
        <w:jc w:val="both"/>
        <w:rPr>
          <w:rStyle w:val="FontStyle112"/>
          <w:rFonts w:ascii="Times New Roman" w:hAnsi="Times New Roman" w:cs="Times New Roman"/>
          <w:b/>
          <w:bCs/>
          <w:i/>
          <w:iCs/>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конструкция компьютерной программы, в которой для выполнения выбирается один из двух или более альтернативных наборов программных предписаний 2. точка в компьютерной программе, в которой для выполнения выбирается один из двух или более альтернативных наборов программных предписаний 3. узел, в котором сегмент корневой стрелки (идущей от источника к использованию) делится на два или более сегмента стрелки</w:t>
      </w:r>
      <w:r w:rsidRPr="000B2AFB">
        <w:rPr>
          <w:rStyle w:val="FontStyle110"/>
          <w:rFonts w:ascii="Times New Roman" w:hAnsi="Times New Roman" w:cs="Times New Roman"/>
          <w:sz w:val="24"/>
          <w:szCs w:val="24"/>
          <w:lang w:eastAsia="en-US"/>
        </w:rPr>
        <w:t xml:space="preserve"> </w:t>
      </w:r>
      <w:r w:rsidRPr="000B2AFB">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2.1.21] </w:t>
      </w:r>
      <w:r w:rsidRPr="000B2AFB">
        <w:rPr>
          <w:rStyle w:val="FontStyle110"/>
          <w:rFonts w:ascii="Times New Roman" w:hAnsi="Times New Roman" w:cs="Times New Roman"/>
          <w:sz w:val="24"/>
          <w:szCs w:val="24"/>
          <w:lang w:eastAsia="en-US"/>
        </w:rPr>
        <w:t xml:space="preserve">4. </w:t>
      </w:r>
      <w:r w:rsidRPr="000B2AFB">
        <w:rPr>
          <w:rStyle w:val="FontStyle112"/>
          <w:rFonts w:ascii="Times New Roman" w:hAnsi="Times New Roman" w:cs="Times New Roman"/>
          <w:sz w:val="24"/>
          <w:szCs w:val="24"/>
          <w:lang w:eastAsia="en-US"/>
        </w:rPr>
        <w:t xml:space="preserve">выполнить выбор в (1) </w:t>
      </w:r>
      <w:r w:rsidRPr="000B2AFB">
        <w:rPr>
          <w:rStyle w:val="FontStyle110"/>
          <w:rFonts w:ascii="Times New Roman" w:hAnsi="Times New Roman" w:cs="Times New Roman"/>
          <w:sz w:val="24"/>
          <w:szCs w:val="24"/>
          <w:lang w:eastAsia="en-US"/>
        </w:rPr>
        <w:t xml:space="preserve">5. </w:t>
      </w:r>
      <w:r w:rsidRPr="000B2AFB">
        <w:rPr>
          <w:rStyle w:val="FontStyle112"/>
          <w:rFonts w:ascii="Times New Roman" w:hAnsi="Times New Roman" w:cs="Times New Roman"/>
          <w:sz w:val="24"/>
          <w:szCs w:val="24"/>
          <w:lang w:eastAsia="en-US"/>
        </w:rPr>
        <w:t xml:space="preserve">любой из альтернативных наборов программных предписаний из (1) </w:t>
      </w:r>
      <w:r w:rsidRPr="000B2AFB">
        <w:rPr>
          <w:rStyle w:val="FontStyle110"/>
          <w:rFonts w:ascii="Times New Roman" w:hAnsi="Times New Roman" w:cs="Times New Roman"/>
          <w:sz w:val="24"/>
          <w:szCs w:val="24"/>
          <w:lang w:eastAsia="en-US"/>
        </w:rPr>
        <w:t xml:space="preserve">6. </w:t>
      </w:r>
      <w:r w:rsidRPr="000B2AFB">
        <w:rPr>
          <w:rStyle w:val="FontStyle112"/>
          <w:rFonts w:ascii="Times New Roman" w:hAnsi="Times New Roman" w:cs="Times New Roman"/>
          <w:sz w:val="24"/>
          <w:szCs w:val="24"/>
          <w:lang w:eastAsia="en-US"/>
        </w:rPr>
        <w:t xml:space="preserve">совокупность, образующая файловые версии источника </w:t>
      </w:r>
      <w:r w:rsidRPr="000B2AFB">
        <w:rPr>
          <w:rStyle w:val="FontStyle111"/>
          <w:rFonts w:ascii="Times New Roman" w:hAnsi="Times New Roman" w:cs="Times New Roman"/>
          <w:b w:val="0"/>
          <w:sz w:val="24"/>
          <w:szCs w:val="24"/>
          <w:lang w:eastAsia="en-US"/>
        </w:rPr>
        <w:t>[ISO/IEC TR 19759:2016, Программная инженерия -- Руководство про ядра знаний программной инженерии (SWEBOK),</w:t>
      </w:r>
      <w:r w:rsidRPr="000B2AFB">
        <w:rPr>
          <w:rStyle w:val="FontStyle111"/>
          <w:rFonts w:ascii="Times New Roman" w:hAnsi="Times New Roman" w:cs="Times New Roman"/>
          <w:sz w:val="24"/>
          <w:szCs w:val="24"/>
          <w:lang w:eastAsia="en-US"/>
        </w:rPr>
        <w:t xml:space="preserve"> 6.1.3] </w:t>
      </w:r>
      <w:r w:rsidRPr="000B2AFB">
        <w:rPr>
          <w:rStyle w:val="FontStyle110"/>
          <w:rFonts w:ascii="Times New Roman" w:hAnsi="Times New Roman" w:cs="Times New Roman"/>
          <w:sz w:val="24"/>
          <w:szCs w:val="24"/>
          <w:lang w:eastAsia="en-US"/>
        </w:rPr>
        <w:t xml:space="preserve">7. </w:t>
      </w:r>
      <w:r w:rsidRPr="000B2AFB">
        <w:rPr>
          <w:rStyle w:val="FontStyle112"/>
          <w:rFonts w:ascii="Times New Roman" w:hAnsi="Times New Roman" w:cs="Times New Roman"/>
          <w:sz w:val="24"/>
          <w:szCs w:val="24"/>
          <w:lang w:eastAsia="en-US"/>
        </w:rPr>
        <w:t xml:space="preserve">отклонение от основной линии разработки для элемента конфигурации, который позволяет разным людям работать над одним и тем же элементом одновременно </w:t>
      </w:r>
      <w:r w:rsidRPr="000B2AFB">
        <w:rPr>
          <w:rStyle w:val="FontStyle111"/>
          <w:rFonts w:ascii="Times New Roman" w:hAnsi="Times New Roman" w:cs="Times New Roman"/>
          <w:b w:val="0"/>
          <w:sz w:val="24"/>
          <w:szCs w:val="24"/>
          <w:lang w:eastAsia="en-US"/>
        </w:rPr>
        <w:t>[ISO/IEC TR 18018:2010 Информационные технологии — Системная и программная инженерия — Руководство по возможностям управления конфигурацией,</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3.3]</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вариант, выполнить переход, перейти, условный оператор</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p>
    <w:p w:rsidR="000B2AFB" w:rsidRPr="00223D27" w:rsidRDefault="000B2AFB" w:rsidP="000B2AFB">
      <w:pPr>
        <w:pStyle w:val="Style10"/>
        <w:widowControl/>
        <w:ind w:firstLine="709"/>
        <w:jc w:val="both"/>
        <w:rPr>
          <w:rStyle w:val="FontStyle112"/>
          <w:rFonts w:ascii="Times New Roman" w:hAnsi="Times New Roman" w:cs="Times New Roman"/>
          <w:sz w:val="22"/>
          <w:szCs w:val="22"/>
          <w:lang w:eastAsia="en-US"/>
        </w:rPr>
      </w:pPr>
      <w:r w:rsidRPr="00223D27">
        <w:rPr>
          <w:rStyle w:val="FontStyle112"/>
          <w:rFonts w:ascii="Times New Roman" w:hAnsi="Times New Roman" w:cs="Times New Roman"/>
          <w:sz w:val="22"/>
          <w:szCs w:val="22"/>
          <w:lang w:eastAsia="en-US"/>
        </w:rPr>
        <w:t>П</w:t>
      </w:r>
      <w:r w:rsidR="00223D27" w:rsidRPr="00223D27">
        <w:rPr>
          <w:rStyle w:val="FontStyle112"/>
          <w:rFonts w:ascii="Times New Roman" w:hAnsi="Times New Roman" w:cs="Times New Roman"/>
          <w:sz w:val="22"/>
          <w:szCs w:val="22"/>
          <w:lang w:eastAsia="en-US"/>
        </w:rPr>
        <w:t>римечание</w:t>
      </w:r>
      <w:r w:rsidRPr="00223D27">
        <w:rPr>
          <w:rStyle w:val="FontStyle112"/>
          <w:rFonts w:ascii="Times New Roman" w:hAnsi="Times New Roman" w:cs="Times New Roman"/>
          <w:sz w:val="22"/>
          <w:szCs w:val="22"/>
          <w:lang w:eastAsia="en-US"/>
        </w:rPr>
        <w:t xml:space="preserve"> </w:t>
      </w:r>
      <w:r w:rsidR="00223D27" w:rsidRPr="00223D27">
        <w:rPr>
          <w:rStyle w:val="FontStyle112"/>
          <w:rFonts w:ascii="Times New Roman" w:hAnsi="Times New Roman" w:cs="Times New Roman"/>
          <w:sz w:val="22"/>
          <w:szCs w:val="22"/>
          <w:lang w:eastAsia="en-US"/>
        </w:rPr>
        <w:t>-</w:t>
      </w:r>
      <w:r w:rsidRPr="00223D27">
        <w:rPr>
          <w:rStyle w:val="FontStyle112"/>
          <w:rFonts w:ascii="Times New Roman" w:hAnsi="Times New Roman" w:cs="Times New Roman"/>
          <w:sz w:val="22"/>
          <w:szCs w:val="22"/>
          <w:lang w:eastAsia="en-US"/>
        </w:rPr>
        <w:t xml:space="preserve"> Каждая ветка идентифицируется тегом. Часто ветка идентифицирует версии файлов, которые были или будут выпущены в качестве выпуска продукта. Это может означать разделение значения стрелки, т.е. отделение типов объектов от набора типов объектов. То же относится к сегменту стрелки, на который был разделен корневой сегмент стрелки.</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3.421</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тестирование веток</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тестирование, предназначенное для выполнения каждого результата каждой точки принятия решения в компьютерной программе </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тестирование путей, тестирование предписаний</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3.422</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навигационная цепочка</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lastRenderedPageBreak/>
        <w:t xml:space="preserve">1. </w:t>
      </w:r>
      <w:r w:rsidRPr="000B2AFB">
        <w:rPr>
          <w:rStyle w:val="FontStyle112"/>
          <w:rFonts w:ascii="Times New Roman" w:hAnsi="Times New Roman" w:cs="Times New Roman"/>
          <w:sz w:val="24"/>
          <w:szCs w:val="24"/>
          <w:lang w:eastAsia="en-US"/>
        </w:rPr>
        <w:t xml:space="preserve">средство навигации с отображаемым рядом гиперссылок, ведущих с домашней страницы на текущую страницу, что позволяет пользователю вернуться к ранее просмотренным страницам </w:t>
      </w:r>
      <w:r w:rsidRPr="000B2AFB">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4.4]</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3.423</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анализ переключений</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анализ двух или более целевых функций, чтобы найти, где они имеют одинаковое значение, если вообще имеют</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3.424</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точка прерывания</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точка в компьютерной программе, в которой выполнение может быть приостановлено, чтобы разрешить ручной или автоматизированный мониторинг функциональных характеристик или результатов программы</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p>
    <w:p w:rsidR="000B2AFB" w:rsidRPr="00223D27" w:rsidRDefault="000B2AFB" w:rsidP="000B2AFB">
      <w:pPr>
        <w:pStyle w:val="Style10"/>
        <w:widowControl/>
        <w:ind w:firstLine="709"/>
        <w:jc w:val="both"/>
        <w:rPr>
          <w:rStyle w:val="FontStyle112"/>
          <w:rFonts w:ascii="Times New Roman" w:hAnsi="Times New Roman" w:cs="Times New Roman"/>
          <w:sz w:val="22"/>
          <w:szCs w:val="22"/>
          <w:lang w:eastAsia="en-US"/>
        </w:rPr>
      </w:pPr>
      <w:r w:rsidRPr="00223D27">
        <w:rPr>
          <w:rStyle w:val="FontStyle112"/>
          <w:rFonts w:ascii="Times New Roman" w:hAnsi="Times New Roman" w:cs="Times New Roman"/>
          <w:sz w:val="22"/>
          <w:szCs w:val="22"/>
          <w:lang w:eastAsia="en-US"/>
        </w:rPr>
        <w:t>П</w:t>
      </w:r>
      <w:r w:rsidR="00223D27" w:rsidRPr="00223D27">
        <w:rPr>
          <w:rStyle w:val="FontStyle112"/>
          <w:rFonts w:ascii="Times New Roman" w:hAnsi="Times New Roman" w:cs="Times New Roman"/>
          <w:sz w:val="22"/>
          <w:szCs w:val="22"/>
          <w:lang w:eastAsia="en-US"/>
        </w:rPr>
        <w:t>римечание</w:t>
      </w:r>
      <w:r w:rsidRPr="00223D27">
        <w:rPr>
          <w:rStyle w:val="FontStyle112"/>
          <w:rFonts w:ascii="Times New Roman" w:hAnsi="Times New Roman" w:cs="Times New Roman"/>
          <w:sz w:val="22"/>
          <w:szCs w:val="22"/>
          <w:lang w:eastAsia="en-US"/>
        </w:rPr>
        <w:t xml:space="preserve"> </w:t>
      </w:r>
      <w:r w:rsidR="00223D27" w:rsidRPr="00223D27">
        <w:rPr>
          <w:rStyle w:val="FontStyle112"/>
          <w:rFonts w:ascii="Times New Roman" w:hAnsi="Times New Roman" w:cs="Times New Roman"/>
          <w:sz w:val="22"/>
          <w:szCs w:val="22"/>
          <w:lang w:eastAsia="en-US"/>
        </w:rPr>
        <w:t>-</w:t>
      </w:r>
      <w:r w:rsidRPr="00223D27">
        <w:rPr>
          <w:rStyle w:val="FontStyle112"/>
          <w:rFonts w:ascii="Times New Roman" w:hAnsi="Times New Roman" w:cs="Times New Roman"/>
          <w:sz w:val="22"/>
          <w:szCs w:val="22"/>
          <w:lang w:eastAsia="en-US"/>
        </w:rPr>
        <w:t xml:space="preserve"> Типы включают программную точку прерывания, точку прерывания по данным, динамическую точку прерывания, точку прерывания на epilog, программируемую точку прерывания, точку прерывания на prolog, статическую точку прерывания. Говорят, что точка прерывания установлена, когда определены и точка в программе, и событие, которое вызовет приостановку выполнения в этой точке; говорят, что она инициируется, когда выполнение программы приостановлено.</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3.425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браузер</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приложение, позволяющее человеку извлекать и читать гипертекст, просматривать содержимое гипертекстовых узлов (веб-страниц), переходить с одной веб-страницы на другую и взаимодействовать с содержимым, например, изменять внешний вид отображаемого содержимого </w:t>
      </w:r>
      <w:r w:rsidRPr="000B2AFB">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4.5]</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3.426</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BRS</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технические условия для бизнеса </w:t>
      </w:r>
      <w:r w:rsidRPr="000B2AFB">
        <w:rPr>
          <w:rStyle w:val="FontStyle111"/>
          <w:rFonts w:ascii="Times New Roman" w:hAnsi="Times New Roman" w:cs="Times New Roman"/>
          <w:b w:val="0"/>
          <w:sz w:val="24"/>
          <w:szCs w:val="24"/>
          <w:lang w:eastAsia="en-US"/>
        </w:rPr>
        <w:t>[ISO/IEC/IEEE 29148:2011 Системная и программная инженерия — Процессы жизненного цикла — Разработка требований,</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4.2]</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3.427</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пузырьковая диаграмма</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поток данных, структура данных или другая диаграмма, в которой логические объекты заключаются в круги (пузыри), а взаимосвязи представлены с помощью линий, прочерченных между кругами</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блочная диаграмма, диаграмма блочного элемента, блок-схема, график, схема ввод-процесс-вывод, структурная схема</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p>
    <w:p w:rsidR="000B2AFB" w:rsidRPr="000B2AFB" w:rsidRDefault="000B2AFB" w:rsidP="000B2AFB">
      <w:pPr>
        <w:pStyle w:val="Style16"/>
        <w:widowControl/>
        <w:jc w:val="center"/>
        <w:rPr>
          <w:rStyle w:val="FontStyle113"/>
          <w:rFonts w:ascii="Times New Roman" w:hAnsi="Times New Roman" w:cs="Times New Roman"/>
          <w:sz w:val="24"/>
          <w:szCs w:val="24"/>
          <w:lang w:eastAsia="en-US"/>
        </w:rPr>
      </w:pPr>
      <w:r w:rsidRPr="000B2AFB">
        <w:rPr>
          <w:rFonts w:ascii="Times New Roman" w:hAnsi="Times New Roman" w:cs="Times New Roman"/>
          <w:b/>
          <w:bCs/>
          <w:noProof/>
          <w:color w:val="000000"/>
        </w:rPr>
        <w:lastRenderedPageBreak/>
        <w:drawing>
          <wp:inline distT="0" distB="0" distL="0" distR="0" wp14:anchorId="6C0E9851" wp14:editId="06F65676">
            <wp:extent cx="5273040" cy="3489960"/>
            <wp:effectExtent l="0" t="0" r="381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3040" cy="3489960"/>
                    </a:xfrm>
                    <a:prstGeom prst="rect">
                      <a:avLst/>
                    </a:prstGeom>
                    <a:noFill/>
                    <a:ln>
                      <a:noFill/>
                    </a:ln>
                  </pic:spPr>
                </pic:pic>
              </a:graphicData>
            </a:graphic>
          </wp:inline>
        </w:drawing>
      </w:r>
    </w:p>
    <w:p w:rsidR="000B2AFB" w:rsidRPr="000B2AFB" w:rsidRDefault="000B2AFB" w:rsidP="000B2AFB">
      <w:pPr>
        <w:pStyle w:val="Style16"/>
        <w:widowControl/>
        <w:jc w:val="center"/>
        <w:rPr>
          <w:rStyle w:val="FontStyle113"/>
          <w:rFonts w:ascii="Times New Roman" w:hAnsi="Times New Roman" w:cs="Times New Roman"/>
          <w:sz w:val="24"/>
          <w:szCs w:val="24"/>
          <w:lang w:eastAsia="en-US"/>
        </w:rPr>
      </w:pPr>
    </w:p>
    <w:p w:rsidR="000B2AFB" w:rsidRPr="000B2AFB" w:rsidRDefault="000B2AFB" w:rsidP="000B2AFB">
      <w:pPr>
        <w:pStyle w:val="Style16"/>
        <w:widowControl/>
        <w:jc w:val="center"/>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Рисунок 5 —Пузырьковая диаграмма</w:t>
      </w:r>
    </w:p>
    <w:p w:rsidR="000B2AFB" w:rsidRPr="000B2AFB" w:rsidRDefault="000B2AFB" w:rsidP="000B2AFB">
      <w:pPr>
        <w:pStyle w:val="Style10"/>
        <w:widowControl/>
        <w:ind w:firstLine="709"/>
        <w:jc w:val="both"/>
        <w:rPr>
          <w:rStyle w:val="FontStyle113"/>
          <w:rFonts w:ascii="Times New Roman" w:hAnsi="Times New Roman" w:cs="Times New Roman"/>
          <w:sz w:val="24"/>
          <w:szCs w:val="24"/>
          <w:lang w:eastAsia="en-US"/>
        </w:rPr>
      </w:pPr>
      <w:bookmarkStart w:id="17" w:name="bookmark13"/>
      <w:r w:rsidRPr="000B2AFB">
        <w:rPr>
          <w:rStyle w:val="FontStyle113"/>
          <w:rFonts w:ascii="Times New Roman" w:hAnsi="Times New Roman" w:cs="Times New Roman"/>
          <w:sz w:val="24"/>
          <w:szCs w:val="24"/>
          <w:lang w:eastAsia="en-US"/>
        </w:rPr>
        <w:t>3</w:t>
      </w:r>
      <w:bookmarkEnd w:id="17"/>
      <w:r w:rsidRPr="000B2AFB">
        <w:rPr>
          <w:rStyle w:val="FontStyle113"/>
          <w:rFonts w:ascii="Times New Roman" w:hAnsi="Times New Roman" w:cs="Times New Roman"/>
          <w:sz w:val="24"/>
          <w:szCs w:val="24"/>
          <w:lang w:eastAsia="en-US"/>
        </w:rPr>
        <w:t xml:space="preserve">.428 </w:t>
      </w:r>
    </w:p>
    <w:p w:rsidR="000B2AFB" w:rsidRPr="000B2AFB" w:rsidRDefault="000B2AFB" w:rsidP="000B2AFB">
      <w:pPr>
        <w:pStyle w:val="Style10"/>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бюджет</w:t>
      </w:r>
    </w:p>
    <w:p w:rsidR="000B2AFB" w:rsidRPr="000B2AFB" w:rsidRDefault="000B2AFB" w:rsidP="000B2AFB">
      <w:pPr>
        <w:pStyle w:val="Style11"/>
        <w:widowControl/>
        <w:ind w:firstLine="709"/>
        <w:jc w:val="both"/>
        <w:rPr>
          <w:rStyle w:val="FontStyle111"/>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утвержденная смета проекта или любой компонент структуры классификации работ или любая запланированная деятельность </w:t>
      </w:r>
      <w:r w:rsidRPr="000B2AF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0B2AFB">
        <w:rPr>
          <w:rStyle w:val="FontStyle111"/>
          <w:rFonts w:ascii="Times New Roman" w:hAnsi="Times New Roman" w:cs="Times New Roman"/>
          <w:sz w:val="24"/>
          <w:szCs w:val="24"/>
          <w:lang w:eastAsia="en-US"/>
        </w:rPr>
        <w:t xml:space="preserve"> </w:t>
      </w:r>
    </w:p>
    <w:p w:rsidR="000B2AFB" w:rsidRPr="000B2AFB" w:rsidRDefault="000B2AFB" w:rsidP="000B2AFB">
      <w:pPr>
        <w:pStyle w:val="Style11"/>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рассчитывать</w:t>
      </w:r>
    </w:p>
    <w:p w:rsidR="000B2AFB" w:rsidRPr="000B2AFB" w:rsidRDefault="000B2AFB" w:rsidP="000B2AFB">
      <w:pPr>
        <w:pStyle w:val="Style11"/>
        <w:widowControl/>
        <w:ind w:firstLine="709"/>
        <w:jc w:val="both"/>
        <w:rPr>
          <w:rStyle w:val="FontStyle112"/>
          <w:rFonts w:ascii="Times New Roman" w:hAnsi="Times New Roman" w:cs="Times New Roman"/>
          <w:sz w:val="24"/>
          <w:szCs w:val="24"/>
          <w:lang w:eastAsia="en-US"/>
        </w:rPr>
      </w:pPr>
    </w:p>
    <w:p w:rsidR="000B2AFB" w:rsidRPr="00223D27" w:rsidRDefault="000B2AFB" w:rsidP="000B2AFB">
      <w:pPr>
        <w:pStyle w:val="Style11"/>
        <w:widowControl/>
        <w:ind w:firstLine="709"/>
        <w:jc w:val="both"/>
        <w:rPr>
          <w:rStyle w:val="FontStyle112"/>
          <w:rFonts w:ascii="Times New Roman" w:hAnsi="Times New Roman" w:cs="Times New Roman"/>
          <w:sz w:val="22"/>
          <w:szCs w:val="22"/>
          <w:lang w:eastAsia="en-US"/>
        </w:rPr>
      </w:pPr>
      <w:r w:rsidRPr="00223D27">
        <w:rPr>
          <w:rStyle w:val="FontStyle112"/>
          <w:rFonts w:ascii="Times New Roman" w:hAnsi="Times New Roman" w:cs="Times New Roman"/>
          <w:sz w:val="22"/>
          <w:szCs w:val="22"/>
          <w:lang w:eastAsia="en-US"/>
        </w:rPr>
        <w:t>П</w:t>
      </w:r>
      <w:r w:rsidR="00223D27" w:rsidRPr="00223D27">
        <w:rPr>
          <w:rStyle w:val="FontStyle112"/>
          <w:rFonts w:ascii="Times New Roman" w:hAnsi="Times New Roman" w:cs="Times New Roman"/>
          <w:sz w:val="22"/>
          <w:szCs w:val="22"/>
          <w:lang w:eastAsia="en-US"/>
        </w:rPr>
        <w:t>римечание</w:t>
      </w:r>
      <w:r w:rsidRPr="00223D27">
        <w:rPr>
          <w:rStyle w:val="FontStyle112"/>
          <w:rFonts w:ascii="Times New Roman" w:hAnsi="Times New Roman" w:cs="Times New Roman"/>
          <w:sz w:val="22"/>
          <w:szCs w:val="22"/>
          <w:lang w:eastAsia="en-US"/>
        </w:rPr>
        <w:t xml:space="preserve"> </w:t>
      </w:r>
      <w:r w:rsidR="00223D27" w:rsidRPr="00223D27">
        <w:rPr>
          <w:rStyle w:val="FontStyle112"/>
          <w:rFonts w:ascii="Times New Roman" w:hAnsi="Times New Roman" w:cs="Times New Roman"/>
          <w:sz w:val="22"/>
          <w:szCs w:val="22"/>
          <w:lang w:eastAsia="en-US"/>
        </w:rPr>
        <w:t>- Ч</w:t>
      </w:r>
      <w:r w:rsidRPr="00223D27">
        <w:rPr>
          <w:rStyle w:val="FontStyle112"/>
          <w:rFonts w:ascii="Times New Roman" w:hAnsi="Times New Roman" w:cs="Times New Roman"/>
          <w:sz w:val="22"/>
          <w:szCs w:val="22"/>
          <w:lang w:eastAsia="en-US"/>
        </w:rPr>
        <w:t>асто используется также для обозначения трудовой деятельности, а также денег или вместо них.</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3.429</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бюджет по завершению работ (BAC)</w:t>
      </w:r>
    </w:p>
    <w:p w:rsidR="000B2AFB" w:rsidRPr="000B2AFB" w:rsidRDefault="000B2AFB" w:rsidP="000B2AFB">
      <w:pPr>
        <w:pStyle w:val="Style20"/>
        <w:widowControl/>
        <w:ind w:firstLine="709"/>
        <w:jc w:val="both"/>
        <w:rPr>
          <w:rStyle w:val="FontStyle111"/>
          <w:rFonts w:ascii="Times New Roman" w:hAnsi="Times New Roman" w:cs="Times New Roman"/>
          <w:b w:val="0"/>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сумма всех бюджетов, установленных для выполнения работ </w:t>
      </w:r>
      <w:r w:rsidRPr="000B2AF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3.430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буфер</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область устройства или ЗУ, используемая для временного хранения данных, чтобы компенсировать различия в скорости потока данных, времени возникновения событий или объемах данных, которые могут быть обработаны устройствами или процессами, участвующими в передаче или использовании данных 2. стандартная программа, которая выполняет задачи из (1) 3. выделять, планировать или использовать области устройства или ЗУ в соответствии с (1)</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3.431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сборка</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операционная версия системы или компонента, которая включает в себя указанную подсовокупность возможностей, которые будет обеспечивать конечный продукт </w:t>
      </w:r>
      <w:r w:rsidRPr="000B2AFB">
        <w:rPr>
          <w:rStyle w:val="FontStyle111"/>
          <w:rFonts w:ascii="Times New Roman" w:hAnsi="Times New Roman" w:cs="Times New Roman"/>
          <w:b w:val="0"/>
          <w:sz w:val="24"/>
          <w:szCs w:val="24"/>
          <w:lang w:eastAsia="en-US"/>
        </w:rPr>
        <w:t xml:space="preserve">[IEEE 828-2012 Стандарт IEEE по управлению конфигурацией в системной и программной инженерии, </w:t>
      </w:r>
      <w:r w:rsidRPr="000B2AFB">
        <w:rPr>
          <w:rStyle w:val="FontStyle112"/>
          <w:rFonts w:ascii="Times New Roman" w:hAnsi="Times New Roman" w:cs="Times New Roman"/>
          <w:b/>
          <w:sz w:val="24"/>
          <w:szCs w:val="24"/>
          <w:lang w:eastAsia="en-US"/>
        </w:rPr>
        <w:t xml:space="preserve">2.1; </w:t>
      </w:r>
      <w:r w:rsidRPr="000B2AFB">
        <w:rPr>
          <w:rStyle w:val="FontStyle111"/>
          <w:rFonts w:ascii="Times New Roman" w:hAnsi="Times New Roman" w:cs="Times New Roman"/>
          <w:b w:val="0"/>
          <w:sz w:val="24"/>
          <w:szCs w:val="24"/>
          <w:lang w:eastAsia="en-US"/>
        </w:rPr>
        <w:t>ISO/IEC 19506:2012 Информационные технологии — Модернизация рабочей группы по объектно-ориентированным технологиям на основе архитектуры (ADM) — Метамодель обнаружения знаний (KDM), 4]</w:t>
      </w:r>
      <w:r w:rsidRPr="000B2AFB">
        <w:rPr>
          <w:rStyle w:val="FontStyle111"/>
          <w:rFonts w:ascii="Times New Roman" w:hAnsi="Times New Roman" w:cs="Times New Roman"/>
          <w:sz w:val="24"/>
          <w:szCs w:val="24"/>
          <w:lang w:eastAsia="en-US"/>
        </w:rPr>
        <w:t xml:space="preserve"> </w:t>
      </w:r>
      <w:r w:rsidRPr="000B2AFB">
        <w:rPr>
          <w:rStyle w:val="FontStyle110"/>
          <w:rFonts w:ascii="Times New Roman" w:hAnsi="Times New Roman" w:cs="Times New Roman"/>
          <w:sz w:val="24"/>
          <w:szCs w:val="24"/>
          <w:lang w:eastAsia="en-US"/>
        </w:rPr>
        <w:t xml:space="preserve">2. </w:t>
      </w:r>
      <w:r w:rsidRPr="000B2AFB">
        <w:rPr>
          <w:rStyle w:val="FontStyle112"/>
          <w:rFonts w:ascii="Times New Roman" w:hAnsi="Times New Roman" w:cs="Times New Roman"/>
          <w:sz w:val="24"/>
          <w:szCs w:val="24"/>
          <w:lang w:eastAsia="en-US"/>
        </w:rPr>
        <w:t xml:space="preserve">процесс генерации (архивирования) исполняемой и </w:t>
      </w:r>
      <w:r w:rsidRPr="000B2AFB">
        <w:rPr>
          <w:rStyle w:val="FontStyle112"/>
          <w:rFonts w:ascii="Times New Roman" w:hAnsi="Times New Roman" w:cs="Times New Roman"/>
          <w:sz w:val="24"/>
          <w:szCs w:val="24"/>
          <w:lang w:eastAsia="en-US"/>
        </w:rPr>
        <w:lastRenderedPageBreak/>
        <w:t xml:space="preserve">тестируемой системы из исходных версий или базовых планов источника </w:t>
      </w:r>
      <w:r w:rsidRPr="000B2AFB">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2.1; </w:t>
      </w:r>
      <w:r w:rsidRPr="000B2AFB">
        <w:rPr>
          <w:rStyle w:val="FontStyle111"/>
          <w:rFonts w:ascii="Times New Roman" w:hAnsi="Times New Roman" w:cs="Times New Roman"/>
          <w:b w:val="0"/>
          <w:sz w:val="24"/>
          <w:szCs w:val="24"/>
          <w:lang w:eastAsia="en-US"/>
        </w:rPr>
        <w:t>ISO/IEC TR 18018:2010 Информационные технологии — Системная и программная инженерия — Руководство по возможностям управления конфигурацией,</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3.4] </w:t>
      </w:r>
      <w:r w:rsidRPr="000B2AFB">
        <w:rPr>
          <w:rStyle w:val="FontStyle110"/>
          <w:rFonts w:ascii="Times New Roman" w:hAnsi="Times New Roman" w:cs="Times New Roman"/>
          <w:sz w:val="24"/>
          <w:szCs w:val="24"/>
          <w:lang w:eastAsia="en-US"/>
        </w:rPr>
        <w:t xml:space="preserve">3. </w:t>
      </w:r>
      <w:r w:rsidRPr="000B2AFB">
        <w:rPr>
          <w:rStyle w:val="FontStyle112"/>
          <w:rFonts w:ascii="Times New Roman" w:hAnsi="Times New Roman" w:cs="Times New Roman"/>
          <w:sz w:val="24"/>
          <w:szCs w:val="24"/>
          <w:lang w:eastAsia="en-US"/>
        </w:rPr>
        <w:t xml:space="preserve">выполнять шаги, необходимые для производства экземпляра продукта </w:t>
      </w:r>
      <w:r w:rsidRPr="000B2AFB">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2.1]</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p>
    <w:p w:rsidR="000B2AFB" w:rsidRPr="00223D27" w:rsidRDefault="000B2AFB" w:rsidP="000B2AFB">
      <w:pPr>
        <w:pStyle w:val="Style10"/>
        <w:widowControl/>
        <w:ind w:firstLine="709"/>
        <w:jc w:val="both"/>
        <w:rPr>
          <w:rStyle w:val="FontStyle112"/>
          <w:rFonts w:ascii="Times New Roman" w:hAnsi="Times New Roman" w:cs="Times New Roman"/>
          <w:sz w:val="22"/>
          <w:szCs w:val="22"/>
          <w:lang w:eastAsia="en-US"/>
        </w:rPr>
      </w:pPr>
      <w:r w:rsidRPr="00223D27">
        <w:rPr>
          <w:rStyle w:val="FontStyle112"/>
          <w:rFonts w:ascii="Times New Roman" w:hAnsi="Times New Roman" w:cs="Times New Roman"/>
          <w:sz w:val="22"/>
          <w:szCs w:val="22"/>
          <w:lang w:eastAsia="en-US"/>
        </w:rPr>
        <w:t>П</w:t>
      </w:r>
      <w:r w:rsidR="00223D27" w:rsidRPr="00223D27">
        <w:rPr>
          <w:rStyle w:val="FontStyle112"/>
          <w:rFonts w:ascii="Times New Roman" w:hAnsi="Times New Roman" w:cs="Times New Roman"/>
          <w:sz w:val="22"/>
          <w:szCs w:val="22"/>
          <w:lang w:eastAsia="en-US"/>
        </w:rPr>
        <w:t>римечание</w:t>
      </w:r>
      <w:r w:rsidRPr="00223D27">
        <w:rPr>
          <w:rStyle w:val="FontStyle112"/>
          <w:rFonts w:ascii="Times New Roman" w:hAnsi="Times New Roman" w:cs="Times New Roman"/>
          <w:sz w:val="22"/>
          <w:szCs w:val="22"/>
          <w:lang w:eastAsia="en-US"/>
        </w:rPr>
        <w:t xml:space="preserve"> </w:t>
      </w:r>
      <w:r w:rsidR="00223D27" w:rsidRPr="00223D27">
        <w:rPr>
          <w:rStyle w:val="FontStyle112"/>
          <w:rFonts w:ascii="Times New Roman" w:hAnsi="Times New Roman" w:cs="Times New Roman"/>
          <w:sz w:val="22"/>
          <w:szCs w:val="22"/>
          <w:lang w:eastAsia="en-US"/>
        </w:rPr>
        <w:t>-</w:t>
      </w:r>
      <w:r w:rsidRPr="00223D27">
        <w:rPr>
          <w:rStyle w:val="FontStyle112"/>
          <w:rFonts w:ascii="Times New Roman" w:hAnsi="Times New Roman" w:cs="Times New Roman"/>
          <w:sz w:val="22"/>
          <w:szCs w:val="22"/>
          <w:lang w:eastAsia="en-US"/>
        </w:rPr>
        <w:t xml:space="preserve"> В программном обеспечении это означает обработку исходных файлов для получения целевых файлов. В аппаратной части это означает сборку физического объекта. Сборка должна скомпилировать и связать различные версии в правильном порядке. Инструменты сборки могут быть интегрированы в инструмент управления конфигурацией.</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3.432</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процесс сборки</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процесс преобразования кодовой базы проекта в полезные приложения </w:t>
      </w:r>
      <w:r w:rsidRPr="000B2AFB">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w:t>
      </w:r>
      <w:r w:rsidRPr="000B2AFB">
        <w:rPr>
          <w:rStyle w:val="FontStyle112"/>
          <w:rFonts w:ascii="Times New Roman" w:hAnsi="Times New Roman" w:cs="Times New Roman"/>
          <w:sz w:val="24"/>
          <w:szCs w:val="24"/>
          <w:lang w:eastAsia="en-US"/>
        </w:rPr>
        <w:t>4]</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3.433</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встроенный класс</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класс, который является примитивом в метамодели IDEF1X </w:t>
      </w:r>
      <w:r w:rsidRPr="000B2AFB">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3.1.13]</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3.434</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встроенная память с произвольной выборкой (RAM)</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RAM, внедренная в микросхему микроконтроллера (MCU)</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3.435</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встроенное постоянное запоминающее устройство</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2"/>
          <w:rFonts w:ascii="Times New Roman" w:hAnsi="Times New Roman" w:cs="Times New Roman"/>
          <w:sz w:val="24"/>
          <w:szCs w:val="24"/>
          <w:lang w:eastAsia="en-US"/>
        </w:rPr>
        <w:t>встроенный ROM</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постоянное запоминающее устройство, внедренное в микросхему микроконтроллера (MCU)</w:t>
      </w:r>
    </w:p>
    <w:p w:rsidR="000B2AFB" w:rsidRPr="000B2AFB" w:rsidRDefault="000B2AFB" w:rsidP="000B2AFB">
      <w:pPr>
        <w:pStyle w:val="Style10"/>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3.436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комплект</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группировка продуктов, которая является результатом маркетинговой/лицензионной стратегии для продажи разрешений на использование нескольких продуктов как одного купленного товара </w:t>
      </w:r>
      <w:r w:rsidRPr="000B2AFB">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3.5] </w:t>
      </w:r>
      <w:r w:rsidRPr="000B2AFB">
        <w:rPr>
          <w:rStyle w:val="FontStyle110"/>
          <w:rFonts w:ascii="Times New Roman" w:hAnsi="Times New Roman" w:cs="Times New Roman"/>
          <w:sz w:val="24"/>
          <w:szCs w:val="24"/>
          <w:lang w:eastAsia="en-US"/>
        </w:rPr>
        <w:t xml:space="preserve">2. </w:t>
      </w:r>
      <w:r w:rsidRPr="000B2AFB">
        <w:rPr>
          <w:rStyle w:val="FontStyle112"/>
          <w:rFonts w:ascii="Times New Roman" w:hAnsi="Times New Roman" w:cs="Times New Roman"/>
          <w:sz w:val="24"/>
          <w:szCs w:val="24"/>
          <w:lang w:eastAsia="en-US"/>
        </w:rPr>
        <w:t xml:space="preserve">сегмент стрелки, который собирает несколько значений в единую конструкцию или абстракцию, т.е. сегмент стрелки, представляющий набор типов объектов, включающий более одного типа объектов </w:t>
      </w:r>
      <w:r w:rsidRPr="000B2AFB">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2.1.22] </w:t>
      </w:r>
      <w:r w:rsidRPr="000B2AFB">
        <w:rPr>
          <w:rStyle w:val="FontStyle110"/>
          <w:rFonts w:ascii="Times New Roman" w:hAnsi="Times New Roman" w:cs="Times New Roman"/>
          <w:sz w:val="24"/>
          <w:szCs w:val="24"/>
          <w:lang w:eastAsia="en-US"/>
        </w:rPr>
        <w:t xml:space="preserve">3. </w:t>
      </w:r>
      <w:r w:rsidRPr="000B2AFB">
        <w:rPr>
          <w:rStyle w:val="FontStyle112"/>
          <w:rFonts w:ascii="Times New Roman" w:hAnsi="Times New Roman" w:cs="Times New Roman"/>
          <w:sz w:val="24"/>
          <w:szCs w:val="24"/>
          <w:lang w:eastAsia="en-US"/>
        </w:rPr>
        <w:t xml:space="preserve">объединить отдельные значения стрелок в составное значение стрелок, выраженное путем соединения сегментов стрелок, т.е. включение нескольких типов объектов в набор типов объектов </w:t>
      </w:r>
      <w:r w:rsidRPr="000B2AFB">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2.1.22]</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p>
    <w:p w:rsidR="000B2AFB" w:rsidRPr="00223D27" w:rsidRDefault="000B2AFB" w:rsidP="000B2AFB">
      <w:pPr>
        <w:pStyle w:val="Style10"/>
        <w:widowControl/>
        <w:ind w:firstLine="709"/>
        <w:jc w:val="both"/>
        <w:rPr>
          <w:rStyle w:val="FontStyle112"/>
          <w:rFonts w:ascii="Times New Roman" w:hAnsi="Times New Roman" w:cs="Times New Roman"/>
          <w:sz w:val="22"/>
          <w:szCs w:val="22"/>
          <w:lang w:eastAsia="en-US"/>
        </w:rPr>
      </w:pPr>
      <w:r w:rsidRPr="00223D27">
        <w:rPr>
          <w:rStyle w:val="FontStyle112"/>
          <w:rFonts w:ascii="Times New Roman" w:hAnsi="Times New Roman" w:cs="Times New Roman"/>
          <w:sz w:val="22"/>
          <w:szCs w:val="22"/>
          <w:lang w:eastAsia="en-US"/>
        </w:rPr>
        <w:t>П</w:t>
      </w:r>
      <w:r w:rsidR="00223D27" w:rsidRPr="00223D27">
        <w:rPr>
          <w:rStyle w:val="FontStyle112"/>
          <w:rFonts w:ascii="Times New Roman" w:hAnsi="Times New Roman" w:cs="Times New Roman"/>
          <w:sz w:val="22"/>
          <w:szCs w:val="22"/>
          <w:lang w:eastAsia="en-US"/>
        </w:rPr>
        <w:t>римечание</w:t>
      </w:r>
      <w:r w:rsidRPr="00223D27">
        <w:rPr>
          <w:rStyle w:val="FontStyle112"/>
          <w:rFonts w:ascii="Times New Roman" w:hAnsi="Times New Roman" w:cs="Times New Roman"/>
          <w:sz w:val="22"/>
          <w:szCs w:val="22"/>
          <w:lang w:eastAsia="en-US"/>
        </w:rPr>
        <w:t xml:space="preserve"> </w:t>
      </w:r>
      <w:r w:rsidR="00223D27" w:rsidRPr="00223D27">
        <w:rPr>
          <w:rStyle w:val="FontStyle112"/>
          <w:rFonts w:ascii="Times New Roman" w:hAnsi="Times New Roman" w:cs="Times New Roman"/>
          <w:sz w:val="22"/>
          <w:szCs w:val="22"/>
          <w:lang w:eastAsia="en-US"/>
        </w:rPr>
        <w:t xml:space="preserve">- </w:t>
      </w:r>
      <w:r w:rsidRPr="00223D27">
        <w:rPr>
          <w:rStyle w:val="FontStyle112"/>
          <w:rFonts w:ascii="Times New Roman" w:hAnsi="Times New Roman" w:cs="Times New Roman"/>
          <w:sz w:val="22"/>
          <w:szCs w:val="22"/>
          <w:lang w:eastAsia="en-US"/>
        </w:rPr>
        <w:t>Комплект может называться пакетом, если продукты тесно связаны и обычно интегрированы (например, офисный пакет, содержащий электронную таблицу, текстовый процессор, презентацию и другие связанные элементы). Комплекты также могут относиться к названиям программ, которые менее тесно связаны между собой, таким как игра, антивирусный сканер и утилита, связанные вместе с новым компьютером, или к группам разрешений на использование, например множественное разрешение на использование для резервного копирования программного продукта.</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lastRenderedPageBreak/>
        <w:t>3.437</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сгорание задач</w:t>
      </w:r>
    </w:p>
    <w:p w:rsidR="000B2AFB" w:rsidRPr="000B2AFB" w:rsidRDefault="000B2AFB" w:rsidP="000B2AFB">
      <w:pPr>
        <w:pStyle w:val="Style11"/>
        <w:widowControl/>
        <w:ind w:firstLine="709"/>
        <w:jc w:val="both"/>
        <w:rPr>
          <w:rStyle w:val="FontStyle111"/>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показатель выполненной работы и оценка оставшейся работы, которую необходимо выполнить, или оставшихся усилий, необходимых для завершения цикла итерации разработки продукта. Работа измеряется как вся работа, проделанная для предоставления относительных единиц сложности, пожеланий, признаков, функций, функциональных точек, пользовательских требований, вариантов использования или требований во время итерации разработки продукта [Расширение программного обеспечения на PMBOK® Guide, пятое издание</w:t>
      </w:r>
      <w:r w:rsidRPr="000B2AFB">
        <w:rPr>
          <w:rStyle w:val="FontStyle111"/>
          <w:rFonts w:ascii="Times New Roman" w:hAnsi="Times New Roman" w:cs="Times New Roman"/>
          <w:b w:val="0"/>
          <w:sz w:val="24"/>
          <w:szCs w:val="24"/>
          <w:lang w:eastAsia="en-US"/>
        </w:rPr>
        <w:t>]</w:t>
      </w:r>
      <w:r w:rsidRPr="000B2AFB">
        <w:rPr>
          <w:rStyle w:val="FontStyle111"/>
          <w:rFonts w:ascii="Times New Roman" w:hAnsi="Times New Roman" w:cs="Times New Roman"/>
          <w:sz w:val="24"/>
          <w:szCs w:val="24"/>
          <w:lang w:eastAsia="en-US"/>
        </w:rPr>
        <w:t xml:space="preserve"> </w:t>
      </w:r>
    </w:p>
    <w:p w:rsidR="000B2AFB" w:rsidRPr="000B2AFB" w:rsidRDefault="000B2AFB" w:rsidP="000B2AFB">
      <w:pPr>
        <w:pStyle w:val="Style11"/>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выгорание</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3.438</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диаграмма сгорания задач</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документ, в котором записывается статус проекта, обычно показывающий выполненные задачи по отношению к общему количеству задач </w:t>
      </w:r>
      <w:r w:rsidRPr="000B2AFB">
        <w:rPr>
          <w:rStyle w:val="FontStyle111"/>
          <w:rFonts w:ascii="Times New Roman" w:hAnsi="Times New Roman" w:cs="Times New Roman"/>
          <w:b w:val="0"/>
          <w:sz w:val="24"/>
          <w:szCs w:val="24"/>
          <w:lang w:eastAsia="en-US"/>
        </w:rPr>
        <w:t>[ISO/IEC/IEEE 26515: 2011 Системная и программная инженерия: Разработка документации для пользователей в подвижной среде,</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4.4]</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3.439</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скорость сгорания задач</w:t>
      </w:r>
    </w:p>
    <w:p w:rsidR="000B2AFB" w:rsidRPr="000B2AFB" w:rsidRDefault="000B2AFB" w:rsidP="000B2AFB">
      <w:pPr>
        <w:pStyle w:val="Style11"/>
        <w:widowControl/>
        <w:ind w:firstLine="709"/>
        <w:jc w:val="both"/>
        <w:rPr>
          <w:rStyle w:val="FontStyle111"/>
          <w:rFonts w:ascii="Times New Roman" w:hAnsi="Times New Roman" w:cs="Times New Roman"/>
          <w:b w:val="0"/>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количество относительных единиц сложности программного обеспечения, признаков, функций, пользовательских требований, вариантов использования или требований, выполненных за единицу работы (неделю или итерацию) </w:t>
      </w:r>
      <w:r w:rsidRPr="000B2AFB">
        <w:rPr>
          <w:rStyle w:val="FontStyle111"/>
          <w:rFonts w:ascii="Times New Roman" w:hAnsi="Times New Roman" w:cs="Times New Roman"/>
          <w:b w:val="0"/>
          <w:sz w:val="24"/>
          <w:szCs w:val="24"/>
          <w:lang w:eastAsia="en-US"/>
        </w:rPr>
        <w:t xml:space="preserve">[Расширение программного обеспечения на PMBOK® Guide, пятое издание] </w:t>
      </w:r>
    </w:p>
    <w:p w:rsidR="000B2AFB" w:rsidRPr="000B2AFB" w:rsidRDefault="000B2AFB" w:rsidP="000B2AFB">
      <w:pPr>
        <w:pStyle w:val="Style11"/>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быстрота</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3.440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выгорание</w:t>
      </w:r>
    </w:p>
    <w:p w:rsidR="000B2AFB" w:rsidRPr="000B2AFB" w:rsidRDefault="000B2AFB" w:rsidP="000B2AFB">
      <w:pPr>
        <w:pStyle w:val="Style11"/>
        <w:widowControl/>
        <w:ind w:firstLine="709"/>
        <w:jc w:val="both"/>
        <w:rPr>
          <w:rStyle w:val="FontStyle111"/>
          <w:rFonts w:ascii="Times New Roman" w:hAnsi="Times New Roman" w:cs="Times New Roman"/>
          <w:b w:val="0"/>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показатель количества завершенных относительных единиц сложности, признаков, функций, пользовательских требований, вариантов использования или требований, а также оставшейся работы или оставшихся усилий, необходимых для завершения цикла итерации разработки продукта. Работа измеряется как вся работа, проделанная для предоставления относительных единиц сложности, признаков, функций, пользовательских требований, вариантов использования или требований во время итерации разработки продукта [Расширение программного обеспечения на PMBOK® Guide, пятое издание</w:t>
      </w:r>
      <w:r w:rsidRPr="000B2AFB">
        <w:rPr>
          <w:rStyle w:val="FontStyle111"/>
          <w:rFonts w:ascii="Times New Roman" w:hAnsi="Times New Roman" w:cs="Times New Roman"/>
          <w:b w:val="0"/>
          <w:sz w:val="24"/>
          <w:szCs w:val="24"/>
          <w:lang w:eastAsia="en-US"/>
        </w:rPr>
        <w:t xml:space="preserve">] </w:t>
      </w:r>
    </w:p>
    <w:p w:rsidR="000B2AFB" w:rsidRPr="000B2AFB" w:rsidRDefault="000B2AFB" w:rsidP="000B2AFB">
      <w:pPr>
        <w:pStyle w:val="Style11"/>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сгорание задач</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3.441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шина</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путь передачи данных в компьютере или в системе</w:t>
      </w:r>
    </w:p>
    <w:p w:rsidR="000B2AFB" w:rsidRPr="000B2AFB" w:rsidRDefault="000B2AFB" w:rsidP="000B2AFB">
      <w:pPr>
        <w:pStyle w:val="Style10"/>
        <w:widowControl/>
        <w:ind w:firstLine="709"/>
        <w:jc w:val="both"/>
        <w:rPr>
          <w:rStyle w:val="FontStyle112"/>
          <w:rFonts w:ascii="Times New Roman" w:hAnsi="Times New Roman" w:cs="Times New Roman"/>
          <w:b/>
          <w:sz w:val="24"/>
          <w:szCs w:val="24"/>
          <w:lang w:eastAsia="en-US"/>
        </w:rPr>
      </w:pPr>
      <w:r w:rsidRPr="000B2AFB">
        <w:rPr>
          <w:rStyle w:val="FontStyle112"/>
          <w:rFonts w:ascii="Times New Roman" w:hAnsi="Times New Roman" w:cs="Times New Roman"/>
          <w:b/>
          <w:sz w:val="24"/>
          <w:szCs w:val="24"/>
          <w:lang w:eastAsia="en-US"/>
        </w:rPr>
        <w:t>3.442</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экономическое обоснование</w:t>
      </w:r>
    </w:p>
    <w:p w:rsidR="000B2AFB" w:rsidRPr="000B2AFB" w:rsidRDefault="000B2AFB" w:rsidP="000B2AFB">
      <w:pPr>
        <w:pStyle w:val="Style10"/>
        <w:widowControl/>
        <w:ind w:firstLine="709"/>
        <w:jc w:val="both"/>
        <w:rPr>
          <w:rStyle w:val="FontStyle111"/>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документированный экономический анализ технической осуществимости, используемый для установления обоснованности преимуществ выбранного компонента, не имеющее достаточного определения и используемое в качестве основы для авторизации дальнейшей деятельности по управлению проектом </w:t>
      </w:r>
      <w:r w:rsidRPr="000B2AF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0B2AFB" w:rsidRPr="000B2AFB" w:rsidRDefault="000B2AFB" w:rsidP="000B2AFB">
      <w:pPr>
        <w:pStyle w:val="Style10"/>
        <w:widowControl/>
        <w:ind w:firstLine="709"/>
        <w:jc w:val="both"/>
        <w:rPr>
          <w:rStyle w:val="FontStyle112"/>
          <w:rFonts w:ascii="Times New Roman" w:hAnsi="Times New Roman" w:cs="Times New Roman"/>
          <w:b/>
          <w:sz w:val="24"/>
          <w:szCs w:val="24"/>
          <w:lang w:eastAsia="en-US"/>
        </w:rPr>
      </w:pPr>
      <w:r w:rsidRPr="000B2AFB">
        <w:rPr>
          <w:rStyle w:val="FontStyle112"/>
          <w:rFonts w:ascii="Times New Roman" w:hAnsi="Times New Roman" w:cs="Times New Roman"/>
          <w:b/>
          <w:sz w:val="24"/>
          <w:szCs w:val="24"/>
          <w:lang w:eastAsia="en-US"/>
        </w:rPr>
        <w:t>3.443</w:t>
      </w:r>
    </w:p>
    <w:p w:rsidR="000B2AFB" w:rsidRPr="000B2AFB" w:rsidRDefault="000B2AFB" w:rsidP="000B2AFB">
      <w:pPr>
        <w:pStyle w:val="Style10"/>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автоматизация управленческого учета</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домен, отвечающий за все задачи и виды деятельности, направленные на поддержку конечных пользователей в использовании приложения и выполнение функций заказчика от ИТ-организаций </w:t>
      </w:r>
      <w:r w:rsidRPr="000B2AFB">
        <w:rPr>
          <w:rStyle w:val="FontStyle111"/>
          <w:rFonts w:ascii="Times New Roman" w:hAnsi="Times New Roman" w:cs="Times New Roman"/>
          <w:b w:val="0"/>
          <w:sz w:val="24"/>
          <w:szCs w:val="24"/>
          <w:lang w:eastAsia="en-US"/>
        </w:rPr>
        <w:t>[ISO/IEC 16350-2015 Информационные технологии — Системная и программная инженерия — Управление приложениями,</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4.8]</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p>
    <w:p w:rsidR="000B2AFB" w:rsidRPr="00223D27" w:rsidRDefault="000B2AFB" w:rsidP="000B2AFB">
      <w:pPr>
        <w:pStyle w:val="Style10"/>
        <w:widowControl/>
        <w:ind w:firstLine="709"/>
        <w:jc w:val="both"/>
        <w:rPr>
          <w:rStyle w:val="FontStyle112"/>
          <w:rFonts w:ascii="Times New Roman" w:hAnsi="Times New Roman" w:cs="Times New Roman"/>
          <w:sz w:val="22"/>
          <w:szCs w:val="22"/>
          <w:lang w:eastAsia="en-US"/>
        </w:rPr>
      </w:pPr>
      <w:r w:rsidRPr="00223D27">
        <w:rPr>
          <w:rStyle w:val="FontStyle112"/>
          <w:rFonts w:ascii="Times New Roman" w:hAnsi="Times New Roman" w:cs="Times New Roman"/>
          <w:sz w:val="22"/>
          <w:szCs w:val="22"/>
          <w:lang w:eastAsia="en-US"/>
        </w:rPr>
        <w:lastRenderedPageBreak/>
        <w:t>П</w:t>
      </w:r>
      <w:r w:rsidR="00223D27" w:rsidRPr="00223D27">
        <w:rPr>
          <w:rStyle w:val="FontStyle112"/>
          <w:rFonts w:ascii="Times New Roman" w:hAnsi="Times New Roman" w:cs="Times New Roman"/>
          <w:sz w:val="22"/>
          <w:szCs w:val="22"/>
          <w:lang w:eastAsia="en-US"/>
        </w:rPr>
        <w:t>римечание</w:t>
      </w:r>
      <w:r w:rsidRPr="00223D27">
        <w:rPr>
          <w:rStyle w:val="FontStyle112"/>
          <w:rFonts w:ascii="Times New Roman" w:hAnsi="Times New Roman" w:cs="Times New Roman"/>
          <w:sz w:val="22"/>
          <w:szCs w:val="22"/>
          <w:lang w:eastAsia="en-US"/>
        </w:rPr>
        <w:t xml:space="preserve"> </w:t>
      </w:r>
      <w:r w:rsidR="00223D27" w:rsidRPr="00223D27">
        <w:rPr>
          <w:rStyle w:val="FontStyle112"/>
          <w:rFonts w:ascii="Times New Roman" w:hAnsi="Times New Roman" w:cs="Times New Roman"/>
          <w:sz w:val="22"/>
          <w:szCs w:val="22"/>
          <w:lang w:eastAsia="en-US"/>
        </w:rPr>
        <w:t>-</w:t>
      </w:r>
      <w:r w:rsidRPr="00223D27">
        <w:rPr>
          <w:rStyle w:val="FontStyle112"/>
          <w:rFonts w:ascii="Times New Roman" w:hAnsi="Times New Roman" w:cs="Times New Roman"/>
          <w:sz w:val="22"/>
          <w:szCs w:val="22"/>
          <w:lang w:eastAsia="en-US"/>
        </w:rPr>
        <w:t xml:space="preserve"> Автоматизация управленческого учета представляет бизнес как организацию-заказчика или клиента организаций по управлению приложениями и ИТ-инфраструктурой в поддержании функциональности обеспечения информации и информационных систем. Это сторона спроса на обеспечение информации. Информационная система может иметь неавтоматизированные элементы, такие как формы и руководства пользователя. Эти элементы обычно поддерживаются организацией по автоматизации управленческого учета.</w:t>
      </w:r>
    </w:p>
    <w:p w:rsidR="000B2AFB" w:rsidRPr="000B2AFB" w:rsidRDefault="000B2AFB" w:rsidP="000B2AFB">
      <w:pPr>
        <w:pStyle w:val="Style10"/>
        <w:widowControl/>
        <w:ind w:firstLine="709"/>
        <w:jc w:val="both"/>
        <w:rPr>
          <w:rStyle w:val="FontStyle112"/>
          <w:rFonts w:ascii="Times New Roman" w:hAnsi="Times New Roman" w:cs="Times New Roman"/>
          <w:b/>
          <w:sz w:val="24"/>
          <w:szCs w:val="24"/>
          <w:lang w:eastAsia="en-US"/>
        </w:rPr>
      </w:pPr>
    </w:p>
    <w:p w:rsidR="000B2AFB" w:rsidRPr="000B2AFB" w:rsidRDefault="000B2AFB" w:rsidP="000B2AFB">
      <w:pPr>
        <w:pStyle w:val="Style10"/>
        <w:widowControl/>
        <w:ind w:firstLine="709"/>
        <w:jc w:val="both"/>
        <w:rPr>
          <w:rStyle w:val="FontStyle112"/>
          <w:rFonts w:ascii="Times New Roman" w:hAnsi="Times New Roman" w:cs="Times New Roman"/>
          <w:b/>
          <w:sz w:val="24"/>
          <w:szCs w:val="24"/>
          <w:lang w:eastAsia="en-US"/>
        </w:rPr>
      </w:pPr>
      <w:r w:rsidRPr="000B2AFB">
        <w:rPr>
          <w:rStyle w:val="FontStyle112"/>
          <w:rFonts w:ascii="Times New Roman" w:hAnsi="Times New Roman" w:cs="Times New Roman"/>
          <w:b/>
          <w:sz w:val="24"/>
          <w:szCs w:val="24"/>
          <w:lang w:eastAsia="en-US"/>
        </w:rPr>
        <w:t>3.444</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бизнес-цель</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стратегия, разработанная высшим руководством для обеспечения дальнейшего существования организации и повышения ее прибыльности, доли рынка и других факторов, влияющих на успех организации</w:t>
      </w:r>
    </w:p>
    <w:p w:rsidR="000B2AFB" w:rsidRPr="000B2AFB" w:rsidRDefault="000B2AFB" w:rsidP="000B2AFB">
      <w:pPr>
        <w:pStyle w:val="Style10"/>
        <w:widowControl/>
        <w:ind w:firstLine="709"/>
        <w:jc w:val="both"/>
        <w:rPr>
          <w:rStyle w:val="FontStyle112"/>
          <w:rFonts w:ascii="Times New Roman" w:hAnsi="Times New Roman" w:cs="Times New Roman"/>
          <w:b/>
          <w:sz w:val="24"/>
          <w:szCs w:val="24"/>
          <w:lang w:eastAsia="en-US"/>
        </w:rPr>
      </w:pPr>
      <w:r w:rsidRPr="000B2AFB">
        <w:rPr>
          <w:rStyle w:val="FontStyle112"/>
          <w:rFonts w:ascii="Times New Roman" w:hAnsi="Times New Roman" w:cs="Times New Roman"/>
          <w:b/>
          <w:sz w:val="24"/>
          <w:szCs w:val="24"/>
          <w:lang w:eastAsia="en-US"/>
        </w:rPr>
        <w:t>3.445</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бизнес-процесс</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частично упорядоченная совокупность видов деятельности предприятия, которые могут быть выполнены для достижения определенного желаемого конечного результата для получения заданной цели организации</w:t>
      </w:r>
    </w:p>
    <w:p w:rsidR="000B2AFB" w:rsidRPr="000B2AFB" w:rsidRDefault="000B2AFB" w:rsidP="000B2AFB">
      <w:pPr>
        <w:pStyle w:val="Style10"/>
        <w:widowControl/>
        <w:ind w:firstLine="709"/>
        <w:jc w:val="both"/>
        <w:rPr>
          <w:rStyle w:val="FontStyle112"/>
          <w:rFonts w:ascii="Times New Roman" w:hAnsi="Times New Roman" w:cs="Times New Roman"/>
          <w:b/>
          <w:sz w:val="24"/>
          <w:szCs w:val="24"/>
          <w:lang w:eastAsia="en-US"/>
        </w:rPr>
      </w:pPr>
      <w:r w:rsidRPr="000B2AFB">
        <w:rPr>
          <w:rStyle w:val="FontStyle112"/>
          <w:rFonts w:ascii="Times New Roman" w:hAnsi="Times New Roman" w:cs="Times New Roman"/>
          <w:b/>
          <w:sz w:val="24"/>
          <w:szCs w:val="24"/>
          <w:lang w:eastAsia="en-US"/>
        </w:rPr>
        <w:t>3.446</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ценность бизнеса</w:t>
      </w:r>
    </w:p>
    <w:p w:rsidR="000B2AFB" w:rsidRPr="000B2AFB" w:rsidRDefault="000B2AFB" w:rsidP="000B2AFB">
      <w:pPr>
        <w:pStyle w:val="Style10"/>
        <w:widowControl/>
        <w:ind w:firstLine="709"/>
        <w:jc w:val="both"/>
        <w:rPr>
          <w:rStyle w:val="FontStyle111"/>
          <w:rFonts w:ascii="Times New Roman" w:hAnsi="Times New Roman" w:cs="Times New Roman"/>
          <w:b w:val="0"/>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понятие, которое уникально для каждой организации и включает материальные и нематериальные элементы. Благодаря эффективному использованию дисциплин управления проектами, программами и портфелями организации получат возможность использовать надежные, установленные процессы для удовлетворения потребностей предприятий и получения большей коммерческой ценности от своих инвестиций [</w:t>
      </w:r>
      <w:r w:rsidRPr="000B2AFB">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0B2AFB">
        <w:rPr>
          <w:rStyle w:val="FontStyle111"/>
          <w:rFonts w:ascii="Times New Roman" w:hAnsi="Times New Roman" w:cs="Times New Roman"/>
          <w:b w:val="0"/>
          <w:sz w:val="24"/>
          <w:szCs w:val="24"/>
          <w:lang w:eastAsia="en-US"/>
        </w:rPr>
        <w:t>]</w:t>
      </w:r>
    </w:p>
    <w:p w:rsidR="000B2AFB" w:rsidRPr="000B2AFB" w:rsidRDefault="000B2AFB" w:rsidP="000B2AFB">
      <w:pPr>
        <w:pStyle w:val="Style10"/>
        <w:widowControl/>
        <w:ind w:firstLine="709"/>
        <w:jc w:val="both"/>
        <w:rPr>
          <w:rStyle w:val="FontStyle112"/>
          <w:rFonts w:ascii="Times New Roman" w:hAnsi="Times New Roman" w:cs="Times New Roman"/>
          <w:b/>
          <w:sz w:val="24"/>
          <w:szCs w:val="24"/>
          <w:lang w:eastAsia="en-US"/>
        </w:rPr>
      </w:pPr>
      <w:r w:rsidRPr="000B2AFB">
        <w:rPr>
          <w:rStyle w:val="FontStyle112"/>
          <w:rFonts w:ascii="Times New Roman" w:hAnsi="Times New Roman" w:cs="Times New Roman"/>
          <w:b/>
          <w:sz w:val="24"/>
          <w:szCs w:val="24"/>
          <w:lang w:eastAsia="en-US"/>
        </w:rPr>
        <w:t xml:space="preserve">3.447 </w:t>
      </w:r>
    </w:p>
    <w:p w:rsidR="000B2AFB" w:rsidRPr="000B2AFB" w:rsidRDefault="000B2AFB" w:rsidP="000B2AFB">
      <w:pPr>
        <w:pStyle w:val="Style10"/>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занятый</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относящийся к системе или компоненту, находящемуся в рабочем состоянии, в эксплуатации и в использовании </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вниз, на холостом ходу, вверх</w:t>
      </w:r>
    </w:p>
    <w:p w:rsidR="000B2AFB" w:rsidRPr="000B2AFB" w:rsidRDefault="000B2AFB" w:rsidP="000B2AFB">
      <w:pPr>
        <w:pStyle w:val="Style46"/>
        <w:widowControl/>
        <w:ind w:firstLine="709"/>
        <w:jc w:val="both"/>
        <w:rPr>
          <w:rStyle w:val="FontStyle112"/>
          <w:rFonts w:ascii="Times New Roman" w:hAnsi="Times New Roman" w:cs="Times New Roman"/>
          <w:b/>
          <w:sz w:val="24"/>
          <w:szCs w:val="24"/>
          <w:lang w:eastAsia="en-US"/>
        </w:rPr>
      </w:pPr>
      <w:r w:rsidRPr="000B2AFB">
        <w:rPr>
          <w:rStyle w:val="FontStyle112"/>
          <w:rFonts w:ascii="Times New Roman" w:hAnsi="Times New Roman" w:cs="Times New Roman"/>
          <w:b/>
          <w:sz w:val="24"/>
          <w:szCs w:val="24"/>
          <w:lang w:eastAsia="en-US"/>
        </w:rPr>
        <w:t xml:space="preserve">3.448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период занятости</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в технических характеристиках компьютера - период времени, в течение которого система или компонент находится в рабочем состоянии, в эксплуатации и в использовании</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коэффициент простоя, время холостого хода, время установки, время пребывания в работающем состоянии</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223D27">
        <w:rPr>
          <w:rStyle w:val="FontStyle112"/>
          <w:rFonts w:ascii="Times New Roman" w:hAnsi="Times New Roman" w:cs="Times New Roman"/>
          <w:sz w:val="22"/>
          <w:szCs w:val="22"/>
          <w:lang w:eastAsia="en-US"/>
        </w:rPr>
        <w:t>П</w:t>
      </w:r>
      <w:r w:rsidR="00223D27" w:rsidRPr="00223D27">
        <w:rPr>
          <w:rStyle w:val="FontStyle112"/>
          <w:rFonts w:ascii="Times New Roman" w:hAnsi="Times New Roman" w:cs="Times New Roman"/>
          <w:sz w:val="22"/>
          <w:szCs w:val="22"/>
          <w:lang w:eastAsia="en-US"/>
        </w:rPr>
        <w:t>римечание</w:t>
      </w:r>
      <w:r w:rsidRPr="00223D27">
        <w:rPr>
          <w:rStyle w:val="FontStyle112"/>
          <w:rFonts w:ascii="Times New Roman" w:hAnsi="Times New Roman" w:cs="Times New Roman"/>
          <w:sz w:val="22"/>
          <w:szCs w:val="22"/>
          <w:lang w:eastAsia="en-US"/>
        </w:rPr>
        <w:t xml:space="preserve"> </w:t>
      </w:r>
      <w:r w:rsidR="00223D27" w:rsidRPr="00223D27">
        <w:rPr>
          <w:rStyle w:val="FontStyle112"/>
          <w:rFonts w:ascii="Times New Roman" w:hAnsi="Times New Roman" w:cs="Times New Roman"/>
          <w:sz w:val="22"/>
          <w:szCs w:val="22"/>
          <w:lang w:eastAsia="en-US"/>
        </w:rPr>
        <w:t>-</w:t>
      </w:r>
      <w:r w:rsidRPr="00223D27">
        <w:rPr>
          <w:rStyle w:val="FontStyle112"/>
          <w:rFonts w:ascii="Times New Roman" w:hAnsi="Times New Roman" w:cs="Times New Roman"/>
          <w:sz w:val="22"/>
          <w:szCs w:val="22"/>
          <w:lang w:eastAsia="en-US"/>
        </w:rPr>
        <w:t xml:space="preserve"> </w:t>
      </w:r>
      <w:r w:rsidR="00223D27" w:rsidRPr="00223D27">
        <w:rPr>
          <w:rStyle w:val="FontStyle112"/>
          <w:rFonts w:ascii="Times New Roman" w:hAnsi="Times New Roman" w:cs="Times New Roman"/>
          <w:sz w:val="22"/>
          <w:szCs w:val="22"/>
          <w:lang w:eastAsia="en-US"/>
        </w:rPr>
        <w:t>В</w:t>
      </w:r>
      <w:r w:rsidRPr="00223D27">
        <w:rPr>
          <w:rStyle w:val="FontStyle112"/>
          <w:rFonts w:ascii="Times New Roman" w:hAnsi="Times New Roman" w:cs="Times New Roman"/>
          <w:sz w:val="22"/>
          <w:szCs w:val="22"/>
          <w:lang w:eastAsia="en-US"/>
        </w:rPr>
        <w:t xml:space="preserve"> рабочем состоянии, в эксплуатации и в использовании</w:t>
      </w:r>
      <w:r w:rsidRPr="000B2AFB">
        <w:rPr>
          <w:rStyle w:val="FontStyle112"/>
          <w:rFonts w:ascii="Times New Roman" w:hAnsi="Times New Roman" w:cs="Times New Roman"/>
          <w:sz w:val="24"/>
          <w:szCs w:val="24"/>
          <w:lang w:eastAsia="en-US"/>
        </w:rPr>
        <w:t>.</w:t>
      </w:r>
    </w:p>
    <w:p w:rsidR="000B2AFB" w:rsidRPr="000B2AFB" w:rsidRDefault="000B2AFB" w:rsidP="000B2AFB">
      <w:pPr>
        <w:pStyle w:val="Style10"/>
        <w:widowControl/>
        <w:ind w:firstLine="709"/>
        <w:jc w:val="both"/>
        <w:rPr>
          <w:rStyle w:val="FontStyle112"/>
          <w:rFonts w:ascii="Times New Roman" w:hAnsi="Times New Roman" w:cs="Times New Roman"/>
          <w:b/>
          <w:sz w:val="24"/>
          <w:szCs w:val="24"/>
          <w:lang w:eastAsia="en-US"/>
        </w:rPr>
      </w:pPr>
    </w:p>
    <w:p w:rsidR="000B2AFB" w:rsidRPr="000B2AFB" w:rsidRDefault="000B2AFB" w:rsidP="000B2AFB">
      <w:pPr>
        <w:pStyle w:val="Style10"/>
        <w:widowControl/>
        <w:ind w:firstLine="709"/>
        <w:jc w:val="both"/>
        <w:rPr>
          <w:rStyle w:val="FontStyle112"/>
          <w:rFonts w:ascii="Times New Roman" w:hAnsi="Times New Roman" w:cs="Times New Roman"/>
          <w:b/>
          <w:sz w:val="24"/>
          <w:szCs w:val="24"/>
          <w:lang w:eastAsia="en-US"/>
        </w:rPr>
      </w:pPr>
      <w:r w:rsidRPr="000B2AFB">
        <w:rPr>
          <w:rStyle w:val="FontStyle112"/>
          <w:rFonts w:ascii="Times New Roman" w:hAnsi="Times New Roman" w:cs="Times New Roman"/>
          <w:b/>
          <w:sz w:val="24"/>
          <w:szCs w:val="24"/>
          <w:lang w:eastAsia="en-US"/>
        </w:rPr>
        <w:t xml:space="preserve">3.449 </w:t>
      </w:r>
    </w:p>
    <w:p w:rsidR="000B2AFB" w:rsidRPr="000B2AFB" w:rsidRDefault="000B2AFB" w:rsidP="000B2AFB">
      <w:pPr>
        <w:pStyle w:val="Style10"/>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покупатель</w:t>
      </w:r>
    </w:p>
    <w:p w:rsidR="000B2AFB" w:rsidRPr="000B2AFB" w:rsidRDefault="000B2AFB" w:rsidP="000B2AFB">
      <w:pPr>
        <w:pStyle w:val="Style26"/>
        <w:widowControl/>
        <w:ind w:firstLine="709"/>
        <w:jc w:val="both"/>
        <w:rPr>
          <w:rStyle w:val="FontStyle111"/>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получатель продуктов, услуг или результатов для организации </w:t>
      </w:r>
      <w:r w:rsidRPr="000B2AF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0B2AFB">
        <w:rPr>
          <w:rStyle w:val="FontStyle111"/>
          <w:rFonts w:ascii="Times New Roman" w:hAnsi="Times New Roman" w:cs="Times New Roman"/>
          <w:sz w:val="24"/>
          <w:szCs w:val="24"/>
          <w:lang w:eastAsia="en-US"/>
        </w:rPr>
        <w:t xml:space="preserve"> </w:t>
      </w:r>
    </w:p>
    <w:p w:rsidR="000B2AFB" w:rsidRPr="000B2AFB" w:rsidRDefault="000B2AFB" w:rsidP="000B2AFB">
      <w:pPr>
        <w:pStyle w:val="Style26"/>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заказчик, получатель</w:t>
      </w:r>
    </w:p>
    <w:p w:rsidR="000B2AFB" w:rsidRPr="000B2AFB" w:rsidRDefault="000B2AFB" w:rsidP="000B2AFB">
      <w:pPr>
        <w:pStyle w:val="Style10"/>
        <w:widowControl/>
        <w:ind w:firstLine="709"/>
        <w:jc w:val="both"/>
        <w:rPr>
          <w:rStyle w:val="FontStyle112"/>
          <w:rFonts w:ascii="Times New Roman" w:hAnsi="Times New Roman" w:cs="Times New Roman"/>
          <w:b/>
          <w:sz w:val="24"/>
          <w:szCs w:val="24"/>
          <w:lang w:eastAsia="en-US"/>
        </w:rPr>
      </w:pPr>
      <w:r w:rsidRPr="000B2AFB">
        <w:rPr>
          <w:rStyle w:val="FontStyle112"/>
          <w:rFonts w:ascii="Times New Roman" w:hAnsi="Times New Roman" w:cs="Times New Roman"/>
          <w:b/>
          <w:sz w:val="24"/>
          <w:szCs w:val="24"/>
          <w:lang w:eastAsia="en-US"/>
        </w:rPr>
        <w:t>3.450</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байт</w:t>
      </w:r>
    </w:p>
    <w:p w:rsidR="000B2AFB" w:rsidRPr="000B2AFB" w:rsidRDefault="000B2AFB" w:rsidP="000B2AFB">
      <w:pPr>
        <w:pStyle w:val="Style10"/>
        <w:widowControl/>
        <w:ind w:firstLine="709"/>
        <w:jc w:val="both"/>
        <w:rPr>
          <w:rStyle w:val="FontStyle111"/>
          <w:rFonts w:ascii="Times New Roman" w:hAnsi="Times New Roman" w:cs="Times New Roman"/>
          <w:b w:val="0"/>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группа смежных двоичных цифр, обрабатываемая как единое целое и обычно короче компьютерного слова (часто обозначает группу из восьми битов) 2. элемент компьютерного ЗУ, который может содержать группу битов, как в (1) 3. строка, состоящая из количество битов, рассматриваемых как единое целое и обычно представляющих символ или часть символа </w:t>
      </w:r>
      <w:r w:rsidRPr="000B2AFB">
        <w:rPr>
          <w:rStyle w:val="FontStyle111"/>
          <w:rFonts w:ascii="Times New Roman" w:hAnsi="Times New Roman" w:cs="Times New Roman"/>
          <w:b w:val="0"/>
          <w:sz w:val="24"/>
          <w:szCs w:val="24"/>
          <w:lang w:eastAsia="en-US"/>
        </w:rPr>
        <w:t>[ISO/IEC 2382:2015, Информационные технологии — Словарь]</w:t>
      </w:r>
    </w:p>
    <w:p w:rsidR="000B2AFB" w:rsidRPr="000B2AFB" w:rsidRDefault="000B2AFB" w:rsidP="000B2AFB">
      <w:pPr>
        <w:pStyle w:val="Style10"/>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3.451 </w:t>
      </w:r>
    </w:p>
    <w:p w:rsidR="000B2AFB" w:rsidRPr="000B2AFB" w:rsidRDefault="000B2AFB" w:rsidP="000B2AFB">
      <w:pPr>
        <w:pStyle w:val="Style10"/>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lastRenderedPageBreak/>
        <w:t>C4I</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директива, контроль, связи, компьютер и интеллект </w:t>
      </w:r>
      <w:r w:rsidRPr="000B2AFB">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3.2]</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3.452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кэш</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временное ЗУ в памяти компьютера для улучшения операций за счет легкого доступа к часто используемым данным 2. оперативная память с очень высокой скоростью работы, используемая в качестве ЗУ для данных внутри процессора</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3.453</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CAD</w:t>
      </w:r>
    </w:p>
    <w:p w:rsidR="000B2AFB" w:rsidRPr="000B2AFB" w:rsidRDefault="000B2AFB" w:rsidP="000B2AFB">
      <w:pPr>
        <w:pStyle w:val="Style20"/>
        <w:widowControl/>
        <w:ind w:firstLine="709"/>
        <w:jc w:val="both"/>
        <w:rPr>
          <w:rStyle w:val="FontStyle111"/>
          <w:rFonts w:ascii="Times New Roman" w:hAnsi="Times New Roman" w:cs="Times New Roman"/>
          <w:b w:val="0"/>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система автоматизированного проектирования </w:t>
      </w:r>
      <w:r w:rsidRPr="000B2AFB">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3.454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периодичность</w:t>
      </w:r>
    </w:p>
    <w:p w:rsidR="000B2AFB" w:rsidRPr="000B2AFB" w:rsidRDefault="000B2AFB" w:rsidP="000B2AFB">
      <w:pPr>
        <w:pStyle w:val="Style10"/>
        <w:widowControl/>
        <w:ind w:firstLine="709"/>
        <w:jc w:val="both"/>
        <w:rPr>
          <w:rStyle w:val="FontStyle111"/>
          <w:rFonts w:ascii="Times New Roman" w:hAnsi="Times New Roman" w:cs="Times New Roman"/>
          <w:b w:val="0"/>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частота выполнения периодических действий, таких как дополнительный выпуск продукта </w:t>
      </w:r>
      <w:r w:rsidRPr="000B2AFB">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3.455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CAI</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элемент критически важного приложения </w:t>
      </w:r>
      <w:r w:rsidRPr="000B2AFB">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3.2]</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3.456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калькулятор</w:t>
      </w:r>
    </w:p>
    <w:p w:rsidR="000B2AFB" w:rsidRPr="000B2AFB" w:rsidRDefault="000B2AFB" w:rsidP="000B2AFB">
      <w:pPr>
        <w:pStyle w:val="Style10"/>
        <w:widowControl/>
        <w:ind w:firstLine="709"/>
        <w:jc w:val="both"/>
        <w:rPr>
          <w:rStyle w:val="FontStyle111"/>
          <w:rFonts w:ascii="Times New Roman" w:hAnsi="Times New Roman" w:cs="Times New Roman"/>
          <w:b w:val="0"/>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устройство, применяемое для выполнения арифметических операций, но требующее вмешательства человека для изменения хранимой в нем программы, если таковая имеется, и для инициирования каждой операции или последовательности операций </w:t>
      </w:r>
      <w:r w:rsidRPr="000B2AFB">
        <w:rPr>
          <w:rStyle w:val="FontStyle111"/>
          <w:rFonts w:ascii="Times New Roman" w:hAnsi="Times New Roman" w:cs="Times New Roman"/>
          <w:b w:val="0"/>
          <w:sz w:val="24"/>
          <w:szCs w:val="24"/>
          <w:lang w:eastAsia="en-US"/>
        </w:rPr>
        <w:t>[ISO/IEC 2382:2015, Информационные технологии — Словарь]</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p>
    <w:p w:rsidR="000B2AFB" w:rsidRPr="00223D27" w:rsidRDefault="000B2AFB" w:rsidP="000B2AFB">
      <w:pPr>
        <w:pStyle w:val="Style10"/>
        <w:widowControl/>
        <w:ind w:firstLine="709"/>
        <w:jc w:val="both"/>
        <w:rPr>
          <w:rStyle w:val="FontStyle112"/>
          <w:rFonts w:ascii="Times New Roman" w:hAnsi="Times New Roman" w:cs="Times New Roman"/>
          <w:sz w:val="22"/>
          <w:szCs w:val="22"/>
          <w:lang w:eastAsia="en-US"/>
        </w:rPr>
      </w:pPr>
      <w:r w:rsidRPr="00223D27">
        <w:rPr>
          <w:rStyle w:val="FontStyle112"/>
          <w:rFonts w:ascii="Times New Roman" w:hAnsi="Times New Roman" w:cs="Times New Roman"/>
          <w:sz w:val="22"/>
          <w:szCs w:val="22"/>
          <w:lang w:eastAsia="en-US"/>
        </w:rPr>
        <w:t>П</w:t>
      </w:r>
      <w:r w:rsidR="00223D27" w:rsidRPr="00223D27">
        <w:rPr>
          <w:rStyle w:val="FontStyle112"/>
          <w:rFonts w:ascii="Times New Roman" w:hAnsi="Times New Roman" w:cs="Times New Roman"/>
          <w:sz w:val="22"/>
          <w:szCs w:val="22"/>
          <w:lang w:eastAsia="en-US"/>
        </w:rPr>
        <w:t>римечание</w:t>
      </w:r>
      <w:r w:rsidRPr="00223D27">
        <w:rPr>
          <w:rStyle w:val="FontStyle112"/>
          <w:rFonts w:ascii="Times New Roman" w:hAnsi="Times New Roman" w:cs="Times New Roman"/>
          <w:sz w:val="22"/>
          <w:szCs w:val="22"/>
          <w:lang w:eastAsia="en-US"/>
        </w:rPr>
        <w:t xml:space="preserve"> </w:t>
      </w:r>
      <w:r w:rsidR="00223D27" w:rsidRPr="00223D27">
        <w:rPr>
          <w:rStyle w:val="FontStyle112"/>
          <w:rFonts w:ascii="Times New Roman" w:hAnsi="Times New Roman" w:cs="Times New Roman"/>
          <w:sz w:val="22"/>
          <w:szCs w:val="22"/>
          <w:lang w:eastAsia="en-US"/>
        </w:rPr>
        <w:t>-</w:t>
      </w:r>
      <w:r w:rsidRPr="00223D27">
        <w:rPr>
          <w:rStyle w:val="FontStyle112"/>
          <w:rFonts w:ascii="Times New Roman" w:hAnsi="Times New Roman" w:cs="Times New Roman"/>
          <w:sz w:val="22"/>
          <w:szCs w:val="22"/>
          <w:lang w:eastAsia="en-US"/>
        </w:rPr>
        <w:t xml:space="preserve"> Калькулятор выполняет некоторые функции компьютера, но обычно работает только при частом участии человека.</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3.457</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календарная единица</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наименьшая единица времени, используемая при планировании проекта</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223D27">
        <w:rPr>
          <w:rStyle w:val="FontStyle112"/>
          <w:rFonts w:ascii="Times New Roman" w:hAnsi="Times New Roman" w:cs="Times New Roman"/>
          <w:sz w:val="22"/>
          <w:szCs w:val="22"/>
          <w:lang w:eastAsia="en-US"/>
        </w:rPr>
        <w:t>П</w:t>
      </w:r>
      <w:r w:rsidR="00223D27" w:rsidRPr="00223D27">
        <w:rPr>
          <w:rStyle w:val="FontStyle112"/>
          <w:rFonts w:ascii="Times New Roman" w:hAnsi="Times New Roman" w:cs="Times New Roman"/>
          <w:sz w:val="22"/>
          <w:szCs w:val="22"/>
          <w:lang w:eastAsia="en-US"/>
        </w:rPr>
        <w:t>римечание</w:t>
      </w:r>
      <w:r w:rsidRPr="00223D27">
        <w:rPr>
          <w:rStyle w:val="FontStyle112"/>
          <w:rFonts w:ascii="Times New Roman" w:hAnsi="Times New Roman" w:cs="Times New Roman"/>
          <w:sz w:val="22"/>
          <w:szCs w:val="22"/>
          <w:lang w:eastAsia="en-US"/>
        </w:rPr>
        <w:t xml:space="preserve"> </w:t>
      </w:r>
      <w:r w:rsidR="00223D27" w:rsidRPr="00223D27">
        <w:rPr>
          <w:rStyle w:val="FontStyle112"/>
          <w:rFonts w:ascii="Times New Roman" w:hAnsi="Times New Roman" w:cs="Times New Roman"/>
          <w:sz w:val="22"/>
          <w:szCs w:val="22"/>
          <w:lang w:eastAsia="en-US"/>
        </w:rPr>
        <w:t>-</w:t>
      </w:r>
      <w:r w:rsidRPr="00223D27">
        <w:rPr>
          <w:rStyle w:val="FontStyle112"/>
          <w:rFonts w:ascii="Times New Roman" w:hAnsi="Times New Roman" w:cs="Times New Roman"/>
          <w:sz w:val="22"/>
          <w:szCs w:val="22"/>
          <w:lang w:eastAsia="en-US"/>
        </w:rPr>
        <w:t xml:space="preserve"> Календарными единицами обычно являются часы, дни или недели, но также могут быть кварталы, месяцы, смены или даже минуты</w:t>
      </w:r>
      <w:r w:rsidRPr="000B2AFB">
        <w:rPr>
          <w:rStyle w:val="FontStyle112"/>
          <w:rFonts w:ascii="Times New Roman" w:hAnsi="Times New Roman" w:cs="Times New Roman"/>
          <w:sz w:val="24"/>
          <w:szCs w:val="24"/>
          <w:lang w:eastAsia="en-US"/>
        </w:rPr>
        <w:t>.</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3.458</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вызов</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передача управления от одного программного модуля к другому, обычно подразумевающая, что управление будет возвращено вызывающему модулю 2. компьютерная команда, которая передает управление от одного программного модуля к другому, как в (1), и часто указывает параметры, которые должны быть переданы в модуль и из модуля 3. передать управление от одного программного модуля к другому, как в (1) и, часто, передать параметры другому модулю 4. запрос на обслуживание или действие в отношении приложения или сопутствующий сервис </w:t>
      </w:r>
      <w:r w:rsidRPr="000B2AFB">
        <w:rPr>
          <w:rStyle w:val="FontStyle111"/>
          <w:rFonts w:ascii="Times New Roman" w:hAnsi="Times New Roman" w:cs="Times New Roman"/>
          <w:b w:val="0"/>
          <w:sz w:val="24"/>
          <w:szCs w:val="24"/>
          <w:lang w:eastAsia="en-US"/>
        </w:rPr>
        <w:t>[ISO/IEC 16350-2015 Информационные технологии — Системная и программная инженерия — Управление приложениями,</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4.9] </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перейти</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p>
    <w:p w:rsidR="000B2AFB" w:rsidRPr="00FE7787" w:rsidRDefault="000B2AFB" w:rsidP="000B2AFB">
      <w:pPr>
        <w:pStyle w:val="Style10"/>
        <w:widowControl/>
        <w:ind w:firstLine="709"/>
        <w:jc w:val="both"/>
        <w:rPr>
          <w:rStyle w:val="FontStyle112"/>
          <w:rFonts w:ascii="Times New Roman" w:hAnsi="Times New Roman" w:cs="Times New Roman"/>
          <w:sz w:val="22"/>
          <w:szCs w:val="22"/>
          <w:lang w:eastAsia="en-US"/>
        </w:rPr>
      </w:pPr>
      <w:r w:rsidRPr="00FE7787">
        <w:rPr>
          <w:rStyle w:val="FontStyle112"/>
          <w:rFonts w:ascii="Times New Roman" w:hAnsi="Times New Roman" w:cs="Times New Roman"/>
          <w:sz w:val="22"/>
          <w:szCs w:val="22"/>
          <w:lang w:eastAsia="en-US"/>
        </w:rPr>
        <w:lastRenderedPageBreak/>
        <w:t>П</w:t>
      </w:r>
      <w:r w:rsidR="00FE7787" w:rsidRPr="00FE7787">
        <w:rPr>
          <w:rStyle w:val="FontStyle112"/>
          <w:rFonts w:ascii="Times New Roman" w:hAnsi="Times New Roman" w:cs="Times New Roman"/>
          <w:sz w:val="22"/>
          <w:szCs w:val="22"/>
          <w:lang w:eastAsia="en-US"/>
        </w:rPr>
        <w:t>римечание</w:t>
      </w:r>
      <w:r w:rsidRPr="00FE7787">
        <w:rPr>
          <w:rStyle w:val="FontStyle112"/>
          <w:rFonts w:ascii="Times New Roman" w:hAnsi="Times New Roman" w:cs="Times New Roman"/>
          <w:sz w:val="22"/>
          <w:szCs w:val="22"/>
          <w:lang w:eastAsia="en-US"/>
        </w:rPr>
        <w:t xml:space="preserve"> </w:t>
      </w:r>
      <w:r w:rsidR="00FE7787" w:rsidRPr="00FE7787">
        <w:rPr>
          <w:rStyle w:val="FontStyle112"/>
          <w:rFonts w:ascii="Times New Roman" w:hAnsi="Times New Roman" w:cs="Times New Roman"/>
          <w:sz w:val="22"/>
          <w:szCs w:val="22"/>
          <w:lang w:eastAsia="en-US"/>
        </w:rPr>
        <w:t>-</w:t>
      </w:r>
      <w:r w:rsidRPr="00FE7787">
        <w:rPr>
          <w:rStyle w:val="FontStyle112"/>
          <w:rFonts w:ascii="Times New Roman" w:hAnsi="Times New Roman" w:cs="Times New Roman"/>
          <w:sz w:val="22"/>
          <w:szCs w:val="22"/>
          <w:lang w:eastAsia="en-US"/>
        </w:rPr>
        <w:t xml:space="preserve"> Вызов может касаться запроса на обслуживание, информацию или рекомендации; сообщения о сбоях или ошибках (инцидентах); запроса на изменение; присваивания (например, инструкция о запуске внепланового производства); и жалобы.</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3.459</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стрелка вызова</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стрелка, которая позволяет обмениваться деталями между моделями IDEF0 (связывая их вместе) или внутри модели IDEF0 </w:t>
      </w:r>
      <w:r w:rsidRPr="000B2AFB">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0B2AFB">
        <w:rPr>
          <w:rStyle w:val="FontStyle111"/>
          <w:rFonts w:ascii="Times New Roman" w:hAnsi="Times New Roman" w:cs="Times New Roman"/>
          <w:sz w:val="24"/>
          <w:szCs w:val="24"/>
          <w:lang w:eastAsia="en-US"/>
        </w:rPr>
        <w:t>,</w:t>
      </w:r>
      <w:r w:rsidRPr="000B2AFB">
        <w:rPr>
          <w:rStyle w:val="FontStyle112"/>
          <w:rFonts w:ascii="Times New Roman" w:hAnsi="Times New Roman" w:cs="Times New Roman"/>
          <w:sz w:val="24"/>
          <w:szCs w:val="24"/>
          <w:lang w:eastAsia="en-US"/>
        </w:rPr>
        <w:t>2.1.23]</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p>
    <w:p w:rsidR="000B2AFB" w:rsidRPr="00FE7787" w:rsidRDefault="000B2AFB" w:rsidP="000B2AFB">
      <w:pPr>
        <w:pStyle w:val="Style10"/>
        <w:widowControl/>
        <w:ind w:firstLine="709"/>
        <w:jc w:val="both"/>
        <w:rPr>
          <w:rStyle w:val="FontStyle112"/>
          <w:rFonts w:ascii="Times New Roman" w:hAnsi="Times New Roman" w:cs="Times New Roman"/>
          <w:sz w:val="22"/>
          <w:szCs w:val="22"/>
          <w:lang w:eastAsia="en-US"/>
        </w:rPr>
      </w:pPr>
      <w:r w:rsidRPr="00FE7787">
        <w:rPr>
          <w:rStyle w:val="FontStyle112"/>
          <w:rFonts w:ascii="Times New Roman" w:hAnsi="Times New Roman" w:cs="Times New Roman"/>
          <w:sz w:val="22"/>
          <w:szCs w:val="22"/>
          <w:lang w:eastAsia="en-US"/>
        </w:rPr>
        <w:t>П</w:t>
      </w:r>
      <w:r w:rsidR="00FE7787" w:rsidRPr="00FE7787">
        <w:rPr>
          <w:rStyle w:val="FontStyle112"/>
          <w:rFonts w:ascii="Times New Roman" w:hAnsi="Times New Roman" w:cs="Times New Roman"/>
          <w:sz w:val="22"/>
          <w:szCs w:val="22"/>
          <w:lang w:eastAsia="en-US"/>
        </w:rPr>
        <w:t>римечание</w:t>
      </w:r>
      <w:r w:rsidRPr="00FE7787">
        <w:rPr>
          <w:rStyle w:val="FontStyle112"/>
          <w:rFonts w:ascii="Times New Roman" w:hAnsi="Times New Roman" w:cs="Times New Roman"/>
          <w:sz w:val="22"/>
          <w:szCs w:val="22"/>
          <w:lang w:eastAsia="en-US"/>
        </w:rPr>
        <w:t xml:space="preserve"> </w:t>
      </w:r>
      <w:r w:rsidR="00FE7787" w:rsidRPr="00FE7787">
        <w:rPr>
          <w:rStyle w:val="FontStyle112"/>
          <w:rFonts w:ascii="Times New Roman" w:hAnsi="Times New Roman" w:cs="Times New Roman"/>
          <w:sz w:val="22"/>
          <w:szCs w:val="22"/>
          <w:lang w:eastAsia="en-US"/>
        </w:rPr>
        <w:t>-</w:t>
      </w:r>
      <w:r w:rsidRPr="00FE7787">
        <w:rPr>
          <w:rStyle w:val="FontStyle112"/>
          <w:rFonts w:ascii="Times New Roman" w:hAnsi="Times New Roman" w:cs="Times New Roman"/>
          <w:sz w:val="22"/>
          <w:szCs w:val="22"/>
          <w:lang w:eastAsia="en-US"/>
        </w:rPr>
        <w:t xml:space="preserve"> Основание стрелки вызова прикреплено к нижней стороне блочного элемента. Одна или несколько ссылок на страницы прикреплены к стрелке вызова.</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3.460</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вызов по имени</w:t>
      </w:r>
    </w:p>
    <w:p w:rsidR="000B2AFB" w:rsidRPr="000B2AFB" w:rsidRDefault="000B2AFB" w:rsidP="000B2AFB">
      <w:pPr>
        <w:pStyle w:val="Style11"/>
        <w:widowControl/>
        <w:ind w:firstLine="709"/>
        <w:jc w:val="both"/>
        <w:rPr>
          <w:rStyle w:val="FontStyle111"/>
          <w:rFonts w:ascii="Times New Roman" w:hAnsi="Times New Roman" w:cs="Times New Roman"/>
          <w:b w:val="0"/>
          <w:i w:val="0"/>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1"/>
          <w:rFonts w:ascii="Times New Roman" w:hAnsi="Times New Roman" w:cs="Times New Roman"/>
          <w:b w:val="0"/>
          <w:i w:val="0"/>
          <w:sz w:val="24"/>
          <w:szCs w:val="24"/>
          <w:lang w:eastAsia="en-US"/>
        </w:rPr>
        <w:t>метод передачи параметров, при котором вызывающий модуль предоставляет вызываемому модулю символьное выражение, представляющее передаваемый параметр, а сервисная стандартная программа вычисляет выражение и передает полученное значение вызываемому модулю</w:t>
      </w:r>
    </w:p>
    <w:p w:rsidR="000B2AFB" w:rsidRPr="000B2AFB" w:rsidRDefault="000B2AFB" w:rsidP="000B2AFB">
      <w:pPr>
        <w:pStyle w:val="Style11"/>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1"/>
          <w:rFonts w:ascii="Times New Roman" w:hAnsi="Times New Roman" w:cs="Times New Roman"/>
          <w:b w:val="0"/>
          <w:i w:val="0"/>
          <w:sz w:val="24"/>
          <w:szCs w:val="24"/>
          <w:lang w:eastAsia="en-US"/>
        </w:rPr>
        <w:t>вызов по ссылке, вызов по значению</w:t>
      </w:r>
    </w:p>
    <w:p w:rsidR="000B2AFB" w:rsidRPr="000B2AFB" w:rsidRDefault="000B2AFB" w:rsidP="000B2AFB">
      <w:pPr>
        <w:pStyle w:val="Style11"/>
        <w:widowControl/>
        <w:ind w:firstLine="709"/>
        <w:jc w:val="both"/>
        <w:rPr>
          <w:rStyle w:val="FontStyle111"/>
          <w:rFonts w:ascii="Times New Roman" w:hAnsi="Times New Roman" w:cs="Times New Roman"/>
          <w:b w:val="0"/>
          <w:i w:val="0"/>
          <w:sz w:val="24"/>
          <w:szCs w:val="24"/>
          <w:lang w:eastAsia="en-US"/>
        </w:rPr>
      </w:pPr>
    </w:p>
    <w:p w:rsidR="000B2AFB" w:rsidRPr="00FE7787" w:rsidRDefault="000B2AFB" w:rsidP="000B2AFB">
      <w:pPr>
        <w:pStyle w:val="Style11"/>
        <w:widowControl/>
        <w:ind w:firstLine="709"/>
        <w:jc w:val="both"/>
        <w:rPr>
          <w:rStyle w:val="FontStyle111"/>
          <w:rFonts w:ascii="Times New Roman" w:hAnsi="Times New Roman" w:cs="Times New Roman"/>
          <w:b w:val="0"/>
          <w:i w:val="0"/>
          <w:sz w:val="22"/>
          <w:szCs w:val="22"/>
          <w:lang w:eastAsia="en-US"/>
        </w:rPr>
      </w:pPr>
      <w:r w:rsidRPr="00FE7787">
        <w:rPr>
          <w:rStyle w:val="FontStyle111"/>
          <w:rFonts w:ascii="Times New Roman" w:hAnsi="Times New Roman" w:cs="Times New Roman"/>
          <w:b w:val="0"/>
          <w:i w:val="0"/>
          <w:sz w:val="22"/>
          <w:szCs w:val="22"/>
          <w:lang w:eastAsia="en-US"/>
        </w:rPr>
        <w:t>П</w:t>
      </w:r>
      <w:r w:rsidR="00FE7787" w:rsidRPr="00FE7787">
        <w:rPr>
          <w:rStyle w:val="FontStyle111"/>
          <w:rFonts w:ascii="Times New Roman" w:hAnsi="Times New Roman" w:cs="Times New Roman"/>
          <w:b w:val="0"/>
          <w:i w:val="0"/>
          <w:sz w:val="22"/>
          <w:szCs w:val="22"/>
          <w:lang w:eastAsia="en-US"/>
        </w:rPr>
        <w:t>римечание</w:t>
      </w:r>
      <w:r w:rsidRPr="00FE7787">
        <w:rPr>
          <w:rStyle w:val="FontStyle111"/>
          <w:rFonts w:ascii="Times New Roman" w:hAnsi="Times New Roman" w:cs="Times New Roman"/>
          <w:b w:val="0"/>
          <w:i w:val="0"/>
          <w:sz w:val="22"/>
          <w:szCs w:val="22"/>
          <w:lang w:eastAsia="en-US"/>
        </w:rPr>
        <w:t xml:space="preserve"> </w:t>
      </w:r>
      <w:r w:rsidR="00FE7787" w:rsidRPr="00FE7787">
        <w:rPr>
          <w:rStyle w:val="FontStyle111"/>
          <w:rFonts w:ascii="Times New Roman" w:hAnsi="Times New Roman" w:cs="Times New Roman"/>
          <w:b w:val="0"/>
          <w:i w:val="0"/>
          <w:sz w:val="22"/>
          <w:szCs w:val="22"/>
          <w:lang w:eastAsia="en-US"/>
        </w:rPr>
        <w:t>-</w:t>
      </w:r>
      <w:r w:rsidRPr="00FE7787">
        <w:rPr>
          <w:rStyle w:val="FontStyle111"/>
          <w:rFonts w:ascii="Times New Roman" w:hAnsi="Times New Roman" w:cs="Times New Roman"/>
          <w:b w:val="0"/>
          <w:i w:val="0"/>
          <w:sz w:val="22"/>
          <w:szCs w:val="22"/>
          <w:lang w:eastAsia="en-US"/>
        </w:rPr>
        <w:t xml:space="preserve"> Поскольку выражение вычисляется каждый раз, когда соответствующий ему формальный параметр используется в вызываемом модуле, значение параметра может измениться во время приведения в исполнение вызываемого модуля.</w:t>
      </w:r>
    </w:p>
    <w:p w:rsidR="000B2AFB" w:rsidRPr="00FE7787" w:rsidRDefault="000B2AFB" w:rsidP="000B2AFB">
      <w:pPr>
        <w:pStyle w:val="Style22"/>
        <w:widowControl/>
        <w:ind w:firstLine="709"/>
        <w:jc w:val="both"/>
        <w:rPr>
          <w:rStyle w:val="FontStyle113"/>
          <w:rFonts w:ascii="Times New Roman" w:hAnsi="Times New Roman" w:cs="Times New Roman"/>
          <w:sz w:val="22"/>
          <w:szCs w:val="22"/>
          <w:lang w:eastAsia="en-US"/>
        </w:rPr>
      </w:pP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3.461</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вызов по ссылке</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2"/>
          <w:rFonts w:ascii="Times New Roman" w:hAnsi="Times New Roman" w:cs="Times New Roman"/>
          <w:sz w:val="24"/>
          <w:szCs w:val="24"/>
          <w:lang w:eastAsia="en-US"/>
        </w:rPr>
        <w:t>вызов по адресу</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2"/>
          <w:rFonts w:ascii="Times New Roman" w:hAnsi="Times New Roman" w:cs="Times New Roman"/>
          <w:sz w:val="24"/>
          <w:szCs w:val="24"/>
          <w:lang w:eastAsia="en-US"/>
        </w:rPr>
        <w:t>вызов по локации</w:t>
      </w:r>
    </w:p>
    <w:p w:rsidR="000B2AFB" w:rsidRPr="000B2AFB" w:rsidRDefault="000B2AFB" w:rsidP="000B2AFB">
      <w:pPr>
        <w:pStyle w:val="Style11"/>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метод передачи параметров, при котором вызывающий модуль сообщает вызываемому модулю адрес передаваемого параметра</w:t>
      </w:r>
    </w:p>
    <w:p w:rsidR="000B2AFB" w:rsidRPr="000B2AFB" w:rsidRDefault="000B2AFB" w:rsidP="000B2AFB">
      <w:pPr>
        <w:pStyle w:val="Style11"/>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вызов по имени, вызов по значению</w:t>
      </w:r>
    </w:p>
    <w:p w:rsidR="000B2AFB" w:rsidRPr="000B2AFB" w:rsidRDefault="000B2AFB" w:rsidP="000B2AFB">
      <w:pPr>
        <w:pStyle w:val="Style11"/>
        <w:widowControl/>
        <w:ind w:firstLine="709"/>
        <w:jc w:val="both"/>
        <w:rPr>
          <w:rStyle w:val="FontStyle112"/>
          <w:rFonts w:ascii="Times New Roman" w:hAnsi="Times New Roman" w:cs="Times New Roman"/>
          <w:sz w:val="24"/>
          <w:szCs w:val="24"/>
          <w:lang w:eastAsia="en-US"/>
        </w:rPr>
      </w:pPr>
    </w:p>
    <w:p w:rsidR="000B2AFB" w:rsidRPr="00FE7787" w:rsidRDefault="000B2AFB" w:rsidP="000B2AFB">
      <w:pPr>
        <w:pStyle w:val="Style11"/>
        <w:widowControl/>
        <w:ind w:firstLine="709"/>
        <w:jc w:val="both"/>
        <w:rPr>
          <w:rStyle w:val="FontStyle112"/>
          <w:rFonts w:ascii="Times New Roman" w:hAnsi="Times New Roman" w:cs="Times New Roman"/>
          <w:sz w:val="22"/>
          <w:szCs w:val="22"/>
          <w:lang w:eastAsia="en-US"/>
        </w:rPr>
      </w:pPr>
      <w:r w:rsidRPr="00FE7787">
        <w:rPr>
          <w:rStyle w:val="FontStyle112"/>
          <w:rFonts w:ascii="Times New Roman" w:hAnsi="Times New Roman" w:cs="Times New Roman"/>
          <w:sz w:val="22"/>
          <w:szCs w:val="22"/>
          <w:lang w:eastAsia="en-US"/>
        </w:rPr>
        <w:t>П</w:t>
      </w:r>
      <w:r w:rsidR="00FE7787" w:rsidRPr="00FE7787">
        <w:rPr>
          <w:rStyle w:val="FontStyle112"/>
          <w:rFonts w:ascii="Times New Roman" w:hAnsi="Times New Roman" w:cs="Times New Roman"/>
          <w:sz w:val="22"/>
          <w:szCs w:val="22"/>
          <w:lang w:eastAsia="en-US"/>
        </w:rPr>
        <w:t>римечание</w:t>
      </w:r>
      <w:r w:rsidRPr="00FE7787">
        <w:rPr>
          <w:rStyle w:val="FontStyle112"/>
          <w:rFonts w:ascii="Times New Roman" w:hAnsi="Times New Roman" w:cs="Times New Roman"/>
          <w:sz w:val="22"/>
          <w:szCs w:val="22"/>
          <w:lang w:eastAsia="en-US"/>
        </w:rPr>
        <w:t xml:space="preserve"> </w:t>
      </w:r>
      <w:r w:rsidR="00FE7787" w:rsidRPr="00FE7787">
        <w:rPr>
          <w:rStyle w:val="FontStyle112"/>
          <w:rFonts w:ascii="Times New Roman" w:hAnsi="Times New Roman" w:cs="Times New Roman"/>
          <w:sz w:val="22"/>
          <w:szCs w:val="22"/>
          <w:lang w:eastAsia="en-US"/>
        </w:rPr>
        <w:t>-</w:t>
      </w:r>
      <w:r w:rsidRPr="00FE7787">
        <w:rPr>
          <w:rStyle w:val="FontStyle112"/>
          <w:rFonts w:ascii="Times New Roman" w:hAnsi="Times New Roman" w:cs="Times New Roman"/>
          <w:sz w:val="22"/>
          <w:szCs w:val="22"/>
          <w:lang w:eastAsia="en-US"/>
        </w:rPr>
        <w:t xml:space="preserve"> С помощью этого метода вызываемый модуль имеет возможность изменить значение параметра, сохраненного вызывающим модулем.</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3.462</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вызов по значению</w:t>
      </w:r>
    </w:p>
    <w:p w:rsidR="000B2AFB" w:rsidRPr="000B2AFB" w:rsidRDefault="000B2AFB" w:rsidP="000B2AFB">
      <w:pPr>
        <w:pStyle w:val="Style11"/>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метод передачи параметров, при котором вызывающий модуль сообщает вызываемому модулю фактическое значение передаваемого параметра</w:t>
      </w:r>
    </w:p>
    <w:p w:rsidR="000B2AFB" w:rsidRPr="000B2AFB" w:rsidRDefault="000B2AFB" w:rsidP="000B2AFB">
      <w:pPr>
        <w:pStyle w:val="Style11"/>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вызов по имени, вызов по ссылке</w:t>
      </w:r>
    </w:p>
    <w:p w:rsidR="000B2AFB" w:rsidRPr="000B2AFB" w:rsidRDefault="000B2AFB" w:rsidP="000B2AFB">
      <w:pPr>
        <w:pStyle w:val="Style11"/>
        <w:widowControl/>
        <w:ind w:firstLine="709"/>
        <w:jc w:val="both"/>
        <w:rPr>
          <w:rStyle w:val="FontStyle112"/>
          <w:rFonts w:ascii="Times New Roman" w:hAnsi="Times New Roman" w:cs="Times New Roman"/>
          <w:sz w:val="24"/>
          <w:szCs w:val="24"/>
          <w:lang w:eastAsia="en-US"/>
        </w:rPr>
      </w:pPr>
    </w:p>
    <w:p w:rsidR="000B2AFB" w:rsidRPr="00FE7787" w:rsidRDefault="000B2AFB" w:rsidP="000B2AFB">
      <w:pPr>
        <w:pStyle w:val="Style11"/>
        <w:widowControl/>
        <w:ind w:firstLine="709"/>
        <w:jc w:val="both"/>
        <w:rPr>
          <w:rStyle w:val="FontStyle112"/>
          <w:rFonts w:ascii="Times New Roman" w:hAnsi="Times New Roman" w:cs="Times New Roman"/>
          <w:sz w:val="22"/>
          <w:szCs w:val="22"/>
          <w:lang w:eastAsia="en-US"/>
        </w:rPr>
      </w:pPr>
      <w:r w:rsidRPr="00FE7787">
        <w:rPr>
          <w:rStyle w:val="FontStyle112"/>
          <w:rFonts w:ascii="Times New Roman" w:hAnsi="Times New Roman" w:cs="Times New Roman"/>
          <w:sz w:val="22"/>
          <w:szCs w:val="22"/>
          <w:lang w:eastAsia="en-US"/>
        </w:rPr>
        <w:t>П</w:t>
      </w:r>
      <w:r w:rsidR="00FE7787" w:rsidRPr="00FE7787">
        <w:rPr>
          <w:rStyle w:val="FontStyle112"/>
          <w:rFonts w:ascii="Times New Roman" w:hAnsi="Times New Roman" w:cs="Times New Roman"/>
          <w:sz w:val="22"/>
          <w:szCs w:val="22"/>
          <w:lang w:eastAsia="en-US"/>
        </w:rPr>
        <w:t>римечание</w:t>
      </w:r>
      <w:r w:rsidRPr="00FE7787">
        <w:rPr>
          <w:rStyle w:val="FontStyle112"/>
          <w:rFonts w:ascii="Times New Roman" w:hAnsi="Times New Roman" w:cs="Times New Roman"/>
          <w:sz w:val="22"/>
          <w:szCs w:val="22"/>
          <w:lang w:eastAsia="en-US"/>
        </w:rPr>
        <w:t xml:space="preserve"> </w:t>
      </w:r>
      <w:r w:rsidR="00FE7787" w:rsidRPr="00FE7787">
        <w:rPr>
          <w:rStyle w:val="FontStyle112"/>
          <w:rFonts w:ascii="Times New Roman" w:hAnsi="Times New Roman" w:cs="Times New Roman"/>
          <w:sz w:val="22"/>
          <w:szCs w:val="22"/>
          <w:lang w:eastAsia="en-US"/>
        </w:rPr>
        <w:t xml:space="preserve">- </w:t>
      </w:r>
      <w:r w:rsidRPr="00FE7787">
        <w:rPr>
          <w:rStyle w:val="FontStyle112"/>
          <w:rFonts w:ascii="Times New Roman" w:hAnsi="Times New Roman" w:cs="Times New Roman"/>
          <w:sz w:val="22"/>
          <w:szCs w:val="22"/>
          <w:lang w:eastAsia="en-US"/>
        </w:rPr>
        <w:t>При использовании этого метода вызываемый модуль не может изменить значение параметра, сохраненное вызывающим модулем.</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3.463 </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граф вызова</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2"/>
          <w:rFonts w:ascii="Times New Roman" w:hAnsi="Times New Roman" w:cs="Times New Roman"/>
          <w:sz w:val="24"/>
          <w:szCs w:val="24"/>
          <w:lang w:eastAsia="en-US"/>
        </w:rPr>
        <w:t>дерево вызова, ступенчатая схема</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диаграмма, которая идентифицирует модули в системе или компьютерной программе и показывает, какие модули вызывают друг друга</w:t>
      </w:r>
    </w:p>
    <w:p w:rsidR="000B2AFB" w:rsidRPr="000B2AFB" w:rsidRDefault="000B2AFB" w:rsidP="000B2AFB">
      <w:pPr>
        <w:pStyle w:val="Style10"/>
        <w:widowControl/>
        <w:tabs>
          <w:tab w:val="left" w:pos="3544"/>
        </w:tabs>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структурная схема, диаграмма потоков управления, диаграмма потоков данных, диаграмма структуры данных, диаграмма состояний</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p>
    <w:p w:rsidR="000B2AFB" w:rsidRPr="009B3D13" w:rsidRDefault="000B2AFB" w:rsidP="000B2AFB">
      <w:pPr>
        <w:pStyle w:val="Style10"/>
        <w:widowControl/>
        <w:ind w:firstLine="709"/>
        <w:jc w:val="both"/>
        <w:rPr>
          <w:rStyle w:val="FontStyle112"/>
          <w:rFonts w:ascii="Times New Roman" w:hAnsi="Times New Roman" w:cs="Times New Roman"/>
          <w:sz w:val="22"/>
          <w:szCs w:val="22"/>
          <w:lang w:eastAsia="en-US"/>
        </w:rPr>
      </w:pPr>
      <w:r w:rsidRPr="009B3D13">
        <w:rPr>
          <w:rStyle w:val="FontStyle112"/>
          <w:rFonts w:ascii="Times New Roman" w:hAnsi="Times New Roman" w:cs="Times New Roman"/>
          <w:sz w:val="22"/>
          <w:szCs w:val="22"/>
          <w:lang w:eastAsia="en-US"/>
        </w:rPr>
        <w:lastRenderedPageBreak/>
        <w:t>П</w:t>
      </w:r>
      <w:r w:rsidR="00FE7787" w:rsidRPr="009B3D13">
        <w:rPr>
          <w:rStyle w:val="FontStyle112"/>
          <w:rFonts w:ascii="Times New Roman" w:hAnsi="Times New Roman" w:cs="Times New Roman"/>
          <w:sz w:val="22"/>
          <w:szCs w:val="22"/>
          <w:lang w:eastAsia="en-US"/>
        </w:rPr>
        <w:t>римечание</w:t>
      </w:r>
      <w:r w:rsidRPr="009B3D13">
        <w:rPr>
          <w:rStyle w:val="FontStyle112"/>
          <w:rFonts w:ascii="Times New Roman" w:hAnsi="Times New Roman" w:cs="Times New Roman"/>
          <w:sz w:val="22"/>
          <w:szCs w:val="22"/>
          <w:lang w:eastAsia="en-US"/>
        </w:rPr>
        <w:t xml:space="preserve"> </w:t>
      </w:r>
      <w:r w:rsidR="00FE7787" w:rsidRPr="009B3D13">
        <w:rPr>
          <w:rStyle w:val="FontStyle112"/>
          <w:rFonts w:ascii="Times New Roman" w:hAnsi="Times New Roman" w:cs="Times New Roman"/>
          <w:sz w:val="22"/>
          <w:szCs w:val="22"/>
          <w:lang w:eastAsia="en-US"/>
        </w:rPr>
        <w:t>-</w:t>
      </w:r>
      <w:r w:rsidRPr="009B3D13">
        <w:rPr>
          <w:rStyle w:val="FontStyle112"/>
          <w:rFonts w:ascii="Times New Roman" w:hAnsi="Times New Roman" w:cs="Times New Roman"/>
          <w:sz w:val="22"/>
          <w:szCs w:val="22"/>
          <w:lang w:eastAsia="en-US"/>
        </w:rPr>
        <w:t xml:space="preserve"> Результат не обязательно совпадает с показанным на структурной схеме.</w:t>
      </w:r>
    </w:p>
    <w:p w:rsidR="000B2AFB" w:rsidRPr="000B2AFB" w:rsidRDefault="000B2AFB" w:rsidP="000B2AFB">
      <w:pPr>
        <w:pStyle w:val="Style16"/>
        <w:widowControl/>
        <w:ind w:firstLine="709"/>
        <w:jc w:val="center"/>
        <w:rPr>
          <w:rStyle w:val="FontStyle113"/>
          <w:rFonts w:ascii="Times New Roman" w:hAnsi="Times New Roman" w:cs="Times New Roman"/>
          <w:sz w:val="24"/>
          <w:szCs w:val="24"/>
          <w:lang w:eastAsia="en-US"/>
        </w:rPr>
      </w:pPr>
    </w:p>
    <w:p w:rsidR="000B2AFB" w:rsidRPr="000B2AFB" w:rsidRDefault="000B2AFB" w:rsidP="000B2AFB">
      <w:pPr>
        <w:pStyle w:val="Style16"/>
        <w:widowControl/>
        <w:jc w:val="center"/>
        <w:rPr>
          <w:rStyle w:val="FontStyle113"/>
          <w:rFonts w:ascii="Times New Roman" w:hAnsi="Times New Roman" w:cs="Times New Roman"/>
          <w:sz w:val="24"/>
          <w:szCs w:val="24"/>
          <w:lang w:eastAsia="en-US"/>
        </w:rPr>
      </w:pPr>
      <w:r w:rsidRPr="000B2AFB">
        <w:rPr>
          <w:rFonts w:ascii="Times New Roman" w:hAnsi="Times New Roman" w:cs="Times New Roman"/>
          <w:b/>
          <w:bCs/>
          <w:noProof/>
          <w:color w:val="000000"/>
        </w:rPr>
        <w:drawing>
          <wp:inline distT="0" distB="0" distL="0" distR="0" wp14:anchorId="335FAA16" wp14:editId="780CD0D3">
            <wp:extent cx="4968240" cy="3505200"/>
            <wp:effectExtent l="0" t="0" r="3810"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68240" cy="3505200"/>
                    </a:xfrm>
                    <a:prstGeom prst="rect">
                      <a:avLst/>
                    </a:prstGeom>
                    <a:noFill/>
                    <a:ln>
                      <a:noFill/>
                    </a:ln>
                  </pic:spPr>
                </pic:pic>
              </a:graphicData>
            </a:graphic>
          </wp:inline>
        </w:drawing>
      </w:r>
    </w:p>
    <w:p w:rsidR="000B2AFB" w:rsidRPr="000B2AFB" w:rsidRDefault="000B2AFB" w:rsidP="000B2AFB">
      <w:pPr>
        <w:pStyle w:val="Style16"/>
        <w:widowControl/>
        <w:jc w:val="center"/>
        <w:rPr>
          <w:rStyle w:val="FontStyle113"/>
          <w:rFonts w:ascii="Times New Roman" w:hAnsi="Times New Roman" w:cs="Times New Roman"/>
          <w:sz w:val="24"/>
          <w:szCs w:val="24"/>
          <w:lang w:eastAsia="en-US"/>
        </w:rPr>
      </w:pPr>
    </w:p>
    <w:p w:rsidR="000B2AFB" w:rsidRPr="000B2AFB" w:rsidRDefault="000B2AFB" w:rsidP="000B2AFB">
      <w:pPr>
        <w:pStyle w:val="Style16"/>
        <w:widowControl/>
        <w:jc w:val="center"/>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Рисунок 6 — Граф вызова</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bookmarkStart w:id="18" w:name="bookmark14"/>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w:t>
      </w:r>
      <w:bookmarkEnd w:id="18"/>
      <w:r w:rsidRPr="000B2AFB">
        <w:rPr>
          <w:rStyle w:val="FontStyle113"/>
          <w:rFonts w:ascii="Times New Roman" w:hAnsi="Times New Roman" w:cs="Times New Roman"/>
          <w:sz w:val="24"/>
          <w:szCs w:val="24"/>
          <w:lang w:eastAsia="en-US"/>
        </w:rPr>
        <w:t xml:space="preserve">.464 </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список вызовов</w:t>
      </w:r>
    </w:p>
    <w:p w:rsidR="000B2AFB" w:rsidRPr="000B2AFB" w:rsidRDefault="000B2AFB" w:rsidP="000B2AFB">
      <w:pPr>
        <w:pStyle w:val="Style11"/>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упорядоченный список аргументов, используемых при вызове в программном модуле</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3.465</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ссылка на вызов</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ссылка на страницу, прикрепленная к стрелке вызова </w:t>
      </w:r>
      <w:r w:rsidRPr="000B2AFB">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2.1.24]</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3.466</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вызываемая диаграмма</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диаграмма декомпозиции, инициируемая вызывающим блочным элементом и идентифицируемая ссылкой на страницу, прикрепленной к стрелке вызова </w:t>
      </w:r>
      <w:r w:rsidRPr="000B2AFB">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2.1.25]</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3.467</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вызывающий блочный элемент</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блочный элемент, подробно описанный диаграммой декомпозиции, которая не является вложенной диаграммой блочного элемента </w:t>
      </w:r>
      <w:r w:rsidRPr="000B2AFB">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2.1.26]</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p>
    <w:p w:rsidR="000B2AFB" w:rsidRPr="00A70A66" w:rsidRDefault="000B2AFB" w:rsidP="000B2AFB">
      <w:pPr>
        <w:pStyle w:val="Style10"/>
        <w:widowControl/>
        <w:ind w:firstLine="709"/>
        <w:jc w:val="both"/>
        <w:rPr>
          <w:rStyle w:val="FontStyle112"/>
          <w:rFonts w:ascii="Times New Roman" w:hAnsi="Times New Roman" w:cs="Times New Roman"/>
          <w:sz w:val="22"/>
          <w:szCs w:val="22"/>
          <w:lang w:eastAsia="en-US"/>
        </w:rPr>
      </w:pPr>
      <w:r w:rsidRPr="00A70A66">
        <w:rPr>
          <w:rStyle w:val="FontStyle112"/>
          <w:rFonts w:ascii="Times New Roman" w:hAnsi="Times New Roman" w:cs="Times New Roman"/>
          <w:sz w:val="22"/>
          <w:szCs w:val="22"/>
          <w:lang w:eastAsia="en-US"/>
        </w:rPr>
        <w:t>П</w:t>
      </w:r>
      <w:r w:rsidR="00A70A66" w:rsidRPr="00A70A66">
        <w:rPr>
          <w:rStyle w:val="FontStyle112"/>
          <w:rFonts w:ascii="Times New Roman" w:hAnsi="Times New Roman" w:cs="Times New Roman"/>
          <w:sz w:val="22"/>
          <w:szCs w:val="22"/>
          <w:lang w:eastAsia="en-US"/>
        </w:rPr>
        <w:t>римечание</w:t>
      </w:r>
      <w:r w:rsidRPr="00A70A66">
        <w:rPr>
          <w:rStyle w:val="FontStyle112"/>
          <w:rFonts w:ascii="Times New Roman" w:hAnsi="Times New Roman" w:cs="Times New Roman"/>
          <w:sz w:val="22"/>
          <w:szCs w:val="22"/>
          <w:lang w:eastAsia="en-US"/>
        </w:rPr>
        <w:t xml:space="preserve"> </w:t>
      </w:r>
      <w:r w:rsidR="00A70A66" w:rsidRPr="00A70A66">
        <w:rPr>
          <w:rStyle w:val="FontStyle112"/>
          <w:rFonts w:ascii="Times New Roman" w:hAnsi="Times New Roman" w:cs="Times New Roman"/>
          <w:sz w:val="22"/>
          <w:szCs w:val="22"/>
          <w:lang w:eastAsia="en-US"/>
        </w:rPr>
        <w:t>-</w:t>
      </w:r>
      <w:r w:rsidRPr="00A70A66">
        <w:rPr>
          <w:rStyle w:val="FontStyle112"/>
          <w:rFonts w:ascii="Times New Roman" w:hAnsi="Times New Roman" w:cs="Times New Roman"/>
          <w:sz w:val="22"/>
          <w:szCs w:val="22"/>
          <w:lang w:eastAsia="en-US"/>
        </w:rPr>
        <w:t xml:space="preserve"> Стрелка вызова прикрепляется к нижней части вызывающего блочного элемента.</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3.468</w:t>
      </w:r>
    </w:p>
    <w:p w:rsidR="000B2AFB" w:rsidRPr="000B2AFB" w:rsidRDefault="000B2AFB" w:rsidP="000B2AFB">
      <w:pPr>
        <w:pStyle w:val="Style10"/>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вызывающая последовательность</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lastRenderedPageBreak/>
        <w:t xml:space="preserve">1. </w:t>
      </w:r>
      <w:r w:rsidRPr="000B2AFB">
        <w:rPr>
          <w:rStyle w:val="FontStyle112"/>
          <w:rFonts w:ascii="Times New Roman" w:hAnsi="Times New Roman" w:cs="Times New Roman"/>
          <w:sz w:val="24"/>
          <w:szCs w:val="24"/>
          <w:lang w:eastAsia="en-US"/>
        </w:rPr>
        <w:t>последовательность компьютерных команд и, возможно, данных, необходимых для выполнения вызова другого модуля</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3.469 </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CAN</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локальная сеть контроллеров</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3.470</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возможный FSM метод</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задокументированный метод измерения размера программного обеспечения, представленный для оценки соответствия </w:t>
      </w:r>
      <w:r w:rsidRPr="000B2AFB">
        <w:rPr>
          <w:rStyle w:val="FontStyle111"/>
          <w:rFonts w:ascii="Times New Roman" w:hAnsi="Times New Roman" w:cs="Times New Roman"/>
          <w:b w:val="0"/>
          <w:sz w:val="24"/>
          <w:szCs w:val="24"/>
          <w:lang w:eastAsia="en-US"/>
        </w:rPr>
        <w:t>[ISO/IEC 14143-2:2011 Информационные технологии — Оценка программного обеспечения — Измерение функционального размера — Часть 2: Оценка соответствия методов измерения размера программного обеспечения требованиям стандарта ISO/IEC 14143-1,</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3.1]</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3.471</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возможный ключ</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атрибут или комбинация атрибутов логического объекта, для которого два экземпляра не согласуются по значениям </w:t>
      </w:r>
      <w:r w:rsidRPr="000B2AFB">
        <w:rPr>
          <w:rStyle w:val="FontStyle111"/>
          <w:rFonts w:ascii="Times New Roman" w:hAnsi="Times New Roman" w:cs="Times New Roman"/>
          <w:b w:val="0"/>
          <w:sz w:val="24"/>
          <w:szCs w:val="24"/>
          <w:lang w:eastAsia="en-US"/>
        </w:rPr>
        <w:t>[IEEE 1320.2</w:t>
      </w:r>
      <w:r w:rsidRPr="000B2AFB">
        <w:rPr>
          <w:rStyle w:val="FontStyle111"/>
          <w:rFonts w:ascii="Times New Roman" w:hAnsi="Times New Roman" w:cs="Times New Roman"/>
          <w:b w:val="0"/>
          <w:sz w:val="24"/>
          <w:szCs w:val="24"/>
          <w:lang w:eastAsia="en-US"/>
        </w:rPr>
        <w:softHyphen/>
        <w:t>1998 (R2004) Стандарт IEEE по синтаксису и семантике языка концептуального моделирования IDEF1X97 (IDEFobject),</w:t>
      </w:r>
      <w:r w:rsidRPr="000B2AFB">
        <w:rPr>
          <w:rStyle w:val="FontStyle112"/>
          <w:rFonts w:ascii="Times New Roman" w:hAnsi="Times New Roman" w:cs="Times New Roman"/>
          <w:sz w:val="24"/>
          <w:szCs w:val="24"/>
          <w:lang w:eastAsia="en-US"/>
        </w:rPr>
        <w:t>3.1.14]</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p>
    <w:p w:rsidR="000B2AFB" w:rsidRPr="00A70A66" w:rsidRDefault="000B2AFB" w:rsidP="000B2AFB">
      <w:pPr>
        <w:pStyle w:val="Style10"/>
        <w:widowControl/>
        <w:ind w:firstLine="709"/>
        <w:jc w:val="both"/>
        <w:rPr>
          <w:rStyle w:val="FontStyle112"/>
          <w:rFonts w:ascii="Times New Roman" w:hAnsi="Times New Roman" w:cs="Times New Roman"/>
          <w:sz w:val="22"/>
          <w:szCs w:val="22"/>
          <w:lang w:eastAsia="en-US"/>
        </w:rPr>
      </w:pPr>
      <w:r w:rsidRPr="00A70A66">
        <w:rPr>
          <w:rStyle w:val="FontStyle112"/>
          <w:rFonts w:ascii="Times New Roman" w:hAnsi="Times New Roman" w:cs="Times New Roman"/>
          <w:sz w:val="22"/>
          <w:szCs w:val="22"/>
          <w:lang w:eastAsia="en-US"/>
        </w:rPr>
        <w:t>П</w:t>
      </w:r>
      <w:r w:rsidR="00A70A66" w:rsidRPr="00A70A66">
        <w:rPr>
          <w:rStyle w:val="FontStyle112"/>
          <w:rFonts w:ascii="Times New Roman" w:hAnsi="Times New Roman" w:cs="Times New Roman"/>
          <w:sz w:val="22"/>
          <w:szCs w:val="22"/>
          <w:lang w:eastAsia="en-US"/>
        </w:rPr>
        <w:t>римечание</w:t>
      </w:r>
      <w:r w:rsidRPr="00A70A66">
        <w:rPr>
          <w:rStyle w:val="FontStyle112"/>
          <w:rFonts w:ascii="Times New Roman" w:hAnsi="Times New Roman" w:cs="Times New Roman"/>
          <w:sz w:val="22"/>
          <w:szCs w:val="22"/>
          <w:lang w:eastAsia="en-US"/>
        </w:rPr>
        <w:t xml:space="preserve"> </w:t>
      </w:r>
      <w:r w:rsidR="00A70A66" w:rsidRPr="00A70A66">
        <w:rPr>
          <w:rStyle w:val="FontStyle112"/>
          <w:rFonts w:ascii="Times New Roman" w:hAnsi="Times New Roman" w:cs="Times New Roman"/>
          <w:sz w:val="22"/>
          <w:szCs w:val="22"/>
          <w:lang w:eastAsia="en-US"/>
        </w:rPr>
        <w:t>-</w:t>
      </w:r>
      <w:r w:rsidRPr="00A70A66">
        <w:rPr>
          <w:rStyle w:val="FontStyle112"/>
          <w:rFonts w:ascii="Times New Roman" w:hAnsi="Times New Roman" w:cs="Times New Roman"/>
          <w:sz w:val="22"/>
          <w:szCs w:val="22"/>
          <w:lang w:eastAsia="en-US"/>
        </w:rPr>
        <w:t xml:space="preserve"> [стиль ключа]</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3.472</w:t>
      </w:r>
    </w:p>
    <w:p w:rsidR="000B2AFB" w:rsidRPr="000B2AFB" w:rsidRDefault="000B2AFB" w:rsidP="000B2AFB">
      <w:pPr>
        <w:pStyle w:val="Style10"/>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модель развития функциональных возможностей</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модель, которая содержит основные элементы эффективных процессов для одной или нескольких дисциплин и описывает путь эволюционного улучшения от узкоспециализированных, слаборазвитых процессов к дисциплинированным, зрелым процессам с улучшенным качеством и эффективностью</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3.473</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восприимчивый процесс</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процесс, который может удовлетворить установленные цели в отношении качества продукции, качества услуги и функциональных характеристик процесса </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 xml:space="preserve">стабильный процесс, стандартный процесс, статистически управляемый процесс </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3.474 </w:t>
      </w:r>
    </w:p>
    <w:p w:rsidR="000B2AFB" w:rsidRPr="000B2AFB" w:rsidRDefault="000B2AFB" w:rsidP="000B2AFB">
      <w:pPr>
        <w:pStyle w:val="Style22"/>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потенциальная возможность</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степень, в которой максимальные пределы параметра продукта или системы соответствуют требованиям </w:t>
      </w:r>
      <w:r w:rsidRPr="000B2AFB">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4.2.2.3]</w:t>
      </w:r>
    </w:p>
    <w:p w:rsidR="000B2AFB" w:rsidRPr="000B2AFB" w:rsidRDefault="000B2AFB" w:rsidP="000B2AFB">
      <w:pPr>
        <w:pStyle w:val="Style10"/>
        <w:widowControl/>
        <w:ind w:firstLine="709"/>
        <w:jc w:val="both"/>
        <w:rPr>
          <w:rStyle w:val="FontStyle112"/>
          <w:rFonts w:ascii="Times New Roman" w:hAnsi="Times New Roman" w:cs="Times New Roman"/>
          <w:sz w:val="24"/>
          <w:szCs w:val="24"/>
          <w:lang w:eastAsia="en-US"/>
        </w:rPr>
      </w:pPr>
    </w:p>
    <w:p w:rsidR="000B2AFB" w:rsidRPr="00A70A66" w:rsidRDefault="000B2AFB" w:rsidP="000B2AFB">
      <w:pPr>
        <w:pStyle w:val="Style10"/>
        <w:widowControl/>
        <w:ind w:firstLine="709"/>
        <w:jc w:val="both"/>
        <w:rPr>
          <w:rStyle w:val="FontStyle112"/>
          <w:rFonts w:ascii="Times New Roman" w:hAnsi="Times New Roman" w:cs="Times New Roman"/>
          <w:sz w:val="22"/>
          <w:szCs w:val="22"/>
          <w:lang w:eastAsia="en-US"/>
        </w:rPr>
      </w:pPr>
      <w:r w:rsidRPr="00A70A66">
        <w:rPr>
          <w:rStyle w:val="FontStyle112"/>
          <w:rFonts w:ascii="Times New Roman" w:hAnsi="Times New Roman" w:cs="Times New Roman"/>
          <w:sz w:val="22"/>
          <w:szCs w:val="22"/>
          <w:lang w:eastAsia="en-US"/>
        </w:rPr>
        <w:t>П</w:t>
      </w:r>
      <w:r w:rsidR="00A70A66" w:rsidRPr="00A70A66">
        <w:rPr>
          <w:rStyle w:val="FontStyle112"/>
          <w:rFonts w:ascii="Times New Roman" w:hAnsi="Times New Roman" w:cs="Times New Roman"/>
          <w:sz w:val="22"/>
          <w:szCs w:val="22"/>
          <w:lang w:eastAsia="en-US"/>
        </w:rPr>
        <w:t>римечание</w:t>
      </w:r>
      <w:r w:rsidRPr="00A70A66">
        <w:rPr>
          <w:rStyle w:val="FontStyle112"/>
          <w:rFonts w:ascii="Times New Roman" w:hAnsi="Times New Roman" w:cs="Times New Roman"/>
          <w:sz w:val="22"/>
          <w:szCs w:val="22"/>
          <w:lang w:eastAsia="en-US"/>
        </w:rPr>
        <w:t xml:space="preserve"> </w:t>
      </w:r>
      <w:r w:rsidR="00A70A66" w:rsidRPr="00A70A66">
        <w:rPr>
          <w:rStyle w:val="FontStyle112"/>
          <w:rFonts w:ascii="Times New Roman" w:hAnsi="Times New Roman" w:cs="Times New Roman"/>
          <w:sz w:val="22"/>
          <w:szCs w:val="22"/>
          <w:lang w:eastAsia="en-US"/>
        </w:rPr>
        <w:t>-</w:t>
      </w:r>
      <w:r w:rsidRPr="00A70A66">
        <w:rPr>
          <w:rStyle w:val="FontStyle112"/>
          <w:rFonts w:ascii="Times New Roman" w:hAnsi="Times New Roman" w:cs="Times New Roman"/>
          <w:sz w:val="22"/>
          <w:szCs w:val="22"/>
          <w:lang w:eastAsia="en-US"/>
        </w:rPr>
        <w:t xml:space="preserve"> Параметры могут включать количество элементов, которые могут быть сохранены, количество параллельных пользователей, пропускную способность канала связи, производительность транзакций и размер базы данных.</w:t>
      </w:r>
    </w:p>
    <w:p w:rsidR="000B2AFB" w:rsidRPr="000B2AFB" w:rsidRDefault="000B2AFB" w:rsidP="000B2AFB">
      <w:pPr>
        <w:pStyle w:val="Style1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1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3.475</w:t>
      </w:r>
    </w:p>
    <w:p w:rsidR="000B2AFB" w:rsidRPr="000B2AFB" w:rsidRDefault="000B2AFB" w:rsidP="000B2AFB">
      <w:pPr>
        <w:pStyle w:val="Style1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тестирование потенциальной возможности</w:t>
      </w:r>
    </w:p>
    <w:p w:rsidR="000B2AFB" w:rsidRPr="000B2AFB" w:rsidRDefault="000B2AFB" w:rsidP="000B2AFB">
      <w:pPr>
        <w:pStyle w:val="Style7"/>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тип тестирования эффективности функциональных характеристик, проводимого для оценки уровня, при котором повышенная нагрузка (пользователей, транзакций, ЗУ для данных и т.д.) ставит под угрозу способность элемента тестирования поддерживать необходимые функциональные характеристики </w:t>
      </w:r>
      <w:r w:rsidRPr="000B2AFB">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4.5]</w:t>
      </w:r>
    </w:p>
    <w:p w:rsidR="000B2AFB" w:rsidRPr="000B2AFB" w:rsidRDefault="000B2AFB" w:rsidP="000B2AFB">
      <w:pPr>
        <w:pStyle w:val="Style1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lastRenderedPageBreak/>
        <w:t>3.476</w:t>
      </w:r>
    </w:p>
    <w:p w:rsidR="000B2AFB" w:rsidRPr="000B2AFB" w:rsidRDefault="000B2AFB" w:rsidP="000B2AFB">
      <w:pPr>
        <w:pStyle w:val="Style7"/>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капиталовложение</w:t>
      </w:r>
    </w:p>
    <w:p w:rsidR="000B2AFB" w:rsidRPr="000B2AFB" w:rsidRDefault="000B2AFB" w:rsidP="000B2AFB">
      <w:pPr>
        <w:pStyle w:val="Style7"/>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расходы предприятия на приобретение материальных объектов инфраструктуры или оборудования, таких как мебель, компьютеры и т.п.</w:t>
      </w:r>
    </w:p>
    <w:p w:rsidR="000B2AFB" w:rsidRPr="000B2AFB" w:rsidRDefault="000B2AFB" w:rsidP="000B2AFB">
      <w:pPr>
        <w:pStyle w:val="Style7"/>
        <w:widowControl/>
        <w:ind w:firstLine="709"/>
        <w:jc w:val="both"/>
        <w:rPr>
          <w:rStyle w:val="FontStyle112"/>
          <w:rFonts w:ascii="Times New Roman" w:hAnsi="Times New Roman" w:cs="Times New Roman"/>
          <w:sz w:val="24"/>
          <w:szCs w:val="24"/>
          <w:lang w:eastAsia="en-US"/>
        </w:rPr>
      </w:pPr>
    </w:p>
    <w:p w:rsidR="000B2AFB" w:rsidRPr="000B2AFB" w:rsidRDefault="000B2AFB" w:rsidP="000B2AFB">
      <w:pPr>
        <w:pStyle w:val="Style7"/>
        <w:widowControl/>
        <w:ind w:firstLine="709"/>
        <w:jc w:val="both"/>
        <w:rPr>
          <w:rStyle w:val="FontStyle112"/>
          <w:rFonts w:ascii="Times New Roman" w:hAnsi="Times New Roman" w:cs="Times New Roman"/>
          <w:sz w:val="24"/>
          <w:szCs w:val="24"/>
          <w:lang w:eastAsia="en-US"/>
        </w:rPr>
      </w:pPr>
      <w:r w:rsidRPr="00A70A66">
        <w:rPr>
          <w:rStyle w:val="FontStyle112"/>
          <w:rFonts w:ascii="Times New Roman" w:hAnsi="Times New Roman" w:cs="Times New Roman"/>
          <w:sz w:val="22"/>
          <w:szCs w:val="22"/>
          <w:lang w:eastAsia="en-US"/>
        </w:rPr>
        <w:t>П</w:t>
      </w:r>
      <w:r w:rsidR="00A70A66" w:rsidRPr="00A70A66">
        <w:rPr>
          <w:rStyle w:val="FontStyle112"/>
          <w:rFonts w:ascii="Times New Roman" w:hAnsi="Times New Roman" w:cs="Times New Roman"/>
          <w:sz w:val="22"/>
          <w:szCs w:val="22"/>
          <w:lang w:eastAsia="en-US"/>
        </w:rPr>
        <w:t>римечание</w:t>
      </w:r>
      <w:r w:rsidRPr="00A70A66">
        <w:rPr>
          <w:rStyle w:val="FontStyle112"/>
          <w:rFonts w:ascii="Times New Roman" w:hAnsi="Times New Roman" w:cs="Times New Roman"/>
          <w:sz w:val="22"/>
          <w:szCs w:val="22"/>
          <w:lang w:eastAsia="en-US"/>
        </w:rPr>
        <w:t xml:space="preserve"> </w:t>
      </w:r>
      <w:r w:rsidR="00A70A66" w:rsidRPr="00A70A66">
        <w:rPr>
          <w:rStyle w:val="FontStyle112"/>
          <w:rFonts w:ascii="Times New Roman" w:hAnsi="Times New Roman" w:cs="Times New Roman"/>
          <w:sz w:val="22"/>
          <w:szCs w:val="22"/>
          <w:lang w:eastAsia="en-US"/>
        </w:rPr>
        <w:t>-</w:t>
      </w:r>
      <w:r w:rsidRPr="00A70A66">
        <w:rPr>
          <w:rStyle w:val="FontStyle112"/>
          <w:rFonts w:ascii="Times New Roman" w:hAnsi="Times New Roman" w:cs="Times New Roman"/>
          <w:sz w:val="22"/>
          <w:szCs w:val="22"/>
          <w:lang w:eastAsia="en-US"/>
        </w:rPr>
        <w:t xml:space="preserve"> </w:t>
      </w:r>
      <w:r w:rsidR="00A70A66" w:rsidRPr="00A70A66">
        <w:rPr>
          <w:rStyle w:val="FontStyle112"/>
          <w:rFonts w:ascii="Times New Roman" w:hAnsi="Times New Roman" w:cs="Times New Roman"/>
          <w:sz w:val="22"/>
          <w:szCs w:val="22"/>
          <w:lang w:eastAsia="en-US"/>
        </w:rPr>
        <w:t>Н</w:t>
      </w:r>
      <w:r w:rsidRPr="00A70A66">
        <w:rPr>
          <w:rStyle w:val="FontStyle112"/>
          <w:rFonts w:ascii="Times New Roman" w:hAnsi="Times New Roman" w:cs="Times New Roman"/>
          <w:sz w:val="22"/>
          <w:szCs w:val="22"/>
          <w:lang w:eastAsia="en-US"/>
        </w:rPr>
        <w:t>е включает приобретение расходных материалов или деталей, которые будут включены в готовую продукцию для продажи</w:t>
      </w:r>
      <w:r w:rsidRPr="000B2AFB">
        <w:rPr>
          <w:rStyle w:val="FontStyle112"/>
          <w:rFonts w:ascii="Times New Roman" w:hAnsi="Times New Roman" w:cs="Times New Roman"/>
          <w:sz w:val="24"/>
          <w:szCs w:val="24"/>
          <w:lang w:eastAsia="en-US"/>
        </w:rPr>
        <w:t>.</w:t>
      </w:r>
    </w:p>
    <w:p w:rsidR="000B2AFB" w:rsidRPr="000B2AFB" w:rsidRDefault="000B2AFB" w:rsidP="000B2AFB">
      <w:pPr>
        <w:pStyle w:val="Style1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1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3.477 </w:t>
      </w:r>
    </w:p>
    <w:p w:rsidR="000B2AFB" w:rsidRPr="000B2AFB" w:rsidRDefault="000B2AFB" w:rsidP="000B2AFB">
      <w:pPr>
        <w:pStyle w:val="Style1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капсула</w:t>
      </w:r>
    </w:p>
    <w:p w:rsidR="000B2AFB" w:rsidRPr="000B2AFB" w:rsidRDefault="000B2AFB" w:rsidP="000B2AFB">
      <w:pPr>
        <w:pStyle w:val="Style7"/>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конфигурация инжиниринговых объектов, образующих единый блок с целью инкапсуляции процессов обработки и ЗУ </w:t>
      </w:r>
      <w:r w:rsidRPr="000B2AFB">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8.1.4]</w:t>
      </w:r>
    </w:p>
    <w:p w:rsidR="00A70A66" w:rsidRDefault="00A70A66" w:rsidP="000B2AFB">
      <w:pPr>
        <w:pStyle w:val="Style7"/>
        <w:widowControl/>
        <w:ind w:firstLine="709"/>
        <w:jc w:val="both"/>
        <w:rPr>
          <w:rStyle w:val="FontStyle112"/>
          <w:rFonts w:ascii="Times New Roman" w:hAnsi="Times New Roman" w:cs="Times New Roman"/>
          <w:sz w:val="24"/>
          <w:szCs w:val="24"/>
          <w:lang w:eastAsia="en-US"/>
        </w:rPr>
      </w:pPr>
    </w:p>
    <w:p w:rsidR="000B2AFB" w:rsidRPr="00A70A66" w:rsidRDefault="000B2AFB" w:rsidP="000B2AFB">
      <w:pPr>
        <w:pStyle w:val="Style7"/>
        <w:widowControl/>
        <w:ind w:firstLine="709"/>
        <w:jc w:val="both"/>
        <w:rPr>
          <w:rStyle w:val="FontStyle112"/>
          <w:rFonts w:ascii="Times New Roman" w:hAnsi="Times New Roman" w:cs="Times New Roman"/>
          <w:sz w:val="22"/>
          <w:szCs w:val="22"/>
          <w:lang w:eastAsia="en-US"/>
        </w:rPr>
      </w:pPr>
      <w:r w:rsidRPr="00A70A66">
        <w:rPr>
          <w:rStyle w:val="FontStyle112"/>
          <w:rFonts w:ascii="Times New Roman" w:hAnsi="Times New Roman" w:cs="Times New Roman"/>
          <w:sz w:val="22"/>
          <w:szCs w:val="22"/>
          <w:lang w:eastAsia="en-US"/>
        </w:rPr>
        <w:t>П</w:t>
      </w:r>
      <w:r w:rsidR="00A70A66" w:rsidRPr="00A70A66">
        <w:rPr>
          <w:rStyle w:val="FontStyle112"/>
          <w:rFonts w:ascii="Times New Roman" w:hAnsi="Times New Roman" w:cs="Times New Roman"/>
          <w:sz w:val="22"/>
          <w:szCs w:val="22"/>
          <w:lang w:eastAsia="en-US"/>
        </w:rPr>
        <w:t>ример - В</w:t>
      </w:r>
      <w:r w:rsidRPr="00A70A66">
        <w:rPr>
          <w:rStyle w:val="FontStyle112"/>
          <w:rFonts w:ascii="Times New Roman" w:hAnsi="Times New Roman" w:cs="Times New Roman"/>
          <w:sz w:val="22"/>
          <w:szCs w:val="22"/>
          <w:lang w:eastAsia="en-US"/>
        </w:rPr>
        <w:t>иртуальная машина (например, процесс)</w:t>
      </w:r>
    </w:p>
    <w:p w:rsidR="00A70A66" w:rsidRDefault="00A70A66" w:rsidP="000B2AFB">
      <w:pPr>
        <w:pStyle w:val="Style1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1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3.478</w:t>
      </w:r>
    </w:p>
    <w:p w:rsidR="000B2AFB" w:rsidRPr="000B2AFB" w:rsidRDefault="000B2AFB" w:rsidP="000B2AFB">
      <w:pPr>
        <w:pStyle w:val="Style1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менеджер капсулы</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инжиниринговый объект, который управляет инжиниринговыми объектами в капсуле </w:t>
      </w:r>
      <w:r w:rsidRPr="000B2AFB">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8.1.5]</w:t>
      </w:r>
    </w:p>
    <w:p w:rsidR="000B2AFB" w:rsidRPr="000B2AFB" w:rsidRDefault="000B2AFB" w:rsidP="000B2AFB">
      <w:pPr>
        <w:pStyle w:val="Style1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1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3.479</w:t>
      </w:r>
    </w:p>
    <w:p w:rsidR="000B2AFB" w:rsidRPr="000B2AFB" w:rsidRDefault="000B2AFB" w:rsidP="000B2AFB">
      <w:pPr>
        <w:pStyle w:val="Style1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CARD</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описание требований, предъявляемых к анализу затрат </w:t>
      </w:r>
      <w:r w:rsidRPr="000B2AFB">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3.2]</w:t>
      </w:r>
    </w:p>
    <w:p w:rsidR="000B2AFB" w:rsidRPr="000B2AFB" w:rsidRDefault="000B2AFB" w:rsidP="000B2AFB">
      <w:pPr>
        <w:pStyle w:val="Style1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3.480</w:t>
      </w:r>
    </w:p>
    <w:p w:rsidR="000B2AFB" w:rsidRPr="000B2AFB" w:rsidRDefault="000B2AFB" w:rsidP="000B2AFB">
      <w:pPr>
        <w:pStyle w:val="Style7"/>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количество элементов</w:t>
      </w:r>
    </w:p>
    <w:p w:rsidR="000B2AFB" w:rsidRPr="000B2AFB" w:rsidRDefault="000B2AFB" w:rsidP="000B2AFB">
      <w:pPr>
        <w:pStyle w:val="Style7"/>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ограничение целостности по количеству экземпляров логических объектов, которые связаны с логическим объектом субъекта через взаимосвязь </w:t>
      </w:r>
      <w:r w:rsidRPr="000B2AFB">
        <w:rPr>
          <w:rStyle w:val="FontStyle111"/>
          <w:rFonts w:ascii="Times New Roman" w:hAnsi="Times New Roman" w:cs="Times New Roman"/>
          <w:b w:val="0"/>
          <w:sz w:val="24"/>
          <w:szCs w:val="24"/>
          <w:lang w:eastAsia="en-US"/>
        </w:rPr>
        <w:t>[ISO/IEC 15474-1:2002 Информационные технологии — CDIF структура — Часть 1: Обзор,</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4.2] </w:t>
      </w:r>
      <w:r w:rsidRPr="000B2AFB">
        <w:rPr>
          <w:rStyle w:val="FontStyle110"/>
          <w:rFonts w:ascii="Times New Roman" w:hAnsi="Times New Roman" w:cs="Times New Roman"/>
          <w:sz w:val="24"/>
          <w:szCs w:val="24"/>
          <w:lang w:eastAsia="en-US"/>
        </w:rPr>
        <w:t xml:space="preserve">2. </w:t>
      </w:r>
      <w:r w:rsidRPr="000B2AFB">
        <w:rPr>
          <w:rStyle w:val="FontStyle112"/>
          <w:rFonts w:ascii="Times New Roman" w:hAnsi="Times New Roman" w:cs="Times New Roman"/>
          <w:sz w:val="24"/>
          <w:szCs w:val="24"/>
          <w:lang w:eastAsia="en-US"/>
        </w:rPr>
        <w:t xml:space="preserve">указание того, сколько экземпляров первого класса может или должно существовать для каждого экземпляра второго (не обязательно отдельного) класса, и сколько экземпляров второго класса может или должно существовать для каждого экземпляра первого класса </w:t>
      </w:r>
      <w:r w:rsidRPr="000B2AFB">
        <w:rPr>
          <w:rStyle w:val="FontStyle111"/>
          <w:rFonts w:ascii="Times New Roman" w:hAnsi="Times New Roman" w:cs="Times New Roman"/>
          <w:b w:val="0"/>
          <w:sz w:val="24"/>
          <w:szCs w:val="24"/>
          <w:lang w:eastAsia="en-US"/>
        </w:rPr>
        <w:t>[IEEE 1320.2</w:t>
      </w:r>
      <w:r w:rsidRPr="000B2AFB">
        <w:rPr>
          <w:rStyle w:val="FontStyle111"/>
          <w:rFonts w:ascii="Times New Roman" w:hAnsi="Times New Roman" w:cs="Times New Roman"/>
          <w:b w:val="0"/>
          <w:sz w:val="24"/>
          <w:szCs w:val="24"/>
          <w:lang w:eastAsia="en-US"/>
        </w:rPr>
        <w:softHyphen/>
        <w:t>1998 (R2004) Стандарт IEEE по синтаксису и семантике языка концептуального моделирования IDEF1X97 (IDEFobject),</w:t>
      </w:r>
      <w:r w:rsidRPr="000B2AFB">
        <w:rPr>
          <w:rStyle w:val="FontStyle112"/>
          <w:rFonts w:ascii="Times New Roman" w:hAnsi="Times New Roman" w:cs="Times New Roman"/>
          <w:sz w:val="24"/>
          <w:szCs w:val="24"/>
          <w:lang w:eastAsia="en-US"/>
        </w:rPr>
        <w:t>3.1.15]</w:t>
      </w:r>
    </w:p>
    <w:p w:rsidR="000B2AFB" w:rsidRPr="000B2AFB" w:rsidRDefault="000B2AFB" w:rsidP="000B2AFB">
      <w:pPr>
        <w:pStyle w:val="Style7"/>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ограничение целостности количества элементов</w:t>
      </w:r>
    </w:p>
    <w:p w:rsidR="000B2AFB" w:rsidRPr="000B2AFB" w:rsidRDefault="000B2AFB" w:rsidP="000B2AFB">
      <w:pPr>
        <w:pStyle w:val="Style7"/>
        <w:widowControl/>
        <w:ind w:firstLine="709"/>
        <w:jc w:val="both"/>
        <w:rPr>
          <w:rStyle w:val="FontStyle112"/>
          <w:rFonts w:ascii="Times New Roman" w:hAnsi="Times New Roman" w:cs="Times New Roman"/>
          <w:sz w:val="24"/>
          <w:szCs w:val="24"/>
          <w:lang w:eastAsia="en-US"/>
        </w:rPr>
      </w:pPr>
    </w:p>
    <w:p w:rsidR="000B2AFB" w:rsidRPr="00A70A66" w:rsidRDefault="000B2AFB" w:rsidP="000B2AFB">
      <w:pPr>
        <w:pStyle w:val="Style7"/>
        <w:widowControl/>
        <w:ind w:firstLine="709"/>
        <w:jc w:val="both"/>
        <w:rPr>
          <w:rStyle w:val="FontStyle112"/>
          <w:rFonts w:ascii="Times New Roman" w:hAnsi="Times New Roman" w:cs="Times New Roman"/>
          <w:sz w:val="22"/>
          <w:szCs w:val="22"/>
          <w:lang w:eastAsia="en-US"/>
        </w:rPr>
      </w:pPr>
      <w:r w:rsidRPr="00A70A66">
        <w:rPr>
          <w:rStyle w:val="FontStyle112"/>
          <w:rFonts w:ascii="Times New Roman" w:hAnsi="Times New Roman" w:cs="Times New Roman"/>
          <w:sz w:val="22"/>
          <w:szCs w:val="22"/>
          <w:lang w:eastAsia="en-US"/>
        </w:rPr>
        <w:t>П</w:t>
      </w:r>
      <w:r w:rsidR="00A70A66" w:rsidRPr="00A70A66">
        <w:rPr>
          <w:rStyle w:val="FontStyle112"/>
          <w:rFonts w:ascii="Times New Roman" w:hAnsi="Times New Roman" w:cs="Times New Roman"/>
          <w:sz w:val="22"/>
          <w:szCs w:val="22"/>
          <w:lang w:eastAsia="en-US"/>
        </w:rPr>
        <w:t>римечание</w:t>
      </w:r>
      <w:r w:rsidRPr="00A70A66">
        <w:rPr>
          <w:rStyle w:val="FontStyle112"/>
          <w:rFonts w:ascii="Times New Roman" w:hAnsi="Times New Roman" w:cs="Times New Roman"/>
          <w:sz w:val="22"/>
          <w:szCs w:val="22"/>
          <w:lang w:eastAsia="en-US"/>
        </w:rPr>
        <w:t xml:space="preserve"> </w:t>
      </w:r>
      <w:r w:rsidR="00A70A66" w:rsidRPr="00A70A66">
        <w:rPr>
          <w:rStyle w:val="FontStyle112"/>
          <w:rFonts w:ascii="Times New Roman" w:hAnsi="Times New Roman" w:cs="Times New Roman"/>
          <w:sz w:val="22"/>
          <w:szCs w:val="22"/>
          <w:lang w:eastAsia="en-US"/>
        </w:rPr>
        <w:t>-</w:t>
      </w:r>
      <w:r w:rsidRPr="00A70A66">
        <w:rPr>
          <w:rStyle w:val="FontStyle112"/>
          <w:rFonts w:ascii="Times New Roman" w:hAnsi="Times New Roman" w:cs="Times New Roman"/>
          <w:sz w:val="22"/>
          <w:szCs w:val="22"/>
          <w:lang w:eastAsia="en-US"/>
        </w:rPr>
        <w:t xml:space="preserve"> Для каждого направления взаимосвязи количество элементов может иметь ограничение.</w:t>
      </w:r>
    </w:p>
    <w:p w:rsidR="000B2AFB" w:rsidRPr="000B2AFB" w:rsidRDefault="000B2AFB" w:rsidP="000B2AFB">
      <w:pPr>
        <w:pStyle w:val="Style1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1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3.481</w:t>
      </w:r>
    </w:p>
    <w:p w:rsidR="000B2AFB" w:rsidRPr="000B2AFB" w:rsidRDefault="000B2AFB" w:rsidP="000B2AFB">
      <w:pPr>
        <w:pStyle w:val="Style1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ограничение целостности </w:t>
      </w:r>
      <w:r w:rsidRPr="000B2AFB">
        <w:rPr>
          <w:rStyle w:val="FontStyle112"/>
          <w:rFonts w:ascii="Times New Roman" w:hAnsi="Times New Roman" w:cs="Times New Roman"/>
          <w:b/>
          <w:sz w:val="24"/>
          <w:szCs w:val="24"/>
          <w:lang w:eastAsia="en-US"/>
        </w:rPr>
        <w:t>количества элементов</w:t>
      </w:r>
    </w:p>
    <w:p w:rsidR="000B2AFB" w:rsidRPr="000B2AFB" w:rsidRDefault="000B2AFB" w:rsidP="000B2AFB">
      <w:pPr>
        <w:pStyle w:val="Style26"/>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ограничение целостности, которое устанавливает пределы для количества экземпляров, которые могут быть связаны друг с другом во взаимосвязи </w:t>
      </w:r>
      <w:r w:rsidRPr="000B2AFB">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3.1.16] </w:t>
      </w:r>
      <w:r w:rsidRPr="000B2AFB">
        <w:rPr>
          <w:rStyle w:val="FontStyle110"/>
          <w:rFonts w:ascii="Times New Roman" w:hAnsi="Times New Roman" w:cs="Times New Roman"/>
          <w:sz w:val="24"/>
          <w:szCs w:val="24"/>
          <w:lang w:eastAsia="en-US"/>
        </w:rPr>
        <w:t xml:space="preserve">2. </w:t>
      </w:r>
      <w:r w:rsidRPr="000B2AFB">
        <w:rPr>
          <w:rStyle w:val="FontStyle112"/>
          <w:rFonts w:ascii="Times New Roman" w:hAnsi="Times New Roman" w:cs="Times New Roman"/>
          <w:sz w:val="24"/>
          <w:szCs w:val="24"/>
          <w:lang w:eastAsia="en-US"/>
        </w:rPr>
        <w:t xml:space="preserve">ограничение целостности, которое устанавливает пределы для количества членов наборе </w:t>
      </w:r>
      <w:r w:rsidRPr="000B2AFB">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3.1.16] </w:t>
      </w:r>
    </w:p>
    <w:p w:rsidR="000B2AFB" w:rsidRPr="000B2AFB" w:rsidRDefault="000B2AFB" w:rsidP="000B2AFB">
      <w:pPr>
        <w:pStyle w:val="Style26"/>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количество элементов</w:t>
      </w:r>
    </w:p>
    <w:p w:rsidR="000B2AFB" w:rsidRPr="000B2AFB" w:rsidRDefault="000B2AFB" w:rsidP="000B2AFB">
      <w:pPr>
        <w:pStyle w:val="Style1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3.482 </w:t>
      </w:r>
    </w:p>
    <w:p w:rsidR="000B2AFB" w:rsidRPr="000B2AFB" w:rsidRDefault="000B2AFB" w:rsidP="000B2AFB">
      <w:pPr>
        <w:pStyle w:val="Style1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lastRenderedPageBreak/>
        <w:t>носитель</w:t>
      </w:r>
    </w:p>
    <w:p w:rsidR="000B2AFB" w:rsidRPr="000B2AFB" w:rsidRDefault="000B2AFB" w:rsidP="000B2AFB">
      <w:pPr>
        <w:pStyle w:val="Style2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совокупность алгебры с несколькими видами переменных </w:t>
      </w:r>
      <w:r w:rsidRPr="000B2AFB">
        <w:rPr>
          <w:rStyle w:val="FontStyle111"/>
          <w:rFonts w:ascii="Times New Roman" w:hAnsi="Times New Roman" w:cs="Times New Roman"/>
          <w:b w:val="0"/>
          <w:sz w:val="24"/>
          <w:szCs w:val="24"/>
          <w:lang w:eastAsia="en-US"/>
        </w:rPr>
        <w:t xml:space="preserve">[ISO/IEC 15909-1:2004 Программная и системная инженерия — Сети Петри высокого уровня — Часть 1: Понятия, определения и графические обозначения, </w:t>
      </w:r>
      <w:r w:rsidRPr="000B2AFB">
        <w:rPr>
          <w:rStyle w:val="FontStyle112"/>
          <w:rFonts w:ascii="Times New Roman" w:hAnsi="Times New Roman" w:cs="Times New Roman"/>
          <w:sz w:val="24"/>
          <w:szCs w:val="24"/>
          <w:lang w:eastAsia="en-US"/>
        </w:rPr>
        <w:t>2.1.6]</w:t>
      </w:r>
    </w:p>
    <w:p w:rsidR="000B2AFB" w:rsidRPr="000B2AFB" w:rsidRDefault="000B2AFB" w:rsidP="000B2AFB">
      <w:pPr>
        <w:pStyle w:val="Style1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3.483</w:t>
      </w:r>
    </w:p>
    <w:p w:rsidR="000B2AFB" w:rsidRPr="000B2AFB" w:rsidRDefault="000B2AFB" w:rsidP="000B2AFB">
      <w:pPr>
        <w:pStyle w:val="Style1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сценарий</w:t>
      </w:r>
    </w:p>
    <w:p w:rsidR="000B2AFB" w:rsidRPr="000B2AFB" w:rsidRDefault="000B2AFB" w:rsidP="000B2AFB">
      <w:pPr>
        <w:pStyle w:val="Style7"/>
        <w:widowControl/>
        <w:ind w:firstLine="709"/>
        <w:jc w:val="both"/>
        <w:rPr>
          <w:rStyle w:val="FontStyle112"/>
          <w:rFonts w:ascii="Times New Roman" w:hAnsi="Times New Roman" w:cs="Times New Roman"/>
          <w:sz w:val="24"/>
          <w:szCs w:val="24"/>
          <w:lang w:eastAsia="en-US"/>
        </w:rPr>
      </w:pPr>
      <w:r w:rsidRPr="000B2AFB">
        <w:rPr>
          <w:rStyle w:val="FontStyle112"/>
          <w:rFonts w:ascii="Times New Roman" w:hAnsi="Times New Roman" w:cs="Times New Roman"/>
          <w:sz w:val="24"/>
          <w:szCs w:val="24"/>
          <w:lang w:eastAsia="en-US"/>
        </w:rPr>
        <w:t>конструктив, выбирающий с взаимоисключением</w:t>
      </w:r>
    </w:p>
    <w:p w:rsidR="000B2AFB" w:rsidRPr="000B2AFB" w:rsidRDefault="000B2AFB" w:rsidP="000B2AFB">
      <w:pPr>
        <w:pStyle w:val="Style7"/>
        <w:widowControl/>
        <w:ind w:firstLine="709"/>
        <w:jc w:val="both"/>
        <w:rPr>
          <w:rStyle w:val="FontStyle111"/>
          <w:rFonts w:ascii="Times New Roman" w:hAnsi="Times New Roman" w:cs="Times New Roman"/>
          <w:b w:val="0"/>
          <w:sz w:val="24"/>
          <w:szCs w:val="24"/>
          <w:lang w:eastAsia="en-US"/>
        </w:rPr>
      </w:pPr>
      <w:r w:rsidRPr="000B2AFB">
        <w:rPr>
          <w:rStyle w:val="FontStyle110"/>
          <w:rFonts w:ascii="Times New Roman" w:hAnsi="Times New Roman" w:cs="Times New Roman"/>
          <w:sz w:val="24"/>
          <w:szCs w:val="24"/>
          <w:lang w:eastAsia="en-US"/>
        </w:rPr>
        <w:t>1.</w:t>
      </w:r>
      <w:r w:rsidRPr="000B2AFB">
        <w:rPr>
          <w:rStyle w:val="FontStyle112"/>
          <w:rFonts w:ascii="Times New Roman" w:hAnsi="Times New Roman" w:cs="Times New Roman"/>
          <w:sz w:val="24"/>
          <w:szCs w:val="24"/>
          <w:lang w:eastAsia="en-US"/>
        </w:rPr>
        <w:t xml:space="preserve"> многокритериальная ветка с одним входом и одним выходом, определяющая управляющее выражение, устанавливающая обработку, которая должна выполняться для каждого значения управляющего выражения, и возвращающая управление во всех экземплярах в предписание, непосредственно следующее за общей конструкцией 2. компьютерная программная инженерия </w:t>
      </w:r>
      <w:r w:rsidRPr="000B2AFB">
        <w:rPr>
          <w:rStyle w:val="FontStyle111"/>
          <w:rFonts w:ascii="Times New Roman" w:hAnsi="Times New Roman" w:cs="Times New Roman"/>
          <w:b w:val="0"/>
          <w:sz w:val="24"/>
          <w:szCs w:val="24"/>
          <w:lang w:eastAsia="en-US"/>
        </w:rPr>
        <w:t xml:space="preserve">[ISO/IEC 14102:2008 Информационные технологии - Руководство по оцениванию и выбору автоматизированных систем проектирования программных систем, 4] </w:t>
      </w:r>
    </w:p>
    <w:p w:rsidR="000B2AFB" w:rsidRPr="000B2AFB" w:rsidRDefault="000B2AFB" w:rsidP="000B2AFB">
      <w:pPr>
        <w:pStyle w:val="Style7"/>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перейти, выполнить переход, условный оператор. конструктив, выбирающий с взаимовключением</w:t>
      </w:r>
    </w:p>
    <w:p w:rsidR="000B2AFB" w:rsidRPr="000B2AFB" w:rsidRDefault="000B2AFB" w:rsidP="000B2AFB">
      <w:pPr>
        <w:pStyle w:val="Style46"/>
        <w:widowControl/>
        <w:ind w:firstLine="709"/>
        <w:jc w:val="center"/>
        <w:rPr>
          <w:rStyle w:val="FontStyle113"/>
          <w:rFonts w:ascii="Times New Roman" w:hAnsi="Times New Roman" w:cs="Times New Roman"/>
          <w:sz w:val="24"/>
          <w:szCs w:val="24"/>
          <w:lang w:eastAsia="en-US"/>
        </w:rPr>
      </w:pPr>
    </w:p>
    <w:p w:rsidR="000B2AFB" w:rsidRPr="000B2AFB" w:rsidRDefault="000B2AFB" w:rsidP="000B2AFB">
      <w:pPr>
        <w:pStyle w:val="Style46"/>
        <w:widowControl/>
        <w:jc w:val="center"/>
        <w:rPr>
          <w:rStyle w:val="FontStyle113"/>
          <w:rFonts w:ascii="Times New Roman" w:hAnsi="Times New Roman" w:cs="Times New Roman"/>
          <w:sz w:val="24"/>
          <w:szCs w:val="24"/>
          <w:lang w:eastAsia="en-US"/>
        </w:rPr>
      </w:pPr>
      <w:r w:rsidRPr="000B2AFB">
        <w:rPr>
          <w:rFonts w:ascii="Times New Roman" w:hAnsi="Times New Roman" w:cs="Times New Roman"/>
          <w:b/>
          <w:bCs/>
          <w:noProof/>
          <w:color w:val="000000"/>
        </w:rPr>
        <w:drawing>
          <wp:inline distT="0" distB="0" distL="0" distR="0" wp14:anchorId="1EB42FC2" wp14:editId="0198D7C2">
            <wp:extent cx="4076700" cy="2385060"/>
            <wp:effectExtent l="0" t="0" r="0"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76700" cy="2385060"/>
                    </a:xfrm>
                    <a:prstGeom prst="rect">
                      <a:avLst/>
                    </a:prstGeom>
                    <a:noFill/>
                    <a:ln>
                      <a:noFill/>
                    </a:ln>
                  </pic:spPr>
                </pic:pic>
              </a:graphicData>
            </a:graphic>
          </wp:inline>
        </w:drawing>
      </w:r>
    </w:p>
    <w:p w:rsidR="000B2AFB" w:rsidRPr="000B2AFB" w:rsidRDefault="000B2AFB" w:rsidP="000B2AFB">
      <w:pPr>
        <w:pStyle w:val="Style46"/>
        <w:widowControl/>
        <w:jc w:val="center"/>
        <w:rPr>
          <w:rStyle w:val="FontStyle113"/>
          <w:rFonts w:ascii="Times New Roman" w:hAnsi="Times New Roman" w:cs="Times New Roman"/>
          <w:sz w:val="24"/>
          <w:szCs w:val="24"/>
          <w:lang w:eastAsia="en-US"/>
        </w:rPr>
      </w:pPr>
    </w:p>
    <w:p w:rsidR="000B2AFB" w:rsidRPr="000B2AFB" w:rsidRDefault="000B2AFB" w:rsidP="000B2AFB">
      <w:pPr>
        <w:pStyle w:val="Style46"/>
        <w:widowControl/>
        <w:jc w:val="center"/>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Рисунок 7 — Конструктив сценария</w:t>
      </w:r>
    </w:p>
    <w:p w:rsidR="000B2AFB" w:rsidRPr="000B2AFB" w:rsidRDefault="000B2AFB" w:rsidP="000B2AFB">
      <w:pPr>
        <w:pStyle w:val="Style7"/>
        <w:widowControl/>
        <w:ind w:firstLine="709"/>
        <w:jc w:val="both"/>
        <w:rPr>
          <w:rStyle w:val="FontStyle113"/>
          <w:rFonts w:ascii="Times New Roman" w:hAnsi="Times New Roman" w:cs="Times New Roman"/>
          <w:sz w:val="24"/>
          <w:szCs w:val="24"/>
          <w:lang w:eastAsia="en-US"/>
        </w:rPr>
      </w:pPr>
      <w:bookmarkStart w:id="19" w:name="bookmark15"/>
    </w:p>
    <w:p w:rsidR="000B2AFB" w:rsidRPr="000B2AFB" w:rsidRDefault="000B2AFB" w:rsidP="000B2AFB">
      <w:pPr>
        <w:pStyle w:val="Style7"/>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w:t>
      </w:r>
      <w:bookmarkEnd w:id="19"/>
      <w:r w:rsidRPr="000B2AFB">
        <w:rPr>
          <w:rStyle w:val="FontStyle113"/>
          <w:rFonts w:ascii="Times New Roman" w:hAnsi="Times New Roman" w:cs="Times New Roman"/>
          <w:sz w:val="24"/>
          <w:szCs w:val="24"/>
          <w:lang w:eastAsia="en-US"/>
        </w:rPr>
        <w:t>.484</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потребности CASE</w:t>
      </w:r>
    </w:p>
    <w:p w:rsidR="000B2AFB" w:rsidRPr="000B2AFB" w:rsidRDefault="000B2AFB" w:rsidP="000B2AFB">
      <w:pPr>
        <w:pStyle w:val="Style3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организационные требования, выполняемые характеристиками автоматизированной системы проектирования программных систем </w:t>
      </w:r>
      <w:r w:rsidRPr="000B2AFB">
        <w:rPr>
          <w:rStyle w:val="FontStyle111"/>
          <w:rFonts w:ascii="Times New Roman" w:hAnsi="Times New Roman" w:cs="Times New Roman"/>
          <w:b w:val="0"/>
          <w:sz w:val="24"/>
          <w:szCs w:val="24"/>
          <w:lang w:eastAsia="en-US"/>
        </w:rPr>
        <w:t>[ISO/IEC TR 14471:2007 Информационные технологии — Программная инженерия — Руководство по внедрению автоматизированных систем проектирования программных систем,</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2.1.3]</w:t>
      </w:r>
    </w:p>
    <w:p w:rsidR="000B2AFB" w:rsidRPr="000B2AFB" w:rsidRDefault="000B2AFB" w:rsidP="000B2AFB">
      <w:pPr>
        <w:pStyle w:val="Style15"/>
        <w:widowControl/>
        <w:ind w:firstLine="709"/>
        <w:jc w:val="both"/>
        <w:rPr>
          <w:rStyle w:val="FontStyle112"/>
          <w:rFonts w:ascii="Times New Roman" w:hAnsi="Times New Roman" w:cs="Times New Roman"/>
          <w:sz w:val="24"/>
          <w:szCs w:val="24"/>
          <w:lang w:eastAsia="en-US"/>
        </w:rPr>
      </w:pPr>
    </w:p>
    <w:p w:rsidR="000B2AFB" w:rsidRPr="00A70A66" w:rsidRDefault="000B2AFB" w:rsidP="000B2AFB">
      <w:pPr>
        <w:pStyle w:val="Style15"/>
        <w:widowControl/>
        <w:ind w:firstLine="709"/>
        <w:jc w:val="both"/>
        <w:rPr>
          <w:rStyle w:val="FontStyle112"/>
          <w:rFonts w:ascii="Times New Roman" w:hAnsi="Times New Roman" w:cs="Times New Roman"/>
          <w:sz w:val="22"/>
          <w:szCs w:val="22"/>
          <w:lang w:eastAsia="en-US"/>
        </w:rPr>
      </w:pPr>
      <w:r w:rsidRPr="00A70A66">
        <w:rPr>
          <w:rStyle w:val="FontStyle112"/>
          <w:rFonts w:ascii="Times New Roman" w:hAnsi="Times New Roman" w:cs="Times New Roman"/>
          <w:sz w:val="22"/>
          <w:szCs w:val="22"/>
          <w:lang w:eastAsia="en-US"/>
        </w:rPr>
        <w:t>П</w:t>
      </w:r>
      <w:r w:rsidR="00A70A66" w:rsidRPr="00A70A66">
        <w:rPr>
          <w:rStyle w:val="FontStyle112"/>
          <w:rFonts w:ascii="Times New Roman" w:hAnsi="Times New Roman" w:cs="Times New Roman"/>
          <w:sz w:val="22"/>
          <w:szCs w:val="22"/>
          <w:lang w:eastAsia="en-US"/>
        </w:rPr>
        <w:t>римечание</w:t>
      </w:r>
      <w:r w:rsidRPr="00A70A66">
        <w:rPr>
          <w:rStyle w:val="FontStyle112"/>
          <w:rFonts w:ascii="Times New Roman" w:hAnsi="Times New Roman" w:cs="Times New Roman"/>
          <w:sz w:val="22"/>
          <w:szCs w:val="22"/>
          <w:lang w:eastAsia="en-US"/>
        </w:rPr>
        <w:t xml:space="preserve"> </w:t>
      </w:r>
      <w:r w:rsidR="00A70A66" w:rsidRPr="00A70A66">
        <w:rPr>
          <w:rStyle w:val="FontStyle112"/>
          <w:rFonts w:ascii="Times New Roman" w:hAnsi="Times New Roman" w:cs="Times New Roman"/>
          <w:sz w:val="22"/>
          <w:szCs w:val="22"/>
          <w:lang w:eastAsia="en-US"/>
        </w:rPr>
        <w:t xml:space="preserve">- </w:t>
      </w:r>
      <w:r w:rsidRPr="00A70A66">
        <w:rPr>
          <w:rStyle w:val="FontStyle112"/>
          <w:rFonts w:ascii="Times New Roman" w:hAnsi="Times New Roman" w:cs="Times New Roman"/>
          <w:sz w:val="22"/>
          <w:szCs w:val="22"/>
          <w:lang w:eastAsia="en-US"/>
        </w:rPr>
        <w:t>Эти характеристики подробно описаны в ISO/IEC 14102:2008. Они включают в себя процесс управления, процесс разработки, техническое обслуживание, документирование, управление конфигурацией, обеспечение качества, верификацию, валидацию, потребности среды, автоматизированную систему проектирования программных систем, интегрируемость, характеристики качества, потребности в приобретении, потребности в реализации, показатели поддержки и требования сертификации.</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3.485</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Автоматизированная система проектирования программных систем</w:t>
      </w:r>
    </w:p>
    <w:p w:rsidR="000B2AFB" w:rsidRPr="000B2AFB" w:rsidRDefault="000B2AFB" w:rsidP="000B2AFB">
      <w:pPr>
        <w:pStyle w:val="Style15"/>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программный инструмент, используемый для компьютерной программной инженерии (CASE) </w:t>
      </w:r>
      <w:r w:rsidRPr="000B2AFB">
        <w:rPr>
          <w:rStyle w:val="FontStyle111"/>
          <w:rFonts w:ascii="Times New Roman" w:hAnsi="Times New Roman" w:cs="Times New Roman"/>
          <w:b w:val="0"/>
          <w:sz w:val="24"/>
          <w:szCs w:val="24"/>
          <w:lang w:eastAsia="en-US"/>
        </w:rPr>
        <w:t xml:space="preserve">[IEEE 1175.1-2002 (R2007) Руководство IEEE по соединениям автоматизированной системы проектирования программных систем – Классификация и </w:t>
      </w:r>
      <w:r w:rsidRPr="000B2AFB">
        <w:rPr>
          <w:rStyle w:val="FontStyle111"/>
          <w:rFonts w:ascii="Times New Roman" w:hAnsi="Times New Roman" w:cs="Times New Roman"/>
          <w:b w:val="0"/>
          <w:sz w:val="24"/>
          <w:szCs w:val="24"/>
          <w:lang w:eastAsia="en-US"/>
        </w:rPr>
        <w:lastRenderedPageBreak/>
        <w:t>описание,</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3.3] </w:t>
      </w:r>
      <w:r w:rsidRPr="000B2AFB">
        <w:rPr>
          <w:rStyle w:val="FontStyle110"/>
          <w:rFonts w:ascii="Times New Roman" w:hAnsi="Times New Roman" w:cs="Times New Roman"/>
          <w:sz w:val="24"/>
          <w:szCs w:val="24"/>
          <w:lang w:eastAsia="en-US"/>
        </w:rPr>
        <w:t xml:space="preserve">2. </w:t>
      </w:r>
      <w:r w:rsidRPr="000B2AFB">
        <w:rPr>
          <w:rStyle w:val="FontStyle112"/>
          <w:rFonts w:ascii="Times New Roman" w:hAnsi="Times New Roman" w:cs="Times New Roman"/>
          <w:sz w:val="24"/>
          <w:szCs w:val="24"/>
          <w:lang w:eastAsia="en-US"/>
        </w:rPr>
        <w:t xml:space="preserve">программный продукт, который может помочь разработчикам программного обеспечения, обеспечивая автоматизированную поддержку для различных видов деятельности в жизненном цикле программного обеспечения </w:t>
      </w:r>
      <w:r w:rsidRPr="000B2AFB">
        <w:rPr>
          <w:rStyle w:val="FontStyle111"/>
          <w:rFonts w:ascii="Times New Roman" w:hAnsi="Times New Roman" w:cs="Times New Roman"/>
          <w:b w:val="0"/>
          <w:sz w:val="24"/>
          <w:szCs w:val="24"/>
          <w:lang w:eastAsia="en-US"/>
        </w:rPr>
        <w:t>[ISO/IEC 14102:2008 Информационные технологии - Руководство по оцениванию и выбору автоматизированных систем проектирования программных систем,</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3.2] </w:t>
      </w:r>
      <w:r w:rsidRPr="000B2AFB">
        <w:rPr>
          <w:rStyle w:val="FontStyle110"/>
          <w:rFonts w:ascii="Times New Roman" w:hAnsi="Times New Roman" w:cs="Times New Roman"/>
          <w:sz w:val="24"/>
          <w:szCs w:val="24"/>
          <w:lang w:eastAsia="en-US"/>
        </w:rPr>
        <w:t xml:space="preserve">3. </w:t>
      </w:r>
      <w:r w:rsidRPr="000B2AFB">
        <w:rPr>
          <w:rStyle w:val="FontStyle112"/>
          <w:rFonts w:ascii="Times New Roman" w:hAnsi="Times New Roman" w:cs="Times New Roman"/>
          <w:sz w:val="24"/>
          <w:szCs w:val="24"/>
          <w:lang w:eastAsia="en-US"/>
        </w:rPr>
        <w:t xml:space="preserve">программный продукт, который может помочь разработчикам программного обеспечения и инженерам-системотехникам, обеспечивая автоматизированную поддержку для различных видов деятельности на протяжении всего жизненного цикла в программной и системной инженерии </w:t>
      </w:r>
      <w:r w:rsidRPr="000B2AFB">
        <w:rPr>
          <w:rStyle w:val="FontStyle111"/>
          <w:rFonts w:ascii="Times New Roman" w:hAnsi="Times New Roman" w:cs="Times New Roman"/>
          <w:b w:val="0"/>
          <w:sz w:val="24"/>
          <w:szCs w:val="24"/>
          <w:lang w:eastAsia="en-US"/>
        </w:rPr>
        <w:t>[ISO/IEC 15940:2013 Системная и программная инженерия — Обслуживание среды разработки программного обеспечения,</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2.3]</w:t>
      </w:r>
    </w:p>
    <w:p w:rsidR="000B2AFB" w:rsidRPr="000B2AFB" w:rsidRDefault="000B2AFB" w:rsidP="000B2AFB">
      <w:pPr>
        <w:pStyle w:val="Style14"/>
        <w:widowControl/>
        <w:ind w:firstLine="709"/>
        <w:jc w:val="both"/>
        <w:rPr>
          <w:rStyle w:val="FontStyle112"/>
          <w:rFonts w:ascii="Times New Roman" w:hAnsi="Times New Roman" w:cs="Times New Roman"/>
          <w:sz w:val="24"/>
          <w:szCs w:val="24"/>
          <w:lang w:eastAsia="en-US"/>
        </w:rPr>
      </w:pPr>
    </w:p>
    <w:p w:rsidR="000B2AFB" w:rsidRPr="00A70A66" w:rsidRDefault="000B2AFB" w:rsidP="000B2AFB">
      <w:pPr>
        <w:pStyle w:val="Style14"/>
        <w:widowControl/>
        <w:ind w:firstLine="709"/>
        <w:jc w:val="both"/>
        <w:rPr>
          <w:rStyle w:val="FontStyle112"/>
          <w:rFonts w:ascii="Times New Roman" w:hAnsi="Times New Roman" w:cs="Times New Roman"/>
          <w:sz w:val="22"/>
          <w:szCs w:val="22"/>
          <w:lang w:eastAsia="en-US"/>
        </w:rPr>
      </w:pPr>
      <w:r w:rsidRPr="00A70A66">
        <w:rPr>
          <w:rStyle w:val="FontStyle112"/>
          <w:rFonts w:ascii="Times New Roman" w:hAnsi="Times New Roman" w:cs="Times New Roman"/>
          <w:sz w:val="22"/>
          <w:szCs w:val="22"/>
          <w:lang w:eastAsia="en-US"/>
        </w:rPr>
        <w:t>П</w:t>
      </w:r>
      <w:r w:rsidR="00A70A66" w:rsidRPr="00A70A66">
        <w:rPr>
          <w:rStyle w:val="FontStyle112"/>
          <w:rFonts w:ascii="Times New Roman" w:hAnsi="Times New Roman" w:cs="Times New Roman"/>
          <w:sz w:val="22"/>
          <w:szCs w:val="22"/>
          <w:lang w:eastAsia="en-US"/>
        </w:rPr>
        <w:t>римечание</w:t>
      </w:r>
      <w:r w:rsidRPr="00A70A66">
        <w:rPr>
          <w:rStyle w:val="FontStyle112"/>
          <w:rFonts w:ascii="Times New Roman" w:hAnsi="Times New Roman" w:cs="Times New Roman"/>
          <w:sz w:val="22"/>
          <w:szCs w:val="22"/>
          <w:lang w:eastAsia="en-US"/>
        </w:rPr>
        <w:t xml:space="preserve"> </w:t>
      </w:r>
      <w:r w:rsidR="00A70A66" w:rsidRPr="00A70A66">
        <w:rPr>
          <w:rStyle w:val="FontStyle112"/>
          <w:rFonts w:ascii="Times New Roman" w:hAnsi="Times New Roman" w:cs="Times New Roman"/>
          <w:sz w:val="22"/>
          <w:szCs w:val="22"/>
          <w:lang w:eastAsia="en-US"/>
        </w:rPr>
        <w:t>-</w:t>
      </w:r>
      <w:r w:rsidRPr="00A70A66">
        <w:rPr>
          <w:rStyle w:val="FontStyle112"/>
          <w:rFonts w:ascii="Times New Roman" w:hAnsi="Times New Roman" w:cs="Times New Roman"/>
          <w:sz w:val="22"/>
          <w:szCs w:val="22"/>
          <w:lang w:eastAsia="en-US"/>
        </w:rPr>
        <w:t xml:space="preserve"> Автоматизированная система проектирования программных систем может обеспечивать поддержку только в выбранных функциональных областях или в широком спектре функциональных областей.</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3.486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приводить к типу</w:t>
      </w:r>
    </w:p>
    <w:p w:rsidR="000B2AFB" w:rsidRPr="000B2AFB" w:rsidRDefault="000B2AFB" w:rsidP="000B2AFB">
      <w:pPr>
        <w:pStyle w:val="Style26"/>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рассматривать объект одного типа как объект другого типа </w:t>
      </w:r>
      <w:r w:rsidRPr="000B2AFB">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3.1.17] </w:t>
      </w:r>
    </w:p>
    <w:p w:rsidR="000B2AFB" w:rsidRPr="000B2AFB" w:rsidRDefault="000B2AFB" w:rsidP="000B2AFB">
      <w:pPr>
        <w:pStyle w:val="Style26"/>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принуждать</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3.487</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катастрофический сбой</w:t>
      </w:r>
    </w:p>
    <w:p w:rsidR="000B2AFB" w:rsidRPr="000B2AFB" w:rsidRDefault="000B2AFB" w:rsidP="000B2AFB">
      <w:pPr>
        <w:pStyle w:val="Style14"/>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сбой критически важного программного обеспечения</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3.488</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категоризация</w:t>
      </w:r>
    </w:p>
    <w:p w:rsidR="000B2AFB" w:rsidRPr="000B2AFB" w:rsidRDefault="000B2AFB" w:rsidP="000B2AFB">
      <w:pPr>
        <w:pStyle w:val="Style26"/>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конкретный способ отнесения целевой системы к категории </w:t>
      </w:r>
      <w:r w:rsidRPr="000B2AFB">
        <w:rPr>
          <w:rStyle w:val="FontStyle111"/>
          <w:rFonts w:ascii="Times New Roman" w:hAnsi="Times New Roman" w:cs="Times New Roman"/>
          <w:b w:val="0"/>
          <w:sz w:val="24"/>
          <w:szCs w:val="24"/>
          <w:lang w:eastAsia="en-US"/>
        </w:rPr>
        <w:t>[ISO/IEC TR 12182:2015 Системная и программная инженерия — Структура для категоризации ИТ-систем и программного обеспечения и руководство по его применению</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3.5] </w:t>
      </w:r>
    </w:p>
    <w:p w:rsidR="000B2AFB" w:rsidRPr="000B2AFB" w:rsidRDefault="000B2AFB" w:rsidP="000B2AFB">
      <w:pPr>
        <w:pStyle w:val="Style26"/>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обобщение</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3.489</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схема категоризации</w:t>
      </w:r>
    </w:p>
    <w:p w:rsidR="000B2AFB" w:rsidRPr="000B2AFB" w:rsidRDefault="000B2AFB" w:rsidP="000B2AFB">
      <w:pPr>
        <w:pStyle w:val="Style14"/>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упорядоченная комбинация представлений и категорий, относящихся к программному обеспечению</w:t>
      </w:r>
    </w:p>
    <w:p w:rsidR="000B2AFB" w:rsidRPr="000B2AFB" w:rsidRDefault="000B2AFB" w:rsidP="000B2AFB">
      <w:pPr>
        <w:pStyle w:val="Style15"/>
        <w:widowControl/>
        <w:ind w:firstLine="709"/>
        <w:jc w:val="both"/>
        <w:rPr>
          <w:rStyle w:val="FontStyle112"/>
          <w:rFonts w:ascii="Times New Roman" w:hAnsi="Times New Roman" w:cs="Times New Roman"/>
          <w:b/>
          <w:sz w:val="24"/>
          <w:szCs w:val="24"/>
          <w:lang w:eastAsia="en-US"/>
        </w:rPr>
      </w:pPr>
      <w:r w:rsidRPr="000B2AFB">
        <w:rPr>
          <w:rStyle w:val="FontStyle112"/>
          <w:rFonts w:ascii="Times New Roman" w:hAnsi="Times New Roman" w:cs="Times New Roman"/>
          <w:b/>
          <w:sz w:val="24"/>
          <w:szCs w:val="24"/>
          <w:lang w:eastAsia="en-US"/>
        </w:rPr>
        <w:t>3.490</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пространство категоризации</w:t>
      </w:r>
    </w:p>
    <w:p w:rsidR="000B2AFB" w:rsidRPr="000B2AFB" w:rsidRDefault="000B2AFB" w:rsidP="000B2AFB">
      <w:pPr>
        <w:pStyle w:val="Style15"/>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универсальная совокупность систем и программного обеспечения, которая имеет одну или несколько осей классификации в качестве индивидуального измерения, с помощью которых выражается интерес заинтересованных сторон по поводу категоризации </w:t>
      </w:r>
      <w:r w:rsidRPr="000B2AFB">
        <w:rPr>
          <w:rStyle w:val="FontStyle111"/>
          <w:rFonts w:ascii="Times New Roman" w:hAnsi="Times New Roman" w:cs="Times New Roman"/>
          <w:sz w:val="24"/>
          <w:szCs w:val="24"/>
          <w:lang w:eastAsia="en-US"/>
        </w:rPr>
        <w:t>[</w:t>
      </w:r>
      <w:r w:rsidRPr="000B2AFB">
        <w:rPr>
          <w:rStyle w:val="FontStyle111"/>
          <w:rFonts w:ascii="Times New Roman" w:hAnsi="Times New Roman" w:cs="Times New Roman"/>
          <w:b w:val="0"/>
          <w:sz w:val="24"/>
          <w:szCs w:val="24"/>
          <w:lang w:eastAsia="en-US"/>
        </w:rPr>
        <w:t>ISO/IEC TR 12182:2015 Системная и программная инженерия — Структура для категоризации ИТ-систем и программного обеспечения и руководство по его применению,</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3.6]</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3.491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категория</w:t>
      </w:r>
    </w:p>
    <w:p w:rsidR="000B2AFB" w:rsidRPr="000B2AFB" w:rsidRDefault="000B2AFB" w:rsidP="000B2AFB">
      <w:pPr>
        <w:pStyle w:val="Style15"/>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конкретно определенное разделение или группировка программного обеспечения на основе одного или нескольких атрибутов или характеристик 2. подсовокупность пространства категоризации, к которой причастны заинтересованные стороны, заданная с помощью комбинации одного или нескольких классов эквивалентности </w:t>
      </w:r>
      <w:r w:rsidRPr="000B2AFB">
        <w:rPr>
          <w:rStyle w:val="FontStyle111"/>
          <w:rFonts w:ascii="Times New Roman" w:hAnsi="Times New Roman" w:cs="Times New Roman"/>
          <w:b w:val="0"/>
          <w:sz w:val="24"/>
          <w:szCs w:val="24"/>
          <w:lang w:eastAsia="en-US"/>
        </w:rPr>
        <w:t>[ISO/IEC TR 12182:2015 Системная и программная инженерия — Структура для категоризации ИТ-систем и программного обеспечения и руководство по его применению,</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3.9]</w:t>
      </w:r>
    </w:p>
    <w:p w:rsidR="000B2AFB" w:rsidRPr="000B2AFB" w:rsidRDefault="000B2AFB" w:rsidP="000B2AFB">
      <w:pPr>
        <w:ind w:firstLine="709"/>
        <w:rPr>
          <w:sz w:val="24"/>
        </w:rPr>
      </w:pPr>
    </w:p>
    <w:p w:rsidR="000B2AFB" w:rsidRPr="000B2AFB" w:rsidRDefault="000B2AFB" w:rsidP="000B2AFB">
      <w:pPr>
        <w:pStyle w:val="Style46"/>
        <w:widowControl/>
        <w:jc w:val="center"/>
        <w:rPr>
          <w:rStyle w:val="FontStyle113"/>
          <w:rFonts w:ascii="Times New Roman" w:hAnsi="Times New Roman" w:cs="Times New Roman"/>
          <w:sz w:val="24"/>
          <w:szCs w:val="24"/>
          <w:lang w:eastAsia="en-US"/>
        </w:rPr>
      </w:pPr>
      <w:r w:rsidRPr="000B2AFB">
        <w:rPr>
          <w:rFonts w:ascii="Times New Roman" w:hAnsi="Times New Roman" w:cs="Times New Roman"/>
          <w:b/>
          <w:bCs/>
          <w:noProof/>
          <w:color w:val="000000"/>
        </w:rPr>
        <w:lastRenderedPageBreak/>
        <w:drawing>
          <wp:inline distT="0" distB="0" distL="0" distR="0" wp14:anchorId="5F99DC61" wp14:editId="2CA86A34">
            <wp:extent cx="4335780" cy="3223260"/>
            <wp:effectExtent l="0" t="0" r="762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35780" cy="3223260"/>
                    </a:xfrm>
                    <a:prstGeom prst="rect">
                      <a:avLst/>
                    </a:prstGeom>
                    <a:noFill/>
                    <a:ln>
                      <a:noFill/>
                    </a:ln>
                  </pic:spPr>
                </pic:pic>
              </a:graphicData>
            </a:graphic>
          </wp:inline>
        </w:drawing>
      </w:r>
    </w:p>
    <w:p w:rsidR="000B2AFB" w:rsidRPr="000B2AFB" w:rsidRDefault="000B2AFB" w:rsidP="000B2AFB">
      <w:pPr>
        <w:pStyle w:val="Style46"/>
        <w:widowControl/>
        <w:jc w:val="center"/>
        <w:rPr>
          <w:rStyle w:val="FontStyle113"/>
          <w:rFonts w:ascii="Times New Roman" w:hAnsi="Times New Roman" w:cs="Times New Roman"/>
          <w:sz w:val="24"/>
          <w:szCs w:val="24"/>
          <w:lang w:eastAsia="en-US"/>
        </w:rPr>
      </w:pPr>
    </w:p>
    <w:p w:rsidR="000B2AFB" w:rsidRPr="000B2AFB" w:rsidRDefault="000B2AFB" w:rsidP="000B2AFB">
      <w:pPr>
        <w:pStyle w:val="Style46"/>
        <w:widowControl/>
        <w:jc w:val="center"/>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Рисунок 8 — Категория</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bookmarkStart w:id="20" w:name="bookmark16"/>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w:t>
      </w:r>
      <w:bookmarkEnd w:id="20"/>
      <w:r w:rsidRPr="000B2AFB">
        <w:rPr>
          <w:rStyle w:val="FontStyle113"/>
          <w:rFonts w:ascii="Times New Roman" w:hAnsi="Times New Roman" w:cs="Times New Roman"/>
          <w:sz w:val="24"/>
          <w:szCs w:val="24"/>
          <w:lang w:eastAsia="en-US"/>
        </w:rPr>
        <w:t>.492</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логический объект категории</w:t>
      </w:r>
    </w:p>
    <w:p w:rsidR="000B2AFB" w:rsidRPr="000B2AFB" w:rsidRDefault="000B2AFB" w:rsidP="000B2AFB">
      <w:pPr>
        <w:pStyle w:val="Style3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логический объект, экземпляры которого представляют подтип или подклассификацию другого логического объекта (типичный логический объект) </w:t>
      </w:r>
      <w:r w:rsidRPr="000B2AFB">
        <w:rPr>
          <w:rStyle w:val="FontStyle111"/>
          <w:rFonts w:ascii="Times New Roman" w:hAnsi="Times New Roman" w:cs="Times New Roman"/>
          <w:b w:val="0"/>
          <w:sz w:val="24"/>
          <w:szCs w:val="24"/>
          <w:lang w:eastAsia="en-US"/>
        </w:rPr>
        <w:t>[IEEE 1320.2</w:t>
      </w:r>
      <w:r w:rsidRPr="000B2AFB">
        <w:rPr>
          <w:rStyle w:val="FontStyle111"/>
          <w:rFonts w:ascii="Times New Roman" w:hAnsi="Times New Roman" w:cs="Times New Roman"/>
          <w:b w:val="0"/>
          <w:sz w:val="24"/>
          <w:szCs w:val="24"/>
          <w:lang w:eastAsia="en-US"/>
        </w:rPr>
        <w:softHyphen/>
        <w:t>1998 (R2004) Стандарт IEEE по синтаксису и семантике языка концептуального моделирования IDEF1X97 (IDEFobject),</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3.1.21]</w:t>
      </w:r>
    </w:p>
    <w:p w:rsidR="000B2AFB" w:rsidRPr="000B2AFB" w:rsidRDefault="000B2AFB" w:rsidP="000B2AFB">
      <w:pPr>
        <w:pStyle w:val="Style25"/>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 xml:space="preserve">подкласс, подтип </w:t>
      </w:r>
    </w:p>
    <w:p w:rsidR="000B2AFB" w:rsidRPr="000B2AFB" w:rsidRDefault="000B2AFB" w:rsidP="000B2AFB">
      <w:pPr>
        <w:pStyle w:val="Style25"/>
        <w:widowControl/>
        <w:ind w:firstLine="709"/>
        <w:jc w:val="both"/>
        <w:rPr>
          <w:rStyle w:val="FontStyle112"/>
          <w:rFonts w:ascii="Times New Roman" w:hAnsi="Times New Roman" w:cs="Times New Roman"/>
          <w:sz w:val="24"/>
          <w:szCs w:val="24"/>
          <w:lang w:eastAsia="en-US"/>
        </w:rPr>
      </w:pPr>
    </w:p>
    <w:p w:rsidR="000B2AFB" w:rsidRPr="000B2AFB" w:rsidRDefault="000B2AFB" w:rsidP="000B2AFB">
      <w:pPr>
        <w:pStyle w:val="Style25"/>
        <w:widowControl/>
        <w:ind w:firstLine="709"/>
        <w:jc w:val="both"/>
        <w:rPr>
          <w:rStyle w:val="FontStyle112"/>
          <w:rFonts w:ascii="Times New Roman" w:hAnsi="Times New Roman" w:cs="Times New Roman"/>
          <w:sz w:val="24"/>
          <w:szCs w:val="24"/>
          <w:lang w:eastAsia="en-US"/>
        </w:rPr>
      </w:pPr>
      <w:r w:rsidRPr="000B2AFB">
        <w:rPr>
          <w:rStyle w:val="FontStyle112"/>
          <w:rFonts w:ascii="Times New Roman" w:hAnsi="Times New Roman" w:cs="Times New Roman"/>
          <w:sz w:val="24"/>
          <w:szCs w:val="24"/>
          <w:lang w:eastAsia="en-US"/>
        </w:rPr>
        <w:t>П</w:t>
      </w:r>
      <w:r w:rsidR="00A70A66" w:rsidRPr="000B2AFB">
        <w:rPr>
          <w:rStyle w:val="FontStyle112"/>
          <w:rFonts w:ascii="Times New Roman" w:hAnsi="Times New Roman" w:cs="Times New Roman"/>
          <w:sz w:val="24"/>
          <w:szCs w:val="24"/>
          <w:lang w:eastAsia="en-US"/>
        </w:rPr>
        <w:t>римечание</w:t>
      </w:r>
      <w:r w:rsidRPr="000B2AFB">
        <w:rPr>
          <w:rStyle w:val="FontStyle112"/>
          <w:rFonts w:ascii="Times New Roman" w:hAnsi="Times New Roman" w:cs="Times New Roman"/>
          <w:sz w:val="24"/>
          <w:szCs w:val="24"/>
          <w:lang w:eastAsia="en-US"/>
        </w:rPr>
        <w:t xml:space="preserve"> </w:t>
      </w:r>
      <w:r w:rsidR="00A70A66">
        <w:rPr>
          <w:rStyle w:val="FontStyle112"/>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[стиль ключа]</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3.493</w:t>
      </w:r>
    </w:p>
    <w:p w:rsidR="000B2AFB" w:rsidRPr="000B2AFB" w:rsidRDefault="000B2AFB" w:rsidP="000B2AFB">
      <w:pPr>
        <w:pStyle w:val="Style15"/>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причинно-следственный анализ</w:t>
      </w:r>
    </w:p>
    <w:p w:rsidR="000B2AFB" w:rsidRPr="000B2AFB" w:rsidRDefault="000B2AFB" w:rsidP="000B2AFB">
      <w:pPr>
        <w:pStyle w:val="Style15"/>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анализ дефекта для определения его причины</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3.494</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причинно-следственная взаимосвязь</w:t>
      </w:r>
    </w:p>
    <w:p w:rsidR="000B2AFB" w:rsidRPr="000B2AFB" w:rsidRDefault="000B2AFB" w:rsidP="000B2AFB">
      <w:pPr>
        <w:pStyle w:val="Style3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зависимость существования между стимулом поведения и различными ответными реакциями, возникновение которых обуславливается </w:t>
      </w:r>
      <w:r w:rsidRPr="000B2AFB">
        <w:rPr>
          <w:rStyle w:val="FontStyle111"/>
          <w:rFonts w:ascii="Times New Roman" w:hAnsi="Times New Roman" w:cs="Times New Roman"/>
          <w:b w:val="0"/>
          <w:sz w:val="24"/>
          <w:szCs w:val="24"/>
          <w:lang w:eastAsia="en-US"/>
        </w:rPr>
        <w:t>[IEEE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0B2AFB">
        <w:rPr>
          <w:rStyle w:val="FontStyle111"/>
          <w:rFonts w:ascii="Times New Roman" w:hAnsi="Times New Roman" w:cs="Times New Roman"/>
          <w:sz w:val="24"/>
          <w:szCs w:val="24"/>
          <w:lang w:eastAsia="en-US"/>
        </w:rPr>
        <w:t>,</w:t>
      </w:r>
      <w:r w:rsidRPr="000B2AFB">
        <w:rPr>
          <w:rStyle w:val="FontStyle112"/>
          <w:rFonts w:ascii="Times New Roman" w:hAnsi="Times New Roman" w:cs="Times New Roman"/>
          <w:sz w:val="24"/>
          <w:szCs w:val="24"/>
          <w:lang w:eastAsia="en-US"/>
        </w:rPr>
        <w:t>3.9]</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3.495</w:t>
      </w:r>
    </w:p>
    <w:p w:rsidR="000B2AFB" w:rsidRPr="000B2AFB" w:rsidRDefault="000B2AFB" w:rsidP="000B2AFB">
      <w:pPr>
        <w:pStyle w:val="Style15"/>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диаграмма причины и следствия</w:t>
      </w:r>
    </w:p>
    <w:p w:rsidR="000B2AFB" w:rsidRPr="000B2AFB" w:rsidRDefault="000B2AFB" w:rsidP="000B2AFB">
      <w:pPr>
        <w:pStyle w:val="Style15"/>
        <w:widowControl/>
        <w:ind w:firstLine="709"/>
        <w:jc w:val="both"/>
        <w:rPr>
          <w:rStyle w:val="FontStyle112"/>
          <w:rFonts w:ascii="Times New Roman" w:hAnsi="Times New Roman" w:cs="Times New Roman"/>
          <w:sz w:val="24"/>
          <w:szCs w:val="24"/>
          <w:lang w:eastAsia="en-US"/>
        </w:rPr>
      </w:pPr>
      <w:r w:rsidRPr="000B2AFB">
        <w:rPr>
          <w:rStyle w:val="FontStyle112"/>
          <w:rFonts w:ascii="Times New Roman" w:hAnsi="Times New Roman" w:cs="Times New Roman"/>
          <w:sz w:val="24"/>
          <w:szCs w:val="24"/>
          <w:lang w:eastAsia="en-US"/>
        </w:rPr>
        <w:t>диаграмма причинно-следственных связей</w:t>
      </w:r>
    </w:p>
    <w:p w:rsidR="000B2AFB" w:rsidRPr="000B2AFB" w:rsidRDefault="000B2AFB" w:rsidP="000B2AFB">
      <w:pPr>
        <w:pStyle w:val="Style15"/>
        <w:widowControl/>
        <w:ind w:firstLine="709"/>
        <w:jc w:val="both"/>
        <w:rPr>
          <w:rStyle w:val="FontStyle111"/>
          <w:rFonts w:ascii="Times New Roman" w:hAnsi="Times New Roman" w:cs="Times New Roman"/>
          <w:b w:val="0"/>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метод декомпозиции, который помогает отследить нежелательный эффект до его первопричины </w:t>
      </w:r>
      <w:r w:rsidRPr="000B2AF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0B2AFB" w:rsidRPr="000B2AFB" w:rsidRDefault="000B2AFB" w:rsidP="000B2AFB">
      <w:pPr>
        <w:pStyle w:val="Style15"/>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3.496 </w:t>
      </w:r>
    </w:p>
    <w:p w:rsidR="000B2AFB" w:rsidRPr="000B2AFB" w:rsidRDefault="000B2AFB" w:rsidP="000B2AFB">
      <w:pPr>
        <w:pStyle w:val="Style15"/>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предостережение</w:t>
      </w:r>
    </w:p>
    <w:p w:rsidR="000B2AFB" w:rsidRPr="000B2AFB" w:rsidRDefault="000B2AFB" w:rsidP="000B2AFB">
      <w:pPr>
        <w:pStyle w:val="Style14"/>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рекомендации в документации пользователя программного обеспечения о том, что выполнение некоторых действий может привести к нежелательным или неопределенным последствиям, таким как потеря данных или проблема с оборудованием </w:t>
      </w:r>
      <w:r w:rsidRPr="000B2AFB">
        <w:rPr>
          <w:rStyle w:val="FontStyle111"/>
          <w:rFonts w:ascii="Times New Roman" w:hAnsi="Times New Roman" w:cs="Times New Roman"/>
          <w:b w:val="0"/>
          <w:sz w:val="24"/>
          <w:szCs w:val="24"/>
          <w:lang w:eastAsia="en-US"/>
        </w:rPr>
        <w:t xml:space="preserve">[ISO/IEC 26514:2008 </w:t>
      </w:r>
      <w:r w:rsidRPr="000B2AFB">
        <w:rPr>
          <w:rStyle w:val="FontStyle111"/>
          <w:rFonts w:ascii="Times New Roman" w:hAnsi="Times New Roman" w:cs="Times New Roman"/>
          <w:b w:val="0"/>
          <w:sz w:val="24"/>
          <w:szCs w:val="24"/>
          <w:lang w:eastAsia="en-US"/>
        </w:rPr>
        <w:lastRenderedPageBreak/>
        <w:t>Системная и программная инженерия — требования к проектировщикам и разработчикам пользовательской документации,</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4.7] </w:t>
      </w:r>
    </w:p>
    <w:p w:rsidR="000B2AFB" w:rsidRPr="000B2AFB" w:rsidRDefault="000B2AFB" w:rsidP="000B2AFB">
      <w:pPr>
        <w:pStyle w:val="Style14"/>
        <w:widowControl/>
        <w:ind w:firstLine="709"/>
        <w:jc w:val="both"/>
        <w:rPr>
          <w:rStyle w:val="FontStyle112"/>
          <w:rFonts w:ascii="Times New Roman" w:hAnsi="Times New Roman" w:cs="Times New Roman"/>
          <w:sz w:val="24"/>
          <w:szCs w:val="24"/>
          <w:lang w:eastAsia="en-US"/>
        </w:rPr>
      </w:pPr>
      <w:r w:rsidRPr="000B2AFB">
        <w:rPr>
          <w:rStyle w:val="FontStyle111"/>
          <w:rFonts w:ascii="Times New Roman" w:hAnsi="Times New Roman" w:cs="Times New Roman"/>
          <w:sz w:val="24"/>
          <w:szCs w:val="24"/>
          <w:lang w:eastAsia="en-US"/>
        </w:rPr>
        <w:t xml:space="preserve">см. также </w:t>
      </w:r>
      <w:r w:rsidRPr="000B2AFB">
        <w:rPr>
          <w:rStyle w:val="FontStyle112"/>
          <w:rFonts w:ascii="Times New Roman" w:hAnsi="Times New Roman" w:cs="Times New Roman"/>
          <w:sz w:val="24"/>
          <w:szCs w:val="24"/>
          <w:lang w:eastAsia="en-US"/>
        </w:rPr>
        <w:t>предупреждение, ПРИМЕЧАНИЕ</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3.497</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CBa</w:t>
      </w:r>
    </w:p>
    <w:p w:rsidR="000B2AFB" w:rsidRPr="000B2AFB" w:rsidRDefault="000B2AFB" w:rsidP="000B2AFB">
      <w:pPr>
        <w:pStyle w:val="Style30"/>
        <w:widowControl/>
        <w:ind w:firstLine="709"/>
        <w:jc w:val="both"/>
        <w:rPr>
          <w:rStyle w:val="FontStyle111"/>
          <w:rFonts w:ascii="Times New Roman" w:hAnsi="Times New Roman" w:cs="Times New Roman"/>
          <w:b w:val="0"/>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ведение деятельности по сопоставительному анализу </w:t>
      </w:r>
      <w:r w:rsidRPr="000B2AFB">
        <w:rPr>
          <w:rStyle w:val="FontStyle111"/>
          <w:rFonts w:ascii="Times New Roman" w:hAnsi="Times New Roman" w:cs="Times New Roman"/>
          <w:b w:val="0"/>
          <w:sz w:val="24"/>
          <w:szCs w:val="24"/>
          <w:lang w:eastAsia="en-US"/>
        </w:rPr>
        <w:t>[ISO/IEC 29155-2:2013: Системная и программная инженерия — Структура сопоставительного анализа эффективности выполнения проектов информационных технологий — Часть 2: Требования к сопоставительному анализу, 4]</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3.498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CCB</w:t>
      </w:r>
    </w:p>
    <w:p w:rsidR="000B2AFB" w:rsidRPr="000B2AFB" w:rsidRDefault="000B2AFB" w:rsidP="000B2AFB">
      <w:pPr>
        <w:pStyle w:val="Style3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совет по контролю за конфигурацией </w:t>
      </w:r>
      <w:r w:rsidRPr="000B2AFB">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2.2; </w:t>
      </w:r>
      <w:r w:rsidRPr="000B2AFB">
        <w:rPr>
          <w:rStyle w:val="FontStyle111"/>
          <w:rFonts w:ascii="Times New Roman" w:hAnsi="Times New Roman" w:cs="Times New Roman"/>
          <w:b w:val="0"/>
          <w:sz w:val="24"/>
          <w:szCs w:val="24"/>
          <w:lang w:eastAsia="en-US"/>
        </w:rPr>
        <w:t>ISO/IEC/IEEE 16326:2009 Системная и программная инженерия — Процессы жизненного цикла — Управление проектами, 3]</w:t>
      </w:r>
      <w:r w:rsidRPr="000B2AFB">
        <w:rPr>
          <w:rStyle w:val="FontStyle111"/>
          <w:rFonts w:ascii="Times New Roman" w:hAnsi="Times New Roman" w:cs="Times New Roman"/>
          <w:sz w:val="24"/>
          <w:szCs w:val="24"/>
          <w:lang w:eastAsia="en-US"/>
        </w:rPr>
        <w:t xml:space="preserve"> </w:t>
      </w:r>
      <w:r w:rsidRPr="000B2AFB">
        <w:rPr>
          <w:rStyle w:val="FontStyle110"/>
          <w:rFonts w:ascii="Times New Roman" w:hAnsi="Times New Roman" w:cs="Times New Roman"/>
          <w:sz w:val="24"/>
          <w:szCs w:val="24"/>
          <w:lang w:eastAsia="en-US"/>
        </w:rPr>
        <w:t xml:space="preserve">2. </w:t>
      </w:r>
      <w:r w:rsidRPr="000B2AFB">
        <w:rPr>
          <w:rStyle w:val="FontStyle112"/>
          <w:rFonts w:ascii="Times New Roman" w:hAnsi="Times New Roman" w:cs="Times New Roman"/>
          <w:sz w:val="24"/>
          <w:szCs w:val="24"/>
          <w:lang w:eastAsia="en-US"/>
        </w:rPr>
        <w:t xml:space="preserve">группа контроля за внесением изменений </w:t>
      </w:r>
      <w:r w:rsidRPr="000B2AFB">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 xml:space="preserve">2.2; </w:t>
      </w:r>
      <w:r w:rsidRPr="000B2AFB">
        <w:rPr>
          <w:rStyle w:val="FontStyle111"/>
          <w:rFonts w:ascii="Times New Roman" w:hAnsi="Times New Roman" w:cs="Times New Roman"/>
          <w:b w:val="0"/>
          <w:sz w:val="24"/>
          <w:szCs w:val="24"/>
          <w:lang w:eastAsia="en-US"/>
        </w:rPr>
        <w:t>ISO/IEC/IEEE 16326:2009 Системная и программная инженерия — Процессы жизненного цикла — Управление проектами,</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3]</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 xml:space="preserve">3.499 </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CCCS</w:t>
      </w:r>
    </w:p>
    <w:p w:rsidR="000B2AFB" w:rsidRPr="000B2AFB" w:rsidRDefault="000B2AFB" w:rsidP="000B2AFB">
      <w:pPr>
        <w:pStyle w:val="Style3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наборы клиентских кодов преобразования </w:t>
      </w:r>
      <w:r w:rsidRPr="000B2AFB">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3.3]</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3.500</w:t>
      </w:r>
    </w:p>
    <w:p w:rsidR="000B2AFB" w:rsidRPr="000B2AFB" w:rsidRDefault="000B2AFB" w:rsidP="000B2AFB">
      <w:pPr>
        <w:pStyle w:val="Style46"/>
        <w:widowControl/>
        <w:ind w:firstLine="709"/>
        <w:jc w:val="both"/>
        <w:rPr>
          <w:rStyle w:val="FontStyle113"/>
          <w:rFonts w:ascii="Times New Roman" w:hAnsi="Times New Roman" w:cs="Times New Roman"/>
          <w:sz w:val="24"/>
          <w:szCs w:val="24"/>
          <w:lang w:eastAsia="en-US"/>
        </w:rPr>
      </w:pPr>
      <w:r w:rsidRPr="000B2AFB">
        <w:rPr>
          <w:rStyle w:val="FontStyle113"/>
          <w:rFonts w:ascii="Times New Roman" w:hAnsi="Times New Roman" w:cs="Times New Roman"/>
          <w:sz w:val="24"/>
          <w:szCs w:val="24"/>
          <w:lang w:eastAsia="en-US"/>
        </w:rPr>
        <w:t>CCM</w:t>
      </w:r>
    </w:p>
    <w:p w:rsidR="000B2AFB" w:rsidRPr="000B2AFB" w:rsidRDefault="000B2AFB" w:rsidP="000B2AFB">
      <w:pPr>
        <w:pStyle w:val="Style30"/>
        <w:widowControl/>
        <w:ind w:firstLine="709"/>
        <w:jc w:val="both"/>
        <w:rPr>
          <w:rStyle w:val="FontStyle112"/>
          <w:rFonts w:ascii="Times New Roman" w:hAnsi="Times New Roman" w:cs="Times New Roman"/>
          <w:sz w:val="24"/>
          <w:szCs w:val="24"/>
          <w:lang w:eastAsia="en-US"/>
        </w:rPr>
      </w:pPr>
      <w:r w:rsidRPr="000B2AFB">
        <w:rPr>
          <w:rStyle w:val="FontStyle110"/>
          <w:rFonts w:ascii="Times New Roman" w:hAnsi="Times New Roman" w:cs="Times New Roman"/>
          <w:sz w:val="24"/>
          <w:szCs w:val="24"/>
          <w:lang w:eastAsia="en-US"/>
        </w:rPr>
        <w:t xml:space="preserve">1. </w:t>
      </w:r>
      <w:r w:rsidRPr="000B2AFB">
        <w:rPr>
          <w:rStyle w:val="FontStyle112"/>
          <w:rFonts w:ascii="Times New Roman" w:hAnsi="Times New Roman" w:cs="Times New Roman"/>
          <w:sz w:val="24"/>
          <w:szCs w:val="24"/>
          <w:lang w:eastAsia="en-US"/>
        </w:rPr>
        <w:t xml:space="preserve">Модель компонента CORBA </w:t>
      </w:r>
      <w:r w:rsidRPr="000B2AFB">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0B2AFB">
        <w:rPr>
          <w:rStyle w:val="FontStyle111"/>
          <w:rFonts w:ascii="Times New Roman" w:hAnsi="Times New Roman" w:cs="Times New Roman"/>
          <w:sz w:val="24"/>
          <w:szCs w:val="24"/>
          <w:lang w:eastAsia="en-US"/>
        </w:rPr>
        <w:t xml:space="preserve">, </w:t>
      </w:r>
      <w:r w:rsidRPr="000B2AFB">
        <w:rPr>
          <w:rStyle w:val="FontStyle112"/>
          <w:rFonts w:ascii="Times New Roman" w:hAnsi="Times New Roman" w:cs="Times New Roman"/>
          <w:sz w:val="24"/>
          <w:szCs w:val="24"/>
          <w:lang w:eastAsia="en-US"/>
        </w:rPr>
        <w:t>4.3]</w:t>
      </w:r>
    </w:p>
    <w:p w:rsidR="004E29EB" w:rsidRPr="004E29EB" w:rsidRDefault="009D5290" w:rsidP="004E29EB">
      <w:pPr>
        <w:pStyle w:val="Style46"/>
        <w:widowControl/>
        <w:ind w:firstLine="709"/>
        <w:jc w:val="both"/>
        <w:rPr>
          <w:rStyle w:val="FontStyle113"/>
          <w:rFonts w:ascii="Times New Roman" w:hAnsi="Times New Roman" w:cs="Times New Roman"/>
          <w:sz w:val="24"/>
          <w:szCs w:val="24"/>
          <w:lang w:eastAsia="en-US"/>
        </w:rPr>
      </w:pPr>
      <w:r>
        <w:rPr>
          <w:rStyle w:val="FontStyle113"/>
          <w:rFonts w:ascii="Times New Roman" w:hAnsi="Times New Roman" w:cs="Times New Roman"/>
          <w:sz w:val="24"/>
          <w:szCs w:val="24"/>
          <w:lang w:eastAsia="en-US"/>
        </w:rPr>
        <w:t xml:space="preserve"> </w:t>
      </w:r>
      <w:r w:rsidR="004E29EB" w:rsidRPr="004E29EB">
        <w:rPr>
          <w:rStyle w:val="FontStyle113"/>
          <w:rFonts w:ascii="Times New Roman" w:hAnsi="Times New Roman" w:cs="Times New Roman"/>
          <w:sz w:val="24"/>
          <w:szCs w:val="24"/>
          <w:lang w:eastAsia="en-US"/>
        </w:rPr>
        <w:t>3.501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CCS</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наборы кодов преобразования </w:t>
      </w:r>
      <w:r w:rsidRPr="004E29EB">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3.502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CD</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компакт-диск</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3.503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CD-ROM</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компакт-диск, постоянное запоминающее устройство </w:t>
      </w:r>
      <w:r w:rsidRPr="004E29EB">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2.2]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3.504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DD</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документ по повышению возможностей </w:t>
      </w:r>
      <w:r w:rsidRPr="004E29EB">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3.505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CDIF</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формат обмена данными для CASE-систем (изначально) </w:t>
      </w:r>
      <w:r w:rsidRPr="004E29EB">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5.2]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3.506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lastRenderedPageBreak/>
        <w:t>кодирование открытым текстом CDIF</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кодирование открытым текстовым файлом файла передачи CDIF </w:t>
      </w:r>
      <w:r w:rsidRPr="004E29EB">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4.2]</w:t>
      </w:r>
    </w:p>
    <w:p w:rsidR="004E29EB" w:rsidRPr="004E29EB" w:rsidRDefault="004E29EB" w:rsidP="004E29EB">
      <w:pPr>
        <w:pStyle w:val="Style30"/>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3.507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экспортер CDIF </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инструмент, создающий файл передачи CDIF </w:t>
      </w:r>
      <w:r w:rsidRPr="004E29EB">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3.508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серия стандартов CDIF </w:t>
      </w:r>
    </w:p>
    <w:p w:rsidR="004E29EB" w:rsidRPr="004E29EB" w:rsidRDefault="004E29EB" w:rsidP="004E29EB">
      <w:pPr>
        <w:pStyle w:val="Style15"/>
        <w:widowControl/>
        <w:ind w:firstLine="709"/>
        <w:jc w:val="both"/>
        <w:rPr>
          <w:rStyle w:val="FontStyle111"/>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совокупность стандартов, которые при совместном использовании обеспечивают стандартное определение обмена информацией между инструментами моделирования </w:t>
      </w:r>
      <w:r w:rsidRPr="004E29EB">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4.2 </w:t>
      </w:r>
      <w:r w:rsidRPr="004E29EB">
        <w:rPr>
          <w:rStyle w:val="FontStyle111"/>
          <w:rFonts w:ascii="Times New Roman" w:hAnsi="Times New Roman" w:cs="Times New Roman"/>
          <w:sz w:val="24"/>
          <w:szCs w:val="24"/>
          <w:lang w:eastAsia="en-US"/>
        </w:rPr>
        <w:t>]</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3.509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графическое обозначение CDIF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совокупность правил, регулирующих представление понятий моделирования CDIF на диаграммах </w:t>
      </w:r>
      <w:r w:rsidRPr="004E29EB">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3.510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идентификатор CDIF </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атрибут, который однозначно идентифицирует объект в разделе модели передачи </w:t>
      </w:r>
      <w:r w:rsidRPr="004E29EB">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3.511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импортер CDIF </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инструмент, который считывает файл передачи CDIF и использует его для создания или модификации модели </w:t>
      </w:r>
      <w:r w:rsidRPr="004E29EB">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3.512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мета-метамодель CDIF </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описание совокупности понятий и обозначений, используемых для определения метамодели </w:t>
      </w:r>
      <w:r w:rsidRPr="004E29EB">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4.2]</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42038" w:rsidRDefault="004E29EB" w:rsidP="004E29EB">
      <w:pPr>
        <w:pStyle w:val="Style15"/>
        <w:widowControl/>
        <w:ind w:firstLine="709"/>
        <w:jc w:val="both"/>
        <w:rPr>
          <w:rStyle w:val="FontStyle112"/>
          <w:rFonts w:ascii="Times New Roman" w:hAnsi="Times New Roman" w:cs="Times New Roman"/>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римечание</w:t>
      </w:r>
      <w:r w:rsidRPr="00F42038">
        <w:rPr>
          <w:rStyle w:val="FontStyle112"/>
          <w:rFonts w:ascii="Times New Roman" w:hAnsi="Times New Roman" w:cs="Times New Roman"/>
          <w:sz w:val="22"/>
          <w:szCs w:val="22"/>
          <w:lang w:eastAsia="en-US"/>
        </w:rPr>
        <w:t xml:space="preserve"> </w:t>
      </w:r>
      <w:r w:rsidR="00F42038" w:rsidRPr="00F42038">
        <w:rPr>
          <w:rStyle w:val="FontStyle112"/>
          <w:rFonts w:ascii="Times New Roman" w:hAnsi="Times New Roman" w:cs="Times New Roman"/>
          <w:sz w:val="22"/>
          <w:szCs w:val="22"/>
          <w:lang w:eastAsia="en-US"/>
        </w:rPr>
        <w:t>-</w:t>
      </w:r>
      <w:r w:rsidRPr="00F42038">
        <w:rPr>
          <w:rStyle w:val="FontStyle112"/>
          <w:rFonts w:ascii="Times New Roman" w:hAnsi="Times New Roman" w:cs="Times New Roman"/>
          <w:sz w:val="22"/>
          <w:szCs w:val="22"/>
          <w:lang w:eastAsia="en-US"/>
        </w:rPr>
        <w:t xml:space="preserve"> В частности, мета-метамодель CDIF определяет модель Логический объект-Взаимосвязь-Атрибут, которая используется для построения и определения как метамоделей, так и самой мета-метамодели CDIF.</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3.513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метаидентификатор CDIF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мета-мета-атрибут, который однозначно идентифицирует мета-объект в разделе метамодели передачи </w:t>
      </w:r>
      <w:r w:rsidRPr="004E29EB">
        <w:rPr>
          <w:rStyle w:val="FontStyle111"/>
          <w:rFonts w:ascii="Times New Roman" w:hAnsi="Times New Roman" w:cs="Times New Roman"/>
          <w:b w:val="0"/>
          <w:sz w:val="24"/>
          <w:szCs w:val="24"/>
          <w:lang w:eastAsia="en-US"/>
        </w:rPr>
        <w:t>[ISO/IEC 15474</w:t>
      </w:r>
      <w:r w:rsidRPr="004E29EB">
        <w:rPr>
          <w:rStyle w:val="FontStyle111"/>
          <w:rFonts w:ascii="Times New Roman" w:hAnsi="Times New Roman" w:cs="Times New Roman"/>
          <w:b w:val="0"/>
          <w:sz w:val="24"/>
          <w:szCs w:val="24"/>
          <w:lang w:eastAsia="en-US"/>
        </w:rPr>
        <w:softHyphen/>
        <w:t>1:2002 Информационные технологии — Структура CDIF — Часть 1: Обзор,</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3.514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семантическая метамодель CDIF </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описание совокупности понятий и обозначений, используемых для определения модели </w:t>
      </w:r>
      <w:r w:rsidRPr="004E29EB">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4.2]</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42038" w:rsidRDefault="004E29EB" w:rsidP="004E29EB">
      <w:pPr>
        <w:pStyle w:val="Style15"/>
        <w:widowControl/>
        <w:ind w:firstLine="709"/>
        <w:jc w:val="both"/>
        <w:rPr>
          <w:rStyle w:val="FontStyle112"/>
          <w:rFonts w:ascii="Times New Roman" w:hAnsi="Times New Roman" w:cs="Times New Roman"/>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римечание</w:t>
      </w:r>
      <w:r w:rsidRPr="00F42038">
        <w:rPr>
          <w:rStyle w:val="FontStyle112"/>
          <w:rFonts w:ascii="Times New Roman" w:hAnsi="Times New Roman" w:cs="Times New Roman"/>
          <w:sz w:val="22"/>
          <w:szCs w:val="22"/>
          <w:lang w:eastAsia="en-US"/>
        </w:rPr>
        <w:t xml:space="preserve"> </w:t>
      </w:r>
      <w:r w:rsidR="00F42038" w:rsidRPr="00F42038">
        <w:rPr>
          <w:rStyle w:val="FontStyle112"/>
          <w:rFonts w:ascii="Times New Roman" w:hAnsi="Times New Roman" w:cs="Times New Roman"/>
          <w:sz w:val="22"/>
          <w:szCs w:val="22"/>
          <w:lang w:eastAsia="en-US"/>
        </w:rPr>
        <w:t>-</w:t>
      </w:r>
      <w:r w:rsidRPr="00F42038">
        <w:rPr>
          <w:rStyle w:val="FontStyle112"/>
          <w:rFonts w:ascii="Times New Roman" w:hAnsi="Times New Roman" w:cs="Times New Roman"/>
          <w:sz w:val="22"/>
          <w:szCs w:val="22"/>
          <w:lang w:eastAsia="en-US"/>
        </w:rPr>
        <w:t xml:space="preserve"> Семантическая метамодель CDIF определяет модель Логический объект-Взаимосвязь-Атрибут, которая используется для построения и определения моделей, используемых при разработке систем.</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3.515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передача CDIF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сочетание определенного синтаксиса, кодирования этого синтаксиса и метамодели </w:t>
      </w:r>
      <w:r w:rsidRPr="004E29EB">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4.2]</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42038" w:rsidRDefault="004E29EB" w:rsidP="004E29EB">
      <w:pPr>
        <w:pStyle w:val="Style15"/>
        <w:widowControl/>
        <w:ind w:firstLine="709"/>
        <w:jc w:val="both"/>
        <w:rPr>
          <w:rStyle w:val="FontStyle112"/>
          <w:rFonts w:ascii="Times New Roman" w:hAnsi="Times New Roman" w:cs="Times New Roman"/>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римечание</w:t>
      </w:r>
      <w:r w:rsidRPr="00F42038">
        <w:rPr>
          <w:rStyle w:val="FontStyle112"/>
          <w:rFonts w:ascii="Times New Roman" w:hAnsi="Times New Roman" w:cs="Times New Roman"/>
          <w:sz w:val="22"/>
          <w:szCs w:val="22"/>
          <w:lang w:eastAsia="en-US"/>
        </w:rPr>
        <w:t xml:space="preserve"> </w:t>
      </w:r>
      <w:r w:rsidR="00F42038" w:rsidRPr="00F42038">
        <w:rPr>
          <w:rStyle w:val="FontStyle112"/>
          <w:rFonts w:ascii="Times New Roman" w:hAnsi="Times New Roman" w:cs="Times New Roman"/>
          <w:sz w:val="22"/>
          <w:szCs w:val="22"/>
          <w:lang w:eastAsia="en-US"/>
        </w:rPr>
        <w:t>-</w:t>
      </w:r>
      <w:r w:rsidRPr="00F42038">
        <w:rPr>
          <w:rStyle w:val="FontStyle112"/>
          <w:rFonts w:ascii="Times New Roman" w:hAnsi="Times New Roman" w:cs="Times New Roman"/>
          <w:sz w:val="22"/>
          <w:szCs w:val="22"/>
          <w:lang w:eastAsia="en-US"/>
        </w:rPr>
        <w:t xml:space="preserve"> Другими словами, полное определение формата и содержимого передачи.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3.516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файл передачи CDIF </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файл передачи, соответствующий ISO/IEC 15475 </w:t>
      </w:r>
      <w:r w:rsidRPr="004E29EB">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4.1]</w:t>
      </w:r>
    </w:p>
    <w:p w:rsidR="004E29EB" w:rsidRPr="004E29EB" w:rsidRDefault="004E29EB" w:rsidP="004E29EB">
      <w:pPr>
        <w:pStyle w:val="Style30"/>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3.517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формат передачи CDIF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комбинация определенного синтаксиса и определенного кодирования этого синтаксиса, которые вместе обеспечивают полное определение формата передачи </w:t>
      </w:r>
      <w:r w:rsidRPr="004E29EB">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3.518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синтаксис и кодирование передаваемых данных CDIF </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стандартный транспортный формат, поддерживаемый CDIF </w:t>
      </w:r>
      <w:r w:rsidRPr="004E29EB">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4.2]</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42038" w:rsidRDefault="004E29EB" w:rsidP="004E29EB">
      <w:pPr>
        <w:pStyle w:val="Style15"/>
        <w:widowControl/>
        <w:ind w:firstLine="709"/>
        <w:jc w:val="both"/>
        <w:rPr>
          <w:rStyle w:val="FontStyle112"/>
          <w:rFonts w:ascii="Times New Roman" w:hAnsi="Times New Roman" w:cs="Times New Roman"/>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римечание</w:t>
      </w:r>
      <w:r w:rsidRPr="00F42038">
        <w:rPr>
          <w:rStyle w:val="FontStyle112"/>
          <w:rFonts w:ascii="Times New Roman" w:hAnsi="Times New Roman" w:cs="Times New Roman"/>
          <w:sz w:val="22"/>
          <w:szCs w:val="22"/>
          <w:lang w:eastAsia="en-US"/>
        </w:rPr>
        <w:t xml:space="preserve"> </w:t>
      </w:r>
      <w:r w:rsidR="00F42038" w:rsidRPr="00F42038">
        <w:rPr>
          <w:rStyle w:val="FontStyle112"/>
          <w:rFonts w:ascii="Times New Roman" w:hAnsi="Times New Roman" w:cs="Times New Roman"/>
          <w:sz w:val="22"/>
          <w:szCs w:val="22"/>
          <w:lang w:eastAsia="en-US"/>
        </w:rPr>
        <w:t>-</w:t>
      </w:r>
      <w:r w:rsidRPr="00F42038">
        <w:rPr>
          <w:rStyle w:val="FontStyle112"/>
          <w:rFonts w:ascii="Times New Roman" w:hAnsi="Times New Roman" w:cs="Times New Roman"/>
          <w:sz w:val="22"/>
          <w:szCs w:val="22"/>
          <w:lang w:eastAsia="en-US"/>
        </w:rPr>
        <w:t xml:space="preserve"> Комбинация SYNTAX.1 и ENCODING.1 формирует первоначальный </w:t>
      </w:r>
      <w:r w:rsidRPr="00F42038">
        <w:rPr>
          <w:rStyle w:val="FontStyle113"/>
          <w:rFonts w:ascii="Times New Roman" w:hAnsi="Times New Roman" w:cs="Times New Roman"/>
          <w:b w:val="0"/>
          <w:sz w:val="22"/>
          <w:szCs w:val="22"/>
          <w:lang w:eastAsia="en-US"/>
        </w:rPr>
        <w:t>синтаксис и кодирование передаваемых данных</w:t>
      </w:r>
      <w:r w:rsidRPr="00F42038">
        <w:rPr>
          <w:rStyle w:val="FontStyle113"/>
          <w:rFonts w:ascii="Times New Roman" w:hAnsi="Times New Roman" w:cs="Times New Roman"/>
          <w:sz w:val="22"/>
          <w:szCs w:val="22"/>
          <w:lang w:eastAsia="en-US"/>
        </w:rPr>
        <w:t xml:space="preserve"> </w:t>
      </w:r>
      <w:r w:rsidRPr="00F42038">
        <w:rPr>
          <w:rStyle w:val="FontStyle112"/>
          <w:rFonts w:ascii="Times New Roman" w:hAnsi="Times New Roman" w:cs="Times New Roman"/>
          <w:sz w:val="22"/>
          <w:szCs w:val="22"/>
          <w:lang w:eastAsia="en-US"/>
        </w:rPr>
        <w:t>CDIF.</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3.519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CDR</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критическое рассмотрение проекта </w:t>
      </w:r>
      <w:r w:rsidRPr="004E29EB">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3.2]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общее представление данных </w:t>
      </w:r>
      <w:r w:rsidRPr="004E29EB">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3.520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CDRL</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перечень требований к контрактной документации </w:t>
      </w:r>
      <w:r w:rsidRPr="004E29EB">
        <w:rPr>
          <w:rStyle w:val="FontStyle111"/>
          <w:rFonts w:ascii="Times New Roman" w:hAnsi="Times New Roman" w:cs="Times New Roman"/>
          <w:b w:val="0"/>
          <w:sz w:val="24"/>
          <w:szCs w:val="24"/>
          <w:lang w:eastAsia="en-US"/>
        </w:rPr>
        <w:t>[ISO/IEC/IEEE 16326:2009 Системная и программная инженерия — Процессы жизненного цикла — Управление проектами,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3.521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центральный блок обработки (CPU)</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функциональный блок, состоящий из одного или нескольких процессоров и их внутренних ЗУ </w:t>
      </w:r>
      <w:r w:rsidRPr="004E29EB">
        <w:rPr>
          <w:rStyle w:val="FontStyle111"/>
          <w:rFonts w:ascii="Times New Roman" w:hAnsi="Times New Roman" w:cs="Times New Roman"/>
          <w:b w:val="0"/>
          <w:sz w:val="24"/>
          <w:szCs w:val="24"/>
          <w:lang w:eastAsia="en-US"/>
        </w:rPr>
        <w:t>[ISO/IEC2382:2015, Информационные технологии — Словарь]</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3.522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основная тенденция</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свойство центральной предельной теоремы, прогнозирующее, что наблюдения данных в распределении будут иметь тенденцию группироваться вокруг центрального местоположения. Тремя типичными мерами основной тенденции являются средний член пропорции, срединное значение выборки и состояние [Руководство к справочнику по управлению проектами (PMBOK® Guide) — пятое издание</w:t>
      </w:r>
      <w:r w:rsidRPr="004E29EB">
        <w:rPr>
          <w:rStyle w:val="FontStyle111"/>
          <w:rFonts w:ascii="Times New Roman" w:hAnsi="Times New Roman" w:cs="Times New Roman"/>
          <w:b w:val="0"/>
          <w:sz w:val="24"/>
          <w:szCs w:val="24"/>
          <w:lang w:eastAsia="en-US"/>
        </w:rPr>
        <w:t>]</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3.523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сертификация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lastRenderedPageBreak/>
        <w:t xml:space="preserve">1. </w:t>
      </w:r>
      <w:r w:rsidRPr="004E29EB">
        <w:rPr>
          <w:rStyle w:val="FontStyle112"/>
          <w:rFonts w:ascii="Times New Roman" w:hAnsi="Times New Roman" w:cs="Times New Roman"/>
          <w:sz w:val="24"/>
          <w:szCs w:val="24"/>
          <w:lang w:eastAsia="en-US"/>
        </w:rPr>
        <w:t xml:space="preserve">сторонняя аттестация, связанная с продуктами, процессами, системами или людьми </w:t>
      </w:r>
      <w:r w:rsidRPr="004E29EB">
        <w:rPr>
          <w:rStyle w:val="FontStyle111"/>
          <w:rFonts w:ascii="Times New Roman" w:hAnsi="Times New Roman" w:cs="Times New Roman"/>
          <w:b w:val="0"/>
          <w:sz w:val="24"/>
          <w:szCs w:val="24"/>
          <w:lang w:eastAsia="en-US"/>
        </w:rPr>
        <w:t>[ISO/IEC 29110-2-1:2015 — Программная инженерия — Профили жизненного цикла для очень небольших предприятий (VSE) — Часть 2-1: Структура и таксономия,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4.15] </w:t>
      </w: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письменная гарантия того, что система или компонент соответствуют заданным требованиям и приемлемы для эксплуатации 2. формальная демонстрация того, что система или компонент соответствуют указанным требованиям и приемлемы для эксплуатации 3. процесс подтверждения соответствия системы или компонента заданным требованиям и приемлемости для эксплуатации</w:t>
      </w:r>
    </w:p>
    <w:p w:rsidR="00F42038" w:rsidRDefault="00F42038" w:rsidP="004E29EB">
      <w:pPr>
        <w:pStyle w:val="Style15"/>
        <w:widowControl/>
        <w:ind w:firstLine="709"/>
        <w:jc w:val="both"/>
        <w:rPr>
          <w:rStyle w:val="FontStyle112"/>
          <w:rFonts w:ascii="Times New Roman" w:hAnsi="Times New Roman" w:cs="Times New Roman"/>
          <w:sz w:val="24"/>
          <w:szCs w:val="24"/>
          <w:lang w:eastAsia="en-US"/>
        </w:rPr>
      </w:pPr>
    </w:p>
    <w:p w:rsidR="004E29EB" w:rsidRPr="00F42038" w:rsidRDefault="004E29EB" w:rsidP="004E29EB">
      <w:pPr>
        <w:pStyle w:val="Style15"/>
        <w:widowControl/>
        <w:ind w:firstLine="709"/>
        <w:jc w:val="both"/>
        <w:rPr>
          <w:rStyle w:val="FontStyle112"/>
          <w:rFonts w:ascii="Times New Roman" w:hAnsi="Times New Roman" w:cs="Times New Roman"/>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ример -</w:t>
      </w:r>
      <w:r w:rsidRPr="00F42038">
        <w:rPr>
          <w:rStyle w:val="FontStyle112"/>
          <w:rFonts w:ascii="Times New Roman" w:hAnsi="Times New Roman" w:cs="Times New Roman"/>
          <w:sz w:val="22"/>
          <w:szCs w:val="22"/>
          <w:lang w:eastAsia="en-US"/>
        </w:rPr>
        <w:t xml:space="preserve"> </w:t>
      </w:r>
      <w:r w:rsidR="00F42038" w:rsidRPr="00F42038">
        <w:rPr>
          <w:rStyle w:val="FontStyle112"/>
          <w:rFonts w:ascii="Times New Roman" w:hAnsi="Times New Roman" w:cs="Times New Roman"/>
          <w:sz w:val="22"/>
          <w:szCs w:val="22"/>
          <w:lang w:eastAsia="en-US"/>
        </w:rPr>
        <w:t>П</w:t>
      </w:r>
      <w:r w:rsidRPr="00F42038">
        <w:rPr>
          <w:rStyle w:val="FontStyle112"/>
          <w:rFonts w:ascii="Times New Roman" w:hAnsi="Times New Roman" w:cs="Times New Roman"/>
          <w:sz w:val="22"/>
          <w:szCs w:val="22"/>
          <w:lang w:eastAsia="en-US"/>
        </w:rPr>
        <w:t>исьменное подтверждение того, что компьютерная система является безопасной и может работать в определенной среде.</w:t>
      </w:r>
    </w:p>
    <w:p w:rsidR="004E29EB" w:rsidRPr="00F42038" w:rsidRDefault="004E29EB" w:rsidP="004E29EB">
      <w:pPr>
        <w:pStyle w:val="Style15"/>
        <w:widowControl/>
        <w:ind w:firstLine="709"/>
        <w:jc w:val="both"/>
        <w:rPr>
          <w:rStyle w:val="FontStyle112"/>
          <w:rFonts w:ascii="Times New Roman" w:hAnsi="Times New Roman" w:cs="Times New Roman"/>
          <w:sz w:val="22"/>
          <w:szCs w:val="22"/>
          <w:lang w:eastAsia="en-US"/>
        </w:rPr>
      </w:pPr>
    </w:p>
    <w:p w:rsidR="004E29EB" w:rsidRPr="00F42038" w:rsidRDefault="004E29EB" w:rsidP="004E29EB">
      <w:pPr>
        <w:pStyle w:val="Style15"/>
        <w:widowControl/>
        <w:ind w:firstLine="709"/>
        <w:jc w:val="both"/>
        <w:rPr>
          <w:rStyle w:val="FontStyle112"/>
          <w:rFonts w:ascii="Times New Roman" w:hAnsi="Times New Roman" w:cs="Times New Roman"/>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римечание</w:t>
      </w:r>
      <w:r w:rsidRPr="00F42038">
        <w:rPr>
          <w:rStyle w:val="FontStyle112"/>
          <w:rFonts w:ascii="Times New Roman" w:hAnsi="Times New Roman" w:cs="Times New Roman"/>
          <w:sz w:val="22"/>
          <w:szCs w:val="22"/>
          <w:lang w:eastAsia="en-US"/>
        </w:rPr>
        <w:t xml:space="preserve"> </w:t>
      </w:r>
      <w:r w:rsidR="00F42038" w:rsidRPr="00F42038">
        <w:rPr>
          <w:rStyle w:val="FontStyle112"/>
          <w:rFonts w:ascii="Times New Roman" w:hAnsi="Times New Roman" w:cs="Times New Roman"/>
          <w:sz w:val="22"/>
          <w:szCs w:val="22"/>
          <w:lang w:eastAsia="en-US"/>
        </w:rPr>
        <w:t>-</w:t>
      </w:r>
      <w:r w:rsidRPr="00F42038">
        <w:rPr>
          <w:rStyle w:val="FontStyle112"/>
          <w:rFonts w:ascii="Times New Roman" w:hAnsi="Times New Roman" w:cs="Times New Roman"/>
          <w:sz w:val="22"/>
          <w:szCs w:val="22"/>
          <w:lang w:eastAsia="en-US"/>
        </w:rPr>
        <w:t xml:space="preserve"> Сертификация распространяется на все объекты, подлежащие оценке соответствия, кроме самих органов, предоставляющих услуги по оценке соответствия, на которые распространяется аккредитация. Сертификацию системы менеджмента иногда также называют регистрацией.</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3.524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искусственный признак сертификации</w:t>
      </w:r>
    </w:p>
    <w:p w:rsidR="004E29EB" w:rsidRPr="004E29EB" w:rsidRDefault="004E29EB" w:rsidP="004E29EB">
      <w:pPr>
        <w:pStyle w:val="Style2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ощутимые результаты процесса сертификации </w:t>
      </w:r>
    </w:p>
    <w:p w:rsidR="00F42038" w:rsidRDefault="00F42038" w:rsidP="004E29EB">
      <w:pPr>
        <w:pStyle w:val="Style25"/>
        <w:widowControl/>
        <w:ind w:firstLine="709"/>
        <w:jc w:val="both"/>
        <w:rPr>
          <w:rStyle w:val="FontStyle112"/>
          <w:rFonts w:ascii="Times New Roman" w:hAnsi="Times New Roman" w:cs="Times New Roman"/>
          <w:sz w:val="24"/>
          <w:szCs w:val="24"/>
          <w:lang w:eastAsia="en-US"/>
        </w:rPr>
      </w:pPr>
    </w:p>
    <w:p w:rsidR="004E29EB" w:rsidRPr="00F42038" w:rsidRDefault="004E29EB" w:rsidP="004E29EB">
      <w:pPr>
        <w:pStyle w:val="Style25"/>
        <w:widowControl/>
        <w:ind w:firstLine="709"/>
        <w:jc w:val="both"/>
        <w:rPr>
          <w:rStyle w:val="FontStyle112"/>
          <w:rFonts w:ascii="Times New Roman" w:hAnsi="Times New Roman" w:cs="Times New Roman"/>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ример -</w:t>
      </w:r>
      <w:r w:rsidRPr="00F42038">
        <w:rPr>
          <w:rStyle w:val="FontStyle112"/>
          <w:rFonts w:ascii="Times New Roman" w:hAnsi="Times New Roman" w:cs="Times New Roman"/>
          <w:sz w:val="22"/>
          <w:szCs w:val="22"/>
          <w:lang w:eastAsia="en-US"/>
        </w:rPr>
        <w:t xml:space="preserve"> </w:t>
      </w:r>
      <w:r w:rsidR="00F42038" w:rsidRPr="00F42038">
        <w:rPr>
          <w:rStyle w:val="FontStyle112"/>
          <w:rFonts w:ascii="Times New Roman" w:hAnsi="Times New Roman" w:cs="Times New Roman"/>
          <w:sz w:val="22"/>
          <w:szCs w:val="22"/>
          <w:lang w:eastAsia="en-US"/>
        </w:rPr>
        <w:t>К</w:t>
      </w:r>
      <w:r w:rsidRPr="00F42038">
        <w:rPr>
          <w:rStyle w:val="FontStyle112"/>
          <w:rFonts w:ascii="Times New Roman" w:hAnsi="Times New Roman" w:cs="Times New Roman"/>
          <w:sz w:val="22"/>
          <w:szCs w:val="22"/>
          <w:lang w:eastAsia="en-US"/>
        </w:rPr>
        <w:t>онтрольные списки, метрики, отчеты о проблемах</w:t>
      </w:r>
    </w:p>
    <w:p w:rsidR="00F42038" w:rsidRDefault="00F42038"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3.525</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сертификационная организация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организация, сертифицирующая людей в отношении требований стандарта ISO/IEC 24773:2008, включая разработку и сопровождение Схемы </w:t>
      </w:r>
      <w:r w:rsidRPr="004E29EB">
        <w:rPr>
          <w:rStyle w:val="FontStyle111"/>
          <w:rFonts w:ascii="Times New Roman" w:hAnsi="Times New Roman" w:cs="Times New Roman"/>
          <w:b w:val="0"/>
          <w:sz w:val="24"/>
          <w:szCs w:val="24"/>
          <w:lang w:eastAsia="en-US"/>
        </w:rPr>
        <w:t>[ISO/IEC 24773:2008 Программная инженерия - Сертификация специалистов в сфере программной инженерии - Сравнительный структура,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3.2]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сторонний орган по оценке соответствия, реализующий схемы сертификации </w:t>
      </w:r>
      <w:r w:rsidRPr="004E29EB">
        <w:rPr>
          <w:rStyle w:val="FontStyle111"/>
          <w:rFonts w:ascii="Times New Roman" w:hAnsi="Times New Roman" w:cs="Times New Roman"/>
          <w:b w:val="0"/>
          <w:sz w:val="24"/>
          <w:szCs w:val="24"/>
          <w:lang w:eastAsia="en-US"/>
        </w:rPr>
        <w:t>[ISO/IEC 29110-2-1:2015 — Программная инженерия — Профили жизненного цикла для очень небольших предприятий (VSE) — Часть 2-1: Структура и таксономия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4.16]</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42038" w:rsidRDefault="004E29EB" w:rsidP="004E29EB">
      <w:pPr>
        <w:pStyle w:val="Style15"/>
        <w:widowControl/>
        <w:ind w:firstLine="709"/>
        <w:jc w:val="both"/>
        <w:rPr>
          <w:rStyle w:val="FontStyle112"/>
          <w:rFonts w:ascii="Times New Roman" w:hAnsi="Times New Roman" w:cs="Times New Roman"/>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римечание</w:t>
      </w:r>
      <w:r w:rsidRPr="00F42038">
        <w:rPr>
          <w:rStyle w:val="FontStyle112"/>
          <w:rFonts w:ascii="Times New Roman" w:hAnsi="Times New Roman" w:cs="Times New Roman"/>
          <w:sz w:val="22"/>
          <w:szCs w:val="22"/>
          <w:lang w:eastAsia="en-US"/>
        </w:rPr>
        <w:t xml:space="preserve"> </w:t>
      </w:r>
      <w:r w:rsidR="00F42038" w:rsidRPr="00F42038">
        <w:rPr>
          <w:rStyle w:val="FontStyle112"/>
          <w:rFonts w:ascii="Times New Roman" w:hAnsi="Times New Roman" w:cs="Times New Roman"/>
          <w:sz w:val="22"/>
          <w:szCs w:val="22"/>
          <w:lang w:eastAsia="en-US"/>
        </w:rPr>
        <w:t>-</w:t>
      </w:r>
      <w:r w:rsidRPr="00F42038">
        <w:rPr>
          <w:rStyle w:val="FontStyle112"/>
          <w:rFonts w:ascii="Times New Roman" w:hAnsi="Times New Roman" w:cs="Times New Roman"/>
          <w:sz w:val="22"/>
          <w:szCs w:val="22"/>
          <w:lang w:eastAsia="en-US"/>
        </w:rPr>
        <w:t xml:space="preserve"> Сертификационная организация может быть неправительственной или правительственной (с регулятивным органом или без него).</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3.526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критерии сертификации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совокупность стандартов, правил или свойств, которым должен соответствовать ресурс, чтобы иметь сертификацию определенного уровня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42038" w:rsidRDefault="004E29EB" w:rsidP="004E29EB">
      <w:pPr>
        <w:pStyle w:val="Style15"/>
        <w:widowControl/>
        <w:ind w:firstLine="709"/>
        <w:jc w:val="both"/>
        <w:rPr>
          <w:rStyle w:val="FontStyle112"/>
          <w:rFonts w:ascii="Times New Roman" w:hAnsi="Times New Roman" w:cs="Times New Roman"/>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римечание</w:t>
      </w:r>
      <w:r w:rsidRPr="00F42038">
        <w:rPr>
          <w:rStyle w:val="FontStyle112"/>
          <w:rFonts w:ascii="Times New Roman" w:hAnsi="Times New Roman" w:cs="Times New Roman"/>
          <w:sz w:val="22"/>
          <w:szCs w:val="22"/>
          <w:lang w:eastAsia="en-US"/>
        </w:rPr>
        <w:t xml:space="preserve"> </w:t>
      </w:r>
      <w:r w:rsidR="00F42038" w:rsidRPr="00F42038">
        <w:rPr>
          <w:rStyle w:val="FontStyle112"/>
          <w:rFonts w:ascii="Times New Roman" w:hAnsi="Times New Roman" w:cs="Times New Roman"/>
          <w:sz w:val="22"/>
          <w:szCs w:val="22"/>
          <w:lang w:eastAsia="en-US"/>
        </w:rPr>
        <w:t>-</w:t>
      </w:r>
      <w:r w:rsidRPr="00F42038">
        <w:rPr>
          <w:rStyle w:val="FontStyle112"/>
          <w:rFonts w:ascii="Times New Roman" w:hAnsi="Times New Roman" w:cs="Times New Roman"/>
          <w:sz w:val="22"/>
          <w:szCs w:val="22"/>
          <w:lang w:eastAsia="en-US"/>
        </w:rPr>
        <w:t xml:space="preserve"> Критерии сертификации определяются политикой сертификации. Критерии сертификации могут быть указаны как совокупность сертификационных свойств, которым необходимо соответствовать.</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3.527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процесс сертификации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процесс оценки того, соответствует ли ресурс заранее определенным критериям сертификации, подходящим для этого класса ресурсов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виды деятельности, посредством которых сертификационная организация устанавливает, что лицо соответствует установленным требованиям к компетентности, включая подачу заявки, оценку, принятие решения о сертификации, надзор и повторную сертификацию, а также использование сертификатов и логотипов или знаков </w:t>
      </w:r>
      <w:r w:rsidRPr="004E29EB">
        <w:rPr>
          <w:rStyle w:val="FontStyle111"/>
          <w:rFonts w:ascii="Times New Roman" w:hAnsi="Times New Roman" w:cs="Times New Roman"/>
          <w:b w:val="0"/>
          <w:sz w:val="24"/>
          <w:szCs w:val="24"/>
          <w:lang w:eastAsia="en-US"/>
        </w:rPr>
        <w:t xml:space="preserve">[ISO/IEC TR 29154:2013, Программная инженерия — </w:t>
      </w:r>
      <w:r w:rsidRPr="004E29EB">
        <w:rPr>
          <w:rStyle w:val="FontStyle111"/>
          <w:rFonts w:ascii="Times New Roman" w:hAnsi="Times New Roman" w:cs="Times New Roman"/>
          <w:b w:val="0"/>
          <w:sz w:val="24"/>
          <w:szCs w:val="24"/>
          <w:lang w:eastAsia="en-US"/>
        </w:rPr>
        <w:lastRenderedPageBreak/>
        <w:t>Руководство по применению ISO/IEC 24773:2008 (Сертификация специалистов в сфере программной инженерии - Сравнительный структура),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3.528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свойство сертификации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предписание о некотором признаке или характеристике ресурса, которые могут быть оценены как истинные или ложные в процессе сертификации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42038" w:rsidRDefault="004E29EB" w:rsidP="004E29EB">
      <w:pPr>
        <w:pStyle w:val="Style15"/>
        <w:widowControl/>
        <w:ind w:firstLine="709"/>
        <w:jc w:val="both"/>
        <w:rPr>
          <w:rStyle w:val="FontStyle112"/>
          <w:rFonts w:ascii="Times New Roman" w:hAnsi="Times New Roman" w:cs="Times New Roman"/>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римечание</w:t>
      </w:r>
      <w:r w:rsidRPr="00F42038">
        <w:rPr>
          <w:rStyle w:val="FontStyle112"/>
          <w:rFonts w:ascii="Times New Roman" w:hAnsi="Times New Roman" w:cs="Times New Roman"/>
          <w:sz w:val="22"/>
          <w:szCs w:val="22"/>
          <w:lang w:eastAsia="en-US"/>
        </w:rPr>
        <w:t xml:space="preserve"> </w:t>
      </w:r>
      <w:r w:rsidR="00F42038" w:rsidRPr="00F42038">
        <w:rPr>
          <w:rStyle w:val="FontStyle112"/>
          <w:rFonts w:ascii="Times New Roman" w:hAnsi="Times New Roman" w:cs="Times New Roman"/>
          <w:sz w:val="22"/>
          <w:szCs w:val="22"/>
          <w:lang w:eastAsia="en-US"/>
        </w:rPr>
        <w:t>-</w:t>
      </w:r>
      <w:r w:rsidRPr="00F42038">
        <w:rPr>
          <w:rStyle w:val="FontStyle112"/>
          <w:rFonts w:ascii="Times New Roman" w:hAnsi="Times New Roman" w:cs="Times New Roman"/>
          <w:sz w:val="22"/>
          <w:szCs w:val="22"/>
          <w:lang w:eastAsia="en-US"/>
        </w:rPr>
        <w:t xml:space="preserve"> Свойства могут относиться к тому, что представляет собой ресурс, что он делает или как он относится к своей эксплуатационной среде. Оценка фактора качества сертификации осуществляется путем оценки основных сертификационных свойств.</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3.529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схема сертификации</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особые сертификационные требования, относящиеся к определенным категориям лиц, к которым применяются одни и те же стандарты и правила и одни и те же процедуры </w:t>
      </w:r>
      <w:r w:rsidRPr="004E29EB">
        <w:rPr>
          <w:rStyle w:val="FontStyle111"/>
          <w:rFonts w:ascii="Times New Roman" w:hAnsi="Times New Roman" w:cs="Times New Roman"/>
          <w:b w:val="0"/>
          <w:sz w:val="24"/>
          <w:szCs w:val="24"/>
          <w:lang w:eastAsia="en-US"/>
        </w:rPr>
        <w:t>[ISO/IEC TR 29154:2013, Программная инженерия — Руководство по применению ISO/IEC 24773:2008 (Сертификация специалистов в сфере программной инженерии - Сравнительный структура),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3.2]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система сертификации, относящаяся к определенным продуктам, к которым применяются одни и те же установленные требования, особые правила и процедуры </w:t>
      </w:r>
      <w:r w:rsidRPr="004E29EB">
        <w:rPr>
          <w:rStyle w:val="FontStyle111"/>
          <w:rFonts w:ascii="Times New Roman" w:hAnsi="Times New Roman" w:cs="Times New Roman"/>
          <w:b w:val="0"/>
          <w:sz w:val="24"/>
          <w:szCs w:val="24"/>
          <w:lang w:eastAsia="en-US"/>
        </w:rPr>
        <w:t>[ISO/IEC 29110-2-1:2015 — Программная инженерия — Профили жизненного цикла для очень небольших предприятий (VSE) — Часть 2-1: Структура и таксономия,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4.17]</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42038" w:rsidRDefault="004E29EB" w:rsidP="004E29EB">
      <w:pPr>
        <w:pStyle w:val="Style15"/>
        <w:widowControl/>
        <w:ind w:firstLine="709"/>
        <w:jc w:val="both"/>
        <w:rPr>
          <w:rStyle w:val="FontStyle112"/>
          <w:rFonts w:ascii="Times New Roman" w:hAnsi="Times New Roman" w:cs="Times New Roman"/>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римечание -</w:t>
      </w:r>
      <w:r w:rsidRPr="00F42038">
        <w:rPr>
          <w:rStyle w:val="FontStyle112"/>
          <w:rFonts w:ascii="Times New Roman" w:hAnsi="Times New Roman" w:cs="Times New Roman"/>
          <w:sz w:val="22"/>
          <w:szCs w:val="22"/>
          <w:lang w:eastAsia="en-US"/>
        </w:rPr>
        <w:t xml:space="preserve"> [ISO/IEC 17024]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3.530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владелец схемы сертификации</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лицо или организация, ответственная за разработку и содержание конкретной схемы сертификации </w:t>
      </w:r>
      <w:r w:rsidRPr="004E29EB">
        <w:rPr>
          <w:rStyle w:val="FontStyle111"/>
          <w:rFonts w:ascii="Times New Roman" w:hAnsi="Times New Roman" w:cs="Times New Roman"/>
          <w:b w:val="0"/>
          <w:sz w:val="24"/>
          <w:szCs w:val="24"/>
          <w:lang w:eastAsia="en-US"/>
        </w:rPr>
        <w:t>[ISO/IEC 29110-2-1:2015 — Программная инженерия — Профили жизненного цикла для очень небольших предприятий (VSE) — Часть 2-1: Структура и таксономия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4.18]</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42038" w:rsidRDefault="004E29EB" w:rsidP="004E29EB">
      <w:pPr>
        <w:pStyle w:val="Style15"/>
        <w:widowControl/>
        <w:ind w:firstLine="709"/>
        <w:jc w:val="both"/>
        <w:rPr>
          <w:rStyle w:val="FontStyle112"/>
          <w:rFonts w:ascii="Times New Roman" w:hAnsi="Times New Roman" w:cs="Times New Roman"/>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римечание</w:t>
      </w:r>
      <w:r w:rsidRPr="00F42038">
        <w:rPr>
          <w:rStyle w:val="FontStyle112"/>
          <w:rFonts w:ascii="Times New Roman" w:hAnsi="Times New Roman" w:cs="Times New Roman"/>
          <w:sz w:val="22"/>
          <w:szCs w:val="22"/>
          <w:lang w:eastAsia="en-US"/>
        </w:rPr>
        <w:t xml:space="preserve"> </w:t>
      </w:r>
      <w:r w:rsidR="00F42038" w:rsidRPr="00F42038">
        <w:rPr>
          <w:rStyle w:val="FontStyle112"/>
          <w:rFonts w:ascii="Times New Roman" w:hAnsi="Times New Roman" w:cs="Times New Roman"/>
          <w:sz w:val="22"/>
          <w:szCs w:val="22"/>
          <w:lang w:eastAsia="en-US"/>
        </w:rPr>
        <w:t>-</w:t>
      </w:r>
      <w:r w:rsidRPr="00F42038">
        <w:rPr>
          <w:rStyle w:val="FontStyle112"/>
          <w:rFonts w:ascii="Times New Roman" w:hAnsi="Times New Roman" w:cs="Times New Roman"/>
          <w:sz w:val="22"/>
          <w:szCs w:val="22"/>
          <w:lang w:eastAsia="en-US"/>
        </w:rPr>
        <w:t xml:space="preserve"> Владельцем схемы сертификации может быть сама сертификационная организация, государственный орган, торговая ассоциация, группа сертификационных организаций или другие учреждения.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3.531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CFD</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диаграмма суммарного потока </w:t>
      </w:r>
      <w:r w:rsidRPr="004E29EB">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3.532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CFP</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функциональная точка COSMIC </w:t>
      </w:r>
      <w:r w:rsidRPr="004E29EB">
        <w:rPr>
          <w:rStyle w:val="FontStyle111"/>
          <w:rFonts w:ascii="Times New Roman" w:hAnsi="Times New Roman" w:cs="Times New Roman"/>
          <w:b w:val="0"/>
          <w:sz w:val="24"/>
          <w:szCs w:val="24"/>
          <w:lang w:eastAsia="en-US"/>
        </w:rPr>
        <w:t>[ISO/IEC 19761:2011 Программная инженерия — COSMIC: метод измерения функционального размера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3.533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цепь</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одна или несколько задач, переданных в SUT в определенной последовательности </w:t>
      </w:r>
      <w:r w:rsidRPr="004E29EB">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4.3]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последовательность действий внутри действия, где для каждой смежной пары действий возникновение первого действия необходимо для возникновения второго действия </w:t>
      </w:r>
      <w:r w:rsidRPr="004E29EB">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13.1.1]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lastRenderedPageBreak/>
        <w:t>3.534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тип цепи</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классификация цепей, которая определяется последовательностью типов задач </w:t>
      </w:r>
      <w:r w:rsidRPr="004E29EB">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4.4]</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p>
    <w:p w:rsidR="004E29EB" w:rsidRPr="00F42038" w:rsidRDefault="004E29EB" w:rsidP="004E29EB">
      <w:pPr>
        <w:pStyle w:val="Style14"/>
        <w:widowControl/>
        <w:ind w:firstLine="709"/>
        <w:jc w:val="both"/>
        <w:rPr>
          <w:rStyle w:val="FontStyle112"/>
          <w:rFonts w:ascii="Times New Roman" w:hAnsi="Times New Roman" w:cs="Times New Roman"/>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римечание</w:t>
      </w:r>
      <w:r w:rsidRPr="00F42038">
        <w:rPr>
          <w:rStyle w:val="FontStyle112"/>
          <w:rFonts w:ascii="Times New Roman" w:hAnsi="Times New Roman" w:cs="Times New Roman"/>
          <w:sz w:val="22"/>
          <w:szCs w:val="22"/>
          <w:lang w:eastAsia="en-US"/>
        </w:rPr>
        <w:t xml:space="preserve"> </w:t>
      </w:r>
      <w:r w:rsidR="00F42038" w:rsidRPr="00F42038">
        <w:rPr>
          <w:rStyle w:val="FontStyle112"/>
          <w:rFonts w:ascii="Times New Roman" w:hAnsi="Times New Roman" w:cs="Times New Roman"/>
          <w:sz w:val="22"/>
          <w:szCs w:val="22"/>
          <w:lang w:eastAsia="en-US"/>
        </w:rPr>
        <w:t>-</w:t>
      </w:r>
      <w:r w:rsidRPr="00F42038">
        <w:rPr>
          <w:rStyle w:val="FontStyle112"/>
          <w:rFonts w:ascii="Times New Roman" w:hAnsi="Times New Roman" w:cs="Times New Roman"/>
          <w:sz w:val="22"/>
          <w:szCs w:val="22"/>
          <w:lang w:eastAsia="en-US"/>
        </w:rPr>
        <w:t xml:space="preserve"> Эмулируемые пользователи отправляют в SUT только цепи определенных типов цепей.</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3.535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изменение</w:t>
      </w:r>
    </w:p>
    <w:p w:rsidR="004E29EB" w:rsidRPr="004E29EB" w:rsidRDefault="004E29EB" w:rsidP="004E29EB">
      <w:pPr>
        <w:pStyle w:val="Style26"/>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модификация существующего приложения, заключающаяся в дополнениях, изменениях и удалениях </w:t>
      </w:r>
      <w:r w:rsidRPr="004E29EB">
        <w:rPr>
          <w:rStyle w:val="FontStyle111"/>
          <w:rFonts w:ascii="Times New Roman" w:hAnsi="Times New Roman" w:cs="Times New Roman"/>
          <w:b w:val="0"/>
          <w:sz w:val="24"/>
          <w:szCs w:val="24"/>
          <w:lang w:eastAsia="en-US"/>
        </w:rPr>
        <w:t>[ISO/IEC 20968:2002 Программная инженерия — Анализ функциональных точек Mk II — Руководство по практике подсчета,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10] </w:t>
      </w:r>
    </w:p>
    <w:p w:rsidR="004E29EB" w:rsidRPr="004E29EB" w:rsidRDefault="004E29EB" w:rsidP="004E29EB">
      <w:pPr>
        <w:pStyle w:val="Style26"/>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оптимизация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3.536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орган, ответственный за введение изменений</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совет по контролю за конфигурациями </w:t>
      </w:r>
      <w:r w:rsidRPr="004E29EB">
        <w:rPr>
          <w:rStyle w:val="FontStyle111"/>
          <w:rFonts w:ascii="Times New Roman" w:hAnsi="Times New Roman" w:cs="Times New Roman"/>
          <w:b w:val="0"/>
          <w:sz w:val="24"/>
          <w:szCs w:val="24"/>
          <w:lang w:eastAsia="en-US"/>
        </w:rPr>
        <w:t>[ISO/IEC TR 15846:1998 Информационные технологии — Процессы жизненного цикла программных средств — Управление конфигурацией,</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4.2]</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p>
    <w:p w:rsidR="004E29EB" w:rsidRPr="00F42038" w:rsidRDefault="004E29EB" w:rsidP="004E29EB">
      <w:pPr>
        <w:pStyle w:val="Style14"/>
        <w:widowControl/>
        <w:ind w:firstLine="709"/>
        <w:jc w:val="both"/>
        <w:rPr>
          <w:rStyle w:val="FontStyle112"/>
          <w:rFonts w:ascii="Times New Roman" w:hAnsi="Times New Roman" w:cs="Times New Roman"/>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римечание</w:t>
      </w:r>
      <w:r w:rsidRPr="00F42038">
        <w:rPr>
          <w:rStyle w:val="FontStyle112"/>
          <w:rFonts w:ascii="Times New Roman" w:hAnsi="Times New Roman" w:cs="Times New Roman"/>
          <w:sz w:val="22"/>
          <w:szCs w:val="22"/>
          <w:lang w:eastAsia="en-US"/>
        </w:rPr>
        <w:t xml:space="preserve"> </w:t>
      </w:r>
      <w:r w:rsidR="00F42038" w:rsidRPr="00F42038">
        <w:rPr>
          <w:rStyle w:val="FontStyle112"/>
          <w:rFonts w:ascii="Times New Roman" w:hAnsi="Times New Roman" w:cs="Times New Roman"/>
          <w:sz w:val="22"/>
          <w:szCs w:val="22"/>
          <w:lang w:eastAsia="en-US"/>
        </w:rPr>
        <w:t>-</w:t>
      </w:r>
      <w:r w:rsidRPr="00F42038">
        <w:rPr>
          <w:rStyle w:val="FontStyle112"/>
          <w:rFonts w:ascii="Times New Roman" w:hAnsi="Times New Roman" w:cs="Times New Roman"/>
          <w:sz w:val="22"/>
          <w:szCs w:val="22"/>
          <w:lang w:eastAsia="en-US"/>
        </w:rPr>
        <w:t xml:space="preserve"> Возможность распоряжения принадлежит назначенному органу, ответственному за введение изменений, традиционно именуемым «Совет по контролю за изменениями/конфигурацией». Этот орган может одобрить предложенное изменение, превратив его, таким образом, в одобренную модификацию, или может отклонить предложенное изменение, или может отложить принятие решения.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3.537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контроль за изменениями</w:t>
      </w:r>
    </w:p>
    <w:p w:rsidR="004E29EB" w:rsidRPr="004E29EB" w:rsidRDefault="004E29EB" w:rsidP="004E29EB">
      <w:pPr>
        <w:pStyle w:val="Style14"/>
        <w:widowControl/>
        <w:ind w:firstLine="709"/>
        <w:jc w:val="both"/>
        <w:rPr>
          <w:rStyle w:val="FontStyle111"/>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процесс, при котором модификации в документах, ожидаемые результаты или базовые планы, связанные с проектом, идентифицируются, документируются, утверждаются или отклоняются </w:t>
      </w:r>
      <w:r w:rsidRPr="004E29EB">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контроль за конфигурациями, контроль версий</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3.538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совет по контролю изменений (CCB)</w:t>
      </w:r>
    </w:p>
    <w:p w:rsidR="004E29EB" w:rsidRPr="004E29EB" w:rsidRDefault="004E29EB" w:rsidP="004E29EB">
      <w:pPr>
        <w:pStyle w:val="Style14"/>
        <w:widowControl/>
        <w:ind w:firstLine="709"/>
        <w:jc w:val="both"/>
        <w:rPr>
          <w:rStyle w:val="FontStyle111"/>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официально зарегистрированная группа, ответственная за рассмотрение, оценку, утверждение, отсрочку или отклонение изменений в проекте, а также за регистрацию и передачу таких решений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4E29EB">
        <w:rPr>
          <w:rStyle w:val="FontStyle111"/>
          <w:rFonts w:ascii="Times New Roman" w:hAnsi="Times New Roman" w:cs="Times New Roman"/>
          <w:sz w:val="24"/>
          <w:szCs w:val="24"/>
          <w:lang w:eastAsia="en-US"/>
        </w:rPr>
        <w:t xml:space="preserve"> </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совет по контролю за конфигурациями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3.539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процедура контроля изменений</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действия, предпринятые для выявления, документирования, проверки и авторизации изменений в разрабатываемом программном или документарном продукте </w:t>
      </w:r>
      <w:r w:rsidRPr="004E29EB">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4.8]</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42038" w:rsidRDefault="004E29EB" w:rsidP="004E29EB">
      <w:pPr>
        <w:pStyle w:val="Style15"/>
        <w:widowControl/>
        <w:ind w:firstLine="709"/>
        <w:jc w:val="both"/>
        <w:rPr>
          <w:rStyle w:val="FontStyle112"/>
          <w:rFonts w:ascii="Times New Roman" w:hAnsi="Times New Roman" w:cs="Times New Roman"/>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римечание</w:t>
      </w:r>
      <w:r w:rsidRPr="00F42038">
        <w:rPr>
          <w:rStyle w:val="FontStyle112"/>
          <w:rFonts w:ascii="Times New Roman" w:hAnsi="Times New Roman" w:cs="Times New Roman"/>
          <w:sz w:val="22"/>
          <w:szCs w:val="22"/>
          <w:lang w:eastAsia="en-US"/>
        </w:rPr>
        <w:t xml:space="preserve"> </w:t>
      </w:r>
      <w:r w:rsidR="00F42038" w:rsidRPr="00F42038">
        <w:rPr>
          <w:rStyle w:val="FontStyle112"/>
          <w:rFonts w:ascii="Times New Roman" w:hAnsi="Times New Roman" w:cs="Times New Roman"/>
          <w:sz w:val="22"/>
          <w:szCs w:val="22"/>
          <w:lang w:eastAsia="en-US"/>
        </w:rPr>
        <w:t>-</w:t>
      </w:r>
      <w:r w:rsidRPr="00F42038">
        <w:rPr>
          <w:rStyle w:val="FontStyle112"/>
          <w:rFonts w:ascii="Times New Roman" w:hAnsi="Times New Roman" w:cs="Times New Roman"/>
          <w:sz w:val="22"/>
          <w:szCs w:val="22"/>
          <w:lang w:eastAsia="en-US"/>
        </w:rPr>
        <w:t xml:space="preserve"> Процедуры гарантируют, что действительность изменений подтверждена, что влияние на другие элементы изучено, и что люди, связанные с разработкой, уведомлены об изменениях.</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lastRenderedPageBreak/>
        <w:t>3.540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система контроля изменений</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1.</w:t>
      </w:r>
      <w:r w:rsidRPr="004E29EB">
        <w:rPr>
          <w:rStyle w:val="FontStyle112"/>
          <w:rFonts w:ascii="Times New Roman" w:hAnsi="Times New Roman" w:cs="Times New Roman"/>
          <w:sz w:val="24"/>
          <w:szCs w:val="24"/>
          <w:lang w:eastAsia="en-US"/>
        </w:rPr>
        <w:t xml:space="preserve"> совокупность процедур, которые описывают, каким образом происходит управление и контроль модификаций в проекте, ожидаемых результатов и документации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3.541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дамп изменений</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дифференциальный дамп</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выборочный дамп тех ячеек ЗУ, содержимое которых изменилось с определенного времени или события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динамический дамп, дамп памяти, аварийный дамп, выборочный дамп, мгновенный дамп, статический дамп</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3.542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журнал изменений</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полный список изменений, внесенных в ходе проекта. Обычно он включает даты изменения и последствия с точки зрения времени, стоимости и риска [</w:t>
      </w:r>
      <w:r w:rsidRPr="004E29EB">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4E29EB">
        <w:rPr>
          <w:rStyle w:val="FontStyle111"/>
          <w:rFonts w:ascii="Times New Roman" w:hAnsi="Times New Roman" w:cs="Times New Roman"/>
          <w:b w:val="0"/>
          <w:sz w:val="24"/>
          <w:szCs w:val="24"/>
          <w:lang w:eastAsia="en-US"/>
        </w:rPr>
        <w:t>]</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3.543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управление изменениями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разумное использование средств для введения изменений, или предлагаемых изменений, в продукт или услугу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управление конфигурацией</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3.544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пакет изменений</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набор объектов, которые были изменены и утверждены, и будут переданы в производственную среду </w:t>
      </w:r>
      <w:r w:rsidRPr="004E29EB">
        <w:rPr>
          <w:rStyle w:val="FontStyle111"/>
          <w:rFonts w:ascii="Times New Roman" w:hAnsi="Times New Roman" w:cs="Times New Roman"/>
          <w:b w:val="0"/>
          <w:sz w:val="24"/>
          <w:szCs w:val="24"/>
          <w:lang w:eastAsia="en-US"/>
        </w:rPr>
        <w:t>[ISO/IEC 16350-2015 Информационные технологии — Системная и программная инженерия — Управление приложениями,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4.10]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3.545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подсчет функциональных точек в проекте изменений</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подсчет, который измеряет результат работы, возникающий в результате модификаций существующего приложения, которые добавляют, изменяют или удаляют пользовательские функции, предоставляемые после завершения проекта </w:t>
      </w:r>
      <w:r w:rsidRPr="004E29EB">
        <w:rPr>
          <w:rStyle w:val="FontStyle111"/>
          <w:rFonts w:ascii="Times New Roman" w:hAnsi="Times New Roman" w:cs="Times New Roman"/>
          <w:b w:val="0"/>
          <w:sz w:val="24"/>
          <w:szCs w:val="24"/>
          <w:lang w:eastAsia="en-US"/>
        </w:rPr>
        <w:t>[ISO/IEC 20968:2002 Программная инженерия — Анализ функциональных точек Mk II — Руководство по практике подсчета,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10]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3.546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протокол изменений</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протокол, содержащий подробную информацию о том, какие элементы конфигурации затрагиваются и как на них влияет разрешенное изменение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3.547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запрос на изменение</w:t>
      </w:r>
    </w:p>
    <w:p w:rsidR="004E29EB" w:rsidRPr="004E29EB" w:rsidRDefault="004E29EB" w:rsidP="004E29EB">
      <w:pPr>
        <w:pStyle w:val="Style26"/>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формальное предложение изменить любой документ, конечные результаты или базовый план </w:t>
      </w:r>
      <w:r w:rsidRPr="004E29EB">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формальная процедура подачи запроса на корректировку элемента конфигурации </w:t>
      </w:r>
      <w:r w:rsidRPr="004E29EB">
        <w:rPr>
          <w:rStyle w:val="FontStyle111"/>
          <w:rFonts w:ascii="Times New Roman" w:hAnsi="Times New Roman" w:cs="Times New Roman"/>
          <w:b w:val="0"/>
          <w:sz w:val="24"/>
          <w:szCs w:val="24"/>
          <w:lang w:eastAsia="en-US"/>
        </w:rPr>
        <w:t>[ISO/IEC TR 18018:2010 Информационные технологии — Системная и программная инженерия — Руководство по возможностям управления конфигурацией,</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3.5] </w:t>
      </w:r>
    </w:p>
    <w:p w:rsidR="004E29EB" w:rsidRPr="004E29EB" w:rsidRDefault="004E29EB" w:rsidP="004E29EB">
      <w:pPr>
        <w:pStyle w:val="Style26"/>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запрос на модификацию, запрос на изменение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3.548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набор изменений</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набор объектов, которые могут подвергнуться изменениям в результате опубликования </w:t>
      </w:r>
      <w:r w:rsidRPr="004E29EB">
        <w:rPr>
          <w:rStyle w:val="FontStyle111"/>
          <w:rFonts w:ascii="Times New Roman" w:hAnsi="Times New Roman" w:cs="Times New Roman"/>
          <w:b w:val="0"/>
          <w:sz w:val="24"/>
          <w:szCs w:val="24"/>
          <w:lang w:eastAsia="en-US"/>
        </w:rPr>
        <w:t>[ISO/IEC 16350-2015 Информационные технологии — Системная и программная инженерия — Управление приложениями,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4.11]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lastRenderedPageBreak/>
        <w:t>3.549</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переключаемая система</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система временной обработки информации, используемая для облегчения перехода от операционной системы к ее последующему элементу </w:t>
      </w:r>
      <w:r w:rsidRPr="004E29EB">
        <w:rPr>
          <w:rStyle w:val="FontStyle111"/>
          <w:rFonts w:ascii="Times New Roman" w:hAnsi="Times New Roman" w:cs="Times New Roman"/>
          <w:b w:val="0"/>
          <w:sz w:val="24"/>
          <w:szCs w:val="24"/>
          <w:lang w:eastAsia="en-US"/>
        </w:rPr>
        <w:t>[ISO/IEC2382:2015, Информационные технологии — Словарь]</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3.550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канал</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канал распределения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подход к распределению продуктов и услуг от первоначального поставщика до организации конечного пользователя </w:t>
      </w:r>
      <w:r w:rsidRPr="004E29EB">
        <w:rPr>
          <w:rStyle w:val="FontStyle111"/>
          <w:rFonts w:ascii="Times New Roman" w:hAnsi="Times New Roman" w:cs="Times New Roman"/>
          <w:b w:val="0"/>
          <w:sz w:val="24"/>
          <w:szCs w:val="24"/>
          <w:lang w:eastAsia="en-US"/>
        </w:rPr>
        <w:t xml:space="preserve">[ISO/IEC 19770-3:2016, Информационные технологии — Менеджмент программных активов — Часть 3: Разрешение на использование программных средств, </w:t>
      </w:r>
      <w:r w:rsidRPr="004E29EB">
        <w:rPr>
          <w:rStyle w:val="FontStyle112"/>
          <w:rFonts w:ascii="Times New Roman" w:hAnsi="Times New Roman" w:cs="Times New Roman"/>
          <w:sz w:val="24"/>
          <w:szCs w:val="24"/>
          <w:lang w:eastAsia="en-US"/>
        </w:rPr>
        <w:t xml:space="preserve">3.1.3]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конфигурация столбцов, адаптеров привязки, протокольных объектов и перехватчиков, обеспечивающих привязку совокупности интерфейсов к базовым инжиниринговым объектам, через которые может происходить взаимодействие </w:t>
      </w:r>
      <w:r w:rsidRPr="004E29EB">
        <w:rPr>
          <w:rStyle w:val="FontStyle111"/>
          <w:rFonts w:ascii="Times New Roman" w:hAnsi="Times New Roman" w:cs="Times New Roman"/>
          <w:b w:val="0"/>
          <w:sz w:val="24"/>
          <w:szCs w:val="24"/>
          <w:lang w:eastAsia="en-US"/>
        </w:rPr>
        <w:t xml:space="preserve">[ISO/IEC 10746-3:2009 Информационные технологии — Открытая распределенная обработка — Эталонная модель: Архитектура, </w:t>
      </w:r>
      <w:r w:rsidRPr="004E29EB">
        <w:rPr>
          <w:rStyle w:val="FontStyle112"/>
          <w:rFonts w:ascii="Times New Roman" w:hAnsi="Times New Roman" w:cs="Times New Roman"/>
          <w:sz w:val="24"/>
          <w:szCs w:val="24"/>
          <w:lang w:eastAsia="en-US"/>
        </w:rPr>
        <w:t>8.1.8]</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42038" w:rsidRDefault="004E29EB" w:rsidP="004E29EB">
      <w:pPr>
        <w:pStyle w:val="Style15"/>
        <w:widowControl/>
        <w:ind w:firstLine="709"/>
        <w:jc w:val="both"/>
        <w:rPr>
          <w:rStyle w:val="FontStyle112"/>
          <w:rFonts w:ascii="Times New Roman" w:hAnsi="Times New Roman" w:cs="Times New Roman"/>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римечание</w:t>
      </w:r>
      <w:r w:rsidRPr="00F42038">
        <w:rPr>
          <w:rStyle w:val="FontStyle112"/>
          <w:rFonts w:ascii="Times New Roman" w:hAnsi="Times New Roman" w:cs="Times New Roman"/>
          <w:sz w:val="22"/>
          <w:szCs w:val="22"/>
          <w:lang w:eastAsia="en-US"/>
        </w:rPr>
        <w:t xml:space="preserve"> </w:t>
      </w:r>
      <w:r w:rsidR="00F42038" w:rsidRPr="00F42038">
        <w:rPr>
          <w:rStyle w:val="FontStyle112"/>
          <w:rFonts w:ascii="Times New Roman" w:hAnsi="Times New Roman" w:cs="Times New Roman"/>
          <w:sz w:val="22"/>
          <w:szCs w:val="22"/>
          <w:lang w:eastAsia="en-US"/>
        </w:rPr>
        <w:t>-</w:t>
      </w:r>
      <w:r w:rsidRPr="00F42038">
        <w:rPr>
          <w:rStyle w:val="FontStyle112"/>
          <w:rFonts w:ascii="Times New Roman" w:hAnsi="Times New Roman" w:cs="Times New Roman"/>
          <w:sz w:val="22"/>
          <w:szCs w:val="22"/>
          <w:lang w:eastAsia="en-US"/>
        </w:rPr>
        <w:t xml:space="preserve"> Типичные каналы для программного обеспечения включают прямой, VAR, OEM, реселлер и обучающий реселлер. Привязки, для которых требуются каналы, на инженерном языке называются распределенными привязками; привязки между инжиниринговыми объектами, не требующими каналов (например, между инжиниринговыми объектами в одном кластере), называются локальными привязками.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3.551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емкость канала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максимальный объем информации, который может быть передан по данному каналу в единицу времени; обычно измеряется в битах в секунду или в бодах</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емкость памяти, емкость ЗУ</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3.552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торговый партнер</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человек или логический объект, работающий с лицензиаром программного обеспечения или другим лицом/логическим объектом в канале, который способствует продаже программного обеспечения конечному пользователю </w:t>
      </w:r>
      <w:r w:rsidRPr="004E29EB">
        <w:rPr>
          <w:rStyle w:val="FontStyle111"/>
          <w:rFonts w:ascii="Times New Roman" w:hAnsi="Times New Roman" w:cs="Times New Roman"/>
          <w:b w:val="0"/>
          <w:sz w:val="24"/>
          <w:szCs w:val="24"/>
          <w:lang w:eastAsia="en-US"/>
        </w:rPr>
        <w:t>[ISO/IEC 19770-3:2016, Информационные технологии — Менеджмент программных активов — Часть 3: Разрешение на использование программных средств,</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3.1.4]</w:t>
      </w:r>
    </w:p>
    <w:p w:rsidR="00F42038" w:rsidRDefault="00F42038" w:rsidP="004E29EB">
      <w:pPr>
        <w:pStyle w:val="Style15"/>
        <w:widowControl/>
        <w:ind w:firstLine="709"/>
        <w:jc w:val="both"/>
        <w:rPr>
          <w:rStyle w:val="FontStyle112"/>
          <w:rFonts w:ascii="Times New Roman" w:hAnsi="Times New Roman" w:cs="Times New Roman"/>
          <w:sz w:val="24"/>
          <w:szCs w:val="24"/>
          <w:lang w:eastAsia="en-US"/>
        </w:rPr>
      </w:pPr>
    </w:p>
    <w:p w:rsidR="004E29EB" w:rsidRPr="00F42038" w:rsidRDefault="004E29EB" w:rsidP="004E29EB">
      <w:pPr>
        <w:pStyle w:val="Style15"/>
        <w:widowControl/>
        <w:ind w:firstLine="709"/>
        <w:jc w:val="both"/>
        <w:rPr>
          <w:rStyle w:val="FontStyle112"/>
          <w:rFonts w:ascii="Times New Roman" w:hAnsi="Times New Roman" w:cs="Times New Roman"/>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ример -</w:t>
      </w:r>
      <w:r w:rsidRPr="00F42038">
        <w:rPr>
          <w:rStyle w:val="FontStyle112"/>
          <w:rFonts w:ascii="Times New Roman" w:hAnsi="Times New Roman" w:cs="Times New Roman"/>
          <w:sz w:val="22"/>
          <w:szCs w:val="22"/>
          <w:lang w:eastAsia="en-US"/>
        </w:rPr>
        <w:t xml:space="preserve"> </w:t>
      </w:r>
      <w:r w:rsidR="00F42038" w:rsidRPr="00F42038">
        <w:rPr>
          <w:rStyle w:val="FontStyle112"/>
          <w:rFonts w:ascii="Times New Roman" w:hAnsi="Times New Roman" w:cs="Times New Roman"/>
          <w:sz w:val="22"/>
          <w:szCs w:val="22"/>
          <w:lang w:eastAsia="en-US"/>
        </w:rPr>
        <w:t>И</w:t>
      </w:r>
      <w:r w:rsidRPr="00F42038">
        <w:rPr>
          <w:rStyle w:val="FontStyle112"/>
          <w:rFonts w:ascii="Times New Roman" w:hAnsi="Times New Roman" w:cs="Times New Roman"/>
          <w:sz w:val="22"/>
          <w:szCs w:val="22"/>
          <w:lang w:eastAsia="en-US"/>
        </w:rPr>
        <w:t>зготовитель комплектного оборудования (OEM), реселлер, продавец</w:t>
      </w:r>
    </w:p>
    <w:p w:rsidR="00F42038" w:rsidRDefault="00F42038"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3.553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символ</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буква, цифра или другой графический элемент, используемый для представления информации. 2. член совокупности элементов, который используется для представления, организации или контроля данных </w:t>
      </w:r>
      <w:r w:rsidRPr="004E29EB">
        <w:rPr>
          <w:rStyle w:val="FontStyle111"/>
          <w:rFonts w:ascii="Times New Roman" w:hAnsi="Times New Roman" w:cs="Times New Roman"/>
          <w:b w:val="0"/>
          <w:sz w:val="24"/>
          <w:szCs w:val="24"/>
          <w:lang w:eastAsia="en-US"/>
        </w:rPr>
        <w:t>[ISO/IEC2382:2015, Информационные технологии — Словарь]</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3.554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набор символов</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набор символов, используемый при кодировании для представления текстовых терминалов </w:t>
      </w:r>
      <w:r w:rsidRPr="004E29EB">
        <w:rPr>
          <w:rStyle w:val="FontStyle111"/>
          <w:rFonts w:ascii="Times New Roman" w:hAnsi="Times New Roman" w:cs="Times New Roman"/>
          <w:b w:val="0"/>
          <w:sz w:val="24"/>
          <w:szCs w:val="24"/>
          <w:lang w:eastAsia="en-US"/>
        </w:rPr>
        <w:t xml:space="preserve">[ISO/IEC 15474-1:2002 Информационные технологии — Структура CDIF — Часть 1: Обзор, </w:t>
      </w:r>
      <w:r w:rsidRPr="004E29EB">
        <w:rPr>
          <w:rStyle w:val="FontStyle112"/>
          <w:rFonts w:ascii="Times New Roman" w:hAnsi="Times New Roman" w:cs="Times New Roman"/>
          <w:sz w:val="24"/>
          <w:szCs w:val="24"/>
          <w:lang w:eastAsia="en-US"/>
        </w:rPr>
        <w:t>4.2</w:t>
      </w:r>
      <w:r w:rsidRPr="004E29EB">
        <w:rPr>
          <w:rStyle w:val="FontStyle112"/>
          <w:rFonts w:ascii="Times New Roman" w:hAnsi="Times New Roman" w:cs="Times New Roman"/>
          <w:b/>
          <w:sz w:val="24"/>
          <w:szCs w:val="24"/>
          <w:lang w:eastAsia="en-US"/>
        </w:rPr>
        <w:t xml:space="preserve"> </w:t>
      </w:r>
      <w:r w:rsidRPr="004E29EB">
        <w:rPr>
          <w:rStyle w:val="FontStyle111"/>
          <w:rFonts w:ascii="Times New Roman" w:hAnsi="Times New Roman" w:cs="Times New Roman"/>
          <w:b w:val="0"/>
          <w:sz w:val="24"/>
          <w:szCs w:val="24"/>
          <w:lang w:eastAsia="en-US"/>
        </w:rPr>
        <w:t>]</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42038" w:rsidRDefault="004E29EB" w:rsidP="004E29EB">
      <w:pPr>
        <w:pStyle w:val="Style15"/>
        <w:widowControl/>
        <w:ind w:firstLine="709"/>
        <w:jc w:val="both"/>
        <w:rPr>
          <w:rStyle w:val="FontStyle112"/>
          <w:rFonts w:ascii="Times New Roman" w:hAnsi="Times New Roman" w:cs="Times New Roman"/>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римечание</w:t>
      </w:r>
      <w:r w:rsidRPr="00F42038">
        <w:rPr>
          <w:rStyle w:val="FontStyle112"/>
          <w:rFonts w:ascii="Times New Roman" w:hAnsi="Times New Roman" w:cs="Times New Roman"/>
          <w:sz w:val="22"/>
          <w:szCs w:val="22"/>
          <w:lang w:eastAsia="en-US"/>
        </w:rPr>
        <w:t xml:space="preserve"> </w:t>
      </w:r>
      <w:r w:rsidR="00F42038" w:rsidRPr="00F42038">
        <w:rPr>
          <w:rStyle w:val="FontStyle112"/>
          <w:rFonts w:ascii="Times New Roman" w:hAnsi="Times New Roman" w:cs="Times New Roman"/>
          <w:sz w:val="22"/>
          <w:szCs w:val="22"/>
          <w:lang w:eastAsia="en-US"/>
        </w:rPr>
        <w:t>-</w:t>
      </w:r>
      <w:r w:rsidRPr="00F42038">
        <w:rPr>
          <w:rStyle w:val="FontStyle112"/>
          <w:rFonts w:ascii="Times New Roman" w:hAnsi="Times New Roman" w:cs="Times New Roman"/>
          <w:sz w:val="22"/>
          <w:szCs w:val="22"/>
          <w:lang w:eastAsia="en-US"/>
        </w:rPr>
        <w:t xml:space="preserve"> Набор используемых символов имеет важное значение при кодировании текста и строковых метаатрибутов для передачи CDIF.</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3.555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тип символа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тип данных, члены которого могут принимать значения указанных символов и могут обрабатываться текстовыми операторами, такими как конкатенация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перечислимый тип, целый тип, логический тип, вещественный тип</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3.556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характеристический логический объект</w:t>
      </w:r>
    </w:p>
    <w:p w:rsidR="004E29EB" w:rsidRPr="004E29EB" w:rsidRDefault="004E29EB" w:rsidP="004E29EB">
      <w:pPr>
        <w:pStyle w:val="Style30"/>
        <w:widowControl/>
        <w:ind w:firstLine="709"/>
        <w:jc w:val="both"/>
        <w:rPr>
          <w:rStyle w:val="FontStyle111"/>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мета-логический объект, который обеспечивает дополнительную атрибуцию для другого мета-объекта </w:t>
      </w:r>
      <w:r w:rsidRPr="004E29EB">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4.2 </w:t>
      </w:r>
      <w:r w:rsidRPr="004E29EB">
        <w:rPr>
          <w:rStyle w:val="FontStyle111"/>
          <w:rFonts w:ascii="Times New Roman" w:hAnsi="Times New Roman" w:cs="Times New Roman"/>
          <w:sz w:val="24"/>
          <w:szCs w:val="24"/>
          <w:lang w:eastAsia="en-US"/>
        </w:rPr>
        <w:t>]</w:t>
      </w:r>
    </w:p>
    <w:p w:rsidR="004E29EB" w:rsidRPr="004E29EB" w:rsidRDefault="004E29EB" w:rsidP="004E29EB">
      <w:pPr>
        <w:pStyle w:val="Style7"/>
        <w:widowControl/>
        <w:ind w:firstLine="709"/>
        <w:jc w:val="both"/>
        <w:rPr>
          <w:rStyle w:val="FontStyle112"/>
          <w:rFonts w:ascii="Times New Roman" w:hAnsi="Times New Roman" w:cs="Times New Roman"/>
          <w:sz w:val="24"/>
          <w:szCs w:val="24"/>
          <w:lang w:eastAsia="en-US"/>
        </w:rPr>
      </w:pPr>
    </w:p>
    <w:p w:rsidR="004E29EB" w:rsidRPr="00F42038" w:rsidRDefault="004E29EB" w:rsidP="004E29EB">
      <w:pPr>
        <w:pStyle w:val="Style7"/>
        <w:widowControl/>
        <w:ind w:firstLine="709"/>
        <w:jc w:val="both"/>
        <w:rPr>
          <w:rStyle w:val="FontStyle113"/>
          <w:rFonts w:ascii="Times New Roman" w:hAnsi="Times New Roman" w:cs="Times New Roman"/>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римечание</w:t>
      </w:r>
      <w:r w:rsidRPr="00F42038">
        <w:rPr>
          <w:rStyle w:val="FontStyle112"/>
          <w:rFonts w:ascii="Times New Roman" w:hAnsi="Times New Roman" w:cs="Times New Roman"/>
          <w:sz w:val="22"/>
          <w:szCs w:val="22"/>
          <w:lang w:eastAsia="en-US"/>
        </w:rPr>
        <w:t xml:space="preserve"> </w:t>
      </w:r>
      <w:r w:rsidR="00F42038" w:rsidRPr="00F42038">
        <w:rPr>
          <w:rStyle w:val="FontStyle112"/>
          <w:rFonts w:ascii="Times New Roman" w:hAnsi="Times New Roman" w:cs="Times New Roman"/>
          <w:sz w:val="22"/>
          <w:szCs w:val="22"/>
          <w:lang w:eastAsia="en-US"/>
        </w:rPr>
        <w:t>-</w:t>
      </w:r>
      <w:r w:rsidRPr="00F42038">
        <w:rPr>
          <w:rStyle w:val="FontStyle112"/>
          <w:rFonts w:ascii="Times New Roman" w:hAnsi="Times New Roman" w:cs="Times New Roman"/>
          <w:sz w:val="22"/>
          <w:szCs w:val="22"/>
          <w:lang w:eastAsia="en-US"/>
        </w:rPr>
        <w:t xml:space="preserve"> Другими распространенными названиями характеристического логического объекта являются атрибутивный логический объект и зависимая сущность. Каждый экземпляр характеристического мета-логического объекта логически связан только с одним экземпляром другого мета-объекта, поэтому импортер может включать мета-атрибуты характеристического мета-логического объекта с атрибутами «владеющего» мета-объекта, где владеющим мета-объектом является тот, к которому характеристический мета-логический объект относится в соотношении количества элементов 1:1.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3.557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характеристика FUR</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отличительное свойство FUR, важное для определения функционального домена, к которому принадлежит конкретная совокупность FUR </w:t>
      </w:r>
      <w:r w:rsidRPr="004E29EB">
        <w:rPr>
          <w:rStyle w:val="FontStyle111"/>
          <w:rFonts w:ascii="Times New Roman" w:hAnsi="Times New Roman" w:cs="Times New Roman"/>
          <w:b w:val="0"/>
          <w:sz w:val="24"/>
          <w:szCs w:val="24"/>
          <w:lang w:eastAsia="en-US"/>
        </w:rPr>
        <w:t xml:space="preserve">[ISO/IEC TR 14143-5:2004 Информационные технологии — Оценка программного обеспечения — Измерение функционального размера — Часть 5: Определение функциональных доменов, используемых для измерения функционального размера, </w:t>
      </w:r>
      <w:r w:rsidRPr="004E29EB">
        <w:rPr>
          <w:rStyle w:val="FontStyle112"/>
          <w:rFonts w:ascii="Times New Roman" w:hAnsi="Times New Roman" w:cs="Times New Roman"/>
          <w:sz w:val="24"/>
          <w:szCs w:val="24"/>
          <w:lang w:eastAsia="en-US"/>
        </w:rPr>
        <w:t>3.1]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3.558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план счетов</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система нумерации, используемая проектом или организацией для определения затрат по категориям, таким как рабочая сила, поставки, материалы и оборудование</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код бухгалтерской отчетности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3.559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анализ контрольных таблиц</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метод систематического просмотра материалов с использованием списка на точность и полноту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3.560 </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контрольная проверка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тестирование, проводимое в рабочей среде или среде поддержки, чтобы убедиться, что программный продукт после установки работает должным образом</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3.561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контрольная точка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точка в компьютерной программе, в которой состояние, статус или результаты программы проверяются или записываются 2. стандартная заготовка объекта, полученная из состояния и структуры инжинирингового объекта, который можно использовать для создания экземпляра другого инжинирингового объекта в соответствии с состоянием исходного объекта во время создания контрольной точки </w:t>
      </w:r>
      <w:r w:rsidRPr="004E29EB">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8.1.20]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3.562</w:t>
      </w:r>
    </w:p>
    <w:p w:rsidR="004E29EB" w:rsidRPr="004E29EB" w:rsidRDefault="004E29EB" w:rsidP="004E29EB">
      <w:pPr>
        <w:pStyle w:val="Style30"/>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профилактическое копирование памяти в контрольных точках</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lastRenderedPageBreak/>
        <w:t xml:space="preserve">1. </w:t>
      </w:r>
      <w:r w:rsidRPr="004E29EB">
        <w:rPr>
          <w:rStyle w:val="FontStyle112"/>
          <w:rFonts w:ascii="Times New Roman" w:hAnsi="Times New Roman" w:cs="Times New Roman"/>
          <w:sz w:val="24"/>
          <w:szCs w:val="24"/>
          <w:lang w:eastAsia="en-US"/>
        </w:rPr>
        <w:t xml:space="preserve">создание контрольной точки </w:t>
      </w:r>
      <w:r w:rsidRPr="004E29EB">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8.1.21]</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p>
    <w:p w:rsidR="004E29EB" w:rsidRPr="00F42038" w:rsidRDefault="004E29EB" w:rsidP="004E29EB">
      <w:pPr>
        <w:pStyle w:val="Style30"/>
        <w:widowControl/>
        <w:ind w:firstLine="709"/>
        <w:jc w:val="both"/>
        <w:rPr>
          <w:rStyle w:val="FontStyle113"/>
          <w:rFonts w:ascii="Times New Roman" w:hAnsi="Times New Roman" w:cs="Times New Roman"/>
          <w:b w:val="0"/>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римечание</w:t>
      </w:r>
      <w:r w:rsidRPr="00F42038">
        <w:rPr>
          <w:rStyle w:val="FontStyle112"/>
          <w:rFonts w:ascii="Times New Roman" w:hAnsi="Times New Roman" w:cs="Times New Roman"/>
          <w:sz w:val="22"/>
          <w:szCs w:val="22"/>
          <w:lang w:eastAsia="en-US"/>
        </w:rPr>
        <w:t xml:space="preserve"> </w:t>
      </w:r>
      <w:r w:rsidR="00F42038" w:rsidRPr="00F42038">
        <w:rPr>
          <w:rStyle w:val="FontStyle112"/>
          <w:rFonts w:ascii="Times New Roman" w:hAnsi="Times New Roman" w:cs="Times New Roman"/>
          <w:sz w:val="22"/>
          <w:szCs w:val="22"/>
          <w:lang w:eastAsia="en-US"/>
        </w:rPr>
        <w:t>-</w:t>
      </w:r>
      <w:r w:rsidRPr="00F42038">
        <w:rPr>
          <w:rStyle w:val="FontStyle112"/>
          <w:rFonts w:ascii="Times New Roman" w:hAnsi="Times New Roman" w:cs="Times New Roman"/>
          <w:sz w:val="22"/>
          <w:szCs w:val="22"/>
          <w:lang w:eastAsia="en-US"/>
        </w:rPr>
        <w:t xml:space="preserve"> Контрольные точки могут быть созданы только в том случае, если вовлеченный инжиниринговый объект удовлетворяет предварительному условию, указанному в политике для </w:t>
      </w:r>
      <w:r w:rsidRPr="00F42038">
        <w:rPr>
          <w:rStyle w:val="FontStyle113"/>
          <w:rFonts w:ascii="Times New Roman" w:hAnsi="Times New Roman" w:cs="Times New Roman"/>
          <w:b w:val="0"/>
          <w:sz w:val="22"/>
          <w:szCs w:val="22"/>
          <w:lang w:eastAsia="en-US"/>
        </w:rPr>
        <w:t>профилактического копирования памяти в контрольных точках</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3.563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контрольные листы</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учетная ведомость, которую можно использовать в качестве контрольной таблицы при сборе данных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3.564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главный программист</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руководитель бригады главного программиста; программист высшего звена, в обязанности которого входит участие в значительной части работы по программному обеспечению, разрабатываемому командой, координация деятельности команды, проверка работы других членов команды и общее техническое понимание разрабатываемого программного обеспечения</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программист-дублер, бригада главного программиста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3.565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бригада главного программиста</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группа разработки программного обеспечения, которая состоит из главного программиста, программиста-дублера, секретаря/библиотекаря и дополнительных программистов и специалистов по мере необходимости, и которая использует процедуры, предназначенные для улучшения группового общения и оптимального использования навыков каждого члена</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программист-дублер, главный программист, обезличенное программирование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3.566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сыновний блочный элемент</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блочный элемент на вложенной диаграмме </w:t>
      </w:r>
      <w:r w:rsidRPr="004E29EB">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2.1.27]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3.567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вложенная диаграмма</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диаграмма декомпозиции, относящаяся к конкретному блочному элементу только одной взаимосвязью между родительскими и сыновними процессами </w:t>
      </w:r>
      <w:r w:rsidRPr="004E29EB">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2.1.28]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3.568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сыновний логический объект</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логический объект в конкретной взаимосвязи, экземпляры которого могут быть связаны с нулем или одним экземпляром другого логического объекта (родительский логический объект) </w:t>
      </w:r>
      <w:r w:rsidRPr="004E29EB">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3.1.22]</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42038" w:rsidRDefault="004E29EB" w:rsidP="004E29EB">
      <w:pPr>
        <w:pStyle w:val="Style15"/>
        <w:widowControl/>
        <w:ind w:firstLine="709"/>
        <w:jc w:val="both"/>
        <w:rPr>
          <w:rStyle w:val="FontStyle112"/>
          <w:rFonts w:ascii="Times New Roman" w:hAnsi="Times New Roman" w:cs="Times New Roman"/>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римечание</w:t>
      </w:r>
      <w:r w:rsidRPr="00F42038">
        <w:rPr>
          <w:rStyle w:val="FontStyle112"/>
          <w:rFonts w:ascii="Times New Roman" w:hAnsi="Times New Roman" w:cs="Times New Roman"/>
          <w:sz w:val="22"/>
          <w:szCs w:val="22"/>
          <w:lang w:eastAsia="en-US"/>
        </w:rPr>
        <w:t xml:space="preserve"> </w:t>
      </w:r>
      <w:r w:rsidR="00F42038" w:rsidRPr="00F42038">
        <w:rPr>
          <w:rStyle w:val="FontStyle112"/>
          <w:rFonts w:ascii="Times New Roman" w:hAnsi="Times New Roman" w:cs="Times New Roman"/>
          <w:sz w:val="22"/>
          <w:szCs w:val="22"/>
          <w:lang w:eastAsia="en-US"/>
        </w:rPr>
        <w:t>-</w:t>
      </w:r>
      <w:r w:rsidRPr="00F42038">
        <w:rPr>
          <w:rStyle w:val="FontStyle112"/>
          <w:rFonts w:ascii="Times New Roman" w:hAnsi="Times New Roman" w:cs="Times New Roman"/>
          <w:sz w:val="22"/>
          <w:szCs w:val="22"/>
          <w:lang w:eastAsia="en-US"/>
        </w:rPr>
        <w:t xml:space="preserve"> [стиль ключа]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3.569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сыновний тег</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тег, имеющий дочернюю взаимосвязь с другим тегом</w:t>
      </w:r>
    </w:p>
    <w:p w:rsidR="00F42038" w:rsidRDefault="00F42038" w:rsidP="004E29EB">
      <w:pPr>
        <w:pStyle w:val="Style15"/>
        <w:widowControl/>
        <w:ind w:firstLine="709"/>
        <w:jc w:val="both"/>
        <w:rPr>
          <w:rStyle w:val="FontStyle112"/>
          <w:rFonts w:ascii="Times New Roman" w:hAnsi="Times New Roman" w:cs="Times New Roman"/>
          <w:sz w:val="24"/>
          <w:szCs w:val="24"/>
          <w:lang w:eastAsia="en-US"/>
        </w:rPr>
      </w:pP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lastRenderedPageBreak/>
        <w:t>П</w:t>
      </w:r>
      <w:r w:rsidR="00F42038" w:rsidRPr="004E29EB">
        <w:rPr>
          <w:rStyle w:val="FontStyle112"/>
          <w:rFonts w:ascii="Times New Roman" w:hAnsi="Times New Roman" w:cs="Times New Roman"/>
          <w:sz w:val="24"/>
          <w:szCs w:val="24"/>
          <w:lang w:eastAsia="en-US"/>
        </w:rPr>
        <w:t>ример</w:t>
      </w:r>
      <w:r w:rsidR="00F42038">
        <w:rPr>
          <w:rStyle w:val="FontStyle112"/>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 </w:t>
      </w:r>
      <w:r w:rsidR="00F42038">
        <w:rPr>
          <w:rStyle w:val="FontStyle112"/>
          <w:rFonts w:ascii="Times New Roman" w:hAnsi="Times New Roman" w:cs="Times New Roman"/>
          <w:sz w:val="24"/>
          <w:szCs w:val="24"/>
          <w:lang w:eastAsia="en-US"/>
        </w:rPr>
        <w:t>Дочерние</w:t>
      </w:r>
      <w:r w:rsidRPr="004E29EB">
        <w:rPr>
          <w:rStyle w:val="FontStyle112"/>
          <w:rFonts w:ascii="Times New Roman" w:hAnsi="Times New Roman" w:cs="Times New Roman"/>
          <w:sz w:val="24"/>
          <w:szCs w:val="24"/>
          <w:lang w:eastAsia="en-US"/>
        </w:rPr>
        <w:t xml:space="preserve"> теги разрешения на использование, созданные для целей распределения</w:t>
      </w:r>
    </w:p>
    <w:p w:rsidR="00F42038" w:rsidRDefault="00F42038" w:rsidP="004E29EB">
      <w:pPr>
        <w:pStyle w:val="Style15"/>
        <w:widowControl/>
        <w:ind w:firstLine="709"/>
        <w:jc w:val="both"/>
        <w:rPr>
          <w:rStyle w:val="FontStyle112"/>
          <w:rFonts w:ascii="Times New Roman" w:hAnsi="Times New Roman" w:cs="Times New Roman"/>
          <w:b/>
          <w:sz w:val="24"/>
          <w:szCs w:val="24"/>
          <w:lang w:eastAsia="en-US"/>
        </w:rPr>
      </w:pPr>
    </w:p>
    <w:p w:rsidR="004E29EB" w:rsidRPr="004E29EB" w:rsidRDefault="004E29EB" w:rsidP="004E29EB">
      <w:pPr>
        <w:pStyle w:val="Style15"/>
        <w:widowControl/>
        <w:ind w:firstLine="709"/>
        <w:jc w:val="both"/>
        <w:rPr>
          <w:rStyle w:val="FontStyle112"/>
          <w:rFonts w:ascii="Times New Roman" w:hAnsi="Times New Roman" w:cs="Times New Roman"/>
          <w:b/>
          <w:sz w:val="24"/>
          <w:szCs w:val="24"/>
          <w:lang w:eastAsia="en-US"/>
        </w:rPr>
      </w:pPr>
      <w:r w:rsidRPr="004E29EB">
        <w:rPr>
          <w:rStyle w:val="FontStyle112"/>
          <w:rFonts w:ascii="Times New Roman" w:hAnsi="Times New Roman" w:cs="Times New Roman"/>
          <w:b/>
          <w:sz w:val="24"/>
          <w:szCs w:val="24"/>
          <w:lang w:eastAsia="en-US"/>
        </w:rPr>
        <w:t>3.570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CI</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элемент конфигурации</w:t>
      </w:r>
    </w:p>
    <w:p w:rsidR="004E29EB" w:rsidRPr="004E29EB" w:rsidRDefault="004E29EB" w:rsidP="004E29EB">
      <w:pPr>
        <w:pStyle w:val="Style15"/>
        <w:widowControl/>
        <w:ind w:firstLine="709"/>
        <w:jc w:val="both"/>
        <w:rPr>
          <w:rStyle w:val="FontStyle112"/>
          <w:rFonts w:ascii="Times New Roman" w:hAnsi="Times New Roman" w:cs="Times New Roman"/>
          <w:b/>
          <w:sz w:val="24"/>
          <w:szCs w:val="24"/>
          <w:lang w:eastAsia="en-US"/>
        </w:rPr>
      </w:pPr>
      <w:r w:rsidRPr="004E29EB">
        <w:rPr>
          <w:rStyle w:val="FontStyle112"/>
          <w:rFonts w:ascii="Times New Roman" w:hAnsi="Times New Roman" w:cs="Times New Roman"/>
          <w:b/>
          <w:sz w:val="24"/>
          <w:szCs w:val="24"/>
          <w:lang w:eastAsia="en-US"/>
        </w:rPr>
        <w:t xml:space="preserve">3.571 </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CIDL</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Определяющий язык реализации компонента </w:t>
      </w:r>
      <w:r w:rsidRPr="004E29EB">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4.3]</w:t>
      </w:r>
    </w:p>
    <w:p w:rsidR="004E29EB" w:rsidRPr="004E29EB" w:rsidRDefault="004E29EB" w:rsidP="004E29EB">
      <w:pPr>
        <w:pStyle w:val="Style15"/>
        <w:widowControl/>
        <w:ind w:firstLine="709"/>
        <w:jc w:val="both"/>
        <w:rPr>
          <w:rStyle w:val="FontStyle112"/>
          <w:rFonts w:ascii="Times New Roman" w:hAnsi="Times New Roman" w:cs="Times New Roman"/>
          <w:b/>
          <w:sz w:val="24"/>
          <w:szCs w:val="24"/>
          <w:lang w:eastAsia="en-US"/>
        </w:rPr>
      </w:pPr>
      <w:r w:rsidRPr="004E29EB">
        <w:rPr>
          <w:rStyle w:val="FontStyle112"/>
          <w:rFonts w:ascii="Times New Roman" w:hAnsi="Times New Roman" w:cs="Times New Roman"/>
          <w:b/>
          <w:sz w:val="24"/>
          <w:szCs w:val="24"/>
          <w:lang w:eastAsia="en-US"/>
        </w:rPr>
        <w:t xml:space="preserve">3.572 </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CIF</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Структура реализации компонента </w:t>
      </w:r>
      <w:r w:rsidRPr="004E29EB">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4.3]</w:t>
      </w:r>
    </w:p>
    <w:p w:rsidR="004E29EB" w:rsidRPr="004E29EB" w:rsidRDefault="004E29EB" w:rsidP="004E29EB">
      <w:pPr>
        <w:pStyle w:val="Style15"/>
        <w:widowControl/>
        <w:ind w:firstLine="709"/>
        <w:jc w:val="both"/>
        <w:rPr>
          <w:rStyle w:val="FontStyle112"/>
          <w:rFonts w:ascii="Times New Roman" w:hAnsi="Times New Roman" w:cs="Times New Roman"/>
          <w:b/>
          <w:sz w:val="24"/>
          <w:szCs w:val="24"/>
          <w:lang w:eastAsia="en-US"/>
        </w:rPr>
      </w:pPr>
      <w:r w:rsidRPr="004E29EB">
        <w:rPr>
          <w:rStyle w:val="FontStyle112"/>
          <w:rFonts w:ascii="Times New Roman" w:hAnsi="Times New Roman" w:cs="Times New Roman"/>
          <w:b/>
          <w:sz w:val="24"/>
          <w:szCs w:val="24"/>
          <w:lang w:eastAsia="en-US"/>
        </w:rPr>
        <w:t>3.573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CIM</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автоматизированная система управления производством </w:t>
      </w:r>
      <w:r w:rsidRPr="004E29EB">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4E29EB" w:rsidRPr="004E29EB" w:rsidRDefault="004E29EB" w:rsidP="004E29EB">
      <w:pPr>
        <w:pStyle w:val="Style46"/>
        <w:widowControl/>
        <w:ind w:firstLine="709"/>
        <w:jc w:val="both"/>
        <w:rPr>
          <w:rStyle w:val="FontStyle112"/>
          <w:rFonts w:ascii="Times New Roman" w:hAnsi="Times New Roman" w:cs="Times New Roman"/>
          <w:b/>
          <w:sz w:val="24"/>
          <w:szCs w:val="24"/>
          <w:lang w:eastAsia="en-US"/>
        </w:rPr>
      </w:pPr>
      <w:r w:rsidRPr="004E29EB">
        <w:rPr>
          <w:rStyle w:val="FontStyle112"/>
          <w:rFonts w:ascii="Times New Roman" w:hAnsi="Times New Roman" w:cs="Times New Roman"/>
          <w:b/>
          <w:sz w:val="24"/>
          <w:szCs w:val="24"/>
          <w:lang w:eastAsia="en-US"/>
        </w:rPr>
        <w:t xml:space="preserve">3.574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экземпляр модели класса</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сдвоенный логический объект, который одновременно является классом и объектом </w:t>
      </w:r>
      <w:r w:rsidRPr="004E29EB">
        <w:rPr>
          <w:rStyle w:val="FontStyle111"/>
          <w:rFonts w:ascii="Times New Roman" w:hAnsi="Times New Roman" w:cs="Times New Roman"/>
          <w:b w:val="0"/>
          <w:sz w:val="24"/>
          <w:szCs w:val="24"/>
          <w:lang w:eastAsia="en-US"/>
        </w:rPr>
        <w:t>[ISO/IEC24744:2014 Программная инженерия — Метамодель для методологий разработки,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3.13]</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42038" w:rsidRDefault="004E29EB" w:rsidP="004E29EB">
      <w:pPr>
        <w:pStyle w:val="Style15"/>
        <w:widowControl/>
        <w:ind w:firstLine="709"/>
        <w:jc w:val="both"/>
        <w:rPr>
          <w:rStyle w:val="FontStyle112"/>
          <w:rFonts w:ascii="Times New Roman" w:hAnsi="Times New Roman" w:cs="Times New Roman"/>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римечание</w:t>
      </w:r>
      <w:r w:rsidRPr="00F42038">
        <w:rPr>
          <w:rStyle w:val="FontStyle112"/>
          <w:rFonts w:ascii="Times New Roman" w:hAnsi="Times New Roman" w:cs="Times New Roman"/>
          <w:sz w:val="22"/>
          <w:szCs w:val="22"/>
          <w:lang w:eastAsia="en-US"/>
        </w:rPr>
        <w:t xml:space="preserve"> </w:t>
      </w:r>
      <w:r w:rsidR="00F42038" w:rsidRPr="00F42038">
        <w:rPr>
          <w:rStyle w:val="FontStyle112"/>
          <w:rFonts w:ascii="Times New Roman" w:hAnsi="Times New Roman" w:cs="Times New Roman"/>
          <w:sz w:val="22"/>
          <w:szCs w:val="22"/>
          <w:lang w:eastAsia="en-US"/>
        </w:rPr>
        <w:t>-</w:t>
      </w:r>
      <w:r w:rsidRPr="00F42038">
        <w:rPr>
          <w:rStyle w:val="FontStyle112"/>
          <w:rFonts w:ascii="Times New Roman" w:hAnsi="Times New Roman" w:cs="Times New Roman"/>
          <w:sz w:val="22"/>
          <w:szCs w:val="22"/>
          <w:lang w:eastAsia="en-US"/>
        </w:rPr>
        <w:t xml:space="preserve"> Из-за своей двойственной природы clabject демонстрируют фасет класса и фасет объекта и могут работать как любой из них в любое время. Экземпляры множества всех типов обычно рассматриваются как clabject, поскольку они являются объектами (т.к. они являются экземплярами типа, множество всех типов), а также классами (подтипами разделенного типа).</w:t>
      </w:r>
    </w:p>
    <w:p w:rsidR="004E29EB" w:rsidRPr="004E29EB" w:rsidRDefault="004E29EB" w:rsidP="004E29EB">
      <w:pPr>
        <w:pStyle w:val="Style15"/>
        <w:widowControl/>
        <w:ind w:firstLine="709"/>
        <w:jc w:val="both"/>
        <w:rPr>
          <w:rStyle w:val="FontStyle112"/>
          <w:rFonts w:ascii="Times New Roman" w:hAnsi="Times New Roman" w:cs="Times New Roman"/>
          <w:b/>
          <w:sz w:val="24"/>
          <w:szCs w:val="24"/>
          <w:lang w:eastAsia="en-US"/>
        </w:rPr>
      </w:pPr>
    </w:p>
    <w:p w:rsidR="004E29EB" w:rsidRPr="004E29EB" w:rsidRDefault="004E29EB" w:rsidP="004E29EB">
      <w:pPr>
        <w:pStyle w:val="Style15"/>
        <w:widowControl/>
        <w:ind w:firstLine="709"/>
        <w:jc w:val="both"/>
        <w:rPr>
          <w:rStyle w:val="FontStyle112"/>
          <w:rFonts w:ascii="Times New Roman" w:hAnsi="Times New Roman" w:cs="Times New Roman"/>
          <w:b/>
          <w:sz w:val="24"/>
          <w:szCs w:val="24"/>
          <w:lang w:eastAsia="en-US"/>
        </w:rPr>
      </w:pPr>
      <w:r w:rsidRPr="004E29EB">
        <w:rPr>
          <w:rStyle w:val="FontStyle112"/>
          <w:rFonts w:ascii="Times New Roman" w:hAnsi="Times New Roman" w:cs="Times New Roman"/>
          <w:b/>
          <w:sz w:val="24"/>
          <w:szCs w:val="24"/>
          <w:lang w:eastAsia="en-US"/>
        </w:rPr>
        <w:t xml:space="preserve">3.575 </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претензия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запрос, требование или утверждение прав продавцом относительно покупателя, или наоборот, на рассмотрение, компенсацию или оплату в соответствии с условиями юридически обязательного договора, например, на спорное изменение [Руководство справочника по управлению проектами (PMBOK® Guide) — пятое издание] 2. предписание истина/ложь об ограничениях значений однозначно определенного свойства, называемого свойством претензии, и ограничениях на неопределенность значений свойства, попадающих в эти ограничения, в течение продолжительности применимости претензии на заявленных условиях </w:t>
      </w:r>
      <w:r w:rsidRPr="004E29EB">
        <w:rPr>
          <w:rStyle w:val="FontStyle111"/>
          <w:rFonts w:ascii="Times New Roman" w:hAnsi="Times New Roman" w:cs="Times New Roman"/>
          <w:b w:val="0"/>
          <w:sz w:val="24"/>
          <w:szCs w:val="24"/>
          <w:lang w:eastAsia="en-US"/>
        </w:rPr>
        <w:t xml:space="preserve">[ISO/IEC 15026-1:2013 Системная и программная инженерия — Гарантирование систем и программного обеспечения — Часть 1: Понятия и словарь, </w:t>
      </w:r>
      <w:r w:rsidRPr="004E29EB">
        <w:rPr>
          <w:rStyle w:val="FontStyle112"/>
          <w:rFonts w:ascii="Times New Roman" w:hAnsi="Times New Roman" w:cs="Times New Roman"/>
          <w:sz w:val="24"/>
          <w:szCs w:val="24"/>
          <w:lang w:eastAsia="en-US"/>
        </w:rPr>
        <w:t>3.1.2</w:t>
      </w:r>
      <w:r w:rsidRPr="004E29EB">
        <w:rPr>
          <w:rStyle w:val="FontStyle111"/>
          <w:rFonts w:ascii="Times New Roman" w:hAnsi="Times New Roman" w:cs="Times New Roman"/>
          <w:sz w:val="24"/>
          <w:szCs w:val="24"/>
          <w:lang w:eastAsia="en-US"/>
        </w:rPr>
        <w:t xml:space="preserve">] </w:t>
      </w:r>
      <w:r w:rsidRPr="004E29EB">
        <w:rPr>
          <w:rStyle w:val="FontStyle110"/>
          <w:rFonts w:ascii="Times New Roman" w:hAnsi="Times New Roman" w:cs="Times New Roman"/>
          <w:sz w:val="24"/>
          <w:szCs w:val="24"/>
          <w:lang w:eastAsia="en-US"/>
        </w:rPr>
        <w:t>3.</w:t>
      </w:r>
      <w:r w:rsidRPr="004E29EB">
        <w:rPr>
          <w:rStyle w:val="FontStyle112"/>
          <w:rFonts w:ascii="Times New Roman" w:hAnsi="Times New Roman" w:cs="Times New Roman"/>
          <w:sz w:val="24"/>
          <w:szCs w:val="24"/>
          <w:lang w:eastAsia="en-US"/>
        </w:rPr>
        <w:t xml:space="preserve"> предложение, представляющее требование к интересующей системе, которое позволяет интересующей системе оставаться в рамках допустимого риска, если оно будет выполнено </w:t>
      </w:r>
      <w:r w:rsidRPr="004E29EB">
        <w:rPr>
          <w:rStyle w:val="FontStyle111"/>
          <w:rFonts w:ascii="Times New Roman" w:hAnsi="Times New Roman" w:cs="Times New Roman"/>
          <w:b w:val="0"/>
          <w:sz w:val="24"/>
          <w:szCs w:val="24"/>
          <w:lang w:eastAsia="en-US"/>
        </w:rPr>
        <w:t>[ISO/IEC 15026-3:2015 Системная и программная инженерия — Гарантирование систем и программного обеспечения — Часть 3: Уровни целостности системы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3.2]</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42038" w:rsidRDefault="004E29EB" w:rsidP="004E29EB">
      <w:pPr>
        <w:pStyle w:val="Style15"/>
        <w:widowControl/>
        <w:ind w:firstLine="709"/>
        <w:jc w:val="both"/>
        <w:rPr>
          <w:rStyle w:val="FontStyle112"/>
          <w:rFonts w:ascii="Times New Roman" w:hAnsi="Times New Roman" w:cs="Times New Roman"/>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римечание</w:t>
      </w:r>
      <w:r w:rsidRPr="00F42038">
        <w:rPr>
          <w:rStyle w:val="FontStyle112"/>
          <w:rFonts w:ascii="Times New Roman" w:hAnsi="Times New Roman" w:cs="Times New Roman"/>
          <w:sz w:val="22"/>
          <w:szCs w:val="22"/>
          <w:lang w:eastAsia="en-US"/>
        </w:rPr>
        <w:t xml:space="preserve"> </w:t>
      </w:r>
      <w:r w:rsidR="00F42038" w:rsidRPr="00F42038">
        <w:rPr>
          <w:rStyle w:val="FontStyle112"/>
          <w:rFonts w:ascii="Times New Roman" w:hAnsi="Times New Roman" w:cs="Times New Roman"/>
          <w:sz w:val="22"/>
          <w:szCs w:val="22"/>
          <w:lang w:eastAsia="en-US"/>
        </w:rPr>
        <w:t>-</w:t>
      </w:r>
      <w:r w:rsidRPr="00F42038">
        <w:rPr>
          <w:rStyle w:val="FontStyle112"/>
          <w:rFonts w:ascii="Times New Roman" w:hAnsi="Times New Roman" w:cs="Times New Roman"/>
          <w:sz w:val="22"/>
          <w:szCs w:val="22"/>
          <w:lang w:eastAsia="en-US"/>
        </w:rPr>
        <w:t xml:space="preserve"> Претензии обычно относятся к указанным версиям продукта. Предписание претензии не означает, что единственным возможным намерением или желанием является показать ее истинность. Иногда претензии делаются с целью оценить, истинны они или нет, или попытаться </w:t>
      </w:r>
      <w:r w:rsidRPr="00F42038">
        <w:rPr>
          <w:rStyle w:val="FontStyle112"/>
          <w:rFonts w:ascii="Times New Roman" w:hAnsi="Times New Roman" w:cs="Times New Roman"/>
          <w:sz w:val="22"/>
          <w:szCs w:val="22"/>
          <w:lang w:eastAsia="en-US"/>
        </w:rPr>
        <w:lastRenderedPageBreak/>
        <w:t>установить их истинность. В целом претензия является недвусмысленной декларацией утверждения с любыми связанными условиями, дающими подробные детали, включая ограничения на значения и неопределенность. Это может быть будущее, настоящее или прошлое. Цель безопасности является экземпляром претензии.</w:t>
      </w:r>
    </w:p>
    <w:p w:rsidR="004E29EB" w:rsidRPr="004E29EB" w:rsidRDefault="004E29EB" w:rsidP="004E29EB">
      <w:pPr>
        <w:pStyle w:val="Style15"/>
        <w:widowControl/>
        <w:ind w:firstLine="709"/>
        <w:jc w:val="both"/>
        <w:rPr>
          <w:rStyle w:val="FontStyle112"/>
          <w:rFonts w:ascii="Times New Roman" w:hAnsi="Times New Roman" w:cs="Times New Roman"/>
          <w:b/>
          <w:sz w:val="24"/>
          <w:szCs w:val="24"/>
          <w:lang w:eastAsia="en-US"/>
        </w:rPr>
      </w:pPr>
    </w:p>
    <w:p w:rsidR="004E29EB" w:rsidRPr="004E29EB" w:rsidRDefault="004E29EB" w:rsidP="004E29EB">
      <w:pPr>
        <w:pStyle w:val="Style15"/>
        <w:widowControl/>
        <w:ind w:firstLine="709"/>
        <w:jc w:val="both"/>
        <w:rPr>
          <w:rStyle w:val="FontStyle112"/>
          <w:rFonts w:ascii="Times New Roman" w:hAnsi="Times New Roman" w:cs="Times New Roman"/>
          <w:b/>
          <w:sz w:val="24"/>
          <w:szCs w:val="24"/>
          <w:lang w:eastAsia="en-US"/>
        </w:rPr>
      </w:pPr>
      <w:r w:rsidRPr="004E29EB">
        <w:rPr>
          <w:rStyle w:val="FontStyle112"/>
          <w:rFonts w:ascii="Times New Roman" w:hAnsi="Times New Roman" w:cs="Times New Roman"/>
          <w:b/>
          <w:sz w:val="24"/>
          <w:szCs w:val="24"/>
          <w:lang w:eastAsia="en-US"/>
        </w:rPr>
        <w:t>3.576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администрирование претензии</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процесс обработки, рассмотрения и передачи претензий по договору,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 xml:space="preserve">3.577 </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класс</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абстракция знаний и поведения совокупности подобных физических объектов </w:t>
      </w:r>
      <w:r w:rsidRPr="004E29EB">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3.1.23]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статическое программирование логического объекта в объектно-ориентированной программе, которая содержит комбинацию функциональности и данных 3. класс &lt;X&gt;, совокупность всех &lt;X&gt;, соответствующих типу </w:t>
      </w:r>
      <w:r w:rsidRPr="004E29EB">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9.10]</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тип</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42038" w:rsidRDefault="004E29EB" w:rsidP="004E29EB">
      <w:pPr>
        <w:pStyle w:val="Style15"/>
        <w:widowControl/>
        <w:ind w:firstLine="709"/>
        <w:jc w:val="both"/>
        <w:rPr>
          <w:rStyle w:val="FontStyle112"/>
          <w:rFonts w:ascii="Times New Roman" w:hAnsi="Times New Roman" w:cs="Times New Roman"/>
          <w:sz w:val="22"/>
          <w:szCs w:val="22"/>
          <w:lang w:eastAsia="en-US"/>
        </w:rPr>
      </w:pPr>
      <w:r w:rsidRPr="00F42038">
        <w:rPr>
          <w:rStyle w:val="FontStyle112"/>
          <w:rFonts w:ascii="Times New Roman" w:hAnsi="Times New Roman" w:cs="Times New Roman"/>
          <w:sz w:val="22"/>
          <w:szCs w:val="22"/>
          <w:lang w:eastAsia="en-US"/>
        </w:rPr>
        <w:t>П</w:t>
      </w:r>
      <w:r w:rsidR="00F42038" w:rsidRPr="00F42038">
        <w:rPr>
          <w:rStyle w:val="FontStyle112"/>
          <w:rFonts w:ascii="Times New Roman" w:hAnsi="Times New Roman" w:cs="Times New Roman"/>
          <w:sz w:val="22"/>
          <w:szCs w:val="22"/>
          <w:lang w:eastAsia="en-US"/>
        </w:rPr>
        <w:t>римечание</w:t>
      </w:r>
      <w:r w:rsidRPr="00F42038">
        <w:rPr>
          <w:rStyle w:val="FontStyle112"/>
          <w:rFonts w:ascii="Times New Roman" w:hAnsi="Times New Roman" w:cs="Times New Roman"/>
          <w:sz w:val="22"/>
          <w:szCs w:val="22"/>
          <w:lang w:eastAsia="en-US"/>
        </w:rPr>
        <w:t xml:space="preserve"> </w:t>
      </w:r>
      <w:r w:rsidR="00F42038" w:rsidRPr="00F42038">
        <w:rPr>
          <w:rStyle w:val="FontStyle112"/>
          <w:rFonts w:ascii="Times New Roman" w:hAnsi="Times New Roman" w:cs="Times New Roman"/>
          <w:sz w:val="22"/>
          <w:szCs w:val="22"/>
          <w:lang w:eastAsia="en-US"/>
        </w:rPr>
        <w:t>-</w:t>
      </w:r>
      <w:r w:rsidRPr="00F42038">
        <w:rPr>
          <w:rStyle w:val="FontStyle112"/>
          <w:rFonts w:ascii="Times New Roman" w:hAnsi="Times New Roman" w:cs="Times New Roman"/>
          <w:sz w:val="22"/>
          <w:szCs w:val="22"/>
          <w:lang w:eastAsia="en-US"/>
        </w:rPr>
        <w:t xml:space="preserve"> Классы используются для представления обозначения «физических объектов, чьи знания или действия являются значимыми».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3.578</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иерархия классов</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порядок классов, в котором подкласс является специализацией своего суперкласса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3F5929" w:rsidRDefault="004E29EB" w:rsidP="004E29EB">
      <w:pPr>
        <w:pStyle w:val="Style15"/>
        <w:widowControl/>
        <w:ind w:firstLine="709"/>
        <w:jc w:val="both"/>
        <w:rPr>
          <w:rStyle w:val="FontStyle112"/>
          <w:rFonts w:ascii="Times New Roman" w:hAnsi="Times New Roman" w:cs="Times New Roman"/>
          <w:sz w:val="22"/>
          <w:szCs w:val="22"/>
          <w:lang w:eastAsia="en-US"/>
        </w:rPr>
      </w:pPr>
      <w:r w:rsidRPr="003F5929">
        <w:rPr>
          <w:rStyle w:val="FontStyle112"/>
          <w:rFonts w:ascii="Times New Roman" w:hAnsi="Times New Roman" w:cs="Times New Roman"/>
          <w:sz w:val="22"/>
          <w:szCs w:val="22"/>
          <w:lang w:eastAsia="en-US"/>
        </w:rPr>
        <w:t>П</w:t>
      </w:r>
      <w:r w:rsidR="003F5929" w:rsidRPr="003F5929">
        <w:rPr>
          <w:rStyle w:val="FontStyle112"/>
          <w:rFonts w:ascii="Times New Roman" w:hAnsi="Times New Roman" w:cs="Times New Roman"/>
          <w:sz w:val="22"/>
          <w:szCs w:val="22"/>
          <w:lang w:eastAsia="en-US"/>
        </w:rPr>
        <w:t>римечание</w:t>
      </w:r>
      <w:r w:rsidRPr="003F5929">
        <w:rPr>
          <w:rStyle w:val="FontStyle112"/>
          <w:rFonts w:ascii="Times New Roman" w:hAnsi="Times New Roman" w:cs="Times New Roman"/>
          <w:sz w:val="22"/>
          <w:szCs w:val="22"/>
          <w:lang w:eastAsia="en-US"/>
        </w:rPr>
        <w:t xml:space="preserve"> </w:t>
      </w:r>
      <w:r w:rsidR="003F5929" w:rsidRPr="003F5929">
        <w:rPr>
          <w:rStyle w:val="FontStyle112"/>
          <w:rFonts w:ascii="Times New Roman" w:hAnsi="Times New Roman" w:cs="Times New Roman"/>
          <w:sz w:val="22"/>
          <w:szCs w:val="22"/>
          <w:lang w:eastAsia="en-US"/>
        </w:rPr>
        <w:t>-</w:t>
      </w:r>
      <w:r w:rsidRPr="003F5929">
        <w:rPr>
          <w:rStyle w:val="FontStyle112"/>
          <w:rFonts w:ascii="Times New Roman" w:hAnsi="Times New Roman" w:cs="Times New Roman"/>
          <w:sz w:val="22"/>
          <w:szCs w:val="22"/>
          <w:lang w:eastAsia="en-US"/>
        </w:rPr>
        <w:t xml:space="preserve"> Класс наследует атрибуты и взаимосвязи от своего суперкласса и может определять собственные дополнительные атрибуты и взаимосвязи.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3.579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атрибут на уровне класса</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сопоставление самого класса с экземпляром класса значений </w:t>
      </w:r>
      <w:r w:rsidRPr="004E29EB">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3.1.24]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3.580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эксплуатация на уровне класса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отображение из (перекрестного произведения) самого класса и экземпляров типов вводных аргументов в (перекрестном произведении) экземпляров других (выходных) типов аргументов </w:t>
      </w:r>
      <w:r w:rsidRPr="004E29EB">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(IDEF-объект),</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3.1.25]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3.581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ответственность на уровне класса</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ответственность, представляющая некоторый аспект знаний, поведения или правил класса в целом </w:t>
      </w:r>
      <w:r w:rsidRPr="004E29EB">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3.1.26]</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ответственность на уровне экземпляра</w:t>
      </w:r>
    </w:p>
    <w:p w:rsidR="003F5929" w:rsidRDefault="003F5929" w:rsidP="004E29EB">
      <w:pPr>
        <w:pStyle w:val="Style15"/>
        <w:widowControl/>
        <w:ind w:firstLine="709"/>
        <w:jc w:val="both"/>
        <w:rPr>
          <w:rStyle w:val="FontStyle112"/>
          <w:rFonts w:ascii="Times New Roman" w:hAnsi="Times New Roman" w:cs="Times New Roman"/>
          <w:sz w:val="24"/>
          <w:szCs w:val="24"/>
          <w:lang w:eastAsia="en-US"/>
        </w:rPr>
      </w:pPr>
    </w:p>
    <w:p w:rsidR="004E29EB" w:rsidRPr="003F5929" w:rsidRDefault="004E29EB" w:rsidP="004E29EB">
      <w:pPr>
        <w:pStyle w:val="Style15"/>
        <w:widowControl/>
        <w:ind w:firstLine="709"/>
        <w:jc w:val="both"/>
        <w:rPr>
          <w:rStyle w:val="FontStyle112"/>
          <w:rFonts w:ascii="Times New Roman" w:hAnsi="Times New Roman" w:cs="Times New Roman"/>
          <w:sz w:val="22"/>
          <w:szCs w:val="22"/>
          <w:lang w:eastAsia="en-US"/>
        </w:rPr>
      </w:pPr>
      <w:r w:rsidRPr="003F5929">
        <w:rPr>
          <w:rStyle w:val="FontStyle112"/>
          <w:rFonts w:ascii="Times New Roman" w:hAnsi="Times New Roman" w:cs="Times New Roman"/>
          <w:sz w:val="22"/>
          <w:szCs w:val="22"/>
          <w:lang w:eastAsia="en-US"/>
        </w:rPr>
        <w:t>П</w:t>
      </w:r>
      <w:r w:rsidR="003F5929" w:rsidRPr="003F5929">
        <w:rPr>
          <w:rStyle w:val="FontStyle112"/>
          <w:rFonts w:ascii="Times New Roman" w:hAnsi="Times New Roman" w:cs="Times New Roman"/>
          <w:sz w:val="22"/>
          <w:szCs w:val="22"/>
          <w:lang w:eastAsia="en-US"/>
        </w:rPr>
        <w:t>ример -</w:t>
      </w:r>
      <w:r w:rsidRPr="003F5929">
        <w:rPr>
          <w:rStyle w:val="FontStyle112"/>
          <w:rFonts w:ascii="Times New Roman" w:hAnsi="Times New Roman" w:cs="Times New Roman"/>
          <w:sz w:val="22"/>
          <w:szCs w:val="22"/>
          <w:lang w:eastAsia="en-US"/>
        </w:rPr>
        <w:t xml:space="preserve"> Общее значение registerVoterCount будет свойством уровня класса RegisteredVoter; это было бы только одно значение RegisterVoterCount для класса в целом.</w:t>
      </w:r>
    </w:p>
    <w:p w:rsidR="003F5929" w:rsidRDefault="003F5929"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3.582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классификация</w:t>
      </w:r>
    </w:p>
    <w:p w:rsidR="004E29EB" w:rsidRPr="004E29EB" w:rsidRDefault="004E29EB" w:rsidP="004E29EB">
      <w:pPr>
        <w:pStyle w:val="Style30"/>
        <w:widowControl/>
        <w:ind w:firstLine="709"/>
        <w:jc w:val="both"/>
        <w:rPr>
          <w:rStyle w:val="FontStyle111"/>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lastRenderedPageBreak/>
        <w:t xml:space="preserve">1. </w:t>
      </w:r>
      <w:r w:rsidRPr="004E29EB">
        <w:rPr>
          <w:rStyle w:val="FontStyle112"/>
          <w:rFonts w:ascii="Times New Roman" w:hAnsi="Times New Roman" w:cs="Times New Roman"/>
          <w:sz w:val="24"/>
          <w:szCs w:val="24"/>
          <w:lang w:eastAsia="en-US"/>
        </w:rPr>
        <w:t xml:space="preserve">способ, которым ресурсы организованы для простоты поиска и извлечения в библиотеке повторного применения </w:t>
      </w:r>
      <w:r w:rsidRPr="004E29EB">
        <w:rPr>
          <w:rStyle w:val="FontStyle111"/>
          <w:rFonts w:ascii="Times New Roman" w:hAnsi="Times New Roman" w:cs="Times New Roman"/>
          <w:b w:val="0"/>
          <w:sz w:val="24"/>
          <w:szCs w:val="24"/>
          <w:lang w:eastAsia="en-US"/>
        </w:rPr>
        <w:t>[IEEE 1517</w:t>
      </w:r>
      <w:r w:rsidRPr="004E29EB">
        <w:rPr>
          <w:rStyle w:val="FontStyle111"/>
          <w:rFonts w:ascii="Times New Roman" w:hAnsi="Times New Roman" w:cs="Times New Roman"/>
          <w:b w:val="0"/>
          <w:sz w:val="24"/>
          <w:szCs w:val="24"/>
          <w:lang w:eastAsia="en-US"/>
        </w:rPr>
        <w:softHyphen/>
        <w:t>2010 Стандарт IEEE по информационным технологиям — Процессы жизненного цикла системных и программных средств — Процессы повторного применения</w:t>
      </w:r>
      <w:r w:rsidRPr="004E29EB">
        <w:rPr>
          <w:rStyle w:val="FontStyle111"/>
          <w:rFonts w:ascii="Times New Roman" w:hAnsi="Times New Roman" w:cs="Times New Roman"/>
          <w:sz w:val="24"/>
          <w:szCs w:val="24"/>
          <w:lang w:eastAsia="en-US"/>
        </w:rPr>
        <w:t>, 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3.583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оси классификации</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полный спектр отображения систем и программного обеспечения для их категоризации с определенной точки зрения </w:t>
      </w:r>
      <w:r w:rsidRPr="004E29EB">
        <w:rPr>
          <w:rStyle w:val="FontStyle111"/>
          <w:rFonts w:ascii="Times New Roman" w:hAnsi="Times New Roman" w:cs="Times New Roman"/>
          <w:b w:val="0"/>
          <w:sz w:val="24"/>
          <w:szCs w:val="24"/>
          <w:lang w:eastAsia="en-US"/>
        </w:rPr>
        <w:t xml:space="preserve">[ISO/IEC TR 12182:2015 Системная и программная инженерия — Структура для категоризации ИТ-систем и программного обеспечения и руководство по его применению, </w:t>
      </w:r>
      <w:r w:rsidRPr="004E29EB">
        <w:rPr>
          <w:rStyle w:val="FontStyle112"/>
          <w:rFonts w:ascii="Times New Roman" w:hAnsi="Times New Roman" w:cs="Times New Roman"/>
          <w:sz w:val="24"/>
          <w:szCs w:val="24"/>
          <w:lang w:eastAsia="en-US"/>
        </w:rPr>
        <w:t>3.7]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3.584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очистить</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установить переменную, линейку слов или другую ячейку ЗУ в нулевое, пустое или другое недействительное значение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инициализировать, сигнал сброса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3.585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кодирование файла с нешифрованным текстом</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класс методов для представления данных, основанный на первом определении удобочитаемого представления с использованием определенной комбинации символов, а затем определении кодирования для этой комбинации </w:t>
      </w:r>
      <w:r w:rsidRPr="004E29EB">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3.586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клиент</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код или процесс, которые вызывают операцию над объектом </w:t>
      </w:r>
      <w:r w:rsidRPr="004E29EB">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3.2.3]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сервиса - любой логический объект, способный запросить услугу </w:t>
      </w:r>
      <w:r w:rsidRPr="004E29EB">
        <w:rPr>
          <w:rStyle w:val="FontStyle111"/>
          <w:rFonts w:ascii="Times New Roman" w:hAnsi="Times New Roman" w:cs="Times New Roman"/>
          <w:b w:val="0"/>
          <w:sz w:val="24"/>
          <w:szCs w:val="24"/>
          <w:lang w:eastAsia="en-US"/>
        </w:rPr>
        <w:t>[ISO/IEC 19500-1:2012 Информационные технологии — Рабочая группа по объектно-ориентированным технологиям — Обобщенная архитектура посредника объектных запросов (CORBA) — Часть 1: Интерфейсы,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5.3] </w:t>
      </w:r>
      <w:r w:rsidRPr="004E29EB">
        <w:rPr>
          <w:rStyle w:val="FontStyle110"/>
          <w:rFonts w:ascii="Times New Roman" w:hAnsi="Times New Roman" w:cs="Times New Roman"/>
          <w:sz w:val="24"/>
          <w:szCs w:val="24"/>
          <w:lang w:eastAsia="en-US"/>
        </w:rPr>
        <w:t xml:space="preserve">3. </w:t>
      </w:r>
      <w:r w:rsidRPr="004E29EB">
        <w:rPr>
          <w:rStyle w:val="FontStyle112"/>
          <w:rFonts w:ascii="Times New Roman" w:hAnsi="Times New Roman" w:cs="Times New Roman"/>
          <w:sz w:val="24"/>
          <w:szCs w:val="24"/>
          <w:lang w:eastAsia="en-US"/>
        </w:rPr>
        <w:t xml:space="preserve">для сертификации - организация, которая несет ответственность перед сертификационной организацией за обеспечение выполнения сертификационных требований, в том числе требований к продукции </w:t>
      </w:r>
      <w:r w:rsidRPr="004E29EB">
        <w:rPr>
          <w:rStyle w:val="FontStyle111"/>
          <w:rFonts w:ascii="Times New Roman" w:hAnsi="Times New Roman" w:cs="Times New Roman"/>
          <w:b w:val="0"/>
          <w:sz w:val="24"/>
          <w:szCs w:val="24"/>
          <w:lang w:eastAsia="en-US"/>
        </w:rPr>
        <w:t>[ISO/IEC29110-2-1:2015 — Программная инженерия — Профили жизненного цикла для очень небольших предприятий (VSE) — Часть 2-1: Структура и таксономия,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4.19]</w:t>
      </w:r>
    </w:p>
    <w:p w:rsidR="004E29EB" w:rsidRPr="004E29EB" w:rsidRDefault="004E29EB" w:rsidP="004E29EB">
      <w:pPr>
        <w:pStyle w:val="Style30"/>
        <w:widowControl/>
        <w:ind w:firstLine="709"/>
        <w:jc w:val="both"/>
        <w:rPr>
          <w:rStyle w:val="FontStyle112"/>
          <w:rFonts w:ascii="Times New Roman" w:hAnsi="Times New Roman" w:cs="Times New Roman"/>
          <w:b/>
          <w:sz w:val="24"/>
          <w:szCs w:val="24"/>
          <w:lang w:eastAsia="en-US"/>
        </w:rPr>
      </w:pPr>
      <w:r w:rsidRPr="004E29EB">
        <w:rPr>
          <w:rStyle w:val="FontStyle112"/>
          <w:rFonts w:ascii="Times New Roman" w:hAnsi="Times New Roman" w:cs="Times New Roman"/>
          <w:b/>
          <w:sz w:val="24"/>
          <w:szCs w:val="24"/>
          <w:lang w:eastAsia="en-US"/>
        </w:rPr>
        <w:t>3.587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объект клиента</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объект, который запрашивает, чтобы услуга выполнялась другим объектом </w:t>
      </w:r>
      <w:r w:rsidRPr="004E29EB">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13.4.5]</w:t>
      </w:r>
    </w:p>
    <w:p w:rsidR="004E29EB" w:rsidRPr="004E29EB" w:rsidRDefault="004E29EB" w:rsidP="004E29EB">
      <w:pPr>
        <w:pStyle w:val="Style15"/>
        <w:widowControl/>
        <w:ind w:firstLine="709"/>
        <w:jc w:val="both"/>
        <w:rPr>
          <w:rStyle w:val="FontStyle112"/>
          <w:rFonts w:ascii="Times New Roman" w:hAnsi="Times New Roman" w:cs="Times New Roman"/>
          <w:b/>
          <w:sz w:val="24"/>
          <w:szCs w:val="24"/>
          <w:lang w:eastAsia="en-US"/>
        </w:rPr>
      </w:pPr>
      <w:r w:rsidRPr="004E29EB">
        <w:rPr>
          <w:rStyle w:val="FontStyle112"/>
          <w:rFonts w:ascii="Times New Roman" w:hAnsi="Times New Roman" w:cs="Times New Roman"/>
          <w:b/>
          <w:sz w:val="24"/>
          <w:szCs w:val="24"/>
          <w:lang w:eastAsia="en-US"/>
        </w:rPr>
        <w:t>3.588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 стороны клиента</w:t>
      </w:r>
    </w:p>
    <w:p w:rsidR="004E29EB" w:rsidRPr="004E29EB" w:rsidRDefault="004E29EB" w:rsidP="004E29EB">
      <w:pPr>
        <w:pStyle w:val="Style15"/>
        <w:widowControl/>
        <w:ind w:firstLine="709"/>
        <w:jc w:val="both"/>
        <w:rPr>
          <w:rStyle w:val="FontStyle111"/>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узел, кластер или капсула, которые: а) содержат базовый инжиниринговый объект, соответствующий вычислительному объекту клиента; и b) содержат или потенциально могут содержать таблицы, адаптеры привязки и протокольные объекты в канале, поддерживающем операции с участием объекта клиента </w:t>
      </w:r>
      <w:r w:rsidRPr="004E29EB">
        <w:rPr>
          <w:rStyle w:val="FontStyle111"/>
          <w:rFonts w:ascii="Times New Roman" w:hAnsi="Times New Roman" w:cs="Times New Roman"/>
          <w:b w:val="0"/>
          <w:sz w:val="24"/>
          <w:szCs w:val="24"/>
          <w:lang w:eastAsia="en-US"/>
        </w:rPr>
        <w:t>[ISO/IEC 14752:2000 Информационные технологии — Открытая распределенная обработка — Протокол поддержки взаимодействий при операциях вычисления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3.3.5 </w:t>
      </w:r>
      <w:r w:rsidRPr="004E29EB">
        <w:rPr>
          <w:rStyle w:val="FontStyle111"/>
          <w:rFonts w:ascii="Times New Roman" w:hAnsi="Times New Roman" w:cs="Times New Roman"/>
          <w:sz w:val="24"/>
          <w:szCs w:val="24"/>
          <w:lang w:eastAsia="en-US"/>
        </w:rPr>
        <w:t>]</w:t>
      </w:r>
    </w:p>
    <w:p w:rsidR="004E29EB" w:rsidRPr="004E29EB" w:rsidRDefault="004E29EB" w:rsidP="004E29EB">
      <w:pPr>
        <w:pStyle w:val="Style15"/>
        <w:widowControl/>
        <w:ind w:firstLine="709"/>
        <w:jc w:val="both"/>
        <w:rPr>
          <w:rStyle w:val="FontStyle112"/>
          <w:rFonts w:ascii="Times New Roman" w:hAnsi="Times New Roman" w:cs="Times New Roman"/>
          <w:b/>
          <w:sz w:val="24"/>
          <w:szCs w:val="24"/>
          <w:lang w:eastAsia="en-US"/>
        </w:rPr>
      </w:pPr>
      <w:r w:rsidRPr="004E29EB">
        <w:rPr>
          <w:rStyle w:val="FontStyle112"/>
          <w:rFonts w:ascii="Times New Roman" w:hAnsi="Times New Roman" w:cs="Times New Roman"/>
          <w:b/>
          <w:sz w:val="24"/>
          <w:szCs w:val="24"/>
          <w:lang w:eastAsia="en-US"/>
        </w:rPr>
        <w:t>3.589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генератор тактовых или синхронизирующих импульсов (CPG)</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lastRenderedPageBreak/>
        <w:t xml:space="preserve">1. </w:t>
      </w:r>
      <w:r w:rsidRPr="004E29EB">
        <w:rPr>
          <w:rStyle w:val="FontStyle112"/>
          <w:rFonts w:ascii="Times New Roman" w:hAnsi="Times New Roman" w:cs="Times New Roman"/>
          <w:sz w:val="24"/>
          <w:szCs w:val="24"/>
          <w:lang w:eastAsia="en-US"/>
        </w:rPr>
        <w:t>электронное устройство для создания однородных синхронизированных сигналов</w:t>
      </w:r>
    </w:p>
    <w:p w:rsidR="003F5929" w:rsidRDefault="003F5929" w:rsidP="004E29EB">
      <w:pPr>
        <w:pStyle w:val="Style15"/>
        <w:widowControl/>
        <w:ind w:firstLine="709"/>
        <w:jc w:val="both"/>
        <w:rPr>
          <w:rStyle w:val="FontStyle112"/>
          <w:rFonts w:ascii="Times New Roman" w:hAnsi="Times New Roman" w:cs="Times New Roman"/>
          <w:sz w:val="24"/>
          <w:szCs w:val="24"/>
          <w:lang w:eastAsia="en-US"/>
        </w:rPr>
      </w:pPr>
    </w:p>
    <w:p w:rsidR="004E29EB" w:rsidRPr="003F5929" w:rsidRDefault="004E29EB" w:rsidP="004E29EB">
      <w:pPr>
        <w:pStyle w:val="Style15"/>
        <w:widowControl/>
        <w:ind w:firstLine="709"/>
        <w:jc w:val="both"/>
        <w:rPr>
          <w:rStyle w:val="FontStyle112"/>
          <w:rFonts w:ascii="Times New Roman" w:hAnsi="Times New Roman" w:cs="Times New Roman"/>
          <w:sz w:val="22"/>
          <w:szCs w:val="22"/>
          <w:lang w:eastAsia="en-US"/>
        </w:rPr>
      </w:pPr>
      <w:r w:rsidRPr="003F5929">
        <w:rPr>
          <w:rStyle w:val="FontStyle112"/>
          <w:rFonts w:ascii="Times New Roman" w:hAnsi="Times New Roman" w:cs="Times New Roman"/>
          <w:sz w:val="22"/>
          <w:szCs w:val="22"/>
          <w:lang w:eastAsia="en-US"/>
        </w:rPr>
        <w:t>П</w:t>
      </w:r>
      <w:r w:rsidR="003F5929" w:rsidRPr="003F5929">
        <w:rPr>
          <w:rStyle w:val="FontStyle112"/>
          <w:rFonts w:ascii="Times New Roman" w:hAnsi="Times New Roman" w:cs="Times New Roman"/>
          <w:sz w:val="22"/>
          <w:szCs w:val="22"/>
          <w:lang w:eastAsia="en-US"/>
        </w:rPr>
        <w:t>ример -</w:t>
      </w:r>
      <w:r w:rsidRPr="003F5929">
        <w:rPr>
          <w:rStyle w:val="FontStyle112"/>
          <w:rFonts w:ascii="Times New Roman" w:hAnsi="Times New Roman" w:cs="Times New Roman"/>
          <w:sz w:val="22"/>
          <w:szCs w:val="22"/>
          <w:lang w:eastAsia="en-US"/>
        </w:rPr>
        <w:t xml:space="preserve"> </w:t>
      </w:r>
      <w:r w:rsidR="003F5929" w:rsidRPr="003F5929">
        <w:rPr>
          <w:rStyle w:val="FontStyle112"/>
          <w:rFonts w:ascii="Times New Roman" w:hAnsi="Times New Roman" w:cs="Times New Roman"/>
          <w:sz w:val="22"/>
          <w:szCs w:val="22"/>
          <w:lang w:eastAsia="en-US"/>
        </w:rPr>
        <w:t>В</w:t>
      </w:r>
      <w:r w:rsidRPr="003F5929">
        <w:rPr>
          <w:rStyle w:val="FontStyle112"/>
          <w:rFonts w:ascii="Times New Roman" w:hAnsi="Times New Roman" w:cs="Times New Roman"/>
          <w:sz w:val="22"/>
          <w:szCs w:val="22"/>
          <w:lang w:eastAsia="en-US"/>
        </w:rPr>
        <w:t>недренное в MCU</w:t>
      </w:r>
    </w:p>
    <w:p w:rsidR="004E29EB" w:rsidRPr="004E29EB" w:rsidRDefault="004E29EB" w:rsidP="004E29EB">
      <w:pPr>
        <w:pStyle w:val="Style46"/>
        <w:widowControl/>
        <w:ind w:firstLine="709"/>
        <w:jc w:val="both"/>
        <w:rPr>
          <w:rStyle w:val="FontStyle112"/>
          <w:rFonts w:ascii="Times New Roman" w:hAnsi="Times New Roman" w:cs="Times New Roman"/>
          <w:b/>
          <w:sz w:val="24"/>
          <w:szCs w:val="24"/>
          <w:lang w:eastAsia="en-US"/>
        </w:rPr>
      </w:pPr>
      <w:r w:rsidRPr="004E29EB">
        <w:rPr>
          <w:rStyle w:val="FontStyle112"/>
          <w:rFonts w:ascii="Times New Roman" w:hAnsi="Times New Roman" w:cs="Times New Roman"/>
          <w:b/>
          <w:sz w:val="24"/>
          <w:szCs w:val="24"/>
          <w:lang w:eastAsia="en-US"/>
        </w:rPr>
        <w:t xml:space="preserve">3.590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имитация</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создание экземпляра кластера из контрольной точки кластера </w:t>
      </w:r>
      <w:r w:rsidRPr="004E29EB">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8.1.24]</w:t>
      </w:r>
    </w:p>
    <w:p w:rsidR="004E29EB" w:rsidRPr="004E29EB" w:rsidRDefault="004E29EB" w:rsidP="004E29EB">
      <w:pPr>
        <w:pStyle w:val="Style15"/>
        <w:widowControl/>
        <w:ind w:firstLine="709"/>
        <w:jc w:val="both"/>
        <w:rPr>
          <w:rStyle w:val="FontStyle112"/>
          <w:rFonts w:ascii="Times New Roman" w:hAnsi="Times New Roman" w:cs="Times New Roman"/>
          <w:b/>
          <w:sz w:val="24"/>
          <w:szCs w:val="24"/>
          <w:lang w:eastAsia="en-US"/>
        </w:rPr>
      </w:pPr>
      <w:r w:rsidRPr="004E29EB">
        <w:rPr>
          <w:rStyle w:val="FontStyle112"/>
          <w:rFonts w:ascii="Times New Roman" w:hAnsi="Times New Roman" w:cs="Times New Roman"/>
          <w:b/>
          <w:sz w:val="24"/>
          <w:szCs w:val="24"/>
          <w:lang w:eastAsia="en-US"/>
        </w:rPr>
        <w:t>3.591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завершить поставки</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процесс завершении каждой поставки по проекту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15"/>
        <w:widowControl/>
        <w:ind w:firstLine="709"/>
        <w:jc w:val="both"/>
        <w:rPr>
          <w:rStyle w:val="FontStyle112"/>
          <w:rFonts w:ascii="Times New Roman" w:hAnsi="Times New Roman" w:cs="Times New Roman"/>
          <w:b/>
          <w:sz w:val="24"/>
          <w:szCs w:val="24"/>
          <w:lang w:eastAsia="en-US"/>
        </w:rPr>
      </w:pPr>
    </w:p>
    <w:p w:rsidR="004E29EB" w:rsidRPr="004E29EB" w:rsidRDefault="004E29EB" w:rsidP="004E29EB">
      <w:pPr>
        <w:pStyle w:val="Style15"/>
        <w:widowControl/>
        <w:ind w:firstLine="709"/>
        <w:jc w:val="both"/>
        <w:rPr>
          <w:rStyle w:val="FontStyle112"/>
          <w:rFonts w:ascii="Times New Roman" w:hAnsi="Times New Roman" w:cs="Times New Roman"/>
          <w:b/>
          <w:sz w:val="24"/>
          <w:szCs w:val="24"/>
          <w:lang w:eastAsia="en-US"/>
        </w:rPr>
      </w:pPr>
      <w:r w:rsidRPr="004E29EB">
        <w:rPr>
          <w:rStyle w:val="FontStyle112"/>
          <w:rFonts w:ascii="Times New Roman" w:hAnsi="Times New Roman" w:cs="Times New Roman"/>
          <w:b/>
          <w:sz w:val="24"/>
          <w:szCs w:val="24"/>
          <w:lang w:eastAsia="en-US"/>
        </w:rPr>
        <w:t>3.592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завершить проект или этап</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процесс завершения всех видов деятельности во всех группах управленческих процессов проекта для формального завершения проекта или этапа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15"/>
        <w:widowControl/>
        <w:ind w:firstLine="709"/>
        <w:jc w:val="both"/>
        <w:rPr>
          <w:rStyle w:val="FontStyle112"/>
          <w:rFonts w:ascii="Times New Roman" w:hAnsi="Times New Roman" w:cs="Times New Roman"/>
          <w:b/>
          <w:sz w:val="24"/>
          <w:szCs w:val="24"/>
          <w:lang w:eastAsia="en-US"/>
        </w:rPr>
      </w:pPr>
      <w:r w:rsidRPr="004E29EB">
        <w:rPr>
          <w:rStyle w:val="FontStyle112"/>
          <w:rFonts w:ascii="Times New Roman" w:hAnsi="Times New Roman" w:cs="Times New Roman"/>
          <w:b/>
          <w:sz w:val="24"/>
          <w:szCs w:val="24"/>
          <w:lang w:eastAsia="en-US"/>
        </w:rPr>
        <w:t>3.593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завершенный цикл</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цикл, не имеющий выхода и выполнение которого может быть прервано только вмешательством извне компьютерной программы или процедуры, в которой находится цикл</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UNTIL, WHILE</w:t>
      </w:r>
    </w:p>
    <w:p w:rsidR="004E29EB" w:rsidRPr="004E29EB" w:rsidRDefault="004E29EB" w:rsidP="004E29EB">
      <w:pPr>
        <w:pStyle w:val="Style15"/>
        <w:widowControl/>
        <w:ind w:firstLine="709"/>
        <w:jc w:val="both"/>
        <w:rPr>
          <w:rStyle w:val="FontStyle112"/>
          <w:rFonts w:ascii="Times New Roman" w:hAnsi="Times New Roman" w:cs="Times New Roman"/>
          <w:b/>
          <w:sz w:val="24"/>
          <w:szCs w:val="24"/>
          <w:lang w:eastAsia="en-US"/>
        </w:rPr>
      </w:pPr>
      <w:r w:rsidRPr="004E29EB">
        <w:rPr>
          <w:rStyle w:val="FontStyle112"/>
          <w:rFonts w:ascii="Times New Roman" w:hAnsi="Times New Roman" w:cs="Times New Roman"/>
          <w:b/>
          <w:sz w:val="24"/>
          <w:szCs w:val="24"/>
          <w:lang w:eastAsia="en-US"/>
        </w:rPr>
        <w:t>3.594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завершенные поставки</w:t>
      </w:r>
    </w:p>
    <w:p w:rsidR="004E29EB" w:rsidRPr="004E29EB" w:rsidRDefault="004E29EB" w:rsidP="004E29EB">
      <w:pPr>
        <w:pStyle w:val="Style14"/>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проектные договоры или другие соглашения о поставках, которые были официально признаны надлежащим уполномоченным агентом как завершенные и отписанные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15"/>
        <w:widowControl/>
        <w:ind w:firstLine="709"/>
        <w:jc w:val="both"/>
        <w:rPr>
          <w:rStyle w:val="FontStyle112"/>
          <w:rFonts w:ascii="Times New Roman" w:hAnsi="Times New Roman" w:cs="Times New Roman"/>
          <w:b/>
          <w:sz w:val="24"/>
          <w:szCs w:val="24"/>
          <w:lang w:eastAsia="en-US"/>
        </w:rPr>
      </w:pPr>
      <w:r w:rsidRPr="004E29EB">
        <w:rPr>
          <w:rStyle w:val="FontStyle112"/>
          <w:rFonts w:ascii="Times New Roman" w:hAnsi="Times New Roman" w:cs="Times New Roman"/>
          <w:b/>
          <w:sz w:val="24"/>
          <w:szCs w:val="24"/>
          <w:lang w:eastAsia="en-US"/>
        </w:rPr>
        <w:t>3.595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завершенная стандартная подпрограмма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стандартная подпрограмма, которая хранится в одном заданном месте, а не копируется в компьютерную программу в каждом месте, где она вызывается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открытая стандартная подпрограмма</w:t>
      </w:r>
    </w:p>
    <w:p w:rsidR="004E29EB" w:rsidRPr="004E29EB" w:rsidRDefault="004E29EB" w:rsidP="004E29EB">
      <w:pPr>
        <w:pStyle w:val="Style15"/>
        <w:widowControl/>
        <w:ind w:firstLine="709"/>
        <w:jc w:val="both"/>
        <w:rPr>
          <w:rStyle w:val="FontStyle112"/>
          <w:rFonts w:ascii="Times New Roman" w:hAnsi="Times New Roman" w:cs="Times New Roman"/>
          <w:b/>
          <w:sz w:val="24"/>
          <w:szCs w:val="24"/>
          <w:lang w:eastAsia="en-US"/>
        </w:rPr>
      </w:pPr>
      <w:r w:rsidRPr="004E29EB">
        <w:rPr>
          <w:rStyle w:val="FontStyle112"/>
          <w:rFonts w:ascii="Times New Roman" w:hAnsi="Times New Roman" w:cs="Times New Roman"/>
          <w:b/>
          <w:sz w:val="24"/>
          <w:szCs w:val="24"/>
          <w:lang w:eastAsia="en-US"/>
        </w:rPr>
        <w:t>3.596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завершенный терм</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элементарный терм</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терм, содержащий константы и операторов, но без переменных </w:t>
      </w:r>
      <w:r w:rsidRPr="004E29EB">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2.1.24.1]</w:t>
      </w:r>
    </w:p>
    <w:p w:rsidR="004E29EB" w:rsidRPr="004E29EB" w:rsidRDefault="004E29EB" w:rsidP="004E29EB">
      <w:pPr>
        <w:pStyle w:val="Style15"/>
        <w:widowControl/>
        <w:ind w:firstLine="709"/>
        <w:jc w:val="both"/>
        <w:rPr>
          <w:rStyle w:val="FontStyle112"/>
          <w:rFonts w:ascii="Times New Roman" w:hAnsi="Times New Roman" w:cs="Times New Roman"/>
          <w:b/>
          <w:sz w:val="24"/>
          <w:szCs w:val="24"/>
          <w:lang w:eastAsia="en-US"/>
        </w:rPr>
      </w:pPr>
      <w:r w:rsidRPr="004E29EB">
        <w:rPr>
          <w:rStyle w:val="FontStyle112"/>
          <w:rFonts w:ascii="Times New Roman" w:hAnsi="Times New Roman" w:cs="Times New Roman"/>
          <w:b/>
          <w:sz w:val="24"/>
          <w:szCs w:val="24"/>
          <w:lang w:eastAsia="en-US"/>
        </w:rPr>
        <w:t>3.597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завершение группы процессов</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те процессы, которые выполняются для завершения всех видов деятельности во всех группах процессов, чтобы официально завершить проект или этап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3.598 </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кластер</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конфигурация базовых инжиниринговых объектов, образующих единое целое для целей деактивации, контрольных точек, восстановления активности, восстановления и миграции </w:t>
      </w:r>
      <w:r w:rsidRPr="004E29EB">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8.1.2]</w:t>
      </w:r>
    </w:p>
    <w:p w:rsidR="003F5929" w:rsidRDefault="003F5929" w:rsidP="004E29EB">
      <w:pPr>
        <w:pStyle w:val="Style15"/>
        <w:widowControl/>
        <w:ind w:firstLine="709"/>
        <w:jc w:val="both"/>
        <w:rPr>
          <w:rStyle w:val="FontStyle112"/>
          <w:rFonts w:ascii="Times New Roman" w:hAnsi="Times New Roman" w:cs="Times New Roman"/>
          <w:sz w:val="24"/>
          <w:szCs w:val="24"/>
          <w:lang w:eastAsia="en-US"/>
        </w:rPr>
      </w:pPr>
    </w:p>
    <w:p w:rsidR="004E29EB" w:rsidRPr="003F5929" w:rsidRDefault="004E29EB" w:rsidP="004E29EB">
      <w:pPr>
        <w:pStyle w:val="Style15"/>
        <w:widowControl/>
        <w:ind w:firstLine="709"/>
        <w:jc w:val="both"/>
        <w:rPr>
          <w:rStyle w:val="FontStyle112"/>
          <w:rFonts w:ascii="Times New Roman" w:hAnsi="Times New Roman" w:cs="Times New Roman"/>
          <w:sz w:val="22"/>
          <w:szCs w:val="22"/>
          <w:lang w:eastAsia="en-US"/>
        </w:rPr>
      </w:pPr>
      <w:r w:rsidRPr="003F5929">
        <w:rPr>
          <w:rStyle w:val="FontStyle112"/>
          <w:rFonts w:ascii="Times New Roman" w:hAnsi="Times New Roman" w:cs="Times New Roman"/>
          <w:sz w:val="22"/>
          <w:szCs w:val="22"/>
          <w:lang w:eastAsia="en-US"/>
        </w:rPr>
        <w:lastRenderedPageBreak/>
        <w:t>П</w:t>
      </w:r>
      <w:r w:rsidR="003F5929" w:rsidRPr="003F5929">
        <w:rPr>
          <w:rStyle w:val="FontStyle112"/>
          <w:rFonts w:ascii="Times New Roman" w:hAnsi="Times New Roman" w:cs="Times New Roman"/>
          <w:sz w:val="22"/>
          <w:szCs w:val="22"/>
          <w:lang w:eastAsia="en-US"/>
        </w:rPr>
        <w:t>ример -</w:t>
      </w:r>
      <w:r w:rsidRPr="003F5929">
        <w:rPr>
          <w:rStyle w:val="FontStyle112"/>
          <w:rFonts w:ascii="Times New Roman" w:hAnsi="Times New Roman" w:cs="Times New Roman"/>
          <w:sz w:val="22"/>
          <w:szCs w:val="22"/>
          <w:lang w:eastAsia="en-US"/>
        </w:rPr>
        <w:t xml:space="preserve"> </w:t>
      </w:r>
      <w:r w:rsidR="003F5929" w:rsidRPr="003F5929">
        <w:rPr>
          <w:rStyle w:val="FontStyle112"/>
          <w:rFonts w:ascii="Times New Roman" w:hAnsi="Times New Roman" w:cs="Times New Roman"/>
          <w:sz w:val="22"/>
          <w:szCs w:val="22"/>
          <w:lang w:eastAsia="en-US"/>
        </w:rPr>
        <w:t>С</w:t>
      </w:r>
      <w:r w:rsidRPr="003F5929">
        <w:rPr>
          <w:rStyle w:val="FontStyle112"/>
          <w:rFonts w:ascii="Times New Roman" w:hAnsi="Times New Roman" w:cs="Times New Roman"/>
          <w:sz w:val="22"/>
          <w:szCs w:val="22"/>
          <w:lang w:eastAsia="en-US"/>
        </w:rPr>
        <w:t>егмент виртуальной памяти, содержащий объекты</w:t>
      </w:r>
    </w:p>
    <w:p w:rsidR="003F5929" w:rsidRDefault="003F5929"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3.599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контрольная точка кластера</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кластерная стандартная заготовка, содержащая контрольные точки базовых инжиниринговых объектов в кластере </w:t>
      </w:r>
      <w:r w:rsidRPr="004E29EB">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8.1.22]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3.600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менеджер кластера</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инжиниринговый объект, который управляет базовыми инжиниринговыми объектами в кластере </w:t>
      </w:r>
      <w:r w:rsidRPr="004E29EB">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8.1.3]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3.601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кластерная стандартная заготовка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стандартная заготовка объекта для конфигурации объектов и любой деятельности, необходимой для создания экземпляра этих объектов и образования первоначальных привязок </w:t>
      </w:r>
      <w:r w:rsidRPr="004E29EB">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8.1.19]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3.602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CM</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управление конфигурацией</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3.603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CM сервис</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сервис управления конфигурацией</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абстрактное описание работы, выполняемой инструментами CM </w:t>
      </w:r>
      <w:r w:rsidRPr="004E29EB">
        <w:rPr>
          <w:rStyle w:val="FontStyle111"/>
          <w:rFonts w:ascii="Times New Roman" w:hAnsi="Times New Roman" w:cs="Times New Roman"/>
          <w:b w:val="0"/>
          <w:sz w:val="24"/>
          <w:szCs w:val="24"/>
          <w:lang w:eastAsia="en-US"/>
        </w:rPr>
        <w:t>[ISO/IEC TR 18018:2010 Информационные технологии — Системная и программная инженерия — Руководство по возможностям управления конфигурацией,</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3.604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CM инструмент</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инструмент управление конфигурацией</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программный продукт, который может помочь разработчикам программного обеспечения, обеспечивая автоматизированную поддержку по видам деятельности, связанным с управлением конфигурацией </w:t>
      </w:r>
      <w:r w:rsidRPr="004E29EB">
        <w:rPr>
          <w:rStyle w:val="FontStyle111"/>
          <w:rFonts w:ascii="Times New Roman" w:hAnsi="Times New Roman" w:cs="Times New Roman"/>
          <w:b w:val="0"/>
          <w:sz w:val="24"/>
          <w:szCs w:val="24"/>
          <w:lang w:eastAsia="en-US"/>
        </w:rPr>
        <w:t xml:space="preserve">[ISO/IEC TR 18018:2010 Информационные технологии — Системная и программная инженерия — Руководство по возможностям управления конфигурацией, </w:t>
      </w:r>
      <w:r w:rsidRPr="004E29EB">
        <w:rPr>
          <w:rStyle w:val="FontStyle112"/>
          <w:rFonts w:ascii="Times New Roman" w:hAnsi="Times New Roman" w:cs="Times New Roman"/>
          <w:sz w:val="24"/>
          <w:szCs w:val="24"/>
          <w:lang w:eastAsia="en-US"/>
        </w:rPr>
        <w:t>3.9]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3.605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CMDB</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база данных для управления конфигурацией </w:t>
      </w:r>
      <w:r w:rsidRPr="004E29EB">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2.2]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3.606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CMIP</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протокол общей управляющей информации </w:t>
      </w:r>
      <w:r w:rsidRPr="004E29EB">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3.607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CMIR</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клиент возмещает ущерб </w:t>
      </w:r>
      <w:r w:rsidRPr="004E29EB">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3.608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lastRenderedPageBreak/>
        <w:t>CMIS</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сервис общей информации административного управления </w:t>
      </w:r>
      <w:r w:rsidRPr="004E29EB">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4E29EB" w:rsidRPr="004E29EB" w:rsidRDefault="004E29EB" w:rsidP="004E29EB">
      <w:pPr>
        <w:pStyle w:val="Style30"/>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3.609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CMP</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план управления конфигурацией </w:t>
      </w:r>
      <w:r w:rsidRPr="004E29EB">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2.2]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3.610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CMS</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система управления конфигурацией </w:t>
      </w:r>
      <w:r w:rsidRPr="004E29EB">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2.2]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3.611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CMT</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транзакция под управлением контейнера </w:t>
      </w:r>
      <w:r w:rsidRPr="004E29EB">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3.612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CNCS</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клиентский набор</w:t>
      </w:r>
      <w:r w:rsidRPr="004E29EB">
        <w:rPr>
          <w:rFonts w:ascii="Times New Roman" w:hAnsi="Times New Roman" w:cs="Times New Roman"/>
        </w:rPr>
        <w:t xml:space="preserve"> </w:t>
      </w:r>
      <w:r w:rsidRPr="004E29EB">
        <w:rPr>
          <w:rStyle w:val="FontStyle112"/>
          <w:rFonts w:ascii="Times New Roman" w:hAnsi="Times New Roman" w:cs="Times New Roman"/>
          <w:sz w:val="24"/>
          <w:szCs w:val="24"/>
          <w:lang w:eastAsia="en-US"/>
        </w:rPr>
        <w:t xml:space="preserve">кода в собственной системе команд </w:t>
      </w:r>
      <w:r w:rsidRPr="004E29EB">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3.613</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сосуществование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степень, в которой продукт может эффективно выполнять свои требуемые функции при совместном использовании общей среды и ресурсов с другими продуктами без вредного воздействия на любой другой продукт </w:t>
      </w:r>
      <w:r w:rsidRPr="004E29EB">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4.2.3.1]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3.614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код</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в программной инженерии - компьютерные команды и определения данных, выраженные на языке программирования или в форме, выводимой ассемблером, компилятором или другим транслятором 2. для выражения компьютерной программы на языке программирования 3. символ или битовый шаблон, который присваивает определенное значение</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исходный код, объектный код, машинный код, микрокод</w:t>
      </w:r>
    </w:p>
    <w:p w:rsidR="003F5929" w:rsidRDefault="003F5929" w:rsidP="004E29EB">
      <w:pPr>
        <w:pStyle w:val="Style15"/>
        <w:widowControl/>
        <w:ind w:firstLine="709"/>
        <w:jc w:val="both"/>
        <w:rPr>
          <w:rStyle w:val="FontStyle112"/>
          <w:rFonts w:ascii="Times New Roman" w:hAnsi="Times New Roman" w:cs="Times New Roman"/>
          <w:sz w:val="24"/>
          <w:szCs w:val="24"/>
          <w:lang w:eastAsia="en-US"/>
        </w:rPr>
      </w:pPr>
    </w:p>
    <w:p w:rsidR="004E29EB" w:rsidRPr="003F5929" w:rsidRDefault="004E29EB" w:rsidP="004E29EB">
      <w:pPr>
        <w:pStyle w:val="Style15"/>
        <w:widowControl/>
        <w:ind w:firstLine="709"/>
        <w:jc w:val="both"/>
        <w:rPr>
          <w:rStyle w:val="FontStyle112"/>
          <w:rFonts w:ascii="Times New Roman" w:hAnsi="Times New Roman" w:cs="Times New Roman"/>
          <w:sz w:val="22"/>
          <w:szCs w:val="22"/>
          <w:lang w:eastAsia="en-US"/>
        </w:rPr>
      </w:pPr>
      <w:r w:rsidRPr="003F5929">
        <w:rPr>
          <w:rStyle w:val="FontStyle112"/>
          <w:rFonts w:ascii="Times New Roman" w:hAnsi="Times New Roman" w:cs="Times New Roman"/>
          <w:sz w:val="22"/>
          <w:szCs w:val="22"/>
          <w:lang w:eastAsia="en-US"/>
        </w:rPr>
        <w:t>П</w:t>
      </w:r>
      <w:r w:rsidR="003F5929" w:rsidRPr="003F5929">
        <w:rPr>
          <w:rStyle w:val="FontStyle112"/>
          <w:rFonts w:ascii="Times New Roman" w:hAnsi="Times New Roman" w:cs="Times New Roman"/>
          <w:sz w:val="22"/>
          <w:szCs w:val="22"/>
          <w:lang w:eastAsia="en-US"/>
        </w:rPr>
        <w:t>ример -</w:t>
      </w:r>
      <w:r w:rsidRPr="003F5929">
        <w:rPr>
          <w:rStyle w:val="FontStyle112"/>
          <w:rFonts w:ascii="Times New Roman" w:hAnsi="Times New Roman" w:cs="Times New Roman"/>
          <w:sz w:val="22"/>
          <w:szCs w:val="22"/>
          <w:lang w:eastAsia="en-US"/>
        </w:rPr>
        <w:t xml:space="preserve"> </w:t>
      </w:r>
      <w:r w:rsidR="003F5929" w:rsidRPr="003F5929">
        <w:rPr>
          <w:rStyle w:val="FontStyle112"/>
          <w:rFonts w:ascii="Times New Roman" w:hAnsi="Times New Roman" w:cs="Times New Roman"/>
          <w:sz w:val="22"/>
          <w:szCs w:val="22"/>
          <w:lang w:eastAsia="en-US"/>
        </w:rPr>
        <w:t>К</w:t>
      </w:r>
      <w:r w:rsidRPr="003F5929">
        <w:rPr>
          <w:rStyle w:val="FontStyle112"/>
          <w:rFonts w:ascii="Times New Roman" w:hAnsi="Times New Roman" w:cs="Times New Roman"/>
          <w:sz w:val="22"/>
          <w:szCs w:val="22"/>
          <w:lang w:eastAsia="en-US"/>
        </w:rPr>
        <w:t>од состояния</w:t>
      </w:r>
    </w:p>
    <w:p w:rsidR="003F5929" w:rsidRDefault="003F5929"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3.615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точка прерывания кода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контрольная точка прерывания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точка прерывания, которая инициируется при выполнении данной компьютерной команды команда</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точка прерывания данных, динамическая точка прерывания, точка прерывания epilog, программируемая точка прерывания, точка прерывания prolog, статическая точка прерывания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3.616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запрет изменения кода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период, в течение которого не допускаются некритические изменения кода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lastRenderedPageBreak/>
        <w:t>3.617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генератор кода</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программный инструмент, который принимает в качестве ввода информации требования или проектирование для компьютерной программы и создает исходный код, который реализует генератор требований или проектирования</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приложение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3.618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код бухгалтерской отчетности</w:t>
      </w:r>
    </w:p>
    <w:p w:rsidR="004E29EB" w:rsidRPr="004E29EB" w:rsidRDefault="004E29EB" w:rsidP="004E29EB">
      <w:pPr>
        <w:pStyle w:val="Style14"/>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система нумерации, используемая для уникальной идентификации каждого компонента структуры классификации работ (WBS) </w:t>
      </w:r>
      <w:r w:rsidRPr="004E29EB">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план счетов</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3.619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код стандартов по этике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стандарт, описывающий характеристику совокупности моральных принципов, касающихся общепринятых стандартов поведения специалистов, внутри их среды и среди них</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3.620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оценка кода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собрание, на котором программный код представляется персоналу проекта, менеджерам, пользователям, заказчикам или другим заинтересованным сторонам для комментариев или одобрения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оценка проекта, формальная квалификационная оценка, оценка требований, оценка готовности теста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3.621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оптимизация кода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процесс внесения изменений в программу на уровне предписания, чтобы сделать ее более эффективной 2. изменения, внесенные в исходный код программы с целью оптимизации функциональных характеристик, обычно для увеличения скорости или уменьшения использования памяти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3.622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кодирование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в программной инженерии – процесс выражения компьютерной программы на языке программирования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преобразование логического узла и данных из проектных спецификаций (проектные описания) на язык программирования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3.623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принуждать</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рассматривать объект одного типа как объект другого типа, используя другой объект </w:t>
      </w:r>
      <w:r w:rsidRPr="004E29EB">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3.1.28] </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приводить к типу</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3.624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когнитивный уровень</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качественная оценка осведомленности человека с заданной темой </w:t>
      </w:r>
      <w:r w:rsidRPr="004E29EB">
        <w:rPr>
          <w:rStyle w:val="FontStyle111"/>
          <w:rFonts w:ascii="Times New Roman" w:hAnsi="Times New Roman" w:cs="Times New Roman"/>
          <w:b w:val="0"/>
          <w:sz w:val="24"/>
          <w:szCs w:val="24"/>
          <w:lang w:eastAsia="en-US"/>
        </w:rPr>
        <w:t>[ISO/IEC24773:2008 Программная инженерия - Сертификация специалистов в сфере программной инженерии - Сравнительная структура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3.625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сцепление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прочность модуля</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lastRenderedPageBreak/>
        <w:t xml:space="preserve">1. </w:t>
      </w:r>
      <w:r w:rsidRPr="004E29EB">
        <w:rPr>
          <w:rStyle w:val="FontStyle112"/>
          <w:rFonts w:ascii="Times New Roman" w:hAnsi="Times New Roman" w:cs="Times New Roman"/>
          <w:sz w:val="24"/>
          <w:szCs w:val="24"/>
          <w:lang w:eastAsia="en-US"/>
        </w:rPr>
        <w:t xml:space="preserve">способ и степень, в которой задачи, выполняемые одним программным модулем, связаны друг с другом. 2. в программном проекте - мера прочности связи элементов внутри модуля </w:t>
      </w:r>
      <w:r w:rsidRPr="004E29EB">
        <w:rPr>
          <w:rStyle w:val="FontStyle111"/>
          <w:rFonts w:ascii="Times New Roman" w:hAnsi="Times New Roman" w:cs="Times New Roman"/>
          <w:b w:val="0"/>
          <w:sz w:val="24"/>
          <w:szCs w:val="24"/>
          <w:lang w:eastAsia="en-US"/>
        </w:rPr>
        <w:t>[ISO/IEC TR 19759:2016, Программная инженерия — Руководство про ядра знаний программной инженерии (SWEBOK)],</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2.1.4 </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сопряжение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3F5929" w:rsidRDefault="004E29EB" w:rsidP="004E29EB">
      <w:pPr>
        <w:pStyle w:val="Style15"/>
        <w:widowControl/>
        <w:ind w:firstLine="709"/>
        <w:jc w:val="both"/>
        <w:rPr>
          <w:rStyle w:val="FontStyle112"/>
          <w:rFonts w:ascii="Times New Roman" w:hAnsi="Times New Roman" w:cs="Times New Roman"/>
          <w:sz w:val="22"/>
          <w:szCs w:val="22"/>
          <w:lang w:eastAsia="en-US"/>
        </w:rPr>
      </w:pPr>
      <w:r w:rsidRPr="003F5929">
        <w:rPr>
          <w:rStyle w:val="FontStyle112"/>
          <w:rFonts w:ascii="Times New Roman" w:hAnsi="Times New Roman" w:cs="Times New Roman"/>
          <w:sz w:val="22"/>
          <w:szCs w:val="22"/>
          <w:lang w:eastAsia="en-US"/>
        </w:rPr>
        <w:t>П</w:t>
      </w:r>
      <w:r w:rsidR="003F5929" w:rsidRPr="003F5929">
        <w:rPr>
          <w:rStyle w:val="FontStyle112"/>
          <w:rFonts w:ascii="Times New Roman" w:hAnsi="Times New Roman" w:cs="Times New Roman"/>
          <w:sz w:val="22"/>
          <w:szCs w:val="22"/>
          <w:lang w:eastAsia="en-US"/>
        </w:rPr>
        <w:t>римечание</w:t>
      </w:r>
      <w:r w:rsidRPr="003F5929">
        <w:rPr>
          <w:rStyle w:val="FontStyle112"/>
          <w:rFonts w:ascii="Times New Roman" w:hAnsi="Times New Roman" w:cs="Times New Roman"/>
          <w:sz w:val="22"/>
          <w:szCs w:val="22"/>
          <w:lang w:eastAsia="en-US"/>
        </w:rPr>
        <w:t xml:space="preserve"> </w:t>
      </w:r>
      <w:r w:rsidR="003F5929" w:rsidRPr="003F5929">
        <w:rPr>
          <w:rStyle w:val="FontStyle112"/>
          <w:rFonts w:ascii="Times New Roman" w:hAnsi="Times New Roman" w:cs="Times New Roman"/>
          <w:sz w:val="22"/>
          <w:szCs w:val="22"/>
          <w:lang w:eastAsia="en-US"/>
        </w:rPr>
        <w:t>-</w:t>
      </w:r>
      <w:r w:rsidRPr="003F5929">
        <w:rPr>
          <w:rStyle w:val="FontStyle112"/>
          <w:rFonts w:ascii="Times New Roman" w:hAnsi="Times New Roman" w:cs="Times New Roman"/>
          <w:sz w:val="22"/>
          <w:szCs w:val="22"/>
          <w:lang w:eastAsia="en-US"/>
        </w:rPr>
        <w:t xml:space="preserve"> Типы включают случайные, коммуникативные, функциональные, логические, процедурные, последовательные и временные.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3.626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случайное сцепление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тип сцепления, в котором задачи, выполняемые программным модулем, не имеют функциональной взаимосвязи друг с другом</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коммуникационное сцепление, функциональное сцепление, логическое сцепление, процедурное сцепление, последовательное сцепление, временное сцепление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3.627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совместная работа</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совместный обмен запросами между классами и экземплярами для достижения некоторой цели </w:t>
      </w:r>
      <w:r w:rsidRPr="004E29EB">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3.1.29]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3.628 </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сворачивание отображаемой структуры</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прекратить разработку на одной ветки, интегрировав ее с другой</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3.629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Собирать требования</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процесс определения, документирования и управления потребностями и требованиями заинтересованных сторон для достижения целей проекта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3.630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набор</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неограниченная группирование экземпляров понятий работы программного обеспечения в специальное именованное подмножество </w:t>
      </w:r>
      <w:r w:rsidRPr="004E29EB">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3.631</w:t>
      </w:r>
    </w:p>
    <w:p w:rsidR="004E29EB" w:rsidRPr="004E29EB" w:rsidRDefault="004E29EB" w:rsidP="004E29EB">
      <w:pPr>
        <w:pStyle w:val="Style7"/>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количество элементов набора</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спецификация (для наборного свойства) того, сколько членов значения свойства, то есть набора, может или должно быть для каждого экземпляра </w:t>
      </w:r>
      <w:r w:rsidRPr="004E29EB">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3.1.30] </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 xml:space="preserve">ограничение целостности количества элементов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3.632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класс набор</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класс, в котором каждый экземпляр является группой экземпляров других классов </w:t>
      </w:r>
      <w:r w:rsidRPr="004E29EB">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3.1.31]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3.633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наборный</w:t>
      </w:r>
    </w:p>
    <w:p w:rsidR="004E29EB" w:rsidRPr="004E29EB" w:rsidRDefault="004E29EB" w:rsidP="004E29EB">
      <w:pPr>
        <w:pStyle w:val="Style26"/>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комплексное значение </w:t>
      </w:r>
      <w:r w:rsidRPr="004E29EB">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3.1.33] </w:t>
      </w:r>
    </w:p>
    <w:p w:rsidR="004E29EB" w:rsidRPr="004E29EB" w:rsidRDefault="004E29EB" w:rsidP="004E29EB">
      <w:pPr>
        <w:pStyle w:val="Style26"/>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скалярный</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3F5929" w:rsidRDefault="004E29EB" w:rsidP="004E29EB">
      <w:pPr>
        <w:pStyle w:val="Style15"/>
        <w:widowControl/>
        <w:ind w:firstLine="709"/>
        <w:jc w:val="both"/>
        <w:rPr>
          <w:rStyle w:val="FontStyle112"/>
          <w:rFonts w:ascii="Times New Roman" w:hAnsi="Times New Roman" w:cs="Times New Roman"/>
          <w:sz w:val="22"/>
          <w:szCs w:val="22"/>
          <w:lang w:eastAsia="en-US"/>
        </w:rPr>
      </w:pPr>
      <w:r w:rsidRPr="003F5929">
        <w:rPr>
          <w:rStyle w:val="FontStyle112"/>
          <w:rFonts w:ascii="Times New Roman" w:hAnsi="Times New Roman" w:cs="Times New Roman"/>
          <w:sz w:val="22"/>
          <w:szCs w:val="22"/>
          <w:lang w:eastAsia="en-US"/>
        </w:rPr>
        <w:lastRenderedPageBreak/>
        <w:t>П</w:t>
      </w:r>
      <w:r w:rsidR="003F5929" w:rsidRPr="003F5929">
        <w:rPr>
          <w:rStyle w:val="FontStyle112"/>
          <w:rFonts w:ascii="Times New Roman" w:hAnsi="Times New Roman" w:cs="Times New Roman"/>
          <w:sz w:val="22"/>
          <w:szCs w:val="22"/>
          <w:lang w:eastAsia="en-US"/>
        </w:rPr>
        <w:t>римечание -</w:t>
      </w:r>
      <w:r w:rsidRPr="003F5929">
        <w:rPr>
          <w:rStyle w:val="FontStyle112"/>
          <w:rFonts w:ascii="Times New Roman" w:hAnsi="Times New Roman" w:cs="Times New Roman"/>
          <w:sz w:val="22"/>
          <w:szCs w:val="22"/>
          <w:lang w:eastAsia="en-US"/>
        </w:rPr>
        <w:t xml:space="preserve"> То есть имеющий составные части.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3.634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наборный класс</w:t>
      </w:r>
    </w:p>
    <w:p w:rsidR="004E29EB" w:rsidRPr="004E29EB" w:rsidRDefault="004E29EB" w:rsidP="004E29EB">
      <w:pPr>
        <w:pStyle w:val="Style26"/>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класс, в котором каждый экземпляр является набором значений </w:t>
      </w:r>
      <w:r w:rsidRPr="004E29EB">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4E29EB">
        <w:rPr>
          <w:rStyle w:val="FontStyle112"/>
          <w:rFonts w:ascii="Times New Roman" w:hAnsi="Times New Roman" w:cs="Times New Roman"/>
          <w:b/>
          <w:sz w:val="24"/>
          <w:szCs w:val="24"/>
          <w:lang w:eastAsia="en-US"/>
        </w:rPr>
        <w:t>3</w:t>
      </w:r>
      <w:r w:rsidRPr="004E29EB">
        <w:rPr>
          <w:rStyle w:val="FontStyle112"/>
          <w:rFonts w:ascii="Times New Roman" w:hAnsi="Times New Roman" w:cs="Times New Roman"/>
          <w:sz w:val="24"/>
          <w:szCs w:val="24"/>
          <w:lang w:eastAsia="en-US"/>
        </w:rPr>
        <w:t xml:space="preserve">.1.34] </w:t>
      </w:r>
    </w:p>
    <w:p w:rsidR="004E29EB" w:rsidRPr="004E29EB" w:rsidRDefault="004E29EB" w:rsidP="004E29EB">
      <w:pPr>
        <w:pStyle w:val="Style26"/>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скалярный класс</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3.635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наборное свойство</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свойство набора</w:t>
      </w:r>
    </w:p>
    <w:p w:rsidR="004E29EB" w:rsidRPr="004E29EB" w:rsidRDefault="004E29EB" w:rsidP="004E29EB">
      <w:pPr>
        <w:pStyle w:val="Style26"/>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свойство, которое отображает класс набора </w:t>
      </w:r>
      <w:r w:rsidRPr="004E29EB">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3.1.35] </w:t>
      </w:r>
    </w:p>
    <w:p w:rsidR="004E29EB" w:rsidRPr="004E29EB" w:rsidRDefault="004E29EB" w:rsidP="004E29EB">
      <w:pPr>
        <w:pStyle w:val="Style26"/>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скалярное свойство</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3.636</w:t>
      </w:r>
    </w:p>
    <w:p w:rsidR="004E29EB" w:rsidRPr="004E29EB" w:rsidRDefault="004E29EB" w:rsidP="004E29EB">
      <w:pPr>
        <w:pStyle w:val="Style14"/>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совместное расположение</w:t>
      </w:r>
    </w:p>
    <w:p w:rsidR="004E29EB" w:rsidRPr="004E29EB" w:rsidRDefault="004E29EB" w:rsidP="004E29EB">
      <w:pPr>
        <w:pStyle w:val="Style14"/>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организационная стратегия размещения, при которой члены проектной команды физически расположены близко друг к другу, чтобы улучшить общение, рабочие взаимосвязи и продуктивность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3.637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комфорт</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степень, в которой пользователь удовлетворен физическим комфортом </w:t>
      </w:r>
      <w:r w:rsidRPr="004E29EB">
        <w:rPr>
          <w:rStyle w:val="FontStyle111"/>
          <w:rFonts w:ascii="Times New Roman" w:hAnsi="Times New Roman" w:cs="Times New Roman"/>
          <w:b w:val="0"/>
          <w:sz w:val="24"/>
          <w:szCs w:val="24"/>
          <w:lang w:eastAsia="en-US"/>
        </w:rPr>
        <w:t>[ISO/IEC25010:2011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4E29EB">
        <w:rPr>
          <w:rStyle w:val="FontStyle112"/>
          <w:rFonts w:ascii="Times New Roman" w:hAnsi="Times New Roman" w:cs="Times New Roman"/>
          <w:sz w:val="24"/>
          <w:szCs w:val="24"/>
          <w:lang w:eastAsia="en-US"/>
        </w:rPr>
        <w:t>4.1.3.4]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3.638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команда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выражение, которое может представлять собой ввод информации в компьютерную систему, чтобы инициировать действие или повлиять на функционирование компьютерной программы</w:t>
      </w:r>
    </w:p>
    <w:p w:rsidR="003F5929" w:rsidRDefault="003F5929" w:rsidP="004E29EB">
      <w:pPr>
        <w:pStyle w:val="Style15"/>
        <w:widowControl/>
        <w:ind w:firstLine="709"/>
        <w:jc w:val="both"/>
        <w:rPr>
          <w:rStyle w:val="FontStyle112"/>
          <w:rFonts w:ascii="Times New Roman" w:hAnsi="Times New Roman" w:cs="Times New Roman"/>
          <w:sz w:val="24"/>
          <w:szCs w:val="24"/>
          <w:lang w:eastAsia="en-US"/>
        </w:rPr>
      </w:pPr>
    </w:p>
    <w:p w:rsidR="004E29EB" w:rsidRPr="003F5929" w:rsidRDefault="004E29EB" w:rsidP="004E29EB">
      <w:pPr>
        <w:pStyle w:val="Style15"/>
        <w:widowControl/>
        <w:ind w:firstLine="709"/>
        <w:jc w:val="both"/>
        <w:rPr>
          <w:rStyle w:val="FontStyle112"/>
          <w:rFonts w:ascii="Times New Roman" w:hAnsi="Times New Roman" w:cs="Times New Roman"/>
          <w:sz w:val="22"/>
          <w:szCs w:val="22"/>
          <w:lang w:eastAsia="en-US"/>
        </w:rPr>
      </w:pPr>
      <w:r w:rsidRPr="003F5929">
        <w:rPr>
          <w:rStyle w:val="FontStyle112"/>
          <w:rFonts w:ascii="Times New Roman" w:hAnsi="Times New Roman" w:cs="Times New Roman"/>
          <w:sz w:val="22"/>
          <w:szCs w:val="22"/>
          <w:lang w:eastAsia="en-US"/>
        </w:rPr>
        <w:t>П</w:t>
      </w:r>
      <w:r w:rsidR="003F5929" w:rsidRPr="003F5929">
        <w:rPr>
          <w:rStyle w:val="FontStyle112"/>
          <w:rFonts w:ascii="Times New Roman" w:hAnsi="Times New Roman" w:cs="Times New Roman"/>
          <w:sz w:val="22"/>
          <w:szCs w:val="22"/>
          <w:lang w:eastAsia="en-US"/>
        </w:rPr>
        <w:t>ример -</w:t>
      </w:r>
      <w:r w:rsidRPr="003F5929">
        <w:rPr>
          <w:rStyle w:val="FontStyle112"/>
          <w:rFonts w:ascii="Times New Roman" w:hAnsi="Times New Roman" w:cs="Times New Roman"/>
          <w:sz w:val="22"/>
          <w:szCs w:val="22"/>
          <w:lang w:eastAsia="en-US"/>
        </w:rPr>
        <w:t xml:space="preserve"> </w:t>
      </w:r>
      <w:r w:rsidR="003F5929" w:rsidRPr="003F5929">
        <w:rPr>
          <w:rStyle w:val="FontStyle112"/>
          <w:rFonts w:ascii="Times New Roman" w:hAnsi="Times New Roman" w:cs="Times New Roman"/>
          <w:sz w:val="22"/>
          <w:szCs w:val="22"/>
          <w:lang w:eastAsia="en-US"/>
        </w:rPr>
        <w:t>К</w:t>
      </w:r>
      <w:r w:rsidRPr="003F5929">
        <w:rPr>
          <w:rStyle w:val="FontStyle112"/>
          <w:rFonts w:ascii="Times New Roman" w:hAnsi="Times New Roman" w:cs="Times New Roman"/>
          <w:sz w:val="22"/>
          <w:szCs w:val="22"/>
          <w:lang w:eastAsia="en-US"/>
        </w:rPr>
        <w:t>оманда «logon» для запуска компьютерного сеанса</w:t>
      </w:r>
    </w:p>
    <w:p w:rsidR="003F5929" w:rsidRDefault="003F5929" w:rsidP="004E29EB">
      <w:pPr>
        <w:pStyle w:val="Style15"/>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3.639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командный язык</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язык, используемый для выражения команд компьютерной системе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управляемый командами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3.640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управляемый командами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относящийся к системе или режиму работы, в котором пользователь управляет системой с помощью команд</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управляемый меню</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3.641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комментарий</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информация, внедренная в компьютерную программу, предписания управления заданиями или совокупность данных, которые дают разъяснения людям, но не влияют на машинную интерпретацию</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3.642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lastRenderedPageBreak/>
        <w:t>коммерчески доступные продукты (COTS)</w:t>
      </w:r>
    </w:p>
    <w:p w:rsidR="004E29EB" w:rsidRPr="004E29EB" w:rsidRDefault="004E29EB" w:rsidP="004E29EB">
      <w:pPr>
        <w:pStyle w:val="Style26"/>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[программное обеспечение] продукт, доступный для приобретения и использования без необходимости ведения деятельности по разработке </w:t>
      </w:r>
      <w:r w:rsidRPr="004E29EB">
        <w:rPr>
          <w:rStyle w:val="FontStyle111"/>
          <w:rFonts w:ascii="Times New Roman" w:hAnsi="Times New Roman" w:cs="Times New Roman"/>
          <w:b w:val="0"/>
          <w:sz w:val="24"/>
          <w:szCs w:val="24"/>
          <w:lang w:eastAsia="en-US"/>
        </w:rPr>
        <w:t xml:space="preserve">[ISO/IEC 90003:2014 Программная инженерия — Руководящие принципы по применению ISO 9001:2008 при разработке программных продуктов, </w:t>
      </w:r>
      <w:r w:rsidRPr="004E29EB">
        <w:rPr>
          <w:rStyle w:val="FontStyle112"/>
          <w:rFonts w:ascii="Times New Roman" w:hAnsi="Times New Roman" w:cs="Times New Roman"/>
          <w:sz w:val="24"/>
          <w:szCs w:val="24"/>
          <w:lang w:eastAsia="en-US"/>
        </w:rPr>
        <w:t>3.4;</w:t>
      </w:r>
      <w:r w:rsidRPr="004E29EB">
        <w:rPr>
          <w:rStyle w:val="FontStyle112"/>
          <w:rFonts w:ascii="Times New Roman" w:hAnsi="Times New Roman" w:cs="Times New Roman"/>
          <w:b/>
          <w:sz w:val="24"/>
          <w:szCs w:val="24"/>
          <w:lang w:eastAsia="en-US"/>
        </w:rPr>
        <w:t xml:space="preserve"> </w:t>
      </w:r>
      <w:r w:rsidRPr="004E29EB">
        <w:rPr>
          <w:rStyle w:val="FontStyle111"/>
          <w:rFonts w:ascii="Times New Roman" w:hAnsi="Times New Roman" w:cs="Times New Roman"/>
          <w:b w:val="0"/>
          <w:sz w:val="24"/>
          <w:szCs w:val="24"/>
          <w:lang w:eastAsia="en-US"/>
        </w:rPr>
        <w:t>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5.4] </w:t>
      </w:r>
    </w:p>
    <w:p w:rsidR="004E29EB" w:rsidRPr="004E29EB" w:rsidRDefault="004E29EB" w:rsidP="004E29EB">
      <w:pPr>
        <w:pStyle w:val="Style26"/>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программный продукт</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3F5929" w:rsidRDefault="004E29EB" w:rsidP="004E29EB">
      <w:pPr>
        <w:pStyle w:val="Style15"/>
        <w:widowControl/>
        <w:ind w:firstLine="709"/>
        <w:jc w:val="both"/>
        <w:rPr>
          <w:rStyle w:val="FontStyle112"/>
          <w:rFonts w:ascii="Times New Roman" w:hAnsi="Times New Roman" w:cs="Times New Roman"/>
          <w:sz w:val="22"/>
          <w:szCs w:val="22"/>
          <w:lang w:eastAsia="en-US"/>
        </w:rPr>
      </w:pPr>
      <w:r w:rsidRPr="003F5929">
        <w:rPr>
          <w:rStyle w:val="FontStyle112"/>
          <w:rFonts w:ascii="Times New Roman" w:hAnsi="Times New Roman" w:cs="Times New Roman"/>
          <w:sz w:val="22"/>
          <w:szCs w:val="22"/>
          <w:lang w:eastAsia="en-US"/>
        </w:rPr>
        <w:t>П</w:t>
      </w:r>
      <w:r w:rsidR="003F5929" w:rsidRPr="003F5929">
        <w:rPr>
          <w:rStyle w:val="FontStyle112"/>
          <w:rFonts w:ascii="Times New Roman" w:hAnsi="Times New Roman" w:cs="Times New Roman"/>
          <w:sz w:val="22"/>
          <w:szCs w:val="22"/>
          <w:lang w:eastAsia="en-US"/>
        </w:rPr>
        <w:t>римечание</w:t>
      </w:r>
      <w:r w:rsidRPr="003F5929">
        <w:rPr>
          <w:rStyle w:val="FontStyle112"/>
          <w:rFonts w:ascii="Times New Roman" w:hAnsi="Times New Roman" w:cs="Times New Roman"/>
          <w:sz w:val="22"/>
          <w:szCs w:val="22"/>
          <w:lang w:eastAsia="en-US"/>
        </w:rPr>
        <w:t xml:space="preserve"> </w:t>
      </w:r>
      <w:r w:rsidR="003F5929" w:rsidRPr="003F5929">
        <w:rPr>
          <w:rStyle w:val="FontStyle112"/>
          <w:rFonts w:ascii="Times New Roman" w:hAnsi="Times New Roman" w:cs="Times New Roman"/>
          <w:sz w:val="22"/>
          <w:szCs w:val="22"/>
          <w:lang w:eastAsia="en-US"/>
        </w:rPr>
        <w:t>-</w:t>
      </w:r>
      <w:r w:rsidRPr="003F5929">
        <w:rPr>
          <w:rStyle w:val="FontStyle112"/>
          <w:rFonts w:ascii="Times New Roman" w:hAnsi="Times New Roman" w:cs="Times New Roman"/>
          <w:sz w:val="22"/>
          <w:szCs w:val="22"/>
          <w:lang w:eastAsia="en-US"/>
        </w:rPr>
        <w:t xml:space="preserve"> Программный продукт COTS включает описание продукта (включая всю информацию об обложке, техпаспорт, информацию о веб-сайте и т. д.), пользовательскую документацию (необходимую для установки и использования программного обеспечения), программное обеспечение, содержащееся на распознаваемом компьютером носителе (диск, CD-ROM, загружаемый из Интернета и т.д.). Программное обеспечение в основном состоит из программ и данных. Это определение также применяется к описаниям продуктов, пользовательской документации и программному обеспечению, которые производятся и сопровождаются как отдельные промышленные товары, но в отношении которых не применяются обычные коммерческие сборы и лицензионные условия.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3.643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коммерчески доступные программные продукты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программные продукты COTS</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программный продукт, определяемый рыночными потребностями, имеющийся в продаже и пригодность которого для использования была продемонстрирована широким кругом коммерческих пользователей </w:t>
      </w:r>
      <w:r w:rsidRPr="004E29EB">
        <w:rPr>
          <w:rStyle w:val="FontStyle111"/>
          <w:rFonts w:ascii="Times New Roman" w:hAnsi="Times New Roman" w:cs="Times New Roman"/>
          <w:b w:val="0"/>
          <w:sz w:val="24"/>
          <w:szCs w:val="24"/>
          <w:lang w:eastAsia="en-US"/>
        </w:rPr>
        <w:t>[ISO/IEC 25040:2011 Системная и программная инженерия — Требования и оценка качества систем и программного обеспечения (SQuaRE) — Процесс оценки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3.644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фиксировать изменения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интегрировать изменения, внесенные в личное представление разработчика исходного кода, в ветка, доступную через хранилище системы управления версиями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3.645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сообщение о фиксации изменений</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пояснительное сообщение, сопровождающее фиксацию изменения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3F5929" w:rsidRDefault="004E29EB" w:rsidP="004E29EB">
      <w:pPr>
        <w:pStyle w:val="Style15"/>
        <w:widowControl/>
        <w:ind w:firstLine="709"/>
        <w:jc w:val="both"/>
        <w:rPr>
          <w:rStyle w:val="FontStyle112"/>
          <w:rFonts w:ascii="Times New Roman" w:hAnsi="Times New Roman" w:cs="Times New Roman"/>
          <w:sz w:val="22"/>
          <w:szCs w:val="22"/>
          <w:lang w:eastAsia="en-US"/>
        </w:rPr>
      </w:pPr>
      <w:r w:rsidRPr="003F5929">
        <w:rPr>
          <w:rStyle w:val="FontStyle112"/>
          <w:rFonts w:ascii="Times New Roman" w:hAnsi="Times New Roman" w:cs="Times New Roman"/>
          <w:sz w:val="22"/>
          <w:szCs w:val="22"/>
          <w:lang w:eastAsia="en-US"/>
        </w:rPr>
        <w:t>П</w:t>
      </w:r>
      <w:r w:rsidR="003F5929" w:rsidRPr="003F5929">
        <w:rPr>
          <w:rStyle w:val="FontStyle112"/>
          <w:rFonts w:ascii="Times New Roman" w:hAnsi="Times New Roman" w:cs="Times New Roman"/>
          <w:sz w:val="22"/>
          <w:szCs w:val="22"/>
          <w:lang w:eastAsia="en-US"/>
        </w:rPr>
        <w:t>римечание</w:t>
      </w:r>
      <w:r w:rsidRPr="003F5929">
        <w:rPr>
          <w:rStyle w:val="FontStyle112"/>
          <w:rFonts w:ascii="Times New Roman" w:hAnsi="Times New Roman" w:cs="Times New Roman"/>
          <w:sz w:val="22"/>
          <w:szCs w:val="22"/>
          <w:lang w:eastAsia="en-US"/>
        </w:rPr>
        <w:t xml:space="preserve"> </w:t>
      </w:r>
      <w:r w:rsidR="003F5929" w:rsidRPr="003F5929">
        <w:rPr>
          <w:rStyle w:val="FontStyle112"/>
          <w:rFonts w:ascii="Times New Roman" w:hAnsi="Times New Roman" w:cs="Times New Roman"/>
          <w:sz w:val="22"/>
          <w:szCs w:val="22"/>
          <w:lang w:eastAsia="en-US"/>
        </w:rPr>
        <w:t>-</w:t>
      </w:r>
      <w:r w:rsidRPr="003F5929">
        <w:rPr>
          <w:rStyle w:val="FontStyle112"/>
          <w:rFonts w:ascii="Times New Roman" w:hAnsi="Times New Roman" w:cs="Times New Roman"/>
          <w:sz w:val="22"/>
          <w:szCs w:val="22"/>
          <w:lang w:eastAsia="en-US"/>
        </w:rPr>
        <w:t xml:space="preserve"> </w:t>
      </w:r>
      <w:r w:rsidR="003F5929" w:rsidRPr="003F5929">
        <w:rPr>
          <w:rStyle w:val="FontStyle112"/>
          <w:rFonts w:ascii="Times New Roman" w:hAnsi="Times New Roman" w:cs="Times New Roman"/>
          <w:sz w:val="22"/>
          <w:szCs w:val="22"/>
          <w:lang w:eastAsia="en-US"/>
        </w:rPr>
        <w:t>Ч</w:t>
      </w:r>
      <w:r w:rsidRPr="003F5929">
        <w:rPr>
          <w:rStyle w:val="FontStyle112"/>
          <w:rFonts w:ascii="Times New Roman" w:hAnsi="Times New Roman" w:cs="Times New Roman"/>
          <w:sz w:val="22"/>
          <w:szCs w:val="22"/>
          <w:lang w:eastAsia="en-US"/>
        </w:rPr>
        <w:t>асто содержит краткое описание изменения и его обоснование; имена участников, рецензентов или утверждающих; ссылка на стороннее программное обеспечение, из которого было получено изменение; график интеграции с другими ветками; и ссылка на идентификатор выпуска, связанный с изменением</w:t>
      </w:r>
    </w:p>
    <w:p w:rsidR="004E29EB" w:rsidRPr="003F5929" w:rsidRDefault="004E29EB" w:rsidP="004E29EB">
      <w:pPr>
        <w:pStyle w:val="Style46"/>
        <w:widowControl/>
        <w:ind w:firstLine="709"/>
        <w:jc w:val="both"/>
        <w:rPr>
          <w:rStyle w:val="FontStyle113"/>
          <w:rFonts w:ascii="Times New Roman" w:hAnsi="Times New Roman" w:cs="Times New Roman"/>
          <w:sz w:val="22"/>
          <w:szCs w:val="22"/>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3.646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полномочия для фиксации изменений</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полномочия лица для фиксации изменения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3F5929" w:rsidRDefault="004E29EB" w:rsidP="004E29EB">
      <w:pPr>
        <w:pStyle w:val="Style15"/>
        <w:widowControl/>
        <w:ind w:firstLine="709"/>
        <w:jc w:val="both"/>
        <w:rPr>
          <w:rStyle w:val="FontStyle112"/>
          <w:rFonts w:ascii="Times New Roman" w:hAnsi="Times New Roman" w:cs="Times New Roman"/>
          <w:sz w:val="22"/>
          <w:szCs w:val="22"/>
          <w:lang w:eastAsia="en-US"/>
        </w:rPr>
      </w:pPr>
      <w:r w:rsidRPr="003F5929">
        <w:rPr>
          <w:rStyle w:val="FontStyle112"/>
          <w:rFonts w:ascii="Times New Roman" w:hAnsi="Times New Roman" w:cs="Times New Roman"/>
          <w:sz w:val="22"/>
          <w:szCs w:val="22"/>
          <w:lang w:eastAsia="en-US"/>
        </w:rPr>
        <w:t>П</w:t>
      </w:r>
      <w:r w:rsidR="003F5929" w:rsidRPr="003F5929">
        <w:rPr>
          <w:rStyle w:val="FontStyle112"/>
          <w:rFonts w:ascii="Times New Roman" w:hAnsi="Times New Roman" w:cs="Times New Roman"/>
          <w:sz w:val="22"/>
          <w:szCs w:val="22"/>
          <w:lang w:eastAsia="en-US"/>
        </w:rPr>
        <w:t>римечание</w:t>
      </w:r>
      <w:r w:rsidRPr="003F5929">
        <w:rPr>
          <w:rStyle w:val="FontStyle112"/>
          <w:rFonts w:ascii="Times New Roman" w:hAnsi="Times New Roman" w:cs="Times New Roman"/>
          <w:sz w:val="22"/>
          <w:szCs w:val="22"/>
          <w:lang w:eastAsia="en-US"/>
        </w:rPr>
        <w:t xml:space="preserve"> </w:t>
      </w:r>
      <w:r w:rsidR="003F5929" w:rsidRPr="003F5929">
        <w:rPr>
          <w:rStyle w:val="FontStyle112"/>
          <w:rFonts w:ascii="Times New Roman" w:hAnsi="Times New Roman" w:cs="Times New Roman"/>
          <w:sz w:val="22"/>
          <w:szCs w:val="22"/>
          <w:lang w:eastAsia="en-US"/>
        </w:rPr>
        <w:t>-</w:t>
      </w:r>
      <w:r w:rsidRPr="003F5929">
        <w:rPr>
          <w:rStyle w:val="FontStyle112"/>
          <w:rFonts w:ascii="Times New Roman" w:hAnsi="Times New Roman" w:cs="Times New Roman"/>
          <w:sz w:val="22"/>
          <w:szCs w:val="22"/>
          <w:lang w:eastAsia="en-US"/>
        </w:rPr>
        <w:t xml:space="preserve"> Иногда полномочия связаны с определенной частью продукта (например, иллюстрацией или документацией) или определенной веткой.</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3.647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конфликт фиксации изменений</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серия противоречивых и взаимообратных фиксаций изменений, введенных разработчиками, которые не согласны с тем, как кодируется зараженный элемент</w:t>
      </w:r>
    </w:p>
    <w:p w:rsidR="004E29EB" w:rsidRPr="004E29EB" w:rsidRDefault="004E29EB" w:rsidP="004E29EB">
      <w:pPr>
        <w:pStyle w:val="Style11"/>
        <w:widowControl/>
        <w:ind w:firstLine="709"/>
        <w:jc w:val="both"/>
        <w:rPr>
          <w:rStyle w:val="FontStyle112"/>
          <w:rFonts w:ascii="Times New Roman" w:hAnsi="Times New Roman" w:cs="Times New Roman"/>
          <w:sz w:val="24"/>
          <w:szCs w:val="24"/>
          <w:lang w:eastAsia="en-US"/>
        </w:rPr>
      </w:pPr>
    </w:p>
    <w:p w:rsidR="004E29EB" w:rsidRPr="003F5929" w:rsidRDefault="004E29EB" w:rsidP="004E29EB">
      <w:pPr>
        <w:pStyle w:val="Style11"/>
        <w:widowControl/>
        <w:ind w:firstLine="709"/>
        <w:jc w:val="both"/>
        <w:rPr>
          <w:rStyle w:val="FontStyle112"/>
          <w:rFonts w:ascii="Times New Roman" w:hAnsi="Times New Roman" w:cs="Times New Roman"/>
          <w:sz w:val="22"/>
          <w:szCs w:val="22"/>
          <w:lang w:eastAsia="en-US"/>
        </w:rPr>
      </w:pPr>
      <w:r w:rsidRPr="003F5929">
        <w:rPr>
          <w:rStyle w:val="FontStyle112"/>
          <w:rFonts w:ascii="Times New Roman" w:hAnsi="Times New Roman" w:cs="Times New Roman"/>
          <w:sz w:val="22"/>
          <w:szCs w:val="22"/>
          <w:lang w:eastAsia="en-US"/>
        </w:rPr>
        <w:t>П</w:t>
      </w:r>
      <w:r w:rsidR="003F5929" w:rsidRPr="003F5929">
        <w:rPr>
          <w:rStyle w:val="FontStyle112"/>
          <w:rFonts w:ascii="Times New Roman" w:hAnsi="Times New Roman" w:cs="Times New Roman"/>
          <w:sz w:val="22"/>
          <w:szCs w:val="22"/>
          <w:lang w:eastAsia="en-US"/>
        </w:rPr>
        <w:t>римечание</w:t>
      </w:r>
      <w:r w:rsidRPr="003F5929">
        <w:rPr>
          <w:rStyle w:val="FontStyle112"/>
          <w:rFonts w:ascii="Times New Roman" w:hAnsi="Times New Roman" w:cs="Times New Roman"/>
          <w:sz w:val="22"/>
          <w:szCs w:val="22"/>
          <w:lang w:eastAsia="en-US"/>
        </w:rPr>
        <w:t xml:space="preserve"> </w:t>
      </w:r>
      <w:r w:rsidR="003F5929" w:rsidRPr="003F5929">
        <w:rPr>
          <w:rStyle w:val="FontStyle112"/>
          <w:rFonts w:ascii="Times New Roman" w:hAnsi="Times New Roman" w:cs="Times New Roman"/>
          <w:sz w:val="22"/>
          <w:szCs w:val="22"/>
          <w:lang w:eastAsia="en-US"/>
        </w:rPr>
        <w:t>-</w:t>
      </w:r>
      <w:r w:rsidRPr="003F5929">
        <w:rPr>
          <w:rStyle w:val="FontStyle112"/>
          <w:rFonts w:ascii="Times New Roman" w:hAnsi="Times New Roman" w:cs="Times New Roman"/>
          <w:sz w:val="22"/>
          <w:szCs w:val="22"/>
          <w:lang w:eastAsia="en-US"/>
        </w:rPr>
        <w:t xml:space="preserve"> </w:t>
      </w:r>
      <w:r w:rsidR="003F5929" w:rsidRPr="003F5929">
        <w:rPr>
          <w:rStyle w:val="FontStyle112"/>
          <w:rFonts w:ascii="Times New Roman" w:hAnsi="Times New Roman" w:cs="Times New Roman"/>
          <w:sz w:val="22"/>
          <w:szCs w:val="22"/>
          <w:lang w:eastAsia="en-US"/>
        </w:rPr>
        <w:t>И</w:t>
      </w:r>
      <w:r w:rsidRPr="003F5929">
        <w:rPr>
          <w:rStyle w:val="FontStyle112"/>
          <w:rFonts w:ascii="Times New Roman" w:hAnsi="Times New Roman" w:cs="Times New Roman"/>
          <w:sz w:val="22"/>
          <w:szCs w:val="22"/>
          <w:lang w:eastAsia="en-US"/>
        </w:rPr>
        <w:t>ногда начинается с вредоносного отката.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3.648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окно фиксации изменений</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период, в течение которого допускается фиксация изменений для конкретной ветки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3F5929" w:rsidRDefault="004E29EB" w:rsidP="004E29EB">
      <w:pPr>
        <w:pStyle w:val="Style15"/>
        <w:widowControl/>
        <w:ind w:firstLine="709"/>
        <w:jc w:val="both"/>
        <w:rPr>
          <w:rStyle w:val="FontStyle112"/>
          <w:rFonts w:ascii="Times New Roman" w:hAnsi="Times New Roman" w:cs="Times New Roman"/>
          <w:sz w:val="22"/>
          <w:szCs w:val="22"/>
          <w:lang w:eastAsia="en-US"/>
        </w:rPr>
      </w:pPr>
      <w:r w:rsidRPr="003F5929">
        <w:rPr>
          <w:rStyle w:val="FontStyle112"/>
          <w:rFonts w:ascii="Times New Roman" w:hAnsi="Times New Roman" w:cs="Times New Roman"/>
          <w:sz w:val="22"/>
          <w:szCs w:val="22"/>
          <w:lang w:eastAsia="en-US"/>
        </w:rPr>
        <w:t>П</w:t>
      </w:r>
      <w:r w:rsidR="003F5929" w:rsidRPr="003F5929">
        <w:rPr>
          <w:rStyle w:val="FontStyle112"/>
          <w:rFonts w:ascii="Times New Roman" w:hAnsi="Times New Roman" w:cs="Times New Roman"/>
          <w:sz w:val="22"/>
          <w:szCs w:val="22"/>
          <w:lang w:eastAsia="en-US"/>
        </w:rPr>
        <w:t>римечание</w:t>
      </w:r>
      <w:r w:rsidRPr="003F5929">
        <w:rPr>
          <w:rStyle w:val="FontStyle112"/>
          <w:rFonts w:ascii="Times New Roman" w:hAnsi="Times New Roman" w:cs="Times New Roman"/>
          <w:sz w:val="22"/>
          <w:szCs w:val="22"/>
          <w:lang w:eastAsia="en-US"/>
        </w:rPr>
        <w:t xml:space="preserve"> </w:t>
      </w:r>
      <w:r w:rsidR="003F5929" w:rsidRPr="003F5929">
        <w:rPr>
          <w:rStyle w:val="FontStyle112"/>
          <w:rFonts w:ascii="Times New Roman" w:hAnsi="Times New Roman" w:cs="Times New Roman"/>
          <w:sz w:val="22"/>
          <w:szCs w:val="22"/>
          <w:lang w:eastAsia="en-US"/>
        </w:rPr>
        <w:t>-</w:t>
      </w:r>
      <w:r w:rsidRPr="003F5929">
        <w:rPr>
          <w:rStyle w:val="FontStyle112"/>
          <w:rFonts w:ascii="Times New Roman" w:hAnsi="Times New Roman" w:cs="Times New Roman"/>
          <w:sz w:val="22"/>
          <w:szCs w:val="22"/>
          <w:lang w:eastAsia="en-US"/>
        </w:rPr>
        <w:t xml:space="preserve"> В некоторых средах разработки окна фиксации изменений для веток сопровождения могут открываться только на короткие периоды времени несколько раз в год.</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3.649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фиксация изменений</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действие, приводящее к обязательству одного или нескольких участников действия соблюдать правило или выполнять договор </w:t>
      </w:r>
      <w:r w:rsidRPr="004E29EB">
        <w:rPr>
          <w:rStyle w:val="FontStyle111"/>
          <w:rFonts w:ascii="Times New Roman" w:hAnsi="Times New Roman" w:cs="Times New Roman"/>
          <w:b w:val="0"/>
          <w:sz w:val="24"/>
          <w:szCs w:val="24"/>
          <w:lang w:eastAsia="en-US"/>
        </w:rPr>
        <w:t xml:space="preserve">[ISO/IEC 15414:2015 Информационные технологии — Открытая распределенная обработка — Эталонная модель — Предпринимательский язык, </w:t>
      </w:r>
      <w:r w:rsidRPr="004E29EB">
        <w:rPr>
          <w:rStyle w:val="FontStyle112"/>
          <w:rFonts w:ascii="Times New Roman" w:hAnsi="Times New Roman" w:cs="Times New Roman"/>
          <w:sz w:val="24"/>
          <w:szCs w:val="24"/>
          <w:lang w:eastAsia="en-US"/>
        </w:rPr>
        <w:t>6.6.2]</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3F5929" w:rsidRDefault="004E29EB" w:rsidP="004E29EB">
      <w:pPr>
        <w:pStyle w:val="Style15"/>
        <w:widowControl/>
        <w:ind w:firstLine="709"/>
        <w:jc w:val="both"/>
        <w:rPr>
          <w:rStyle w:val="FontStyle112"/>
          <w:rFonts w:ascii="Times New Roman" w:hAnsi="Times New Roman" w:cs="Times New Roman"/>
          <w:sz w:val="22"/>
          <w:szCs w:val="22"/>
          <w:lang w:eastAsia="en-US"/>
        </w:rPr>
      </w:pPr>
      <w:r w:rsidRPr="003F5929">
        <w:rPr>
          <w:rStyle w:val="FontStyle112"/>
          <w:rFonts w:ascii="Times New Roman" w:hAnsi="Times New Roman" w:cs="Times New Roman"/>
          <w:sz w:val="22"/>
          <w:szCs w:val="22"/>
          <w:lang w:eastAsia="en-US"/>
        </w:rPr>
        <w:t>П</w:t>
      </w:r>
      <w:r w:rsidR="003F5929" w:rsidRPr="003F5929">
        <w:rPr>
          <w:rStyle w:val="FontStyle112"/>
          <w:rFonts w:ascii="Times New Roman" w:hAnsi="Times New Roman" w:cs="Times New Roman"/>
          <w:sz w:val="22"/>
          <w:szCs w:val="22"/>
          <w:lang w:eastAsia="en-US"/>
        </w:rPr>
        <w:t>римечание</w:t>
      </w:r>
      <w:r w:rsidRPr="003F5929">
        <w:rPr>
          <w:rStyle w:val="FontStyle112"/>
          <w:rFonts w:ascii="Times New Roman" w:hAnsi="Times New Roman" w:cs="Times New Roman"/>
          <w:sz w:val="22"/>
          <w:szCs w:val="22"/>
          <w:lang w:eastAsia="en-US"/>
        </w:rPr>
        <w:t xml:space="preserve"> </w:t>
      </w:r>
      <w:r w:rsidR="003F5929" w:rsidRPr="003F5929">
        <w:rPr>
          <w:rStyle w:val="FontStyle112"/>
          <w:rFonts w:ascii="Times New Roman" w:hAnsi="Times New Roman" w:cs="Times New Roman"/>
          <w:sz w:val="22"/>
          <w:szCs w:val="22"/>
          <w:lang w:eastAsia="en-US"/>
        </w:rPr>
        <w:t>-</w:t>
      </w:r>
      <w:r w:rsidRPr="003F5929">
        <w:rPr>
          <w:rStyle w:val="FontStyle112"/>
          <w:rFonts w:ascii="Times New Roman" w:hAnsi="Times New Roman" w:cs="Times New Roman"/>
          <w:sz w:val="22"/>
          <w:szCs w:val="22"/>
          <w:lang w:eastAsia="en-US"/>
        </w:rPr>
        <w:t xml:space="preserve"> Объектом предприятия, участвующий в действии по фиксации изменений, могут быть стороны или агенты, действующие от имени стороны или сторон. В случае действия агентом по фиксации изменений, принципал берет на себя обязательства.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3.650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фиксатор изменений</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разработчик с полномочиями по фиксации изменений</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3.651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общее ограничение целостности предшествующего элемента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ограничение целостности, которое включает два или более взаимосвязанных путей к одному и тому же классу предшествующего элемента и указывает, что либо экземпляр последующего элемента должен быть связан с одним и тем же экземпляром предшествующего элемента по каждому пути, либо что он должен быть связан с другим экземпляром предшествующего элемента по каждому пути </w:t>
      </w:r>
      <w:r w:rsidRPr="004E29EB">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3.1.36]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3.652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частая причина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случайная причина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источник изменения процесса, который существует по причине нормальных и ожидаемых взаимодействий между компонентами процесса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специальная причина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83399E" w:rsidRDefault="004E29EB" w:rsidP="004E29EB">
      <w:pPr>
        <w:pStyle w:val="Style15"/>
        <w:widowControl/>
        <w:ind w:firstLine="709"/>
        <w:jc w:val="both"/>
        <w:rPr>
          <w:rStyle w:val="FontStyle112"/>
          <w:rFonts w:ascii="Times New Roman" w:hAnsi="Times New Roman" w:cs="Times New Roman"/>
          <w:sz w:val="22"/>
          <w:szCs w:val="22"/>
          <w:lang w:eastAsia="en-US"/>
        </w:rPr>
      </w:pPr>
      <w:r w:rsidRPr="0083399E">
        <w:rPr>
          <w:rStyle w:val="FontStyle112"/>
          <w:rFonts w:ascii="Times New Roman" w:hAnsi="Times New Roman" w:cs="Times New Roman"/>
          <w:sz w:val="22"/>
          <w:szCs w:val="22"/>
          <w:lang w:eastAsia="en-US"/>
        </w:rPr>
        <w:t>П</w:t>
      </w:r>
      <w:r w:rsidR="0083399E" w:rsidRPr="0083399E">
        <w:rPr>
          <w:rStyle w:val="FontStyle112"/>
          <w:rFonts w:ascii="Times New Roman" w:hAnsi="Times New Roman" w:cs="Times New Roman"/>
          <w:sz w:val="22"/>
          <w:szCs w:val="22"/>
          <w:lang w:eastAsia="en-US"/>
        </w:rPr>
        <w:t>римечание</w:t>
      </w:r>
      <w:r w:rsidRPr="0083399E">
        <w:rPr>
          <w:rStyle w:val="FontStyle112"/>
          <w:rFonts w:ascii="Times New Roman" w:hAnsi="Times New Roman" w:cs="Times New Roman"/>
          <w:sz w:val="22"/>
          <w:szCs w:val="22"/>
          <w:lang w:eastAsia="en-US"/>
        </w:rPr>
        <w:t xml:space="preserve"> </w:t>
      </w:r>
      <w:r w:rsidR="0083399E" w:rsidRPr="0083399E">
        <w:rPr>
          <w:rStyle w:val="FontStyle112"/>
          <w:rFonts w:ascii="Times New Roman" w:hAnsi="Times New Roman" w:cs="Times New Roman"/>
          <w:sz w:val="22"/>
          <w:szCs w:val="22"/>
          <w:lang w:eastAsia="en-US"/>
        </w:rPr>
        <w:t xml:space="preserve">- </w:t>
      </w:r>
      <w:r w:rsidRPr="0083399E">
        <w:rPr>
          <w:rStyle w:val="FontStyle112"/>
          <w:rFonts w:ascii="Times New Roman" w:hAnsi="Times New Roman" w:cs="Times New Roman"/>
          <w:sz w:val="22"/>
          <w:szCs w:val="22"/>
          <w:lang w:eastAsia="en-US"/>
        </w:rPr>
        <w:t>На диаграмме управления она появляется как часть случайной вариации процесса (т.е. вариации процесса, который можно было бы считать нормальным или обычным) и обозначается случайным набором точек в контрольных пределах.</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3.653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общее ЗУ</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 xml:space="preserve">общая область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общий блок</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часть основного ЗУ, к которой могут иметь доступ два или несколько модулей в программной системе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глобальные данные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3.654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сопряжение по общей области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общее сопряжение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lastRenderedPageBreak/>
        <w:t xml:space="preserve">1. </w:t>
      </w:r>
      <w:r w:rsidRPr="004E29EB">
        <w:rPr>
          <w:rStyle w:val="FontStyle112"/>
          <w:rFonts w:ascii="Times New Roman" w:hAnsi="Times New Roman" w:cs="Times New Roman"/>
          <w:sz w:val="24"/>
          <w:szCs w:val="24"/>
          <w:lang w:eastAsia="en-US"/>
        </w:rPr>
        <w:t>тип сопряжения, в котором два программных модуля имеют доступ к области общих данных</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сопряжение по содержимому, сопряжение контроля, сопряжение данных, гибридное сопряжение, патологическое сопряжение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3.655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схожесть</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совокупность функциональных и нефункциональных характеристик, разделяемая всеми приложениями, относящимися к производственной линии </w:t>
      </w:r>
      <w:r w:rsidRPr="004E29EB">
        <w:rPr>
          <w:rStyle w:val="FontStyle111"/>
          <w:rFonts w:ascii="Times New Roman" w:hAnsi="Times New Roman" w:cs="Times New Roman"/>
          <w:b w:val="0"/>
          <w:sz w:val="24"/>
          <w:szCs w:val="24"/>
          <w:lang w:eastAsia="en-US"/>
        </w:rPr>
        <w:t>[ISO/IEC 26550:2015 Системная и программная инженерия — Эталонная модель для разработки и управления производственной линии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3.656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ограничения целостности связи</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ограничения по содержанию, времени, аудитории или лицу, которые будут доставлять сообщение, обычно вытекающие из конкретного законодательства или правил, технологий или организационной политики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3.657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интерфейс связи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интерфейс протокольного объекта, который может быть привязан к интерфейсу объекта-перехватчика или другого протокольного объекта в контрольной точке взаимодействия </w:t>
      </w:r>
      <w:r w:rsidRPr="004E29EB">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8.1.14]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3.658</w:t>
      </w:r>
    </w:p>
    <w:p w:rsidR="004E29EB" w:rsidRPr="004E29EB" w:rsidRDefault="004E29EB" w:rsidP="004E29EB">
      <w:pPr>
        <w:pStyle w:val="Style30"/>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административное управление коммуникацией</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управление объектами, которые поддерживают связь между объектами в системе ODP </w:t>
      </w:r>
      <w:r w:rsidRPr="004E29EB">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14.2]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3.659</w:t>
      </w:r>
    </w:p>
    <w:p w:rsidR="004E29EB" w:rsidRPr="004E29EB" w:rsidRDefault="004E29EB" w:rsidP="004E29EB">
      <w:pPr>
        <w:pStyle w:val="Style30"/>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план административного управления коммуникацией</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компонент плана управления проектом, программой или портфелем, который описывает, как, когда и кем будет администрироваться и распространяться информация о проекте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3.660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методы связи</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систематическая процедура, метод или процесс, используемые для передачи информации между заинтересованными сторонами проекта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3.661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модели связи</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описание, аналогия или схема, используемые для представления того, как процесс связи будет выполняться для проекта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3.662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анализ требований к связи</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аналитический метод для определения информационных потребностей заинтересованных сторон проекта посредством интервью, семинаров, обучения на уроках, усвоенных из предыдущих проектов и т.д. [Руководство к справочнику по управлению проектами (PMBOK® Guide) — пятое издание</w:t>
      </w:r>
      <w:r w:rsidRPr="004E29EB">
        <w:rPr>
          <w:rStyle w:val="FontStyle111"/>
          <w:rFonts w:ascii="Times New Roman" w:hAnsi="Times New Roman" w:cs="Times New Roman"/>
          <w:b w:val="0"/>
          <w:sz w:val="24"/>
          <w:szCs w:val="24"/>
          <w:lang w:eastAsia="en-US"/>
        </w:rPr>
        <w:t>]</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3.663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технология связи (CT)</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lastRenderedPageBreak/>
        <w:t xml:space="preserve">1. </w:t>
      </w:r>
      <w:r w:rsidRPr="004E29EB">
        <w:rPr>
          <w:rStyle w:val="FontStyle112"/>
          <w:rFonts w:ascii="Times New Roman" w:hAnsi="Times New Roman" w:cs="Times New Roman"/>
          <w:sz w:val="24"/>
          <w:szCs w:val="24"/>
          <w:lang w:eastAsia="en-US"/>
        </w:rPr>
        <w:t xml:space="preserve">конкретные инструменты, системы, компьютерные программы и т.д., используемые для передачи информации между заинтересованными сторонами проекта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3.664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коммуникационное сцепление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тип сцепления, при котором задачи, выполняемые программным модулем, используют одни и те же вводные данные или способствуют созданию одних и тех же выходных данных</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случайное сцепление, функциональное сцепление, логическое сцепление, процедурное сцепление, последовательное сцепление, временное сцепление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3.665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домен связи</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совокупность протокольных объектов, способных взаимодействовать </w:t>
      </w:r>
      <w:r w:rsidRPr="004E29EB">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8.1.13]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3.666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планирование связи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процесс определения того, как удовлетворить информационные и коммуникационные потребности заинтересованных сторон: кому нужна какая информация, когда она им нужна и как она будет им предоставлена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3.667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сообщество</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конфигурация объектов, сформированная для достижения цели </w:t>
      </w:r>
      <w:r w:rsidRPr="004E29EB">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5.1.1]</w:t>
      </w:r>
    </w:p>
    <w:p w:rsidR="004E29EB" w:rsidRPr="004E29EB" w:rsidRDefault="004E29EB" w:rsidP="004E29EB">
      <w:pPr>
        <w:pStyle w:val="Style25"/>
        <w:widowControl/>
        <w:ind w:firstLine="709"/>
        <w:jc w:val="both"/>
        <w:rPr>
          <w:rStyle w:val="FontStyle112"/>
          <w:rFonts w:ascii="Times New Roman" w:hAnsi="Times New Roman" w:cs="Times New Roman"/>
          <w:sz w:val="24"/>
          <w:szCs w:val="24"/>
          <w:lang w:eastAsia="en-US"/>
        </w:rPr>
      </w:pPr>
    </w:p>
    <w:p w:rsidR="004E29EB" w:rsidRPr="0083399E" w:rsidRDefault="004E29EB" w:rsidP="004E29EB">
      <w:pPr>
        <w:pStyle w:val="Style25"/>
        <w:widowControl/>
        <w:ind w:firstLine="709"/>
        <w:jc w:val="both"/>
        <w:rPr>
          <w:rStyle w:val="FontStyle112"/>
          <w:rFonts w:ascii="Times New Roman" w:hAnsi="Times New Roman" w:cs="Times New Roman"/>
          <w:sz w:val="22"/>
          <w:szCs w:val="22"/>
          <w:lang w:eastAsia="en-US"/>
        </w:rPr>
      </w:pPr>
      <w:r w:rsidRPr="0083399E">
        <w:rPr>
          <w:rStyle w:val="FontStyle112"/>
          <w:rFonts w:ascii="Times New Roman" w:hAnsi="Times New Roman" w:cs="Times New Roman"/>
          <w:sz w:val="22"/>
          <w:szCs w:val="22"/>
          <w:lang w:eastAsia="en-US"/>
        </w:rPr>
        <w:t>П</w:t>
      </w:r>
      <w:r w:rsidR="0083399E" w:rsidRPr="0083399E">
        <w:rPr>
          <w:rStyle w:val="FontStyle112"/>
          <w:rFonts w:ascii="Times New Roman" w:hAnsi="Times New Roman" w:cs="Times New Roman"/>
          <w:sz w:val="22"/>
          <w:szCs w:val="22"/>
          <w:lang w:eastAsia="en-US"/>
        </w:rPr>
        <w:t>римечание</w:t>
      </w:r>
      <w:r w:rsidRPr="0083399E">
        <w:rPr>
          <w:rStyle w:val="FontStyle112"/>
          <w:rFonts w:ascii="Times New Roman" w:hAnsi="Times New Roman" w:cs="Times New Roman"/>
          <w:sz w:val="22"/>
          <w:szCs w:val="22"/>
          <w:lang w:eastAsia="en-US"/>
        </w:rPr>
        <w:t xml:space="preserve"> </w:t>
      </w:r>
      <w:r w:rsidR="0083399E" w:rsidRPr="0083399E">
        <w:rPr>
          <w:rStyle w:val="FontStyle112"/>
          <w:rFonts w:ascii="Times New Roman" w:hAnsi="Times New Roman" w:cs="Times New Roman"/>
          <w:sz w:val="22"/>
          <w:szCs w:val="22"/>
          <w:lang w:eastAsia="en-US"/>
        </w:rPr>
        <w:t>-</w:t>
      </w:r>
      <w:r w:rsidRPr="0083399E">
        <w:rPr>
          <w:rStyle w:val="FontStyle112"/>
          <w:rFonts w:ascii="Times New Roman" w:hAnsi="Times New Roman" w:cs="Times New Roman"/>
          <w:sz w:val="22"/>
          <w:szCs w:val="22"/>
          <w:lang w:eastAsia="en-US"/>
        </w:rPr>
        <w:t xml:space="preserve"> Цель выражается в виде договора, в котором указывается, как цель может быть достигнута.</w:t>
      </w:r>
    </w:p>
    <w:p w:rsidR="004E29EB" w:rsidRPr="004E29EB" w:rsidRDefault="004E29EB" w:rsidP="004E29EB">
      <w:pPr>
        <w:pStyle w:val="Style25"/>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2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3.668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объект сообщества</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составной объект предприятия, представляющий сообщество </w:t>
      </w:r>
      <w:r w:rsidRPr="004E29EB">
        <w:rPr>
          <w:rStyle w:val="FontStyle111"/>
          <w:rFonts w:ascii="Times New Roman" w:hAnsi="Times New Roman" w:cs="Times New Roman"/>
          <w:b w:val="0"/>
          <w:sz w:val="24"/>
          <w:szCs w:val="24"/>
          <w:lang w:eastAsia="en-US"/>
        </w:rPr>
        <w:t>[ISO/IEC 15414:2015 Информационные технологии — Открытая распределенная обработка — Эталонная модель — Предпринимательский язык,</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6.2.2]</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p>
    <w:p w:rsidR="004E29EB" w:rsidRPr="0083399E" w:rsidRDefault="004E29EB" w:rsidP="004E29EB">
      <w:pPr>
        <w:pStyle w:val="Style14"/>
        <w:widowControl/>
        <w:ind w:firstLine="709"/>
        <w:jc w:val="both"/>
        <w:rPr>
          <w:rStyle w:val="FontStyle112"/>
          <w:rFonts w:ascii="Times New Roman" w:hAnsi="Times New Roman" w:cs="Times New Roman"/>
          <w:sz w:val="22"/>
          <w:szCs w:val="22"/>
          <w:lang w:eastAsia="en-US"/>
        </w:rPr>
      </w:pPr>
      <w:r w:rsidRPr="0083399E">
        <w:rPr>
          <w:rStyle w:val="FontStyle112"/>
          <w:rFonts w:ascii="Times New Roman" w:hAnsi="Times New Roman" w:cs="Times New Roman"/>
          <w:sz w:val="22"/>
          <w:szCs w:val="22"/>
          <w:lang w:eastAsia="en-US"/>
        </w:rPr>
        <w:t>П</w:t>
      </w:r>
      <w:r w:rsidR="0083399E" w:rsidRPr="0083399E">
        <w:rPr>
          <w:rStyle w:val="FontStyle112"/>
          <w:rFonts w:ascii="Times New Roman" w:hAnsi="Times New Roman" w:cs="Times New Roman"/>
          <w:sz w:val="22"/>
          <w:szCs w:val="22"/>
          <w:lang w:eastAsia="en-US"/>
        </w:rPr>
        <w:t>римечание</w:t>
      </w:r>
      <w:r w:rsidRPr="0083399E">
        <w:rPr>
          <w:rStyle w:val="FontStyle112"/>
          <w:rFonts w:ascii="Times New Roman" w:hAnsi="Times New Roman" w:cs="Times New Roman"/>
          <w:sz w:val="22"/>
          <w:szCs w:val="22"/>
          <w:lang w:eastAsia="en-US"/>
        </w:rPr>
        <w:t xml:space="preserve"> </w:t>
      </w:r>
      <w:r w:rsidR="0083399E" w:rsidRPr="0083399E">
        <w:rPr>
          <w:rStyle w:val="FontStyle112"/>
          <w:rFonts w:ascii="Times New Roman" w:hAnsi="Times New Roman" w:cs="Times New Roman"/>
          <w:sz w:val="22"/>
          <w:szCs w:val="22"/>
          <w:lang w:eastAsia="en-US"/>
        </w:rPr>
        <w:t>-</w:t>
      </w:r>
      <w:r w:rsidRPr="0083399E">
        <w:rPr>
          <w:rStyle w:val="FontStyle112"/>
          <w:rFonts w:ascii="Times New Roman" w:hAnsi="Times New Roman" w:cs="Times New Roman"/>
          <w:sz w:val="22"/>
          <w:szCs w:val="22"/>
          <w:lang w:eastAsia="en-US"/>
        </w:rPr>
        <w:t xml:space="preserve"> Компоненты объекта сообщества являются объектами представленного сообщества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3.669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компакт-диск для однократной записи данных (CD-ROM)</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оптический диск, который можно читать, но нельзя стирать или перезаписывать</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3.670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сжатие</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в микропрограммировании - процесс преобразования микропрограммы в функционально эквивалентную микропрограмму, которая быстрее или короче исходной</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локальное сжатие, глобальное сжатие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3.671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операция сравнения</w:t>
      </w:r>
    </w:p>
    <w:p w:rsidR="004E29EB" w:rsidRPr="004E29EB" w:rsidRDefault="004E29EB" w:rsidP="004E29EB">
      <w:pPr>
        <w:pStyle w:val="Style2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программный инструмент, который сравнивает две компьютерные программы, файлы или наборы данных для выявления общих черт или различий </w:t>
      </w:r>
    </w:p>
    <w:p w:rsidR="004E29EB" w:rsidRPr="004E29EB" w:rsidRDefault="004E29EB" w:rsidP="004E29EB">
      <w:pPr>
        <w:pStyle w:val="Style25"/>
        <w:widowControl/>
        <w:ind w:firstLine="709"/>
        <w:jc w:val="both"/>
        <w:rPr>
          <w:rStyle w:val="FontStyle112"/>
          <w:rFonts w:ascii="Times New Roman" w:hAnsi="Times New Roman" w:cs="Times New Roman"/>
          <w:sz w:val="24"/>
          <w:szCs w:val="24"/>
          <w:lang w:eastAsia="en-US"/>
        </w:rPr>
      </w:pPr>
    </w:p>
    <w:p w:rsidR="004E29EB" w:rsidRPr="0083399E" w:rsidRDefault="004E29EB" w:rsidP="004E29EB">
      <w:pPr>
        <w:pStyle w:val="Style25"/>
        <w:widowControl/>
        <w:ind w:firstLine="709"/>
        <w:jc w:val="both"/>
        <w:rPr>
          <w:rStyle w:val="FontStyle112"/>
          <w:rFonts w:ascii="Times New Roman" w:hAnsi="Times New Roman" w:cs="Times New Roman"/>
          <w:sz w:val="22"/>
          <w:szCs w:val="22"/>
          <w:lang w:eastAsia="en-US"/>
        </w:rPr>
      </w:pPr>
      <w:r w:rsidRPr="0083399E">
        <w:rPr>
          <w:rStyle w:val="FontStyle112"/>
          <w:rFonts w:ascii="Times New Roman" w:hAnsi="Times New Roman" w:cs="Times New Roman"/>
          <w:sz w:val="22"/>
          <w:szCs w:val="22"/>
          <w:lang w:eastAsia="en-US"/>
        </w:rPr>
        <w:lastRenderedPageBreak/>
        <w:t>П</w:t>
      </w:r>
      <w:r w:rsidR="0083399E" w:rsidRPr="0083399E">
        <w:rPr>
          <w:rStyle w:val="FontStyle112"/>
          <w:rFonts w:ascii="Times New Roman" w:hAnsi="Times New Roman" w:cs="Times New Roman"/>
          <w:sz w:val="22"/>
          <w:szCs w:val="22"/>
          <w:lang w:eastAsia="en-US"/>
        </w:rPr>
        <w:t>римечание</w:t>
      </w:r>
      <w:r w:rsidRPr="0083399E">
        <w:rPr>
          <w:rStyle w:val="FontStyle112"/>
          <w:rFonts w:ascii="Times New Roman" w:hAnsi="Times New Roman" w:cs="Times New Roman"/>
          <w:sz w:val="22"/>
          <w:szCs w:val="22"/>
          <w:lang w:eastAsia="en-US"/>
        </w:rPr>
        <w:t xml:space="preserve"> </w:t>
      </w:r>
      <w:r w:rsidR="0083399E" w:rsidRPr="0083399E">
        <w:rPr>
          <w:rStyle w:val="FontStyle112"/>
          <w:rFonts w:ascii="Times New Roman" w:hAnsi="Times New Roman" w:cs="Times New Roman"/>
          <w:sz w:val="22"/>
          <w:szCs w:val="22"/>
          <w:lang w:eastAsia="en-US"/>
        </w:rPr>
        <w:t>-</w:t>
      </w:r>
      <w:r w:rsidRPr="0083399E">
        <w:rPr>
          <w:rStyle w:val="FontStyle112"/>
          <w:rFonts w:ascii="Times New Roman" w:hAnsi="Times New Roman" w:cs="Times New Roman"/>
          <w:sz w:val="22"/>
          <w:szCs w:val="22"/>
          <w:lang w:eastAsia="en-US"/>
        </w:rPr>
        <w:t xml:space="preserve"> Типичными объектами сравнения являются аналогичные версии исходного кода, объектного кода, файлы базы данных или результаты тестов.</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3.672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совместимость</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степень, в которой продукт, система или компонент могут обмениваться информацией с другими продуктами, системами или компонентами или выполнять требуемые функции при совместном использовании той же аппаратной или программной среды </w:t>
      </w:r>
      <w:r w:rsidRPr="004E29EB">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4.2.3]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способность двух или более систем или компонентов обмениваться информацией 3. способность функционального блока удовлетворять требованиям заданного интерфейса без заметных модификаций </w:t>
      </w:r>
      <w:r w:rsidRPr="004E29EB">
        <w:rPr>
          <w:rStyle w:val="FontStyle111"/>
          <w:rFonts w:ascii="Times New Roman" w:hAnsi="Times New Roman" w:cs="Times New Roman"/>
          <w:b w:val="0"/>
          <w:sz w:val="24"/>
          <w:szCs w:val="24"/>
          <w:lang w:eastAsia="en-US"/>
        </w:rPr>
        <w:t>[ISO/IEC2382:2015, Информационные технологии — Словарь]</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3.673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тестирование совместимости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тип тестирования, который измеряет степень, в которой элемент тестирования может удовлетворительно функционировать вместе с другими независимыми продуктами в общей среде (сосуществование) и, при необходимости, обменивается информацией с другими системами или компонентами (возможность взаимодействия) </w:t>
      </w:r>
      <w:r w:rsidRPr="004E29EB">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3.674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компенсационный метод принятия решения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многоатрибутный метод принятия решения, который позволяет улучшить функциональные характеристики некоторых атрибутов, чтобы компенсировать более низкие функциональные характеристики одного или нескольких других атрибутов; использование компромиссов</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некомпенсационный метод принятия решения, аддитивное взвешивание, процесс анализа иерархий, безразмерное масштабирование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3.675</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модель с компенсирующим слежением</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1.</w:t>
      </w:r>
      <w:r w:rsidRPr="004E29EB">
        <w:rPr>
          <w:rStyle w:val="FontStyle112"/>
          <w:rFonts w:ascii="Times New Roman" w:hAnsi="Times New Roman" w:cs="Times New Roman"/>
          <w:sz w:val="24"/>
          <w:szCs w:val="24"/>
          <w:lang w:eastAsia="en-US"/>
        </w:rPr>
        <w:t xml:space="preserve"> многокритериальная модель принятия решений, в которой составная мера состоит из индивидуально взвешенных термов и где критерии (также называемые атрибутивными термами) с высоким значением могут компенсировать критерии с низким значением пропорционально каждому весу </w:t>
      </w:r>
      <w:r w:rsidRPr="004E29EB">
        <w:rPr>
          <w:rStyle w:val="FontStyle111"/>
          <w:rFonts w:ascii="Times New Roman" w:hAnsi="Times New Roman" w:cs="Times New Roman"/>
          <w:b w:val="0"/>
          <w:sz w:val="24"/>
          <w:szCs w:val="24"/>
          <w:lang w:eastAsia="en-US"/>
        </w:rPr>
        <w:t>[ISO/IEC 33003:2015 Информационные технологии — Оценка процесса — Требования к структурам измерения процесса,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3.2]</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83399E" w:rsidRDefault="004E29EB" w:rsidP="004E29EB">
      <w:pPr>
        <w:pStyle w:val="Style15"/>
        <w:widowControl/>
        <w:ind w:firstLine="709"/>
        <w:jc w:val="both"/>
        <w:rPr>
          <w:rStyle w:val="FontStyle112"/>
          <w:rFonts w:ascii="Times New Roman" w:hAnsi="Times New Roman" w:cs="Times New Roman"/>
          <w:sz w:val="22"/>
          <w:szCs w:val="22"/>
          <w:lang w:eastAsia="en-US"/>
        </w:rPr>
      </w:pPr>
      <w:r w:rsidRPr="0083399E">
        <w:rPr>
          <w:rStyle w:val="FontStyle112"/>
          <w:rFonts w:ascii="Times New Roman" w:hAnsi="Times New Roman" w:cs="Times New Roman"/>
          <w:sz w:val="22"/>
          <w:szCs w:val="22"/>
          <w:lang w:eastAsia="en-US"/>
        </w:rPr>
        <w:t>П</w:t>
      </w:r>
      <w:r w:rsidR="0083399E" w:rsidRPr="0083399E">
        <w:rPr>
          <w:rStyle w:val="FontStyle112"/>
          <w:rFonts w:ascii="Times New Roman" w:hAnsi="Times New Roman" w:cs="Times New Roman"/>
          <w:sz w:val="22"/>
          <w:szCs w:val="22"/>
          <w:lang w:eastAsia="en-US"/>
        </w:rPr>
        <w:t>римечание</w:t>
      </w:r>
      <w:r w:rsidRPr="0083399E">
        <w:rPr>
          <w:rStyle w:val="FontStyle112"/>
          <w:rFonts w:ascii="Times New Roman" w:hAnsi="Times New Roman" w:cs="Times New Roman"/>
          <w:sz w:val="22"/>
          <w:szCs w:val="22"/>
          <w:lang w:eastAsia="en-US"/>
        </w:rPr>
        <w:t xml:space="preserve"> </w:t>
      </w:r>
      <w:r w:rsidR="0083399E" w:rsidRPr="0083399E">
        <w:rPr>
          <w:rStyle w:val="FontStyle112"/>
          <w:rFonts w:ascii="Times New Roman" w:hAnsi="Times New Roman" w:cs="Times New Roman"/>
          <w:sz w:val="22"/>
          <w:szCs w:val="22"/>
          <w:lang w:eastAsia="en-US"/>
        </w:rPr>
        <w:t>-</w:t>
      </w:r>
      <w:r w:rsidRPr="0083399E">
        <w:rPr>
          <w:rStyle w:val="FontStyle112"/>
          <w:rFonts w:ascii="Times New Roman" w:hAnsi="Times New Roman" w:cs="Times New Roman"/>
          <w:sz w:val="22"/>
          <w:szCs w:val="22"/>
          <w:lang w:eastAsia="en-US"/>
        </w:rPr>
        <w:t xml:space="preserve"> Модель с компенсирующим слежением предполагает, что улучшение более важных показателей (имеющих более высокий вес) с большей вероятностью увеличит или улучшит общую составную ценность, чем улучшение менее важных показателей. Эта модель предполагает, что вес (уровень влияния) критериев остается одним и тем же независимо от измеряемого уровня критериев.</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3.676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компетенция</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продемонстрированная способность применять знания и навыки, а также соответствующие личные качества согласно схеме сертификации </w:t>
      </w:r>
      <w:r w:rsidRPr="004E29EB">
        <w:rPr>
          <w:rStyle w:val="FontStyle111"/>
          <w:rFonts w:ascii="Times New Roman" w:hAnsi="Times New Roman" w:cs="Times New Roman"/>
          <w:b w:val="0"/>
          <w:sz w:val="24"/>
          <w:szCs w:val="24"/>
          <w:lang w:eastAsia="en-US"/>
        </w:rPr>
        <w:t>[ISO/IEC TR 29154:2013, Программная инженерия — Руководство по применению ISO/IEC 24773:2008 (Сертификация специалистов в сфере программной инженерии - Сравнительный структура),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3.3]</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компетентный</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lastRenderedPageBreak/>
        <w:t>3.677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компетентный</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имеющий сочетание знаний, формальных и неформальных навыков, подготовки, опыта и поведенческих характеристик, необходимых для выполнения задачи или роли</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компетенция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3.678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компетентный эксперт по оценке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ведущий эксперт по оценке</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эксперт по оценке, продемонстрировавший компетентность в проведении оценки, а также в мониторинге и проверке соответствия оценки процесса </w:t>
      </w:r>
      <w:r w:rsidRPr="004E29EB">
        <w:rPr>
          <w:rStyle w:val="FontStyle111"/>
          <w:rFonts w:ascii="Times New Roman" w:hAnsi="Times New Roman" w:cs="Times New Roman"/>
          <w:b w:val="0"/>
          <w:sz w:val="24"/>
          <w:szCs w:val="24"/>
          <w:lang w:eastAsia="en-US"/>
        </w:rPr>
        <w:t>[ISO/IEC 29110-2-1:2015 — Программная инженерия — Профили жизненного цикла для очень небольших предприятий (VSE) — Часть 2-1: Структура и таксономия,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4.19], </w:t>
      </w:r>
      <w:r w:rsidRPr="004E29EB">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 3.2.12]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3.679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компилировать</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перевести компьютерную программу, выраженную на высокоуровневом языке программирования, в их эквиваленты на языке машинных кодов </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собирать, декомпилировать, интерпретировать</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3.680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компилировать с последующим прогоном</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метод работы, при котором нет остановок между компиляцией, компоновкой, загрузкой и функционированием компьютерной программы</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3.681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компилятор</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компьютерная программа, переводящая программы, выраженные на высокоуровневом языке программирования, в их эквиваленты на языке машинных кодов</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ассемблер, интерпретатор, кросскомпилятор, компилятор изменений, корневой компилятор</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3.682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код компилятора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компьютерные команды и определения данных, выраженные в форме, которая может быть распознана и обработана компилятором</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ассемблерный код, интерпретируемый код, машинный код</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3.683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оператор исходной программы директивы компилятора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оператор исходной программы, определяющий макросы или метки, или предписывающий компилятору вставить внешние операторы исходной программы (например, оператор включения), или предписывающий условную компиляцию, или не описываемый одним из атрибутов другого типа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3.684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генератор компилятора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компилятор компиляторов</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метакомпилятор</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транслятор или интерпретатор, используемый для создания части или всего компилятора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3.685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жалоба</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протокол предполагаемого несоблюдения соглашения об уровне обслуживания или неудовлетворенности заказчика обслуживанием </w:t>
      </w:r>
      <w:r w:rsidRPr="004E29EB">
        <w:rPr>
          <w:rStyle w:val="FontStyle111"/>
          <w:rFonts w:ascii="Times New Roman" w:hAnsi="Times New Roman" w:cs="Times New Roman"/>
          <w:b w:val="0"/>
          <w:sz w:val="24"/>
          <w:szCs w:val="24"/>
          <w:lang w:eastAsia="en-US"/>
        </w:rPr>
        <w:t>[ISO/IEC/IEEE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5.2]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lastRenderedPageBreak/>
        <w:t xml:space="preserve">3.686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полный</w:t>
      </w:r>
    </w:p>
    <w:p w:rsidR="004E29EB" w:rsidRPr="004E29EB" w:rsidRDefault="004E29EB" w:rsidP="004E29EB">
      <w:pPr>
        <w:pStyle w:val="Style15"/>
        <w:widowControl/>
        <w:ind w:firstLine="709"/>
        <w:jc w:val="both"/>
        <w:rPr>
          <w:rStyle w:val="FontStyle112"/>
          <w:rFonts w:ascii="Times New Roman" w:hAnsi="Times New Roman" w:cs="Times New Roman"/>
          <w:b/>
          <w:bCs/>
          <w:i/>
          <w:iCs/>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&lt;документация&gt; включая всю критическую информацию и любую необходимую актуальную информацию для целевой аудитории </w:t>
      </w:r>
      <w:r w:rsidRPr="004E29EB">
        <w:rPr>
          <w:rStyle w:val="FontStyle111"/>
          <w:rFonts w:ascii="Times New Roman" w:hAnsi="Times New Roman" w:cs="Times New Roman"/>
          <w:b w:val="0"/>
          <w:sz w:val="24"/>
          <w:szCs w:val="24"/>
          <w:lang w:eastAsia="en-US"/>
        </w:rPr>
        <w:t>[ISO/IEC/IEEE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5.2; </w:t>
      </w:r>
      <w:r w:rsidRPr="004E29EB">
        <w:rPr>
          <w:rStyle w:val="FontStyle111"/>
          <w:rFonts w:ascii="Times New Roman" w:hAnsi="Times New Roman" w:cs="Times New Roman"/>
          <w:b w:val="0"/>
          <w:sz w:val="24"/>
          <w:szCs w:val="24"/>
          <w:lang w:eastAsia="en-US"/>
        </w:rPr>
        <w:t>ISO/IEC/IEEE 26511:2011 Системная и программная инженерия — Требования к управляющим документацией для пользователя,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3.687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полный ICOM код</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ссылка на признак диаграммы, в которой точечное обозначение соединяет код ICOM со ссылкой на диаграмму </w:t>
      </w:r>
      <w:r w:rsidRPr="004E29EB">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2.1.29]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3.688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полная процедура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все те виды деятельности, которые начинаются с вступления в процедуру и заканчиваются выходом из процедуры</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3.689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полная таблица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таблица решений, в которой для всех комбинаций выполненных условий существует удовлетворяющее правило </w:t>
      </w:r>
      <w:r w:rsidRPr="004E29EB">
        <w:rPr>
          <w:rStyle w:val="FontStyle111"/>
          <w:rFonts w:ascii="Times New Roman" w:hAnsi="Times New Roman" w:cs="Times New Roman"/>
          <w:b w:val="0"/>
          <w:sz w:val="24"/>
          <w:szCs w:val="24"/>
          <w:lang w:eastAsia="en-US"/>
        </w:rPr>
        <w:t>[ISO 5806:1984 Обработка информации — Спецификация таблиц и решений с единственно выраженным ответом,</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3.17]</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83399E" w:rsidRDefault="004E29EB" w:rsidP="004E29EB">
      <w:pPr>
        <w:pStyle w:val="Style15"/>
        <w:widowControl/>
        <w:ind w:firstLine="709"/>
        <w:jc w:val="both"/>
        <w:rPr>
          <w:rStyle w:val="FontStyle112"/>
          <w:rFonts w:ascii="Times New Roman" w:hAnsi="Times New Roman" w:cs="Times New Roman"/>
          <w:sz w:val="22"/>
          <w:szCs w:val="22"/>
          <w:lang w:eastAsia="en-US"/>
        </w:rPr>
      </w:pPr>
      <w:r w:rsidRPr="0083399E">
        <w:rPr>
          <w:rStyle w:val="FontStyle112"/>
          <w:rFonts w:ascii="Times New Roman" w:hAnsi="Times New Roman" w:cs="Times New Roman"/>
          <w:sz w:val="22"/>
          <w:szCs w:val="22"/>
          <w:lang w:eastAsia="en-US"/>
        </w:rPr>
        <w:t>П</w:t>
      </w:r>
      <w:r w:rsidR="0083399E" w:rsidRPr="0083399E">
        <w:rPr>
          <w:rStyle w:val="FontStyle112"/>
          <w:rFonts w:ascii="Times New Roman" w:hAnsi="Times New Roman" w:cs="Times New Roman"/>
          <w:sz w:val="22"/>
          <w:szCs w:val="22"/>
          <w:lang w:eastAsia="en-US"/>
        </w:rPr>
        <w:t>римечание</w:t>
      </w:r>
      <w:r w:rsidRPr="0083399E">
        <w:rPr>
          <w:rStyle w:val="FontStyle112"/>
          <w:rFonts w:ascii="Times New Roman" w:hAnsi="Times New Roman" w:cs="Times New Roman"/>
          <w:sz w:val="22"/>
          <w:szCs w:val="22"/>
          <w:lang w:eastAsia="en-US"/>
        </w:rPr>
        <w:t xml:space="preserve"> </w:t>
      </w:r>
      <w:r w:rsidR="0083399E" w:rsidRPr="0083399E">
        <w:rPr>
          <w:rStyle w:val="FontStyle112"/>
          <w:rFonts w:ascii="Times New Roman" w:hAnsi="Times New Roman" w:cs="Times New Roman"/>
          <w:sz w:val="22"/>
          <w:szCs w:val="22"/>
          <w:lang w:eastAsia="en-US"/>
        </w:rPr>
        <w:t>-</w:t>
      </w:r>
      <w:r w:rsidRPr="0083399E">
        <w:rPr>
          <w:rStyle w:val="FontStyle112"/>
          <w:rFonts w:ascii="Times New Roman" w:hAnsi="Times New Roman" w:cs="Times New Roman"/>
          <w:sz w:val="22"/>
          <w:szCs w:val="22"/>
          <w:lang w:eastAsia="en-US"/>
        </w:rPr>
        <w:t xml:space="preserve"> С практической точки зрения расширенные таблицы входов включают ограниченное количество входов и, следовательно, являются таблицами смешанного входа. Любая расширенная или смешанная таблица входов может быть преобразована в таблицу с ограниченными входами.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3.690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код завершения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код, передаваемый процессору потока заданий пакетной программой, чтобы повлиять на выполнение последующих шагов в потоке ввода информации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3.691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критерий завершения</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условия, при которых деятельность по тестированию считается завершенной </w:t>
      </w:r>
      <w:r w:rsidRPr="004E29EB">
        <w:rPr>
          <w:rStyle w:val="FontStyle111"/>
          <w:rFonts w:ascii="Times New Roman" w:hAnsi="Times New Roman" w:cs="Times New Roman"/>
          <w:b w:val="0"/>
          <w:sz w:val="24"/>
          <w:szCs w:val="24"/>
          <w:lang w:eastAsia="en-US"/>
        </w:rPr>
        <w:t>[ISO/IEC/IEEE 29119-2:2013 Системная и программная инженерия — Тестирование программного обеспечения — Часть 2: Процессы тестирования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3.692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теорема о времени завершения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теорема планирования в реальном масштабе времени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83399E" w:rsidRDefault="004E29EB" w:rsidP="004E29EB">
      <w:pPr>
        <w:pStyle w:val="Style15"/>
        <w:widowControl/>
        <w:ind w:firstLine="709"/>
        <w:jc w:val="both"/>
        <w:rPr>
          <w:rStyle w:val="FontStyle112"/>
          <w:rFonts w:ascii="Times New Roman" w:hAnsi="Times New Roman" w:cs="Times New Roman"/>
          <w:sz w:val="22"/>
          <w:szCs w:val="22"/>
          <w:lang w:eastAsia="en-US"/>
        </w:rPr>
      </w:pPr>
      <w:r w:rsidRPr="0083399E">
        <w:rPr>
          <w:rStyle w:val="FontStyle112"/>
          <w:rFonts w:ascii="Times New Roman" w:hAnsi="Times New Roman" w:cs="Times New Roman"/>
          <w:sz w:val="22"/>
          <w:szCs w:val="22"/>
          <w:lang w:eastAsia="en-US"/>
        </w:rPr>
        <w:t>П</w:t>
      </w:r>
      <w:r w:rsidR="0083399E" w:rsidRPr="0083399E">
        <w:rPr>
          <w:rStyle w:val="FontStyle112"/>
          <w:rFonts w:ascii="Times New Roman" w:hAnsi="Times New Roman" w:cs="Times New Roman"/>
          <w:sz w:val="22"/>
          <w:szCs w:val="22"/>
          <w:lang w:eastAsia="en-US"/>
        </w:rPr>
        <w:t>римечание</w:t>
      </w:r>
      <w:r w:rsidRPr="0083399E">
        <w:rPr>
          <w:rStyle w:val="FontStyle112"/>
          <w:rFonts w:ascii="Times New Roman" w:hAnsi="Times New Roman" w:cs="Times New Roman"/>
          <w:sz w:val="22"/>
          <w:szCs w:val="22"/>
          <w:lang w:eastAsia="en-US"/>
        </w:rPr>
        <w:t xml:space="preserve"> </w:t>
      </w:r>
      <w:r w:rsidR="0083399E" w:rsidRPr="0083399E">
        <w:rPr>
          <w:rStyle w:val="FontStyle112"/>
          <w:rFonts w:ascii="Times New Roman" w:hAnsi="Times New Roman" w:cs="Times New Roman"/>
          <w:sz w:val="22"/>
          <w:szCs w:val="22"/>
          <w:lang w:eastAsia="en-US"/>
        </w:rPr>
        <w:t xml:space="preserve">- </w:t>
      </w:r>
      <w:r w:rsidRPr="0083399E">
        <w:rPr>
          <w:rStyle w:val="FontStyle112"/>
          <w:rFonts w:ascii="Times New Roman" w:hAnsi="Times New Roman" w:cs="Times New Roman"/>
          <w:sz w:val="22"/>
          <w:szCs w:val="22"/>
          <w:lang w:eastAsia="en-US"/>
        </w:rPr>
        <w:t>Для совокупности независимых периодических задач - если каждая задача соответствует своему первому сроку реализации, когда все задачи запускаются в одно и то же время, сроки реализации будут соблюдаться для любой комбинации времени запуска.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3.693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сложная программируемая логическая интегральная схема (CPLD)</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аппаратный компонент с полностью программируемой матрицей схем И/ИЛИ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3.694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сложность</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степень, в которой дизайн или код системы трудно понять из-за многочисленных компонентов или взаимосвязей между компонентами 2 относящийся к любой совокупности </w:t>
      </w:r>
      <w:r w:rsidRPr="004E29EB">
        <w:rPr>
          <w:rStyle w:val="FontStyle112"/>
          <w:rFonts w:ascii="Times New Roman" w:hAnsi="Times New Roman" w:cs="Times New Roman"/>
          <w:sz w:val="24"/>
          <w:szCs w:val="24"/>
          <w:lang w:eastAsia="en-US"/>
        </w:rPr>
        <w:lastRenderedPageBreak/>
        <w:t>метрик на основе структуры, которые измеряют атрибут из (1) 3. степень, в которой система или компонент имеют проект или реализацию, которые трудно понять и проверить</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простота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3.695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матрица сложности</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таблица, используемая для распределения веса типу функции </w:t>
      </w:r>
      <w:r w:rsidRPr="004E29EB">
        <w:rPr>
          <w:rStyle w:val="FontStyle111"/>
          <w:rFonts w:ascii="Times New Roman" w:hAnsi="Times New Roman" w:cs="Times New Roman"/>
          <w:b w:val="0"/>
          <w:sz w:val="24"/>
          <w:szCs w:val="24"/>
          <w:lang w:eastAsia="en-US"/>
        </w:rPr>
        <w:t>[ISO/IEC24570:2005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83399E" w:rsidRDefault="004E29EB" w:rsidP="004E29EB">
      <w:pPr>
        <w:pStyle w:val="Style15"/>
        <w:widowControl/>
        <w:ind w:firstLine="709"/>
        <w:jc w:val="both"/>
        <w:rPr>
          <w:rStyle w:val="FontStyle112"/>
          <w:rFonts w:ascii="Times New Roman" w:hAnsi="Times New Roman" w:cs="Times New Roman"/>
          <w:sz w:val="22"/>
          <w:szCs w:val="22"/>
          <w:lang w:eastAsia="en-US"/>
        </w:rPr>
      </w:pPr>
      <w:r w:rsidRPr="0083399E">
        <w:rPr>
          <w:rStyle w:val="FontStyle112"/>
          <w:rFonts w:ascii="Times New Roman" w:hAnsi="Times New Roman" w:cs="Times New Roman"/>
          <w:sz w:val="22"/>
          <w:szCs w:val="22"/>
          <w:lang w:eastAsia="en-US"/>
        </w:rPr>
        <w:t>П</w:t>
      </w:r>
      <w:r w:rsidR="0083399E" w:rsidRPr="0083399E">
        <w:rPr>
          <w:rStyle w:val="FontStyle112"/>
          <w:rFonts w:ascii="Times New Roman" w:hAnsi="Times New Roman" w:cs="Times New Roman"/>
          <w:sz w:val="22"/>
          <w:szCs w:val="22"/>
          <w:lang w:eastAsia="en-US"/>
        </w:rPr>
        <w:t>римечание</w:t>
      </w:r>
      <w:r w:rsidRPr="0083399E">
        <w:rPr>
          <w:rStyle w:val="FontStyle112"/>
          <w:rFonts w:ascii="Times New Roman" w:hAnsi="Times New Roman" w:cs="Times New Roman"/>
          <w:sz w:val="22"/>
          <w:szCs w:val="22"/>
          <w:lang w:eastAsia="en-US"/>
        </w:rPr>
        <w:t xml:space="preserve"> </w:t>
      </w:r>
      <w:r w:rsidR="0083399E" w:rsidRPr="0083399E">
        <w:rPr>
          <w:rStyle w:val="FontStyle112"/>
          <w:rFonts w:ascii="Times New Roman" w:hAnsi="Times New Roman" w:cs="Times New Roman"/>
          <w:sz w:val="22"/>
          <w:szCs w:val="22"/>
          <w:lang w:eastAsia="en-US"/>
        </w:rPr>
        <w:t>-</w:t>
      </w:r>
      <w:r w:rsidRPr="0083399E">
        <w:rPr>
          <w:rStyle w:val="FontStyle112"/>
          <w:rFonts w:ascii="Times New Roman" w:hAnsi="Times New Roman" w:cs="Times New Roman"/>
          <w:sz w:val="22"/>
          <w:szCs w:val="22"/>
          <w:lang w:eastAsia="en-US"/>
        </w:rPr>
        <w:t xml:space="preserve"> Матрица распределяет этот вес на основе количества типов элементов данных в сочетании с количеством типов записей или типов файлов, на которые ссылаются.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3.696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сложность функции</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вес, распределенный функции, на основе которого к функции присваивается количество функциональных точек </w:t>
      </w:r>
      <w:r w:rsidRPr="004E29EB">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3.697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соответствие</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делать то, что было запрошено или предписано, как того требует правило или закон </w:t>
      </w:r>
      <w:r w:rsidRPr="004E29EB">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3.2]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общее понятие соответствия правилу, стандарту, закону или требованию, при которой оценка соответствия приводит к биномиальному результату, определяемому как «соответствующий» или «несоответствующий»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3399E" w:rsidRDefault="0083399E" w:rsidP="004E29EB">
      <w:pPr>
        <w:pStyle w:val="Style15"/>
        <w:widowControl/>
        <w:ind w:firstLine="709"/>
        <w:jc w:val="both"/>
        <w:rPr>
          <w:rStyle w:val="FontStyle112"/>
          <w:rFonts w:ascii="Times New Roman" w:hAnsi="Times New Roman" w:cs="Times New Roman"/>
          <w:sz w:val="24"/>
          <w:szCs w:val="24"/>
          <w:lang w:eastAsia="en-US"/>
        </w:rPr>
      </w:pPr>
    </w:p>
    <w:p w:rsidR="004E29EB" w:rsidRPr="0083399E" w:rsidRDefault="004E29EB" w:rsidP="004E29EB">
      <w:pPr>
        <w:pStyle w:val="Style15"/>
        <w:widowControl/>
        <w:ind w:firstLine="709"/>
        <w:jc w:val="both"/>
        <w:rPr>
          <w:rStyle w:val="FontStyle112"/>
          <w:rFonts w:ascii="Times New Roman" w:hAnsi="Times New Roman" w:cs="Times New Roman"/>
          <w:sz w:val="22"/>
          <w:szCs w:val="22"/>
          <w:lang w:eastAsia="en-US"/>
        </w:rPr>
      </w:pPr>
      <w:r w:rsidRPr="0083399E">
        <w:rPr>
          <w:rStyle w:val="FontStyle112"/>
          <w:rFonts w:ascii="Times New Roman" w:hAnsi="Times New Roman" w:cs="Times New Roman"/>
          <w:sz w:val="22"/>
          <w:szCs w:val="22"/>
          <w:lang w:eastAsia="en-US"/>
        </w:rPr>
        <w:t>П</w:t>
      </w:r>
      <w:r w:rsidR="0083399E" w:rsidRPr="0083399E">
        <w:rPr>
          <w:rStyle w:val="FontStyle112"/>
          <w:rFonts w:ascii="Times New Roman" w:hAnsi="Times New Roman" w:cs="Times New Roman"/>
          <w:sz w:val="22"/>
          <w:szCs w:val="22"/>
          <w:lang w:eastAsia="en-US"/>
        </w:rPr>
        <w:t>ример -</w:t>
      </w:r>
      <w:r w:rsidRPr="0083399E">
        <w:rPr>
          <w:rStyle w:val="FontStyle112"/>
          <w:rFonts w:ascii="Times New Roman" w:hAnsi="Times New Roman" w:cs="Times New Roman"/>
          <w:sz w:val="22"/>
          <w:szCs w:val="22"/>
          <w:lang w:eastAsia="en-US"/>
        </w:rPr>
        <w:t xml:space="preserve"> </w:t>
      </w:r>
      <w:r w:rsidR="0083399E" w:rsidRPr="0083399E">
        <w:rPr>
          <w:rStyle w:val="FontStyle112"/>
          <w:rFonts w:ascii="Times New Roman" w:hAnsi="Times New Roman" w:cs="Times New Roman"/>
          <w:sz w:val="22"/>
          <w:szCs w:val="22"/>
          <w:lang w:eastAsia="en-US"/>
        </w:rPr>
        <w:t>С</w:t>
      </w:r>
      <w:r w:rsidRPr="0083399E">
        <w:rPr>
          <w:rStyle w:val="FontStyle112"/>
          <w:rFonts w:ascii="Times New Roman" w:hAnsi="Times New Roman" w:cs="Times New Roman"/>
          <w:sz w:val="22"/>
          <w:szCs w:val="22"/>
          <w:lang w:eastAsia="en-US"/>
        </w:rPr>
        <w:t>оответствовать предписанному условию</w:t>
      </w:r>
    </w:p>
    <w:p w:rsidR="0083399E" w:rsidRDefault="0083399E"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3.698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компонент</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логический объект с дискретной структурой, такой как сборка или программный модуль, в системе, рассматриваемой на определенном уровне анализа </w:t>
      </w:r>
      <w:r w:rsidRPr="004E29EB">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4.3.3]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одна из частей, составляющих систему </w:t>
      </w:r>
      <w:r w:rsidRPr="004E29EB">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3.1] </w:t>
      </w:r>
      <w:r w:rsidRPr="004E29EB">
        <w:rPr>
          <w:rStyle w:val="FontStyle110"/>
          <w:rFonts w:ascii="Times New Roman" w:hAnsi="Times New Roman" w:cs="Times New Roman"/>
          <w:sz w:val="24"/>
          <w:szCs w:val="24"/>
          <w:lang w:eastAsia="en-US"/>
        </w:rPr>
        <w:t xml:space="preserve">3. </w:t>
      </w:r>
      <w:r w:rsidRPr="004E29EB">
        <w:rPr>
          <w:rStyle w:val="FontStyle112"/>
          <w:rFonts w:ascii="Times New Roman" w:hAnsi="Times New Roman" w:cs="Times New Roman"/>
          <w:sz w:val="24"/>
          <w:szCs w:val="24"/>
          <w:lang w:eastAsia="en-US"/>
        </w:rPr>
        <w:t xml:space="preserve">объект, который инкапсулирует свою собственную стандартную заготовку, так что стандартная заготовка может быть перепроверена путем взаимодействия с компонентом </w:t>
      </w:r>
      <w:r w:rsidRPr="004E29EB">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9.26] </w:t>
      </w:r>
      <w:r w:rsidRPr="004E29EB">
        <w:rPr>
          <w:rStyle w:val="FontStyle110"/>
          <w:rFonts w:ascii="Times New Roman" w:hAnsi="Times New Roman" w:cs="Times New Roman"/>
          <w:sz w:val="24"/>
          <w:szCs w:val="24"/>
          <w:lang w:eastAsia="en-US"/>
        </w:rPr>
        <w:t xml:space="preserve">4. </w:t>
      </w:r>
      <w:r w:rsidRPr="004E29EB">
        <w:rPr>
          <w:rStyle w:val="FontStyle112"/>
          <w:rFonts w:ascii="Times New Roman" w:hAnsi="Times New Roman" w:cs="Times New Roman"/>
          <w:sz w:val="24"/>
          <w:szCs w:val="24"/>
          <w:lang w:eastAsia="en-US"/>
        </w:rPr>
        <w:t xml:space="preserve">конкретный именованный набор признаков, который может быть описан определением компонента IDL или соответствующей структурой в репозитории интерфейса </w:t>
      </w:r>
      <w:r w:rsidRPr="004E29EB">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4.1] </w:t>
      </w:r>
      <w:r w:rsidRPr="004E29EB">
        <w:rPr>
          <w:rStyle w:val="FontStyle110"/>
          <w:rFonts w:ascii="Times New Roman" w:hAnsi="Times New Roman" w:cs="Times New Roman"/>
          <w:sz w:val="24"/>
          <w:szCs w:val="24"/>
          <w:lang w:eastAsia="en-US"/>
        </w:rPr>
        <w:t xml:space="preserve">5. </w:t>
      </w:r>
      <w:r w:rsidRPr="004E29EB">
        <w:rPr>
          <w:rStyle w:val="FontStyle112"/>
          <w:rFonts w:ascii="Times New Roman" w:hAnsi="Times New Roman" w:cs="Times New Roman"/>
          <w:sz w:val="24"/>
          <w:szCs w:val="24"/>
          <w:lang w:eastAsia="en-US"/>
        </w:rPr>
        <w:t xml:space="preserve">функционально или логически обособленная часть системы </w:t>
      </w:r>
      <w:r w:rsidRPr="004E29EB">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 </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элемент, единица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83399E" w:rsidRDefault="004E29EB" w:rsidP="004E29EB">
      <w:pPr>
        <w:pStyle w:val="Style15"/>
        <w:widowControl/>
        <w:ind w:firstLine="709"/>
        <w:jc w:val="both"/>
        <w:rPr>
          <w:rStyle w:val="FontStyle112"/>
          <w:rFonts w:ascii="Times New Roman" w:hAnsi="Times New Roman" w:cs="Times New Roman"/>
          <w:sz w:val="22"/>
          <w:szCs w:val="22"/>
          <w:lang w:eastAsia="en-US"/>
        </w:rPr>
      </w:pPr>
      <w:r w:rsidRPr="0083399E">
        <w:rPr>
          <w:rStyle w:val="FontStyle112"/>
          <w:rFonts w:ascii="Times New Roman" w:hAnsi="Times New Roman" w:cs="Times New Roman"/>
          <w:sz w:val="22"/>
          <w:szCs w:val="22"/>
          <w:lang w:eastAsia="en-US"/>
        </w:rPr>
        <w:lastRenderedPageBreak/>
        <w:t>П</w:t>
      </w:r>
      <w:r w:rsidR="0083399E" w:rsidRPr="0083399E">
        <w:rPr>
          <w:rStyle w:val="FontStyle112"/>
          <w:rFonts w:ascii="Times New Roman" w:hAnsi="Times New Roman" w:cs="Times New Roman"/>
          <w:sz w:val="22"/>
          <w:szCs w:val="22"/>
          <w:lang w:eastAsia="en-US"/>
        </w:rPr>
        <w:t>римечание</w:t>
      </w:r>
      <w:r w:rsidRPr="0083399E">
        <w:rPr>
          <w:rStyle w:val="FontStyle112"/>
          <w:rFonts w:ascii="Times New Roman" w:hAnsi="Times New Roman" w:cs="Times New Roman"/>
          <w:sz w:val="22"/>
          <w:szCs w:val="22"/>
          <w:lang w:eastAsia="en-US"/>
        </w:rPr>
        <w:t xml:space="preserve"> </w:t>
      </w:r>
      <w:r w:rsidR="0083399E" w:rsidRPr="0083399E">
        <w:rPr>
          <w:rStyle w:val="FontStyle112"/>
          <w:rFonts w:ascii="Times New Roman" w:hAnsi="Times New Roman" w:cs="Times New Roman"/>
          <w:sz w:val="22"/>
          <w:szCs w:val="22"/>
          <w:lang w:eastAsia="en-US"/>
        </w:rPr>
        <w:t>-</w:t>
      </w:r>
      <w:r w:rsidRPr="0083399E">
        <w:rPr>
          <w:rStyle w:val="FontStyle112"/>
          <w:rFonts w:ascii="Times New Roman" w:hAnsi="Times New Roman" w:cs="Times New Roman"/>
          <w:sz w:val="22"/>
          <w:szCs w:val="22"/>
          <w:lang w:eastAsia="en-US"/>
        </w:rPr>
        <w:t xml:space="preserve"> Компонент может быть аппаратным или программным обеспечением и может подразделяться на другие компоненты. Компонент относится к части целого, такой как компонент программного продукта или компонент идентификационной метки программного обеспечения. Термины «модуль», «компонент» и «единица» часто используются взаимозаменяемо или определяются как подэлементы друг друга по-разному, в зависимости от контекста. Взаимосвязь этих терминов не нормируется. Компонент может управляться независимо или нет, с точки зрения конечного пользователя или администратора.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3.699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исходник компонента</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метатип, который действует как менеджер для экземпляров указанного типа компонента </w:t>
      </w:r>
      <w:r w:rsidRPr="004E29EB">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4.1]</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83399E" w:rsidRDefault="004E29EB" w:rsidP="004E29EB">
      <w:pPr>
        <w:pStyle w:val="Style15"/>
        <w:widowControl/>
        <w:ind w:firstLine="709"/>
        <w:jc w:val="both"/>
        <w:rPr>
          <w:rStyle w:val="FontStyle112"/>
          <w:rFonts w:ascii="Times New Roman" w:hAnsi="Times New Roman" w:cs="Times New Roman"/>
          <w:sz w:val="22"/>
          <w:szCs w:val="22"/>
          <w:lang w:eastAsia="en-US"/>
        </w:rPr>
      </w:pPr>
      <w:r w:rsidRPr="0083399E">
        <w:rPr>
          <w:rStyle w:val="FontStyle112"/>
          <w:rFonts w:ascii="Times New Roman" w:hAnsi="Times New Roman" w:cs="Times New Roman"/>
          <w:sz w:val="22"/>
          <w:szCs w:val="22"/>
          <w:lang w:eastAsia="en-US"/>
        </w:rPr>
        <w:t>П</w:t>
      </w:r>
      <w:r w:rsidR="0083399E" w:rsidRPr="0083399E">
        <w:rPr>
          <w:rStyle w:val="FontStyle112"/>
          <w:rFonts w:ascii="Times New Roman" w:hAnsi="Times New Roman" w:cs="Times New Roman"/>
          <w:sz w:val="22"/>
          <w:szCs w:val="22"/>
          <w:lang w:eastAsia="en-US"/>
        </w:rPr>
        <w:t>римечание</w:t>
      </w:r>
      <w:r w:rsidRPr="0083399E">
        <w:rPr>
          <w:rStyle w:val="FontStyle112"/>
          <w:rFonts w:ascii="Times New Roman" w:hAnsi="Times New Roman" w:cs="Times New Roman"/>
          <w:sz w:val="22"/>
          <w:szCs w:val="22"/>
          <w:lang w:eastAsia="en-US"/>
        </w:rPr>
        <w:t xml:space="preserve"> </w:t>
      </w:r>
      <w:r w:rsidR="0083399E" w:rsidRPr="0083399E">
        <w:rPr>
          <w:rStyle w:val="FontStyle112"/>
          <w:rFonts w:ascii="Times New Roman" w:hAnsi="Times New Roman" w:cs="Times New Roman"/>
          <w:sz w:val="22"/>
          <w:szCs w:val="22"/>
          <w:lang w:eastAsia="en-US"/>
        </w:rPr>
        <w:t>-</w:t>
      </w:r>
      <w:r w:rsidRPr="0083399E">
        <w:rPr>
          <w:rStyle w:val="FontStyle112"/>
          <w:rFonts w:ascii="Times New Roman" w:hAnsi="Times New Roman" w:cs="Times New Roman"/>
          <w:sz w:val="22"/>
          <w:szCs w:val="22"/>
          <w:lang w:eastAsia="en-US"/>
        </w:rPr>
        <w:t xml:space="preserve"> Исходные интерфейсы компонентов предоставляют операции для управления жизненными циклами компонента и, опционально, для управления связями между экземплярами компонентов и значениями первичного ключа.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3.700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тестирование интеграции компонентов</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тестирование групп связанных компонентов.</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3.701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стандарт компонента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стандарт, описывающий характеристики данных или программных компонентов, подразделяемых на другие компоненты</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3.702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тестирование компонента</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тестирование отдельных компонентов аппаратного или программного обеспечения </w:t>
      </w:r>
      <w:r w:rsidRPr="004E29EB">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3.703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клиент, поддерживающий компонент</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клиент, определенный с помощью расширений IDL в компонентной модели </w:t>
      </w:r>
      <w:r w:rsidRPr="004E29EB">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3.704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составной ключ</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ключ, состоящий из двух или нескольких атрибутов </w:t>
      </w:r>
      <w:r w:rsidRPr="004E29EB">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3.1.38]</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83399E" w:rsidRDefault="004E29EB" w:rsidP="004E29EB">
      <w:pPr>
        <w:pStyle w:val="Style15"/>
        <w:widowControl/>
        <w:ind w:firstLine="709"/>
        <w:jc w:val="both"/>
        <w:rPr>
          <w:rStyle w:val="FontStyle112"/>
          <w:rFonts w:ascii="Times New Roman" w:hAnsi="Times New Roman" w:cs="Times New Roman"/>
          <w:sz w:val="22"/>
          <w:szCs w:val="22"/>
          <w:lang w:eastAsia="en-US"/>
        </w:rPr>
      </w:pPr>
      <w:r w:rsidRPr="0083399E">
        <w:rPr>
          <w:rStyle w:val="FontStyle112"/>
          <w:rFonts w:ascii="Times New Roman" w:hAnsi="Times New Roman" w:cs="Times New Roman"/>
          <w:sz w:val="22"/>
          <w:szCs w:val="22"/>
          <w:lang w:eastAsia="en-US"/>
        </w:rPr>
        <w:t>П</w:t>
      </w:r>
      <w:r w:rsidR="0083399E" w:rsidRPr="0083399E">
        <w:rPr>
          <w:rStyle w:val="FontStyle112"/>
          <w:rFonts w:ascii="Times New Roman" w:hAnsi="Times New Roman" w:cs="Times New Roman"/>
          <w:sz w:val="22"/>
          <w:szCs w:val="22"/>
          <w:lang w:eastAsia="en-US"/>
        </w:rPr>
        <w:t>римечание</w:t>
      </w:r>
      <w:r w:rsidRPr="0083399E">
        <w:rPr>
          <w:rStyle w:val="FontStyle112"/>
          <w:rFonts w:ascii="Times New Roman" w:hAnsi="Times New Roman" w:cs="Times New Roman"/>
          <w:sz w:val="22"/>
          <w:szCs w:val="22"/>
          <w:lang w:eastAsia="en-US"/>
        </w:rPr>
        <w:t xml:space="preserve"> </w:t>
      </w:r>
      <w:r w:rsidR="0083399E" w:rsidRPr="0083399E">
        <w:rPr>
          <w:rStyle w:val="FontStyle112"/>
          <w:rFonts w:ascii="Times New Roman" w:hAnsi="Times New Roman" w:cs="Times New Roman"/>
          <w:sz w:val="22"/>
          <w:szCs w:val="22"/>
          <w:lang w:eastAsia="en-US"/>
        </w:rPr>
        <w:t>-</w:t>
      </w:r>
      <w:r w:rsidRPr="0083399E">
        <w:rPr>
          <w:rStyle w:val="FontStyle112"/>
          <w:rFonts w:ascii="Times New Roman" w:hAnsi="Times New Roman" w:cs="Times New Roman"/>
          <w:sz w:val="22"/>
          <w:szCs w:val="22"/>
          <w:lang w:eastAsia="en-US"/>
        </w:rPr>
        <w:t xml:space="preserve"> [стиль ключа]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3.705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сложная мера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переменная, производная от совокупности операций разнородных мер конструктива, определенных в соответствии со спецификацией конструктива (рефлективной или формирующей), то есть способом, которым латентная переменная, представляющая интересующий конструктив, связана с его мерами </w:t>
      </w:r>
      <w:r w:rsidRPr="004E29EB">
        <w:rPr>
          <w:rStyle w:val="FontStyle111"/>
          <w:rFonts w:ascii="Times New Roman" w:hAnsi="Times New Roman" w:cs="Times New Roman"/>
          <w:b w:val="0"/>
          <w:sz w:val="24"/>
          <w:szCs w:val="24"/>
          <w:lang w:eastAsia="en-US"/>
        </w:rPr>
        <w:t>[ISO/IEC 33003:2015 Информационные технологии — Оценка процесса — Требования к структурам измерения процесса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lastRenderedPageBreak/>
        <w:t>3.706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составной объект</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объект, выраженный как объединение </w:t>
      </w:r>
      <w:r w:rsidRPr="004E29EB">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9.2]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3.707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составная задача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задача, содержащая вложенные объекты</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3.708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составной тип</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тип данных, каждый член которого состоит из нескольких элементов данных</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атомный тип</w:t>
      </w:r>
    </w:p>
    <w:p w:rsidR="0083399E" w:rsidRDefault="0083399E" w:rsidP="004E29EB">
      <w:pPr>
        <w:pStyle w:val="Style15"/>
        <w:widowControl/>
        <w:ind w:firstLine="709"/>
        <w:jc w:val="both"/>
        <w:rPr>
          <w:rStyle w:val="FontStyle112"/>
          <w:rFonts w:ascii="Times New Roman" w:hAnsi="Times New Roman" w:cs="Times New Roman"/>
          <w:sz w:val="24"/>
          <w:szCs w:val="24"/>
          <w:lang w:eastAsia="en-US"/>
        </w:rPr>
      </w:pPr>
    </w:p>
    <w:p w:rsidR="004E29EB" w:rsidRPr="0083399E" w:rsidRDefault="004E29EB" w:rsidP="004E29EB">
      <w:pPr>
        <w:pStyle w:val="Style15"/>
        <w:widowControl/>
        <w:ind w:firstLine="709"/>
        <w:jc w:val="both"/>
        <w:rPr>
          <w:rStyle w:val="FontStyle112"/>
          <w:rFonts w:ascii="Times New Roman" w:hAnsi="Times New Roman" w:cs="Times New Roman"/>
          <w:sz w:val="22"/>
          <w:szCs w:val="22"/>
          <w:lang w:eastAsia="en-US"/>
        </w:rPr>
      </w:pPr>
      <w:r w:rsidRPr="0083399E">
        <w:rPr>
          <w:rStyle w:val="FontStyle112"/>
          <w:rFonts w:ascii="Times New Roman" w:hAnsi="Times New Roman" w:cs="Times New Roman"/>
          <w:sz w:val="22"/>
          <w:szCs w:val="22"/>
          <w:lang w:eastAsia="en-US"/>
        </w:rPr>
        <w:t>П</w:t>
      </w:r>
      <w:r w:rsidR="0083399E" w:rsidRPr="0083399E">
        <w:rPr>
          <w:rStyle w:val="FontStyle112"/>
          <w:rFonts w:ascii="Times New Roman" w:hAnsi="Times New Roman" w:cs="Times New Roman"/>
          <w:sz w:val="22"/>
          <w:szCs w:val="22"/>
          <w:lang w:eastAsia="en-US"/>
        </w:rPr>
        <w:t>ример -</w:t>
      </w:r>
      <w:r w:rsidRPr="0083399E">
        <w:rPr>
          <w:rStyle w:val="FontStyle112"/>
          <w:rFonts w:ascii="Times New Roman" w:hAnsi="Times New Roman" w:cs="Times New Roman"/>
          <w:sz w:val="22"/>
          <w:szCs w:val="22"/>
          <w:lang w:eastAsia="en-US"/>
        </w:rPr>
        <w:t xml:space="preserve"> </w:t>
      </w:r>
      <w:r w:rsidR="0083399E" w:rsidRPr="0083399E">
        <w:rPr>
          <w:rStyle w:val="FontStyle112"/>
          <w:rFonts w:ascii="Times New Roman" w:hAnsi="Times New Roman" w:cs="Times New Roman"/>
          <w:sz w:val="22"/>
          <w:szCs w:val="22"/>
          <w:lang w:eastAsia="en-US"/>
        </w:rPr>
        <w:t>Т</w:t>
      </w:r>
      <w:r w:rsidRPr="0083399E">
        <w:rPr>
          <w:rStyle w:val="FontStyle112"/>
          <w:rFonts w:ascii="Times New Roman" w:hAnsi="Times New Roman" w:cs="Times New Roman"/>
          <w:sz w:val="22"/>
          <w:szCs w:val="22"/>
          <w:lang w:eastAsia="en-US"/>
        </w:rPr>
        <w:t>ип данных PAIRS, члены которого представляют собой упорядоченные пары (x,y)</w:t>
      </w:r>
    </w:p>
    <w:p w:rsidR="0083399E" w:rsidRDefault="0083399E"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3.709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объединение</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комбинация двух или более объектов, дающая новый объект на другом уровне абстракции </w:t>
      </w:r>
      <w:r w:rsidRPr="004E29EB">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9.1.a]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сочетание двух или более видов поведения, приводящее к новому поведению </w:t>
      </w:r>
      <w:r w:rsidRPr="004E29EB">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9.1.b] </w:t>
      </w:r>
      <w:r w:rsidRPr="004E29EB">
        <w:rPr>
          <w:rStyle w:val="FontStyle110"/>
          <w:rFonts w:ascii="Times New Roman" w:hAnsi="Times New Roman" w:cs="Times New Roman"/>
          <w:sz w:val="24"/>
          <w:szCs w:val="24"/>
          <w:lang w:eastAsia="en-US"/>
        </w:rPr>
        <w:t xml:space="preserve">3. </w:t>
      </w:r>
      <w:r w:rsidRPr="004E29EB">
        <w:rPr>
          <w:rStyle w:val="FontStyle112"/>
          <w:rFonts w:ascii="Times New Roman" w:hAnsi="Times New Roman" w:cs="Times New Roman"/>
          <w:sz w:val="24"/>
          <w:szCs w:val="24"/>
          <w:lang w:eastAsia="en-US"/>
        </w:rPr>
        <w:t xml:space="preserve">как совокупность искусственных признаков, составляющих единицу реализации компонента, так и определение этого совокупного логического объекта </w:t>
      </w:r>
      <w:r w:rsidRPr="004E29EB">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4.1] </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декомпозиция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3.710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использование расчетных данных</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c-использование</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использование значения переменной в любом типе предписания </w:t>
      </w:r>
      <w:r w:rsidRPr="004E29EB">
        <w:rPr>
          <w:rStyle w:val="FontStyle111"/>
          <w:rFonts w:ascii="Times New Roman" w:hAnsi="Times New Roman" w:cs="Times New Roman"/>
          <w:b w:val="0"/>
          <w:sz w:val="24"/>
          <w:szCs w:val="24"/>
          <w:lang w:eastAsia="en-US"/>
        </w:rPr>
        <w:t>[ISO/IEC/IEEE 29119-4:2015 Системная и программная инженерия — Тестирование программного обеспечения — Часть 4: Методы тестирования,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3.711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вычислительный компонент</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компонент, указанный в вычислительной точке зрения, который имеет интерфейс управления и объявленные совокупности (а) интерфейсов операций, в которых он играет роль сервера (фасеты), (b) интерфейсов операций, в которых он играет роль клиента (приемные части соединения), (c) интерфейсов операций, создающих анонсирования, несущие уведомления о типизированных событиях (источники событий), (d) интерфейсов операций, использующих анонсирования, несущие уведомления о типизированных событиях (приемники событий), (e) интерфейсов операций, поддерживающих средства доступа и методы-модификаторы для атрибутов (атрибуты) </w:t>
      </w:r>
      <w:r w:rsidRPr="004E29EB">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7.1.16]</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3.712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вычислительный контейнер</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контейнер для объявленной совокупности типов вычислительных компонентов, имеющий интерфейс управления, в котором можно запросить создание вычислительного компонента одного из типов и добавить его в содержимое контейнера, удалить вычислительный компонент из контейнера, перечислить вычислительные компоненты, </w:t>
      </w:r>
      <w:r w:rsidRPr="004E29EB">
        <w:rPr>
          <w:rStyle w:val="FontStyle112"/>
          <w:rFonts w:ascii="Times New Roman" w:hAnsi="Times New Roman" w:cs="Times New Roman"/>
          <w:sz w:val="24"/>
          <w:szCs w:val="24"/>
          <w:lang w:eastAsia="en-US"/>
        </w:rPr>
        <w:lastRenderedPageBreak/>
        <w:t xml:space="preserve">входящие в его состав в настоящее время, и перечислить вычислительные компоненты, которые он предоставляет </w:t>
      </w:r>
      <w:r w:rsidRPr="004E29EB">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7.1.17]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3.713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вычислительная фабрика классов</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фабрика классов, которая возвращает указатель интерфейса на создаваемый ею вычисляемый объект </w:t>
      </w:r>
      <w:r w:rsidRPr="004E29EB">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7.1.15]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3.714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стандартная заготовка вычислительного интерфейса </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стандартная заготовка интерфейса для интерфейса сигналов, интерфейса потоков или интерфейса операций </w:t>
      </w:r>
      <w:r w:rsidRPr="004E29EB">
        <w:rPr>
          <w:rStyle w:val="FontStyle111"/>
          <w:rFonts w:ascii="Times New Roman" w:hAnsi="Times New Roman" w:cs="Times New Roman"/>
          <w:b w:val="0"/>
          <w:sz w:val="24"/>
          <w:szCs w:val="24"/>
          <w:lang w:eastAsia="en-US"/>
        </w:rPr>
        <w:t>[ISO/IEC 10746</w:t>
      </w:r>
      <w:r w:rsidRPr="004E29EB">
        <w:rPr>
          <w:rStyle w:val="FontStyle111"/>
          <w:rFonts w:ascii="Times New Roman" w:hAnsi="Times New Roman" w:cs="Times New Roman"/>
          <w:b w:val="0"/>
          <w:sz w:val="24"/>
          <w:szCs w:val="24"/>
          <w:lang w:eastAsia="en-US"/>
        </w:rPr>
        <w:softHyphen/>
        <w:t>3:2009 Информационные технологии — Открытая распределенная обработка — Эталонная модель: Архитектура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7.1.10]</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83399E" w:rsidRDefault="004E29EB" w:rsidP="004E29EB">
      <w:pPr>
        <w:pStyle w:val="Style15"/>
        <w:widowControl/>
        <w:ind w:firstLine="709"/>
        <w:jc w:val="both"/>
        <w:rPr>
          <w:rStyle w:val="FontStyle112"/>
          <w:rFonts w:ascii="Times New Roman" w:hAnsi="Times New Roman" w:cs="Times New Roman"/>
          <w:sz w:val="22"/>
          <w:szCs w:val="22"/>
          <w:lang w:eastAsia="en-US"/>
        </w:rPr>
      </w:pPr>
      <w:r w:rsidRPr="0083399E">
        <w:rPr>
          <w:rStyle w:val="FontStyle112"/>
          <w:rFonts w:ascii="Times New Roman" w:hAnsi="Times New Roman" w:cs="Times New Roman"/>
          <w:sz w:val="22"/>
          <w:szCs w:val="22"/>
          <w:lang w:eastAsia="en-US"/>
        </w:rPr>
        <w:t>П</w:t>
      </w:r>
      <w:r w:rsidR="0083399E" w:rsidRPr="0083399E">
        <w:rPr>
          <w:rStyle w:val="FontStyle112"/>
          <w:rFonts w:ascii="Times New Roman" w:hAnsi="Times New Roman" w:cs="Times New Roman"/>
          <w:sz w:val="22"/>
          <w:szCs w:val="22"/>
          <w:lang w:eastAsia="en-US"/>
        </w:rPr>
        <w:t>римечание</w:t>
      </w:r>
      <w:r w:rsidRPr="0083399E">
        <w:rPr>
          <w:rStyle w:val="FontStyle112"/>
          <w:rFonts w:ascii="Times New Roman" w:hAnsi="Times New Roman" w:cs="Times New Roman"/>
          <w:sz w:val="22"/>
          <w:szCs w:val="22"/>
          <w:lang w:eastAsia="en-US"/>
        </w:rPr>
        <w:t xml:space="preserve"> </w:t>
      </w:r>
      <w:r w:rsidR="0083399E" w:rsidRPr="0083399E">
        <w:rPr>
          <w:rStyle w:val="FontStyle112"/>
          <w:rFonts w:ascii="Times New Roman" w:hAnsi="Times New Roman" w:cs="Times New Roman"/>
          <w:sz w:val="22"/>
          <w:szCs w:val="22"/>
          <w:lang w:eastAsia="en-US"/>
        </w:rPr>
        <w:t>-</w:t>
      </w:r>
      <w:r w:rsidRPr="0083399E">
        <w:rPr>
          <w:rStyle w:val="FontStyle112"/>
          <w:rFonts w:ascii="Times New Roman" w:hAnsi="Times New Roman" w:cs="Times New Roman"/>
          <w:sz w:val="22"/>
          <w:szCs w:val="22"/>
          <w:lang w:eastAsia="en-US"/>
        </w:rPr>
        <w:t xml:space="preserve"> Стандартная заготовка вычислительного интерфейса включает в себя сигнатуру интерфейса сигнала, потоков или операций, в зависимости от ситуации, спецификацию поведения и спецификацию договора среды.</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3.715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стандартная заготовка вычислительного объекта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стандартная заготовка объекта, которая включает совокупность стандартных заготовок вычислительного интерфейса, в котором стандартная заготовка объекта может создать экземпляр, спецификацию поведения и спецификацию договора среды </w:t>
      </w:r>
      <w:r w:rsidRPr="004E29EB">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7.1.9]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3.716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вычислительная точка зрения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точка зрения на систему ODP и ее среду, которая позволяет осуществлять распространение через функциональную декомпозицию системы на объекты, которые взаимодействуют на интерфейсах </w:t>
      </w:r>
      <w:r w:rsidRPr="004E29EB">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4.1.1.3]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3.717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компьютер</w:t>
      </w:r>
    </w:p>
    <w:p w:rsidR="004E29EB" w:rsidRPr="004E29EB" w:rsidRDefault="004E29EB" w:rsidP="004E29EB">
      <w:pPr>
        <w:pStyle w:val="Style14"/>
        <w:widowControl/>
        <w:ind w:firstLine="709"/>
        <w:jc w:val="both"/>
        <w:rPr>
          <w:rStyle w:val="FontStyle111"/>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функциональный блок, который может выполнять существенные вычисления, включая многочисленные арифметические операции и логические операции, без вмешательства человека </w:t>
      </w:r>
      <w:r w:rsidRPr="004E29EB">
        <w:rPr>
          <w:rStyle w:val="FontStyle111"/>
          <w:rFonts w:ascii="Times New Roman" w:hAnsi="Times New Roman" w:cs="Times New Roman"/>
          <w:b w:val="0"/>
          <w:sz w:val="24"/>
          <w:szCs w:val="24"/>
          <w:lang w:eastAsia="en-US"/>
        </w:rPr>
        <w:t>[ISO/IEC2382:2015, Информационные технологии — Словарь]</w:t>
      </w:r>
      <w:r w:rsidRPr="004E29EB">
        <w:rPr>
          <w:rStyle w:val="FontStyle111"/>
          <w:rFonts w:ascii="Times New Roman" w:hAnsi="Times New Roman" w:cs="Times New Roman"/>
          <w:sz w:val="24"/>
          <w:szCs w:val="24"/>
          <w:lang w:eastAsia="en-US"/>
        </w:rPr>
        <w:t xml:space="preserve"> </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вычислительное устройство</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83399E" w:rsidRDefault="004E29EB" w:rsidP="004E29EB">
      <w:pPr>
        <w:pStyle w:val="Style15"/>
        <w:widowControl/>
        <w:ind w:firstLine="709"/>
        <w:jc w:val="both"/>
        <w:rPr>
          <w:rStyle w:val="FontStyle112"/>
          <w:rFonts w:ascii="Times New Roman" w:hAnsi="Times New Roman" w:cs="Times New Roman"/>
          <w:sz w:val="22"/>
          <w:szCs w:val="22"/>
          <w:lang w:eastAsia="en-US"/>
        </w:rPr>
      </w:pPr>
      <w:r w:rsidRPr="0083399E">
        <w:rPr>
          <w:rStyle w:val="FontStyle112"/>
          <w:rFonts w:ascii="Times New Roman" w:hAnsi="Times New Roman" w:cs="Times New Roman"/>
          <w:sz w:val="22"/>
          <w:szCs w:val="22"/>
          <w:lang w:eastAsia="en-US"/>
        </w:rPr>
        <w:t>П</w:t>
      </w:r>
      <w:r w:rsidR="0083399E" w:rsidRPr="0083399E">
        <w:rPr>
          <w:rStyle w:val="FontStyle112"/>
          <w:rFonts w:ascii="Times New Roman" w:hAnsi="Times New Roman" w:cs="Times New Roman"/>
          <w:sz w:val="22"/>
          <w:szCs w:val="22"/>
          <w:lang w:eastAsia="en-US"/>
        </w:rPr>
        <w:t>римечание</w:t>
      </w:r>
      <w:r w:rsidRPr="0083399E">
        <w:rPr>
          <w:rStyle w:val="FontStyle112"/>
          <w:rFonts w:ascii="Times New Roman" w:hAnsi="Times New Roman" w:cs="Times New Roman"/>
          <w:sz w:val="22"/>
          <w:szCs w:val="22"/>
          <w:lang w:eastAsia="en-US"/>
        </w:rPr>
        <w:t xml:space="preserve"> </w:t>
      </w:r>
      <w:r w:rsidR="0083399E" w:rsidRPr="0083399E">
        <w:rPr>
          <w:rStyle w:val="FontStyle112"/>
          <w:rFonts w:ascii="Times New Roman" w:hAnsi="Times New Roman" w:cs="Times New Roman"/>
          <w:sz w:val="22"/>
          <w:szCs w:val="22"/>
          <w:lang w:eastAsia="en-US"/>
        </w:rPr>
        <w:t>-</w:t>
      </w:r>
      <w:r w:rsidRPr="0083399E">
        <w:rPr>
          <w:rStyle w:val="FontStyle112"/>
          <w:rFonts w:ascii="Times New Roman" w:hAnsi="Times New Roman" w:cs="Times New Roman"/>
          <w:sz w:val="22"/>
          <w:szCs w:val="22"/>
          <w:lang w:eastAsia="en-US"/>
        </w:rPr>
        <w:t xml:space="preserve"> Компьютер может состоять из отдельного блока или нескольких взаимосвязанных блоков.</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3.718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компьютерный центр</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центр обработки данных</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объект, включающий персонал, аппаратные средства и программное обеспечение, организованный для предоставления услуг по обработке информации </w:t>
      </w:r>
      <w:r w:rsidRPr="004E29EB">
        <w:rPr>
          <w:rStyle w:val="FontStyle111"/>
          <w:rFonts w:ascii="Times New Roman" w:hAnsi="Times New Roman" w:cs="Times New Roman"/>
          <w:b w:val="0"/>
          <w:sz w:val="24"/>
          <w:szCs w:val="24"/>
          <w:lang w:eastAsia="en-US"/>
        </w:rPr>
        <w:t>[ISO/IEC2382:2015, Информационные технологии — Словарь]</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3.719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компьютерное преступление</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lastRenderedPageBreak/>
        <w:t xml:space="preserve">1. </w:t>
      </w:r>
      <w:r w:rsidRPr="004E29EB">
        <w:rPr>
          <w:rStyle w:val="FontStyle112"/>
          <w:rFonts w:ascii="Times New Roman" w:hAnsi="Times New Roman" w:cs="Times New Roman"/>
          <w:sz w:val="24"/>
          <w:szCs w:val="24"/>
          <w:lang w:eastAsia="en-US"/>
        </w:rPr>
        <w:t xml:space="preserve">фиксированное преступление, совершенное путем использования, модификации или уничтожения аппаратных средств, программного обеспечения или данных </w:t>
      </w:r>
      <w:r w:rsidRPr="004E29EB">
        <w:rPr>
          <w:rStyle w:val="FontStyle111"/>
          <w:rFonts w:ascii="Times New Roman" w:hAnsi="Times New Roman" w:cs="Times New Roman"/>
          <w:b w:val="0"/>
          <w:sz w:val="24"/>
          <w:szCs w:val="24"/>
          <w:lang w:eastAsia="en-US"/>
        </w:rPr>
        <w:t>[ISO/IEC2382:2015, Информационные технологии — Словарь]</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3.720</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поколение компьютеров</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категория в исторической классификации компьютеров, основанная в основном на технологии, используемой при их производстве. </w:t>
      </w:r>
      <w:r w:rsidRPr="004E29EB">
        <w:rPr>
          <w:rStyle w:val="FontStyle111"/>
          <w:rFonts w:ascii="Times New Roman" w:hAnsi="Times New Roman" w:cs="Times New Roman"/>
          <w:b w:val="0"/>
          <w:sz w:val="24"/>
          <w:szCs w:val="24"/>
          <w:lang w:eastAsia="en-US"/>
        </w:rPr>
        <w:t>[ISO/IEC2382:2015, Информационные технологии — Словарь]</w:t>
      </w:r>
    </w:p>
    <w:p w:rsidR="0083399E" w:rsidRDefault="0083399E" w:rsidP="004E29EB">
      <w:pPr>
        <w:pStyle w:val="Style15"/>
        <w:widowControl/>
        <w:ind w:firstLine="709"/>
        <w:jc w:val="both"/>
        <w:rPr>
          <w:rStyle w:val="FontStyle112"/>
          <w:rFonts w:ascii="Times New Roman" w:hAnsi="Times New Roman" w:cs="Times New Roman"/>
          <w:sz w:val="24"/>
          <w:szCs w:val="24"/>
          <w:lang w:eastAsia="en-US"/>
        </w:rPr>
      </w:pPr>
    </w:p>
    <w:p w:rsidR="004E29EB" w:rsidRPr="0083399E" w:rsidRDefault="004E29EB" w:rsidP="004E29EB">
      <w:pPr>
        <w:pStyle w:val="Style15"/>
        <w:widowControl/>
        <w:ind w:firstLine="709"/>
        <w:jc w:val="both"/>
        <w:rPr>
          <w:rStyle w:val="FontStyle112"/>
          <w:rFonts w:ascii="Times New Roman" w:hAnsi="Times New Roman" w:cs="Times New Roman"/>
          <w:sz w:val="22"/>
          <w:szCs w:val="22"/>
          <w:lang w:eastAsia="en-US"/>
        </w:rPr>
      </w:pPr>
      <w:r w:rsidRPr="0083399E">
        <w:rPr>
          <w:rStyle w:val="FontStyle112"/>
          <w:rFonts w:ascii="Times New Roman" w:hAnsi="Times New Roman" w:cs="Times New Roman"/>
          <w:sz w:val="22"/>
          <w:szCs w:val="22"/>
          <w:lang w:eastAsia="en-US"/>
        </w:rPr>
        <w:t>П</w:t>
      </w:r>
      <w:r w:rsidR="0083399E" w:rsidRPr="0083399E">
        <w:rPr>
          <w:rStyle w:val="FontStyle112"/>
          <w:rFonts w:ascii="Times New Roman" w:hAnsi="Times New Roman" w:cs="Times New Roman"/>
          <w:sz w:val="22"/>
          <w:szCs w:val="22"/>
          <w:lang w:eastAsia="en-US"/>
        </w:rPr>
        <w:t>ример -</w:t>
      </w:r>
      <w:r w:rsidRPr="0083399E">
        <w:rPr>
          <w:rStyle w:val="FontStyle112"/>
          <w:rFonts w:ascii="Times New Roman" w:hAnsi="Times New Roman" w:cs="Times New Roman"/>
          <w:sz w:val="22"/>
          <w:szCs w:val="22"/>
          <w:lang w:eastAsia="en-US"/>
        </w:rPr>
        <w:t xml:space="preserve"> </w:t>
      </w:r>
      <w:r w:rsidR="0083399E" w:rsidRPr="0083399E">
        <w:rPr>
          <w:rStyle w:val="FontStyle112"/>
          <w:rFonts w:ascii="Times New Roman" w:hAnsi="Times New Roman" w:cs="Times New Roman"/>
          <w:sz w:val="22"/>
          <w:szCs w:val="22"/>
          <w:lang w:eastAsia="en-US"/>
        </w:rPr>
        <w:t>П</w:t>
      </w:r>
      <w:r w:rsidRPr="0083399E">
        <w:rPr>
          <w:rStyle w:val="FontStyle112"/>
          <w:rFonts w:ascii="Times New Roman" w:hAnsi="Times New Roman" w:cs="Times New Roman"/>
          <w:sz w:val="22"/>
          <w:szCs w:val="22"/>
          <w:lang w:eastAsia="en-US"/>
        </w:rPr>
        <w:t>ервое поколение было на основе узлов или лампы, второе на транзисторах, третье на интегральных схемах</w:t>
      </w:r>
    </w:p>
    <w:p w:rsidR="0083399E" w:rsidRDefault="0083399E" w:rsidP="004E29EB">
      <w:pPr>
        <w:pStyle w:val="Style15"/>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3.721</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графические устройства вычислительной машины</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методы и техники построения, обработки, ЗУ и отображения изображений с помощью компьютера </w:t>
      </w:r>
      <w:r w:rsidRPr="004E29EB">
        <w:rPr>
          <w:rStyle w:val="FontStyle111"/>
          <w:rFonts w:ascii="Times New Roman" w:hAnsi="Times New Roman" w:cs="Times New Roman"/>
          <w:b w:val="0"/>
          <w:sz w:val="24"/>
          <w:szCs w:val="24"/>
          <w:lang w:eastAsia="en-US"/>
        </w:rPr>
        <w:t>[ISO/IEC2382:2015, Информационные технологии — Словарь]</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3.722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компьютерная команда</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предписание на языке программирования, указывающее операцию, которую должен выполнить компьютер, а также адреса или значения связанных операндов. 2. в общих чертах, любое исполняемое предписание в компьютерной программе</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формат команды, набор команд</w:t>
      </w:r>
    </w:p>
    <w:p w:rsidR="0083399E" w:rsidRDefault="0083399E" w:rsidP="004E29EB">
      <w:pPr>
        <w:pStyle w:val="Style15"/>
        <w:widowControl/>
        <w:ind w:firstLine="709"/>
        <w:jc w:val="both"/>
        <w:rPr>
          <w:rStyle w:val="FontStyle112"/>
          <w:rFonts w:ascii="Times New Roman" w:hAnsi="Times New Roman" w:cs="Times New Roman"/>
          <w:sz w:val="24"/>
          <w:szCs w:val="24"/>
          <w:lang w:eastAsia="en-US"/>
        </w:rPr>
      </w:pPr>
    </w:p>
    <w:p w:rsidR="004E29EB" w:rsidRPr="0083399E" w:rsidRDefault="004E29EB" w:rsidP="004E29EB">
      <w:pPr>
        <w:pStyle w:val="Style15"/>
        <w:widowControl/>
        <w:ind w:firstLine="709"/>
        <w:jc w:val="both"/>
        <w:rPr>
          <w:rStyle w:val="FontStyle112"/>
          <w:rFonts w:ascii="Times New Roman" w:hAnsi="Times New Roman" w:cs="Times New Roman"/>
          <w:sz w:val="22"/>
          <w:szCs w:val="22"/>
          <w:lang w:eastAsia="en-US"/>
        </w:rPr>
      </w:pPr>
      <w:r w:rsidRPr="0083399E">
        <w:rPr>
          <w:rStyle w:val="FontStyle112"/>
          <w:rFonts w:ascii="Times New Roman" w:hAnsi="Times New Roman" w:cs="Times New Roman"/>
          <w:sz w:val="22"/>
          <w:szCs w:val="22"/>
          <w:lang w:eastAsia="en-US"/>
        </w:rPr>
        <w:t>П</w:t>
      </w:r>
      <w:r w:rsidR="0083399E" w:rsidRPr="0083399E">
        <w:rPr>
          <w:rStyle w:val="FontStyle112"/>
          <w:rFonts w:ascii="Times New Roman" w:hAnsi="Times New Roman" w:cs="Times New Roman"/>
          <w:sz w:val="22"/>
          <w:szCs w:val="22"/>
          <w:lang w:eastAsia="en-US"/>
        </w:rPr>
        <w:t>ример -</w:t>
      </w:r>
      <w:r w:rsidRPr="0083399E">
        <w:rPr>
          <w:rStyle w:val="FontStyle112"/>
          <w:rFonts w:ascii="Times New Roman" w:hAnsi="Times New Roman" w:cs="Times New Roman"/>
          <w:sz w:val="22"/>
          <w:szCs w:val="22"/>
          <w:lang w:eastAsia="en-US"/>
        </w:rPr>
        <w:t xml:space="preserve"> Перейти от A к B</w:t>
      </w:r>
    </w:p>
    <w:p w:rsidR="0083399E" w:rsidRDefault="0083399E"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3.723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компьютерный язык</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язык, разработанный для того, чтобы люди могли коммуницировать с компьютерами</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язык проектирования, язык запросов, язык программирования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3.724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компьютерная сеть</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узлы обработки данных и их соединения для передачи данных </w:t>
      </w:r>
      <w:r w:rsidRPr="004E29EB">
        <w:rPr>
          <w:rStyle w:val="FontStyle111"/>
          <w:rFonts w:ascii="Times New Roman" w:hAnsi="Times New Roman" w:cs="Times New Roman"/>
          <w:b w:val="0"/>
          <w:sz w:val="24"/>
          <w:szCs w:val="24"/>
          <w:lang w:eastAsia="en-US"/>
        </w:rPr>
        <w:t>[ISO/IEC 2382:2015, Информационные технологии — Словарь]</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3.725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оценка функциональных характеристик компьютера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инженерная дисциплина, которая измеряет функциональные характеристики компьютерных систем и исследует методы, с помощью которых эти функциональные характеристики могут быть улучшены</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профиль системы, производительность, употребление, модель загруженности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3.726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компьютерная программа</w:t>
      </w:r>
    </w:p>
    <w:p w:rsidR="004E29EB" w:rsidRPr="004E29EB" w:rsidRDefault="004E29EB" w:rsidP="004E29EB">
      <w:pPr>
        <w:pStyle w:val="Style14"/>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комбинация компьютерных команд и определений данных, которые позволяют компьютерному оборудованию выполнять вычислительные или управляющие функции 2. синтаксическая единица, которая соответствует правилам определенного языка программирования и состоит из объявлений и предписаний или команд, необходимых для определенной функции, задачи или решение проблемы </w:t>
      </w:r>
      <w:r w:rsidRPr="004E29EB">
        <w:rPr>
          <w:rStyle w:val="FontStyle111"/>
          <w:rFonts w:ascii="Times New Roman" w:hAnsi="Times New Roman" w:cs="Times New Roman"/>
          <w:b w:val="0"/>
          <w:sz w:val="24"/>
          <w:szCs w:val="24"/>
          <w:lang w:eastAsia="en-US"/>
        </w:rPr>
        <w:t xml:space="preserve">[ISO/IEC2382:2015, Информационные технологии — Словарь] </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программное обеспечение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3.727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абстракция компьютерной программы</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lastRenderedPageBreak/>
        <w:t xml:space="preserve">1. </w:t>
      </w:r>
      <w:r w:rsidRPr="004E29EB">
        <w:rPr>
          <w:rStyle w:val="FontStyle112"/>
          <w:rFonts w:ascii="Times New Roman" w:hAnsi="Times New Roman" w:cs="Times New Roman"/>
          <w:sz w:val="24"/>
          <w:szCs w:val="24"/>
          <w:lang w:eastAsia="en-US"/>
        </w:rPr>
        <w:t>краткое описание компьютерной программы, которое предоставляет потенциальным пользователям достаточную информацию для определения соответствия программы их потребностям и ресурсам</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3.728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компьютерный ресурс</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элемент системы обработки данных, необходимый для выполнения требуемых операций </w:t>
      </w:r>
      <w:r w:rsidRPr="004E29EB">
        <w:rPr>
          <w:rStyle w:val="FontStyle111"/>
          <w:rFonts w:ascii="Times New Roman" w:hAnsi="Times New Roman" w:cs="Times New Roman"/>
          <w:b w:val="0"/>
          <w:sz w:val="24"/>
          <w:szCs w:val="24"/>
          <w:lang w:eastAsia="en-US"/>
        </w:rPr>
        <w:t>[ISO/IEC 2382:2015, Информационные технологии — Словарь]</w:t>
      </w:r>
    </w:p>
    <w:p w:rsidR="004E29EB" w:rsidRPr="0083399E" w:rsidRDefault="004E29EB" w:rsidP="004E29EB">
      <w:pPr>
        <w:pStyle w:val="Style15"/>
        <w:widowControl/>
        <w:ind w:firstLine="709"/>
        <w:jc w:val="both"/>
        <w:rPr>
          <w:rStyle w:val="FontStyle112"/>
          <w:rFonts w:ascii="Times New Roman" w:hAnsi="Times New Roman" w:cs="Times New Roman"/>
          <w:sz w:val="22"/>
          <w:szCs w:val="22"/>
          <w:lang w:eastAsia="en-US"/>
        </w:rPr>
      </w:pPr>
      <w:r w:rsidRPr="0083399E">
        <w:rPr>
          <w:rStyle w:val="FontStyle112"/>
          <w:rFonts w:ascii="Times New Roman" w:hAnsi="Times New Roman" w:cs="Times New Roman"/>
          <w:sz w:val="22"/>
          <w:szCs w:val="22"/>
          <w:lang w:eastAsia="en-US"/>
        </w:rPr>
        <w:t>П</w:t>
      </w:r>
      <w:r w:rsidR="0083399E" w:rsidRPr="0083399E">
        <w:rPr>
          <w:rStyle w:val="FontStyle112"/>
          <w:rFonts w:ascii="Times New Roman" w:hAnsi="Times New Roman" w:cs="Times New Roman"/>
          <w:sz w:val="22"/>
          <w:szCs w:val="22"/>
          <w:lang w:eastAsia="en-US"/>
        </w:rPr>
        <w:t>ример -</w:t>
      </w:r>
      <w:r w:rsidRPr="0083399E">
        <w:rPr>
          <w:rStyle w:val="FontStyle112"/>
          <w:rFonts w:ascii="Times New Roman" w:hAnsi="Times New Roman" w:cs="Times New Roman"/>
          <w:sz w:val="22"/>
          <w:szCs w:val="22"/>
          <w:lang w:eastAsia="en-US"/>
        </w:rPr>
        <w:t xml:space="preserve"> ЗУ-устройства, устройства ввода-вывода, одно или несколько блоков обработки, данные, файлы и программы</w:t>
      </w:r>
    </w:p>
    <w:p w:rsidR="0083399E" w:rsidRDefault="0083399E"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3.729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распределение компьютерного ресурса</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присваивание компьютерных ресурсов текущим и ожидающим заданиям</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 xml:space="preserve">распределение динамического ресурса, распределение ЗУ </w:t>
      </w:r>
    </w:p>
    <w:p w:rsidR="00F05CE7" w:rsidRDefault="00F05CE7" w:rsidP="004E29EB">
      <w:pPr>
        <w:pStyle w:val="Style15"/>
        <w:widowControl/>
        <w:ind w:firstLine="709"/>
        <w:jc w:val="both"/>
        <w:rPr>
          <w:rStyle w:val="FontStyle112"/>
          <w:rFonts w:ascii="Times New Roman" w:hAnsi="Times New Roman" w:cs="Times New Roman"/>
          <w:sz w:val="24"/>
          <w:szCs w:val="24"/>
          <w:lang w:eastAsia="en-US"/>
        </w:rPr>
      </w:pPr>
    </w:p>
    <w:p w:rsidR="004E29EB" w:rsidRPr="00F05CE7" w:rsidRDefault="004E29EB" w:rsidP="004E29EB">
      <w:pPr>
        <w:pStyle w:val="Style15"/>
        <w:widowControl/>
        <w:ind w:firstLine="709"/>
        <w:jc w:val="both"/>
        <w:rPr>
          <w:rStyle w:val="FontStyle112"/>
          <w:rFonts w:ascii="Times New Roman" w:hAnsi="Times New Roman" w:cs="Times New Roman"/>
          <w:sz w:val="22"/>
          <w:szCs w:val="22"/>
          <w:lang w:eastAsia="en-US"/>
        </w:rPr>
      </w:pPr>
      <w:r w:rsidRPr="00F05CE7">
        <w:rPr>
          <w:rStyle w:val="FontStyle112"/>
          <w:rFonts w:ascii="Times New Roman" w:hAnsi="Times New Roman" w:cs="Times New Roman"/>
          <w:sz w:val="22"/>
          <w:szCs w:val="22"/>
          <w:lang w:eastAsia="en-US"/>
        </w:rPr>
        <w:t>П</w:t>
      </w:r>
      <w:r w:rsidR="00F05CE7" w:rsidRPr="00F05CE7">
        <w:rPr>
          <w:rStyle w:val="FontStyle112"/>
          <w:rFonts w:ascii="Times New Roman" w:hAnsi="Times New Roman" w:cs="Times New Roman"/>
          <w:sz w:val="22"/>
          <w:szCs w:val="22"/>
          <w:lang w:eastAsia="en-US"/>
        </w:rPr>
        <w:t>ример -</w:t>
      </w:r>
      <w:r w:rsidRPr="00F05CE7">
        <w:rPr>
          <w:rStyle w:val="FontStyle112"/>
          <w:rFonts w:ascii="Times New Roman" w:hAnsi="Times New Roman" w:cs="Times New Roman"/>
          <w:sz w:val="22"/>
          <w:szCs w:val="22"/>
          <w:lang w:eastAsia="en-US"/>
        </w:rPr>
        <w:t xml:space="preserve"> </w:t>
      </w:r>
      <w:r w:rsidR="00F05CE7" w:rsidRPr="00F05CE7">
        <w:rPr>
          <w:rStyle w:val="FontStyle112"/>
          <w:rFonts w:ascii="Times New Roman" w:hAnsi="Times New Roman" w:cs="Times New Roman"/>
          <w:sz w:val="22"/>
          <w:szCs w:val="22"/>
          <w:lang w:eastAsia="en-US"/>
        </w:rPr>
        <w:t>П</w:t>
      </w:r>
      <w:r w:rsidRPr="00F05CE7">
        <w:rPr>
          <w:rStyle w:val="FontStyle112"/>
          <w:rFonts w:ascii="Times New Roman" w:hAnsi="Times New Roman" w:cs="Times New Roman"/>
          <w:sz w:val="22"/>
          <w:szCs w:val="22"/>
          <w:lang w:eastAsia="en-US"/>
        </w:rPr>
        <w:t>рисваивание основной памяти, устройства ввод/вывода информации и вспомогательное ЗУ для заданий, параллельно выполняемых в компьютерной системе</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3.730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компьютерные ресурсы</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компьютерное оборудование, программы, документация, услуги, оборудование, расходные материалы и персонал, имеющиеся для данной цели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распределение компьютерного ресурса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3.731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компьютерная наука</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отрасль науки и техники, связанная с обработкой информации с помощью компьютеров </w:t>
      </w:r>
      <w:r w:rsidRPr="004E29EB">
        <w:rPr>
          <w:rStyle w:val="FontStyle111"/>
          <w:rFonts w:ascii="Times New Roman" w:hAnsi="Times New Roman" w:cs="Times New Roman"/>
          <w:b w:val="0"/>
          <w:sz w:val="24"/>
          <w:szCs w:val="24"/>
          <w:lang w:eastAsia="en-US"/>
        </w:rPr>
        <w:t>[ISO/IEC 2382:2015, Информационные технологии — Словарь]</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3.732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компоненты компьютерного программного обеспечения (CSC)</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функционально или логически обособленная часть компьютерного элемента конфигурации программных средств, как правило, совокупность двух или более модулей программного обеспечения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компьютерный элемент конфигурации программных средств, элемент конфигурации программных средств, элемент программного обеспечения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3.733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компьютерный элемент конфигурации программных средств (CSCI)</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элемент конфигурации программных средств (SWCI)</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совокупность программного обеспечения, предназначенного для управления конфигурацией и рассматриваемого как единый логический объект в процессе управления конфигурацией</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3"/>
          <w:rFonts w:ascii="Times New Roman" w:hAnsi="Times New Roman" w:cs="Times New Roman"/>
          <w:b w:val="0"/>
          <w:bCs w:val="0"/>
          <w:sz w:val="24"/>
          <w:szCs w:val="24"/>
          <w:lang w:eastAsia="en-US"/>
        </w:rPr>
        <w:t>компонент компьютерного программного обеспечения</w:t>
      </w:r>
      <w:r w:rsidRPr="004E29EB">
        <w:rPr>
          <w:rStyle w:val="FontStyle112"/>
          <w:rFonts w:ascii="Times New Roman" w:hAnsi="Times New Roman" w:cs="Times New Roman"/>
          <w:sz w:val="24"/>
          <w:szCs w:val="24"/>
          <w:lang w:eastAsia="en-US"/>
        </w:rPr>
        <w:t>, элемент конфигурации аппаратных средств, элемент конфигурации, элемент конфигурации программных средств, элемент программного обеспечения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3.734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компьютерная система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вычислительная система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система, содержащая один или несколько компьютеров и соответствующее программное обеспечение 2. система, содержащая один или несколько компонентов и элементов, таких как компьютеры (аппаратное обеспечение), связанное программное обеспечение и данные </w:t>
      </w:r>
      <w:r w:rsidRPr="004E29EB">
        <w:rPr>
          <w:rStyle w:val="FontStyle111"/>
          <w:rFonts w:ascii="Times New Roman" w:hAnsi="Times New Roman" w:cs="Times New Roman"/>
          <w:b w:val="0"/>
          <w:sz w:val="24"/>
          <w:szCs w:val="24"/>
          <w:lang w:eastAsia="en-US"/>
        </w:rPr>
        <w:t xml:space="preserve">[ISO/IEC 25024:2015 Системная и программная инженерия - Требования и оценка качества систем и программного обеспечения (SQuaRE) – Определение качества данных, </w:t>
      </w:r>
      <w:r w:rsidRPr="004E29EB">
        <w:rPr>
          <w:rStyle w:val="FontStyle112"/>
          <w:rFonts w:ascii="Times New Roman" w:hAnsi="Times New Roman" w:cs="Times New Roman"/>
          <w:sz w:val="24"/>
          <w:szCs w:val="24"/>
          <w:lang w:eastAsia="en-US"/>
        </w:rPr>
        <w:t>4.3]</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lastRenderedPageBreak/>
        <w:t xml:space="preserve">см. также </w:t>
      </w:r>
      <w:r w:rsidRPr="004E29EB">
        <w:rPr>
          <w:rStyle w:val="FontStyle112"/>
          <w:rFonts w:ascii="Times New Roman" w:hAnsi="Times New Roman" w:cs="Times New Roman"/>
          <w:sz w:val="24"/>
          <w:szCs w:val="24"/>
          <w:lang w:eastAsia="en-US"/>
        </w:rPr>
        <w:t>система обработки данных</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3.735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компьютеризованный (CA)</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относящийся к технике или процессу, в котором компьютер выполняет часть работы </w:t>
      </w:r>
      <w:r w:rsidRPr="004E29EB">
        <w:rPr>
          <w:rStyle w:val="FontStyle111"/>
          <w:rFonts w:ascii="Times New Roman" w:hAnsi="Times New Roman" w:cs="Times New Roman"/>
          <w:b w:val="0"/>
          <w:sz w:val="24"/>
          <w:szCs w:val="24"/>
          <w:lang w:eastAsia="en-US"/>
        </w:rPr>
        <w:t>[ISO/IEC2382:2015, Информационные технологии — Словарь]</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3.736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компьютеризованный проект (CAD)</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использование компьютера для проектирования устройства или системы, их отображения на мониторе компьютера или принтере, имитации их работы и получения статистических данных об их функциональных характеристиках</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05CE7" w:rsidRDefault="004E29EB" w:rsidP="004E29EB">
      <w:pPr>
        <w:pStyle w:val="Style15"/>
        <w:widowControl/>
        <w:ind w:firstLine="709"/>
        <w:jc w:val="both"/>
        <w:rPr>
          <w:rStyle w:val="FontStyle112"/>
          <w:rFonts w:ascii="Times New Roman" w:hAnsi="Times New Roman" w:cs="Times New Roman"/>
          <w:sz w:val="22"/>
          <w:szCs w:val="22"/>
          <w:lang w:eastAsia="en-US"/>
        </w:rPr>
      </w:pPr>
      <w:r w:rsidRPr="00F05CE7">
        <w:rPr>
          <w:rStyle w:val="FontStyle112"/>
          <w:rFonts w:ascii="Times New Roman" w:hAnsi="Times New Roman" w:cs="Times New Roman"/>
          <w:sz w:val="22"/>
          <w:szCs w:val="22"/>
          <w:lang w:eastAsia="en-US"/>
        </w:rPr>
        <w:t>П</w:t>
      </w:r>
      <w:r w:rsidR="00F05CE7" w:rsidRPr="00F05CE7">
        <w:rPr>
          <w:rStyle w:val="FontStyle112"/>
          <w:rFonts w:ascii="Times New Roman" w:hAnsi="Times New Roman" w:cs="Times New Roman"/>
          <w:sz w:val="22"/>
          <w:szCs w:val="22"/>
          <w:lang w:eastAsia="en-US"/>
        </w:rPr>
        <w:t>римечание</w:t>
      </w:r>
      <w:r w:rsidRPr="00F05CE7">
        <w:rPr>
          <w:rStyle w:val="FontStyle112"/>
          <w:rFonts w:ascii="Times New Roman" w:hAnsi="Times New Roman" w:cs="Times New Roman"/>
          <w:sz w:val="22"/>
          <w:szCs w:val="22"/>
          <w:lang w:eastAsia="en-US"/>
        </w:rPr>
        <w:t xml:space="preserve"> </w:t>
      </w:r>
      <w:r w:rsidR="00F05CE7" w:rsidRPr="00F05CE7">
        <w:rPr>
          <w:rStyle w:val="FontStyle112"/>
          <w:rFonts w:ascii="Times New Roman" w:hAnsi="Times New Roman" w:cs="Times New Roman"/>
          <w:sz w:val="22"/>
          <w:szCs w:val="22"/>
          <w:lang w:eastAsia="en-US"/>
        </w:rPr>
        <w:t>-</w:t>
      </w:r>
      <w:r w:rsidRPr="00F05CE7">
        <w:rPr>
          <w:rStyle w:val="FontStyle112"/>
          <w:rFonts w:ascii="Times New Roman" w:hAnsi="Times New Roman" w:cs="Times New Roman"/>
          <w:sz w:val="22"/>
          <w:szCs w:val="22"/>
          <w:lang w:eastAsia="en-US"/>
        </w:rPr>
        <w:t xml:space="preserve"> Компьютеру предоставляются данные о проектируемом элементе, о том, как оно должно функционировать, и о правилах соединения различных компонентов.</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3.737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компьютеризованная программная инженерия (CASE)</w:t>
      </w:r>
    </w:p>
    <w:p w:rsidR="004E29EB" w:rsidRPr="004E29EB" w:rsidRDefault="004E29EB" w:rsidP="004E29EB">
      <w:pPr>
        <w:pStyle w:val="Style26"/>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использование компьютеров для помощи в процессе программных разработок </w:t>
      </w:r>
      <w:r w:rsidRPr="004E29EB">
        <w:rPr>
          <w:rStyle w:val="FontStyle111"/>
          <w:rFonts w:ascii="Times New Roman" w:hAnsi="Times New Roman" w:cs="Times New Roman"/>
          <w:b w:val="0"/>
          <w:sz w:val="24"/>
          <w:szCs w:val="24"/>
          <w:lang w:eastAsia="en-US"/>
        </w:rPr>
        <w:t>[ISO/IEC 15940:2013 Системная и программная инженерия — Обслуживание среды разработки программного обеспечения,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2.2] </w:t>
      </w:r>
    </w:p>
    <w:p w:rsidR="004E29EB" w:rsidRPr="004E29EB" w:rsidRDefault="004E29EB" w:rsidP="004E29EB">
      <w:pPr>
        <w:pStyle w:val="Style26"/>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интегрированная среда разработки</w:t>
      </w:r>
    </w:p>
    <w:p w:rsidR="00F05CE7" w:rsidRDefault="00F05CE7" w:rsidP="004E29EB">
      <w:pPr>
        <w:pStyle w:val="Style15"/>
        <w:widowControl/>
        <w:ind w:firstLine="709"/>
        <w:jc w:val="both"/>
        <w:rPr>
          <w:rStyle w:val="FontStyle112"/>
          <w:rFonts w:ascii="Times New Roman" w:hAnsi="Times New Roman" w:cs="Times New Roman"/>
          <w:sz w:val="24"/>
          <w:szCs w:val="24"/>
          <w:lang w:eastAsia="en-US"/>
        </w:rPr>
      </w:pPr>
    </w:p>
    <w:p w:rsidR="004E29EB" w:rsidRPr="00F05CE7" w:rsidRDefault="004E29EB" w:rsidP="004E29EB">
      <w:pPr>
        <w:pStyle w:val="Style15"/>
        <w:widowControl/>
        <w:ind w:firstLine="709"/>
        <w:jc w:val="both"/>
        <w:rPr>
          <w:rStyle w:val="FontStyle112"/>
          <w:rFonts w:ascii="Times New Roman" w:hAnsi="Times New Roman" w:cs="Times New Roman"/>
          <w:sz w:val="22"/>
          <w:szCs w:val="22"/>
          <w:lang w:eastAsia="en-US"/>
        </w:rPr>
      </w:pPr>
      <w:r w:rsidRPr="00F05CE7">
        <w:rPr>
          <w:rStyle w:val="FontStyle112"/>
          <w:rFonts w:ascii="Times New Roman" w:hAnsi="Times New Roman" w:cs="Times New Roman"/>
          <w:sz w:val="22"/>
          <w:szCs w:val="22"/>
          <w:lang w:eastAsia="en-US"/>
        </w:rPr>
        <w:t>П</w:t>
      </w:r>
      <w:r w:rsidR="00F05CE7" w:rsidRPr="00F05CE7">
        <w:rPr>
          <w:rStyle w:val="FontStyle112"/>
          <w:rFonts w:ascii="Times New Roman" w:hAnsi="Times New Roman" w:cs="Times New Roman"/>
          <w:sz w:val="22"/>
          <w:szCs w:val="22"/>
          <w:lang w:eastAsia="en-US"/>
        </w:rPr>
        <w:t>ример - П</w:t>
      </w:r>
      <w:r w:rsidRPr="00F05CE7">
        <w:rPr>
          <w:rStyle w:val="FontStyle112"/>
          <w:rFonts w:ascii="Times New Roman" w:hAnsi="Times New Roman" w:cs="Times New Roman"/>
          <w:sz w:val="22"/>
          <w:szCs w:val="22"/>
          <w:lang w:eastAsia="en-US"/>
        </w:rPr>
        <w:t>рименение программных средств к программному проекту, отслеживание требований, создание кода, тестирование, генерация документов и другая деятельность в программных разработках</w:t>
      </w:r>
    </w:p>
    <w:p w:rsidR="00F05CE7" w:rsidRDefault="00F05CE7"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3.738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машинная программная система (CBSS)</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программная система, работающая на компьютере </w:t>
      </w:r>
      <w:r w:rsidRPr="004E29EB">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4.5]</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05CE7" w:rsidRDefault="004E29EB" w:rsidP="004E29EB">
      <w:pPr>
        <w:pStyle w:val="Style15"/>
        <w:widowControl/>
        <w:ind w:firstLine="709"/>
        <w:jc w:val="both"/>
        <w:rPr>
          <w:rStyle w:val="FontStyle112"/>
          <w:rFonts w:ascii="Times New Roman" w:hAnsi="Times New Roman" w:cs="Times New Roman"/>
          <w:sz w:val="22"/>
          <w:szCs w:val="22"/>
          <w:lang w:eastAsia="en-US"/>
        </w:rPr>
      </w:pPr>
      <w:r w:rsidRPr="00F05CE7">
        <w:rPr>
          <w:rStyle w:val="FontStyle112"/>
          <w:rFonts w:ascii="Times New Roman" w:hAnsi="Times New Roman" w:cs="Times New Roman"/>
          <w:sz w:val="22"/>
          <w:szCs w:val="22"/>
          <w:lang w:eastAsia="en-US"/>
        </w:rPr>
        <w:t>П</w:t>
      </w:r>
      <w:r w:rsidR="00F05CE7" w:rsidRPr="00F05CE7">
        <w:rPr>
          <w:rStyle w:val="FontStyle112"/>
          <w:rFonts w:ascii="Times New Roman" w:hAnsi="Times New Roman" w:cs="Times New Roman"/>
          <w:sz w:val="22"/>
          <w:szCs w:val="22"/>
          <w:lang w:eastAsia="en-US"/>
        </w:rPr>
        <w:t>римечание</w:t>
      </w:r>
      <w:r w:rsidRPr="00F05CE7">
        <w:rPr>
          <w:rStyle w:val="FontStyle112"/>
          <w:rFonts w:ascii="Times New Roman" w:hAnsi="Times New Roman" w:cs="Times New Roman"/>
          <w:sz w:val="22"/>
          <w:szCs w:val="22"/>
          <w:lang w:eastAsia="en-US"/>
        </w:rPr>
        <w:t xml:space="preserve"> </w:t>
      </w:r>
      <w:r w:rsidR="00F05CE7" w:rsidRPr="00F05CE7">
        <w:rPr>
          <w:rStyle w:val="FontStyle112"/>
          <w:rFonts w:ascii="Times New Roman" w:hAnsi="Times New Roman" w:cs="Times New Roman"/>
          <w:sz w:val="22"/>
          <w:szCs w:val="22"/>
          <w:lang w:eastAsia="en-US"/>
        </w:rPr>
        <w:t>-</w:t>
      </w:r>
      <w:r w:rsidRPr="00F05CE7">
        <w:rPr>
          <w:rStyle w:val="FontStyle112"/>
          <w:rFonts w:ascii="Times New Roman" w:hAnsi="Times New Roman" w:cs="Times New Roman"/>
          <w:sz w:val="22"/>
          <w:szCs w:val="22"/>
          <w:lang w:eastAsia="en-US"/>
        </w:rPr>
        <w:t xml:space="preserve"> CBSS может быть системой обработки данных, которую видят пользователи-люди на своих терминалах или в эквивалентных машинно-пользовательских интерфейсах. Она включает в себя аппаратные средства и все программное обеспечение (системное программное обеспечение и прикладное программное обеспечение), которое необходимо для реализации функций обработки данных, требуемых его пользователями.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3.739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компьютеризация</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автоматизация посредством компьютеров </w:t>
      </w:r>
      <w:r w:rsidRPr="004E29EB">
        <w:rPr>
          <w:rStyle w:val="FontStyle111"/>
          <w:rFonts w:ascii="Times New Roman" w:hAnsi="Times New Roman" w:cs="Times New Roman"/>
          <w:b w:val="0"/>
          <w:sz w:val="24"/>
          <w:szCs w:val="24"/>
          <w:lang w:eastAsia="en-US"/>
        </w:rPr>
        <w:t>[ISO/IEC2382:2015, Информационные технологии — Словарь]</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3.740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компьютеризировать</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автоматизировать посредством компьютеров </w:t>
      </w:r>
      <w:r w:rsidRPr="004E29EB">
        <w:rPr>
          <w:rStyle w:val="FontStyle111"/>
          <w:rFonts w:ascii="Times New Roman" w:hAnsi="Times New Roman" w:cs="Times New Roman"/>
          <w:b w:val="0"/>
          <w:sz w:val="24"/>
          <w:szCs w:val="24"/>
          <w:lang w:eastAsia="en-US"/>
        </w:rPr>
        <w:t>[ISO/IEC2382:2015, Информационные технологии -- Словарь]</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3.741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вычислительный центр</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объект, предназначенный для предоставления компьютерных услуг различным пользователям посредством эксплуатации компьютеров и вспомогательных аппаратных средств, а также посредством услуг, предоставляемых персоналом объекта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3.742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вычислительное устройство</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lastRenderedPageBreak/>
        <w:t xml:space="preserve">1. </w:t>
      </w:r>
      <w:r w:rsidRPr="004E29EB">
        <w:rPr>
          <w:rStyle w:val="FontStyle112"/>
          <w:rFonts w:ascii="Times New Roman" w:hAnsi="Times New Roman" w:cs="Times New Roman"/>
          <w:sz w:val="24"/>
          <w:szCs w:val="24"/>
          <w:lang w:eastAsia="en-US"/>
        </w:rPr>
        <w:t xml:space="preserve">функциональный блок, который может выполнять существенные вычисления, включая многочисленные арифметические операции и логические операции с участием человека или без него </w:t>
      </w:r>
      <w:r w:rsidRPr="004E29EB">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3.6] </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компьютер</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p>
    <w:p w:rsidR="004E29EB" w:rsidRPr="00F05CE7" w:rsidRDefault="004E29EB" w:rsidP="004E29EB">
      <w:pPr>
        <w:pStyle w:val="Style14"/>
        <w:widowControl/>
        <w:ind w:firstLine="709"/>
        <w:jc w:val="both"/>
        <w:rPr>
          <w:rStyle w:val="FontStyle112"/>
          <w:rFonts w:ascii="Times New Roman" w:hAnsi="Times New Roman" w:cs="Times New Roman"/>
          <w:sz w:val="22"/>
          <w:szCs w:val="22"/>
          <w:lang w:eastAsia="en-US"/>
        </w:rPr>
      </w:pPr>
      <w:r w:rsidRPr="00F05CE7">
        <w:rPr>
          <w:rStyle w:val="FontStyle112"/>
          <w:rFonts w:ascii="Times New Roman" w:hAnsi="Times New Roman" w:cs="Times New Roman"/>
          <w:sz w:val="22"/>
          <w:szCs w:val="22"/>
          <w:lang w:eastAsia="en-US"/>
        </w:rPr>
        <w:t>П</w:t>
      </w:r>
      <w:r w:rsidR="00F05CE7" w:rsidRPr="00F05CE7">
        <w:rPr>
          <w:rStyle w:val="FontStyle112"/>
          <w:rFonts w:ascii="Times New Roman" w:hAnsi="Times New Roman" w:cs="Times New Roman"/>
          <w:sz w:val="22"/>
          <w:szCs w:val="22"/>
          <w:lang w:eastAsia="en-US"/>
        </w:rPr>
        <w:t>римечание</w:t>
      </w:r>
      <w:r w:rsidRPr="00F05CE7">
        <w:rPr>
          <w:rStyle w:val="FontStyle112"/>
          <w:rFonts w:ascii="Times New Roman" w:hAnsi="Times New Roman" w:cs="Times New Roman"/>
          <w:sz w:val="22"/>
          <w:szCs w:val="22"/>
          <w:lang w:eastAsia="en-US"/>
        </w:rPr>
        <w:t xml:space="preserve"> </w:t>
      </w:r>
      <w:r w:rsidR="00F05CE7" w:rsidRPr="00F05CE7">
        <w:rPr>
          <w:rStyle w:val="FontStyle112"/>
          <w:rFonts w:ascii="Times New Roman" w:hAnsi="Times New Roman" w:cs="Times New Roman"/>
          <w:sz w:val="22"/>
          <w:szCs w:val="22"/>
          <w:lang w:eastAsia="en-US"/>
        </w:rPr>
        <w:t>-</w:t>
      </w:r>
      <w:r w:rsidRPr="00F05CE7">
        <w:rPr>
          <w:rStyle w:val="FontStyle112"/>
          <w:rFonts w:ascii="Times New Roman" w:hAnsi="Times New Roman" w:cs="Times New Roman"/>
          <w:sz w:val="22"/>
          <w:szCs w:val="22"/>
          <w:lang w:eastAsia="en-US"/>
        </w:rPr>
        <w:t xml:space="preserve"> Вычислительное устройство может состоять из отдельного блока или нескольких взаимосвязанных блоков. Это также может быть устройство, обеспечивающее определенные совокупности функций, такие как телефон или персональный органайзер, или более общие функции, такие как ноутбук или настольный компьютер.</w:t>
      </w:r>
    </w:p>
    <w:p w:rsidR="004E29EB" w:rsidRPr="004E29EB" w:rsidRDefault="004E29EB" w:rsidP="004E29EB">
      <w:pPr>
        <w:pStyle w:val="Style14"/>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14"/>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3.743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понятия спецификаций вычислительной системы</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видимые и исчисляемые абстракции характеристик вычислительной системы, имеющие атрибуты по отдельности и взаимосвязи в контексте </w:t>
      </w:r>
      <w:r w:rsidRPr="004E29EB">
        <w:rPr>
          <w:rStyle w:val="FontStyle111"/>
          <w:rFonts w:ascii="Times New Roman" w:hAnsi="Times New Roman" w:cs="Times New Roman"/>
          <w:b w:val="0"/>
          <w:sz w:val="24"/>
          <w:szCs w:val="24"/>
          <w:lang w:eastAsia="en-US"/>
        </w:rPr>
        <w:t>[IEEE 1175.1-2002 (R2007) Руководство IEEE по соединениям автоматизированной системы проектирования программных систем – Классификация и описание,</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3.744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инструмент вычислительной системы</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машинный инструмент, используемый разработчиком или обслуживающей организацией для создания и развития динамических систем </w:t>
      </w:r>
      <w:r w:rsidRPr="004E29EB">
        <w:rPr>
          <w:rStyle w:val="FontStyle111"/>
          <w:rFonts w:ascii="Times New Roman" w:hAnsi="Times New Roman" w:cs="Times New Roman"/>
          <w:b w:val="0"/>
          <w:sz w:val="24"/>
          <w:szCs w:val="24"/>
          <w:lang w:eastAsia="en-US"/>
        </w:rPr>
        <w:t>[IEEE 1175.1-2002 (R2007) Руководство IEEE по соединениям автоматизированной системы проектирования программных систем – Классификация и описание,</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3.5]</w:t>
      </w:r>
    </w:p>
    <w:p w:rsidR="00F05CE7" w:rsidRDefault="00F05CE7" w:rsidP="004E29EB">
      <w:pPr>
        <w:pStyle w:val="Style15"/>
        <w:widowControl/>
        <w:ind w:firstLine="709"/>
        <w:jc w:val="both"/>
        <w:rPr>
          <w:rStyle w:val="FontStyle112"/>
          <w:rFonts w:ascii="Times New Roman" w:hAnsi="Times New Roman" w:cs="Times New Roman"/>
          <w:sz w:val="24"/>
          <w:szCs w:val="24"/>
          <w:lang w:eastAsia="en-US"/>
        </w:rPr>
      </w:pPr>
    </w:p>
    <w:p w:rsidR="004E29EB" w:rsidRPr="00F05CE7" w:rsidRDefault="004E29EB" w:rsidP="004E29EB">
      <w:pPr>
        <w:pStyle w:val="Style15"/>
        <w:widowControl/>
        <w:ind w:firstLine="709"/>
        <w:jc w:val="both"/>
        <w:rPr>
          <w:rStyle w:val="FontStyle112"/>
          <w:rFonts w:ascii="Times New Roman" w:hAnsi="Times New Roman" w:cs="Times New Roman"/>
          <w:sz w:val="22"/>
          <w:szCs w:val="22"/>
          <w:lang w:eastAsia="en-US"/>
        </w:rPr>
      </w:pPr>
      <w:r w:rsidRPr="00F05CE7">
        <w:rPr>
          <w:rStyle w:val="FontStyle112"/>
          <w:rFonts w:ascii="Times New Roman" w:hAnsi="Times New Roman" w:cs="Times New Roman"/>
          <w:sz w:val="22"/>
          <w:szCs w:val="22"/>
          <w:lang w:eastAsia="en-US"/>
        </w:rPr>
        <w:t>П</w:t>
      </w:r>
      <w:r w:rsidR="00F05CE7" w:rsidRPr="00F05CE7">
        <w:rPr>
          <w:rStyle w:val="FontStyle112"/>
          <w:rFonts w:ascii="Times New Roman" w:hAnsi="Times New Roman" w:cs="Times New Roman"/>
          <w:sz w:val="22"/>
          <w:szCs w:val="22"/>
          <w:lang w:eastAsia="en-US"/>
        </w:rPr>
        <w:t>ример -</w:t>
      </w:r>
      <w:r w:rsidRPr="00F05CE7">
        <w:rPr>
          <w:rStyle w:val="FontStyle112"/>
          <w:rFonts w:ascii="Times New Roman" w:hAnsi="Times New Roman" w:cs="Times New Roman"/>
          <w:sz w:val="22"/>
          <w:szCs w:val="22"/>
          <w:lang w:eastAsia="en-US"/>
        </w:rPr>
        <w:t xml:space="preserve"> </w:t>
      </w:r>
      <w:r w:rsidR="00F05CE7" w:rsidRPr="00F05CE7">
        <w:rPr>
          <w:rStyle w:val="FontStyle112"/>
          <w:rFonts w:ascii="Times New Roman" w:hAnsi="Times New Roman" w:cs="Times New Roman"/>
          <w:sz w:val="22"/>
          <w:szCs w:val="22"/>
          <w:lang w:eastAsia="en-US"/>
        </w:rPr>
        <w:t>Н</w:t>
      </w:r>
      <w:r w:rsidRPr="00F05CE7">
        <w:rPr>
          <w:rStyle w:val="FontStyle112"/>
          <w:rFonts w:ascii="Times New Roman" w:hAnsi="Times New Roman" w:cs="Times New Roman"/>
          <w:sz w:val="22"/>
          <w:szCs w:val="22"/>
          <w:lang w:eastAsia="en-US"/>
        </w:rPr>
        <w:t>е только традиционные автоматизированные системы проектирования программных систем, но и также инструменты требований, инструменты верификации и валидации, инструменты проектирования и инструменты документирования.</w:t>
      </w:r>
    </w:p>
    <w:p w:rsidR="00F05CE7" w:rsidRDefault="00F05CE7"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3.745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COMSEC</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безопасность связи </w:t>
      </w:r>
      <w:r w:rsidRPr="004E29EB">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3.746</w:t>
      </w:r>
    </w:p>
    <w:p w:rsidR="004E29EB" w:rsidRPr="004E29EB" w:rsidRDefault="004E29EB" w:rsidP="004E29EB">
      <w:pPr>
        <w:pStyle w:val="Style14"/>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концептуальный анализ</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вывод концепции системы посредством применения анализа</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анализ</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3.747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понятие операций</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ConOps</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словесное и/или графическое предписание, в общих чертах, предположений или намерений организации в отношении операции или серии операций </w:t>
      </w:r>
      <w:r w:rsidRPr="004E29EB">
        <w:rPr>
          <w:rStyle w:val="FontStyle111"/>
          <w:rFonts w:ascii="Times New Roman" w:hAnsi="Times New Roman" w:cs="Times New Roman"/>
          <w:b w:val="0"/>
          <w:sz w:val="24"/>
          <w:szCs w:val="24"/>
          <w:lang w:eastAsia="en-US"/>
        </w:rPr>
        <w:t>[ISO/IEC TS 24748-1:2016 Системная и программная инженерия — Управление жизненным циклом — Часть 1: Руководство по управлению жизненным циклом,</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2.12; </w:t>
      </w:r>
      <w:r w:rsidRPr="004E29EB">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4.1.11; </w:t>
      </w:r>
      <w:r w:rsidRPr="004E29EB">
        <w:rPr>
          <w:rStyle w:val="FontStyle111"/>
          <w:rFonts w:ascii="Times New Roman" w:hAnsi="Times New Roman" w:cs="Times New Roman"/>
          <w:b w:val="0"/>
          <w:sz w:val="24"/>
          <w:szCs w:val="24"/>
          <w:lang w:eastAsia="en-US"/>
        </w:rPr>
        <w:t xml:space="preserve">ISO/IEC/IEEE 29148:2011 Системная и программная инженерия — Процессы жизненного цикла — Разработка требований, </w:t>
      </w:r>
      <w:r w:rsidRPr="004E29EB">
        <w:rPr>
          <w:rStyle w:val="FontStyle112"/>
          <w:rFonts w:ascii="Times New Roman" w:hAnsi="Times New Roman" w:cs="Times New Roman"/>
          <w:sz w:val="24"/>
          <w:szCs w:val="24"/>
          <w:lang w:eastAsia="en-US"/>
        </w:rPr>
        <w:t xml:space="preserve">4.1.4] </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понятие функционирования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05CE7" w:rsidRDefault="004E29EB" w:rsidP="004E29EB">
      <w:pPr>
        <w:pStyle w:val="Style15"/>
        <w:widowControl/>
        <w:ind w:firstLine="709"/>
        <w:jc w:val="both"/>
        <w:rPr>
          <w:rStyle w:val="FontStyle112"/>
          <w:rFonts w:ascii="Times New Roman" w:hAnsi="Times New Roman" w:cs="Times New Roman"/>
          <w:sz w:val="22"/>
          <w:szCs w:val="22"/>
          <w:lang w:eastAsia="en-US"/>
        </w:rPr>
      </w:pPr>
      <w:r w:rsidRPr="00F05CE7">
        <w:rPr>
          <w:rStyle w:val="FontStyle112"/>
          <w:rFonts w:ascii="Times New Roman" w:hAnsi="Times New Roman" w:cs="Times New Roman"/>
          <w:sz w:val="22"/>
          <w:szCs w:val="22"/>
          <w:lang w:eastAsia="en-US"/>
        </w:rPr>
        <w:t>П</w:t>
      </w:r>
      <w:r w:rsidR="00F05CE7" w:rsidRPr="00F05CE7">
        <w:rPr>
          <w:rStyle w:val="FontStyle112"/>
          <w:rFonts w:ascii="Times New Roman" w:hAnsi="Times New Roman" w:cs="Times New Roman"/>
          <w:sz w:val="22"/>
          <w:szCs w:val="22"/>
          <w:lang w:eastAsia="en-US"/>
        </w:rPr>
        <w:t>римечание</w:t>
      </w:r>
      <w:r w:rsidRPr="00F05CE7">
        <w:rPr>
          <w:rStyle w:val="FontStyle112"/>
          <w:rFonts w:ascii="Times New Roman" w:hAnsi="Times New Roman" w:cs="Times New Roman"/>
          <w:sz w:val="22"/>
          <w:szCs w:val="22"/>
          <w:lang w:eastAsia="en-US"/>
        </w:rPr>
        <w:t xml:space="preserve"> </w:t>
      </w:r>
      <w:r w:rsidR="00F05CE7" w:rsidRPr="00F05CE7">
        <w:rPr>
          <w:rStyle w:val="FontStyle112"/>
          <w:rFonts w:ascii="Times New Roman" w:hAnsi="Times New Roman" w:cs="Times New Roman"/>
          <w:sz w:val="22"/>
          <w:szCs w:val="22"/>
          <w:lang w:eastAsia="en-US"/>
        </w:rPr>
        <w:t>-</w:t>
      </w:r>
      <w:r w:rsidRPr="00F05CE7">
        <w:rPr>
          <w:rStyle w:val="FontStyle112"/>
          <w:rFonts w:ascii="Times New Roman" w:hAnsi="Times New Roman" w:cs="Times New Roman"/>
          <w:sz w:val="22"/>
          <w:szCs w:val="22"/>
          <w:lang w:eastAsia="en-US"/>
        </w:rPr>
        <w:t xml:space="preserve"> Оно обеспечивает основу для ограничения рабочего пространства, системных возможностей, интерфейсов и операционной среды. Понятие операций часто воплощается в долгосрочных стратегических планах и годовых оперативных планах. В последнем случае понятие операций в плане охватывает ряд связанных операций, которые должны выполняться одновременно или последовательно. Понятие призвано дать общее представление о деятельности организации.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3.748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документ с понятием об операциях (ConOps)</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ориентированный на пользователя документ, описывающий операционные характеристики системы с точки зрения конечного пользователя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описание понятия функционирования (OCD)</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3.749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этап разработки понятия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период времени в жизненном цикле системы, в течение которого выявляются потребности пользователей, описываются и оцениваются понятия о системе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05CE7" w:rsidRDefault="004E29EB" w:rsidP="004E29EB">
      <w:pPr>
        <w:pStyle w:val="Style15"/>
        <w:widowControl/>
        <w:ind w:firstLine="709"/>
        <w:jc w:val="both"/>
        <w:rPr>
          <w:rStyle w:val="FontStyle112"/>
          <w:rFonts w:ascii="Times New Roman" w:hAnsi="Times New Roman" w:cs="Times New Roman"/>
          <w:sz w:val="22"/>
          <w:szCs w:val="22"/>
          <w:lang w:eastAsia="en-US"/>
        </w:rPr>
      </w:pPr>
      <w:r w:rsidRPr="00F05CE7">
        <w:rPr>
          <w:rStyle w:val="FontStyle112"/>
          <w:rFonts w:ascii="Times New Roman" w:hAnsi="Times New Roman" w:cs="Times New Roman"/>
          <w:sz w:val="22"/>
          <w:szCs w:val="22"/>
          <w:lang w:eastAsia="en-US"/>
        </w:rPr>
        <w:t>П</w:t>
      </w:r>
      <w:r w:rsidR="00F05CE7" w:rsidRPr="00F05CE7">
        <w:rPr>
          <w:rStyle w:val="FontStyle112"/>
          <w:rFonts w:ascii="Times New Roman" w:hAnsi="Times New Roman" w:cs="Times New Roman"/>
          <w:sz w:val="22"/>
          <w:szCs w:val="22"/>
          <w:lang w:eastAsia="en-US"/>
        </w:rPr>
        <w:t>римечание</w:t>
      </w:r>
      <w:r w:rsidRPr="00F05CE7">
        <w:rPr>
          <w:rStyle w:val="FontStyle112"/>
          <w:rFonts w:ascii="Times New Roman" w:hAnsi="Times New Roman" w:cs="Times New Roman"/>
          <w:sz w:val="22"/>
          <w:szCs w:val="22"/>
          <w:lang w:eastAsia="en-US"/>
        </w:rPr>
        <w:t xml:space="preserve"> </w:t>
      </w:r>
      <w:r w:rsidR="00F05CE7" w:rsidRPr="00F05CE7">
        <w:rPr>
          <w:rStyle w:val="FontStyle112"/>
          <w:rFonts w:ascii="Times New Roman" w:hAnsi="Times New Roman" w:cs="Times New Roman"/>
          <w:sz w:val="22"/>
          <w:szCs w:val="22"/>
          <w:lang w:eastAsia="en-US"/>
        </w:rPr>
        <w:t>-</w:t>
      </w:r>
      <w:r w:rsidRPr="00F05CE7">
        <w:rPr>
          <w:rStyle w:val="FontStyle112"/>
          <w:rFonts w:ascii="Times New Roman" w:hAnsi="Times New Roman" w:cs="Times New Roman"/>
          <w:sz w:val="22"/>
          <w:szCs w:val="22"/>
          <w:lang w:eastAsia="en-US"/>
        </w:rPr>
        <w:t xml:space="preserve"> </w:t>
      </w:r>
      <w:r w:rsidR="00F05CE7" w:rsidRPr="00F05CE7">
        <w:rPr>
          <w:rStyle w:val="FontStyle112"/>
          <w:rFonts w:ascii="Times New Roman" w:hAnsi="Times New Roman" w:cs="Times New Roman"/>
          <w:sz w:val="22"/>
          <w:szCs w:val="22"/>
          <w:lang w:eastAsia="en-US"/>
        </w:rPr>
        <w:t>П</w:t>
      </w:r>
      <w:r w:rsidRPr="00F05CE7">
        <w:rPr>
          <w:rStyle w:val="FontStyle112"/>
          <w:rFonts w:ascii="Times New Roman" w:hAnsi="Times New Roman" w:cs="Times New Roman"/>
          <w:sz w:val="22"/>
          <w:szCs w:val="22"/>
          <w:lang w:eastAsia="en-US"/>
        </w:rPr>
        <w:t>редшествует этапу разработки требований</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3.750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концептуальная модель данных</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модель данных, которая иллюстрирует группы данных так, как их видит пользователь </w:t>
      </w:r>
      <w:r w:rsidRPr="004E29EB">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3.751</w:t>
      </w:r>
    </w:p>
    <w:p w:rsidR="004E29EB" w:rsidRPr="004E29EB" w:rsidRDefault="004E29EB" w:rsidP="004E29EB">
      <w:pPr>
        <w:pStyle w:val="Style30"/>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концептуальная модель </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модель понятий, имеющих отношение к некоторому начинанию </w:t>
      </w:r>
      <w:r w:rsidRPr="004E29EB">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4E29EB">
        <w:rPr>
          <w:rStyle w:val="FontStyle112"/>
          <w:rFonts w:ascii="Times New Roman" w:hAnsi="Times New Roman" w:cs="Times New Roman"/>
          <w:sz w:val="24"/>
          <w:szCs w:val="24"/>
          <w:lang w:eastAsia="en-US"/>
        </w:rPr>
        <w:t>3.1.39]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3.752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концептуальный системный проект</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деятельность по системному проекту, связанная с определением логических аспектов организации системы, ее процессов и потока информации через систему </w:t>
      </w:r>
      <w:r w:rsidRPr="004E29EB">
        <w:rPr>
          <w:rStyle w:val="FontStyle111"/>
          <w:rFonts w:ascii="Times New Roman" w:hAnsi="Times New Roman" w:cs="Times New Roman"/>
          <w:b w:val="0"/>
          <w:sz w:val="24"/>
          <w:szCs w:val="24"/>
          <w:lang w:eastAsia="en-US"/>
        </w:rPr>
        <w:t>[ISO/IEC2382:2015, Информационные технологии — Словарь]</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3.753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отношение</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[система] интерес к системе, относящейся к одному или нескольким заинтересованным сторонам </w:t>
      </w:r>
      <w:r w:rsidRPr="004E29EB">
        <w:rPr>
          <w:rStyle w:val="FontStyle111"/>
          <w:rFonts w:ascii="Times New Roman" w:hAnsi="Times New Roman" w:cs="Times New Roman"/>
          <w:b w:val="0"/>
          <w:sz w:val="24"/>
          <w:szCs w:val="24"/>
          <w:lang w:eastAsia="en-US"/>
        </w:rPr>
        <w:t>[ISO/IEC TS 24748-1:2016 Системная и программная инженерия — Управление жизненным циклом — Часть 1: Руководство по управлению жизненным циклом,</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2.13; </w:t>
      </w:r>
      <w:r w:rsidRPr="004E29EB">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4.1.12; </w:t>
      </w:r>
      <w:r w:rsidRPr="004E29EB">
        <w:rPr>
          <w:rStyle w:val="FontStyle111"/>
          <w:rFonts w:ascii="Times New Roman" w:hAnsi="Times New Roman" w:cs="Times New Roman"/>
          <w:b w:val="0"/>
          <w:sz w:val="24"/>
          <w:szCs w:val="24"/>
          <w:lang w:eastAsia="en-US"/>
        </w:rPr>
        <w:t>ISO/IEC/IEEE 42010:2011 Системная и программная инженерия — Описание архитектуры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3.7]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интерес к кому-либо, имеющему отношение к одному или нескольким заинтересованным сторонам </w:t>
      </w:r>
      <w:r w:rsidRPr="004E29EB">
        <w:rPr>
          <w:rStyle w:val="FontStyle111"/>
          <w:rFonts w:ascii="Times New Roman" w:hAnsi="Times New Roman" w:cs="Times New Roman"/>
          <w:b w:val="0"/>
          <w:sz w:val="24"/>
          <w:szCs w:val="24"/>
          <w:lang w:eastAsia="en-US"/>
        </w:rPr>
        <w:t>[ISO/IEC TR 12182:2015 Системная и программная инженерия — Структура для категоризации ИТ-систем и программного обеспечения и руководство по его применению</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3.2]</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05CE7" w:rsidRDefault="004E29EB" w:rsidP="004E29EB">
      <w:pPr>
        <w:pStyle w:val="Style15"/>
        <w:widowControl/>
        <w:ind w:firstLine="709"/>
        <w:jc w:val="both"/>
        <w:rPr>
          <w:rStyle w:val="FontStyle112"/>
          <w:rFonts w:ascii="Times New Roman" w:hAnsi="Times New Roman" w:cs="Times New Roman"/>
          <w:sz w:val="22"/>
          <w:szCs w:val="22"/>
          <w:lang w:eastAsia="en-US"/>
        </w:rPr>
      </w:pPr>
      <w:r w:rsidRPr="00F05CE7">
        <w:rPr>
          <w:rStyle w:val="FontStyle112"/>
          <w:rFonts w:ascii="Times New Roman" w:hAnsi="Times New Roman" w:cs="Times New Roman"/>
          <w:sz w:val="22"/>
          <w:szCs w:val="22"/>
          <w:lang w:eastAsia="en-US"/>
        </w:rPr>
        <w:t>П</w:t>
      </w:r>
      <w:r w:rsidR="00F05CE7" w:rsidRPr="00F05CE7">
        <w:rPr>
          <w:rStyle w:val="FontStyle112"/>
          <w:rFonts w:ascii="Times New Roman" w:hAnsi="Times New Roman" w:cs="Times New Roman"/>
          <w:sz w:val="22"/>
          <w:szCs w:val="22"/>
          <w:lang w:eastAsia="en-US"/>
        </w:rPr>
        <w:t>римечание</w:t>
      </w:r>
      <w:r w:rsidRPr="00F05CE7">
        <w:rPr>
          <w:rStyle w:val="FontStyle112"/>
          <w:rFonts w:ascii="Times New Roman" w:hAnsi="Times New Roman" w:cs="Times New Roman"/>
          <w:sz w:val="22"/>
          <w:szCs w:val="22"/>
          <w:lang w:eastAsia="en-US"/>
        </w:rPr>
        <w:t xml:space="preserve"> </w:t>
      </w:r>
      <w:r w:rsidR="00F05CE7" w:rsidRPr="00F05CE7">
        <w:rPr>
          <w:rStyle w:val="FontStyle112"/>
          <w:rFonts w:ascii="Times New Roman" w:hAnsi="Times New Roman" w:cs="Times New Roman"/>
          <w:sz w:val="22"/>
          <w:szCs w:val="22"/>
          <w:lang w:eastAsia="en-US"/>
        </w:rPr>
        <w:t>-</w:t>
      </w:r>
      <w:r w:rsidRPr="00F05CE7">
        <w:rPr>
          <w:rStyle w:val="FontStyle112"/>
          <w:rFonts w:ascii="Times New Roman" w:hAnsi="Times New Roman" w:cs="Times New Roman"/>
          <w:sz w:val="22"/>
          <w:szCs w:val="22"/>
          <w:lang w:eastAsia="en-US"/>
        </w:rPr>
        <w:t xml:space="preserve"> Отношение относится к любому влиянию на систему в ее среде, включая влияние развития, технологии, бизнеса, эксплуатации, организации, политики, экономики, права, регулирования, экологии и общества.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3.754</w:t>
      </w:r>
    </w:p>
    <w:p w:rsidR="004E29EB" w:rsidRPr="004E29EB" w:rsidRDefault="004E29EB" w:rsidP="004E29EB">
      <w:pPr>
        <w:pStyle w:val="Style2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осмысленность</w:t>
      </w:r>
    </w:p>
    <w:p w:rsidR="004E29EB" w:rsidRPr="004E29EB" w:rsidRDefault="004E29EB" w:rsidP="004E29EB">
      <w:pPr>
        <w:pStyle w:val="Style2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программные атрибуты, обеспечивающие реализацию функции с минимальным объемом кода</w:t>
      </w:r>
    </w:p>
    <w:p w:rsidR="004E29EB" w:rsidRPr="004E29EB" w:rsidRDefault="004E29EB" w:rsidP="004E29EB">
      <w:pPr>
        <w:pStyle w:val="Style2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3.755</w:t>
      </w:r>
    </w:p>
    <w:p w:rsidR="004E29EB" w:rsidRPr="004E29EB" w:rsidRDefault="004E29EB" w:rsidP="004E29EB">
      <w:pPr>
        <w:pStyle w:val="Style2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параллельность</w:t>
      </w:r>
    </w:p>
    <w:p w:rsidR="004E29EB" w:rsidRPr="004E29EB" w:rsidRDefault="004E29EB" w:rsidP="004E29EB">
      <w:pPr>
        <w:pStyle w:val="Style26"/>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lastRenderedPageBreak/>
        <w:t xml:space="preserve">1. </w:t>
      </w:r>
      <w:r w:rsidRPr="004E29EB">
        <w:rPr>
          <w:rStyle w:val="FontStyle112"/>
          <w:rFonts w:ascii="Times New Roman" w:hAnsi="Times New Roman" w:cs="Times New Roman"/>
          <w:sz w:val="24"/>
          <w:szCs w:val="24"/>
          <w:lang w:eastAsia="en-US"/>
        </w:rPr>
        <w:t xml:space="preserve">свойство системы, в котором события могут происходить независимо друг от друга и, следовательно, не упорядочены </w:t>
      </w:r>
      <w:r w:rsidRPr="004E29EB">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2.1.7] </w:t>
      </w:r>
    </w:p>
    <w:p w:rsidR="004E29EB" w:rsidRPr="004E29EB" w:rsidRDefault="004E29EB" w:rsidP="004E29EB">
      <w:pPr>
        <w:pStyle w:val="Style26"/>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шаг, возможность параллельности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3.756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параллельный</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относящийся к возникновению двух или более видов деятельности в течение одного и того же интервала времени, достигаемый либо путем чередования видов деятельности, либо путем одновременного выполнения 2. проблема, процесс, система или приложение, в которых параллельно происходит множество видов деятельности, порядок входящих событиий обычно непредсказуем, и события часто пересекаются друг с другом</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параллельный. одновременный</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05CE7" w:rsidRDefault="004E29EB" w:rsidP="004E29EB">
      <w:pPr>
        <w:pStyle w:val="Style15"/>
        <w:widowControl/>
        <w:ind w:firstLine="709"/>
        <w:jc w:val="both"/>
        <w:rPr>
          <w:rStyle w:val="FontStyle112"/>
          <w:rFonts w:ascii="Times New Roman" w:hAnsi="Times New Roman" w:cs="Times New Roman"/>
          <w:sz w:val="22"/>
          <w:szCs w:val="22"/>
          <w:lang w:eastAsia="en-US"/>
        </w:rPr>
      </w:pPr>
      <w:r w:rsidRPr="00F05CE7">
        <w:rPr>
          <w:rStyle w:val="FontStyle112"/>
          <w:rFonts w:ascii="Times New Roman" w:hAnsi="Times New Roman" w:cs="Times New Roman"/>
          <w:sz w:val="22"/>
          <w:szCs w:val="22"/>
          <w:lang w:eastAsia="en-US"/>
        </w:rPr>
        <w:t>П</w:t>
      </w:r>
      <w:r w:rsidR="00F05CE7" w:rsidRPr="00F05CE7">
        <w:rPr>
          <w:rStyle w:val="FontStyle112"/>
          <w:rFonts w:ascii="Times New Roman" w:hAnsi="Times New Roman" w:cs="Times New Roman"/>
          <w:sz w:val="22"/>
          <w:szCs w:val="22"/>
          <w:lang w:eastAsia="en-US"/>
        </w:rPr>
        <w:t>римечание</w:t>
      </w:r>
      <w:r w:rsidRPr="00F05CE7">
        <w:rPr>
          <w:rStyle w:val="FontStyle112"/>
          <w:rFonts w:ascii="Times New Roman" w:hAnsi="Times New Roman" w:cs="Times New Roman"/>
          <w:sz w:val="22"/>
          <w:szCs w:val="22"/>
          <w:lang w:eastAsia="en-US"/>
        </w:rPr>
        <w:t xml:space="preserve"> </w:t>
      </w:r>
      <w:r w:rsidR="00F05CE7" w:rsidRPr="00F05CE7">
        <w:rPr>
          <w:rStyle w:val="FontStyle112"/>
          <w:rFonts w:ascii="Times New Roman" w:hAnsi="Times New Roman" w:cs="Times New Roman"/>
          <w:sz w:val="22"/>
          <w:szCs w:val="22"/>
          <w:lang w:eastAsia="en-US"/>
        </w:rPr>
        <w:t>-</w:t>
      </w:r>
      <w:r w:rsidRPr="00F05CE7">
        <w:rPr>
          <w:rStyle w:val="FontStyle112"/>
          <w:rFonts w:ascii="Times New Roman" w:hAnsi="Times New Roman" w:cs="Times New Roman"/>
          <w:sz w:val="22"/>
          <w:szCs w:val="22"/>
          <w:lang w:eastAsia="en-US"/>
        </w:rPr>
        <w:t xml:space="preserve"> Параллельная система или приложение имеют много потоков управления.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3.757</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диаграммы параллельной коммуникации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схема, изображающая сеть параллельных задач и их интерфейсы в виде асинхронной и синхронной передачи сообщений, синхронизации событий и доступа к пассивным объектам, скрывающим информацию</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3.758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параллельная обработка во время трансляции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экземпляры процессов жизненного цикла представляются параллельно во время проекта, а информационные элементы и артефакты, создаваемые этими экземплярами процессов, развертываются параллельно </w:t>
      </w:r>
      <w:r w:rsidRPr="004E29EB">
        <w:rPr>
          <w:rStyle w:val="FontStyle111"/>
          <w:rFonts w:ascii="Times New Roman" w:hAnsi="Times New Roman" w:cs="Times New Roman"/>
          <w:b w:val="0"/>
          <w:sz w:val="24"/>
          <w:szCs w:val="24"/>
          <w:lang w:eastAsia="en-US"/>
        </w:rPr>
        <w:t>[ISO/IEC 30103:2015 Системная и программная инженерия – Процессы жизненного цикла - Структура достижения качества продукта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05CE7" w:rsidRDefault="004E29EB" w:rsidP="004E29EB">
      <w:pPr>
        <w:pStyle w:val="Style15"/>
        <w:widowControl/>
        <w:ind w:firstLine="709"/>
        <w:jc w:val="both"/>
        <w:rPr>
          <w:rStyle w:val="FontStyle112"/>
          <w:rFonts w:ascii="Times New Roman" w:hAnsi="Times New Roman" w:cs="Times New Roman"/>
          <w:sz w:val="22"/>
          <w:szCs w:val="22"/>
          <w:lang w:eastAsia="en-US"/>
        </w:rPr>
      </w:pPr>
      <w:r w:rsidRPr="00F05CE7">
        <w:rPr>
          <w:rStyle w:val="FontStyle112"/>
          <w:rFonts w:ascii="Times New Roman" w:hAnsi="Times New Roman" w:cs="Times New Roman"/>
          <w:sz w:val="22"/>
          <w:szCs w:val="22"/>
          <w:lang w:eastAsia="en-US"/>
        </w:rPr>
        <w:t>П</w:t>
      </w:r>
      <w:r w:rsidR="00F05CE7" w:rsidRPr="00F05CE7">
        <w:rPr>
          <w:rStyle w:val="FontStyle112"/>
          <w:rFonts w:ascii="Times New Roman" w:hAnsi="Times New Roman" w:cs="Times New Roman"/>
          <w:sz w:val="22"/>
          <w:szCs w:val="22"/>
          <w:lang w:eastAsia="en-US"/>
        </w:rPr>
        <w:t>римечание</w:t>
      </w:r>
      <w:r w:rsidRPr="00F05CE7">
        <w:rPr>
          <w:rStyle w:val="FontStyle112"/>
          <w:rFonts w:ascii="Times New Roman" w:hAnsi="Times New Roman" w:cs="Times New Roman"/>
          <w:sz w:val="22"/>
          <w:szCs w:val="22"/>
          <w:lang w:eastAsia="en-US"/>
        </w:rPr>
        <w:t xml:space="preserve"> </w:t>
      </w:r>
      <w:r w:rsidR="00F05CE7" w:rsidRPr="00F05CE7">
        <w:rPr>
          <w:rStyle w:val="FontStyle112"/>
          <w:rFonts w:ascii="Times New Roman" w:hAnsi="Times New Roman" w:cs="Times New Roman"/>
          <w:sz w:val="22"/>
          <w:szCs w:val="22"/>
          <w:lang w:eastAsia="en-US"/>
        </w:rPr>
        <w:t>-</w:t>
      </w:r>
      <w:r w:rsidRPr="00F05CE7">
        <w:rPr>
          <w:rStyle w:val="FontStyle112"/>
          <w:rFonts w:ascii="Times New Roman" w:hAnsi="Times New Roman" w:cs="Times New Roman"/>
          <w:sz w:val="22"/>
          <w:szCs w:val="22"/>
          <w:lang w:eastAsia="en-US"/>
        </w:rPr>
        <w:t xml:space="preserve"> Это называется параллельной обработкой информационных элементов во время трансляции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3.759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возможность параллельности (переходных режимов)</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мультисовокупность переходных режимов обеспечивается параллельно, если все задействованные места ввода информации содержат достаточно токенов для удовлетворения суммы всех требований, предъявляемых к ним каждой дуговой аннотацией ввода информации, оцениваемой для каждого переходного режима в мультисовокупности </w:t>
      </w:r>
      <w:r w:rsidRPr="004E29EB">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2.1.10]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3.760</w:t>
      </w:r>
    </w:p>
    <w:p w:rsidR="004E29EB" w:rsidRPr="004E29EB" w:rsidRDefault="004E29EB" w:rsidP="004E29EB">
      <w:pPr>
        <w:pStyle w:val="Style2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архитектура параллельных задач </w:t>
      </w:r>
    </w:p>
    <w:p w:rsidR="004E29EB" w:rsidRPr="004E29EB" w:rsidRDefault="004E29EB" w:rsidP="004E29EB">
      <w:pPr>
        <w:pStyle w:val="Style2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описание параллельных задач в системе или подсистеме с точки зрения их интерфейсов и соединений</w:t>
      </w:r>
    </w:p>
    <w:p w:rsidR="004E29EB" w:rsidRPr="004E29EB" w:rsidRDefault="004E29EB" w:rsidP="004E29EB">
      <w:pPr>
        <w:pStyle w:val="Style2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3.761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condExpression</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синтаксис, используемый в STL как для определения простых условий, так и для составления простых условий для определения более сложных условий. </w:t>
      </w:r>
      <w:r w:rsidRPr="004E29EB">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3.762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lastRenderedPageBreak/>
        <w:t>условие</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измеримый качественный или количественный признак, который предусмотрен для требования </w:t>
      </w:r>
      <w:r w:rsidRPr="004E29EB">
        <w:rPr>
          <w:rStyle w:val="FontStyle111"/>
          <w:rFonts w:ascii="Times New Roman" w:hAnsi="Times New Roman" w:cs="Times New Roman"/>
          <w:b w:val="0"/>
          <w:sz w:val="24"/>
          <w:szCs w:val="24"/>
          <w:lang w:eastAsia="en-US"/>
        </w:rPr>
        <w:t>[ISO/IEC/IEEE 29148:2011 Системная и программная инженерия — Процессы жизненного цикла — Разработка требований</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4.1.5]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описание непредвиденных обстоятельств, которые следует учитывать при представлении проблемы, или ссылка на другие процедуры, которые следует рассматривать как часть условия </w:t>
      </w:r>
      <w:r w:rsidRPr="004E29EB">
        <w:rPr>
          <w:rStyle w:val="FontStyle111"/>
          <w:rFonts w:ascii="Times New Roman" w:hAnsi="Times New Roman" w:cs="Times New Roman"/>
          <w:b w:val="0"/>
          <w:sz w:val="24"/>
          <w:szCs w:val="24"/>
          <w:lang w:eastAsia="en-US"/>
        </w:rPr>
        <w:t>[ISO 5806:1984 Обработка информации — Спецификация таблиц и решений с единственно выраженным ответом</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3.6] </w:t>
      </w:r>
      <w:r w:rsidRPr="004E29EB">
        <w:rPr>
          <w:rStyle w:val="FontStyle110"/>
          <w:rFonts w:ascii="Times New Roman" w:hAnsi="Times New Roman" w:cs="Times New Roman"/>
          <w:sz w:val="24"/>
          <w:szCs w:val="24"/>
          <w:lang w:eastAsia="en-US"/>
        </w:rPr>
        <w:t xml:space="preserve">3. </w:t>
      </w:r>
      <w:r w:rsidRPr="004E29EB">
        <w:rPr>
          <w:rStyle w:val="FontStyle112"/>
          <w:rFonts w:ascii="Times New Roman" w:hAnsi="Times New Roman" w:cs="Times New Roman"/>
          <w:sz w:val="24"/>
          <w:szCs w:val="24"/>
          <w:lang w:eastAsia="en-US"/>
        </w:rPr>
        <w:t xml:space="preserve">истинный или ложный логический предикат </w:t>
      </w:r>
      <w:r w:rsidRPr="004E29EB">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r w:rsidRPr="004E29EB">
        <w:rPr>
          <w:rStyle w:val="FontStyle111"/>
          <w:rFonts w:ascii="Times New Roman" w:hAnsi="Times New Roman" w:cs="Times New Roman"/>
          <w:sz w:val="24"/>
          <w:szCs w:val="24"/>
          <w:lang w:eastAsia="en-US"/>
        </w:rPr>
        <w:t xml:space="preserve"> </w:t>
      </w:r>
      <w:r w:rsidRPr="004E29EB">
        <w:rPr>
          <w:rStyle w:val="FontStyle110"/>
          <w:rFonts w:ascii="Times New Roman" w:hAnsi="Times New Roman" w:cs="Times New Roman"/>
          <w:sz w:val="24"/>
          <w:szCs w:val="24"/>
          <w:lang w:eastAsia="en-US"/>
        </w:rPr>
        <w:t xml:space="preserve">4. </w:t>
      </w:r>
      <w:r w:rsidRPr="004E29EB">
        <w:rPr>
          <w:rStyle w:val="FontStyle112"/>
          <w:rFonts w:ascii="Times New Roman" w:hAnsi="Times New Roman" w:cs="Times New Roman"/>
          <w:sz w:val="24"/>
          <w:szCs w:val="24"/>
          <w:lang w:eastAsia="en-US"/>
        </w:rPr>
        <w:t xml:space="preserve">логический предикат, включающий один или несколько элементов модели поведения </w:t>
      </w:r>
      <w:r w:rsidRPr="004E29EB">
        <w:rPr>
          <w:rStyle w:val="FontStyle111"/>
          <w:rFonts w:ascii="Times New Roman" w:hAnsi="Times New Roman" w:cs="Times New Roman"/>
          <w:b w:val="0"/>
          <w:sz w:val="24"/>
          <w:szCs w:val="24"/>
          <w:lang w:eastAsia="en-US"/>
        </w:rPr>
        <w:t>[IEEE 1175.4</w:t>
      </w:r>
      <w:r w:rsidRPr="004E29EB">
        <w:rPr>
          <w:rStyle w:val="FontStyle111"/>
          <w:rFonts w:ascii="Times New Roman" w:hAnsi="Times New Roman" w:cs="Times New Roman"/>
          <w:b w:val="0"/>
          <w:sz w:val="24"/>
          <w:szCs w:val="24"/>
          <w:lang w:eastAsia="en-US"/>
        </w:rPr>
        <w:softHyphen/>
        <w:t>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3.10] </w:t>
      </w:r>
      <w:r w:rsidRPr="004E29EB">
        <w:rPr>
          <w:rStyle w:val="FontStyle110"/>
          <w:rFonts w:ascii="Times New Roman" w:hAnsi="Times New Roman" w:cs="Times New Roman"/>
          <w:sz w:val="24"/>
          <w:szCs w:val="24"/>
          <w:lang w:eastAsia="en-US"/>
        </w:rPr>
        <w:t xml:space="preserve">5. </w:t>
      </w:r>
      <w:r w:rsidRPr="004E29EB">
        <w:rPr>
          <w:rStyle w:val="FontStyle112"/>
          <w:rFonts w:ascii="Times New Roman" w:hAnsi="Times New Roman" w:cs="Times New Roman"/>
          <w:sz w:val="24"/>
          <w:szCs w:val="24"/>
          <w:lang w:eastAsia="en-US"/>
        </w:rPr>
        <w:t xml:space="preserve">булевское выражение, не содержащее булевских операторов </w:t>
      </w:r>
      <w:r w:rsidRPr="004E29EB">
        <w:rPr>
          <w:rStyle w:val="FontStyle111"/>
          <w:rFonts w:ascii="Times New Roman" w:hAnsi="Times New Roman" w:cs="Times New Roman"/>
          <w:b w:val="0"/>
          <w:sz w:val="24"/>
          <w:szCs w:val="24"/>
          <w:lang w:eastAsia="en-US"/>
        </w:rPr>
        <w:t>[ISO/IEC/IEEE 29119-4:2015 Системная и программная инженерия — Тестирование программного обеспечения — Часть 4: Методы тестирования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3.763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вход условий</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индикация релевантности условия для определенного правила </w:t>
      </w:r>
      <w:r w:rsidRPr="004E29EB">
        <w:rPr>
          <w:rStyle w:val="FontStyle111"/>
          <w:rFonts w:ascii="Times New Roman" w:hAnsi="Times New Roman" w:cs="Times New Roman"/>
          <w:b w:val="0"/>
          <w:sz w:val="24"/>
          <w:szCs w:val="24"/>
          <w:lang w:eastAsia="en-US"/>
        </w:rPr>
        <w:t>[ISO 5806:1984 Обработка информации — Спецификация таблиц и решений с единственно выраженным ответом</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3.764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таблица условий</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список всех условий, которые необходимо учитывать при описании проблемы </w:t>
      </w:r>
      <w:r w:rsidRPr="004E29EB">
        <w:rPr>
          <w:rStyle w:val="FontStyle111"/>
          <w:rFonts w:ascii="Times New Roman" w:hAnsi="Times New Roman" w:cs="Times New Roman"/>
          <w:b w:val="0"/>
          <w:sz w:val="24"/>
          <w:szCs w:val="24"/>
          <w:lang w:eastAsia="en-US"/>
        </w:rPr>
        <w:t>[ISO 5806:1984 Обработка информации — Спецификация таблиц и решений с единственно выраженным ответом</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3.765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условная информация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информация, предоставляемая с каждым продуктом, к которому она относится</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3.766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условное выполнение перехода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выполнение перехода, которое происходит только при соблюдении определенных условий</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безусловное выполнение перехода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3.767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осуществлять поставки</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процесс получения ответов продавца, выбора продавца и заключения договора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3.768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конус неопределенности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представление о том, как неопределенности, присущие проекту, уменьшаются в зависимости от продолжительности проекта.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3.769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конфиденциальность</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степень, в которой продукт или система гарантирует, что данные доступны только тем, кто имеет право доступа </w:t>
      </w:r>
      <w:r w:rsidRPr="004E29EB">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4.2.6.1]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3.770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конфигурация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lastRenderedPageBreak/>
        <w:t xml:space="preserve">1. </w:t>
      </w:r>
      <w:r w:rsidRPr="004E29EB">
        <w:rPr>
          <w:rStyle w:val="FontStyle112"/>
          <w:rFonts w:ascii="Times New Roman" w:hAnsi="Times New Roman" w:cs="Times New Roman"/>
          <w:sz w:val="24"/>
          <w:szCs w:val="24"/>
          <w:lang w:eastAsia="en-US"/>
        </w:rPr>
        <w:t xml:space="preserve">компоновка компьютерной системы или компонента, определяемая количеством, характером и соединениями ее составных частей 2. в управлении конфигурацией - функциональные и физические характеристики аппаратного или программного обеспечения в соответствии с технической документацией, или характеристики, полученные в продукте 3. компоновка системы или сети в соответствии с определением характера, количества и главных характеристик ее функциональных блоков 4. требования, проект и реализация, которые определяют конкретную версию системы или системного компонента 5. способ, посредством которого организованы и взаимосвязаны системы обработки информации </w:t>
      </w:r>
      <w:r w:rsidRPr="004E29EB">
        <w:rPr>
          <w:rStyle w:val="FontStyle111"/>
          <w:rFonts w:ascii="Times New Roman" w:hAnsi="Times New Roman" w:cs="Times New Roman"/>
          <w:b w:val="0"/>
          <w:sz w:val="24"/>
          <w:szCs w:val="24"/>
          <w:lang w:eastAsia="en-US"/>
        </w:rPr>
        <w:t xml:space="preserve">[ISO/IEC 2382:2015, Информационные технологии — Словарь] </w:t>
      </w:r>
      <w:r w:rsidRPr="004E29EB">
        <w:rPr>
          <w:rStyle w:val="FontStyle110"/>
          <w:rFonts w:ascii="Times New Roman" w:hAnsi="Times New Roman" w:cs="Times New Roman"/>
          <w:b w:val="0"/>
          <w:sz w:val="24"/>
          <w:szCs w:val="24"/>
          <w:lang w:eastAsia="en-US"/>
        </w:rPr>
        <w:t xml:space="preserve">6. </w:t>
      </w:r>
      <w:r w:rsidRPr="004E29EB">
        <w:rPr>
          <w:rStyle w:val="FontStyle112"/>
          <w:rFonts w:ascii="Times New Roman" w:hAnsi="Times New Roman" w:cs="Times New Roman"/>
          <w:bCs/>
          <w:sz w:val="24"/>
          <w:szCs w:val="24"/>
          <w:lang w:eastAsia="en-US"/>
        </w:rPr>
        <w:t>набор объектов, способных взаимодействовать на интерфейсах</w:t>
      </w:r>
      <w:r w:rsidRPr="004E29EB">
        <w:rPr>
          <w:rStyle w:val="FontStyle112"/>
          <w:rFonts w:ascii="Times New Roman" w:hAnsi="Times New Roman" w:cs="Times New Roman"/>
          <w:b/>
          <w:sz w:val="24"/>
          <w:szCs w:val="24"/>
          <w:lang w:eastAsia="en-US"/>
        </w:rPr>
        <w:t xml:space="preserve"> </w:t>
      </w:r>
      <w:r w:rsidRPr="004E29EB">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10.2]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элемент конфигурации; формировать, подходить и функционировать; версия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3.771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аудит конфигурации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в управлении конфигурацией -</w:t>
      </w:r>
      <w:r w:rsidRPr="004E29EB">
        <w:rPr>
          <w:rFonts w:ascii="Times New Roman" w:hAnsi="Times New Roman" w:cs="Times New Roman"/>
        </w:rPr>
        <w:t xml:space="preserve"> </w:t>
      </w:r>
      <w:r w:rsidRPr="004E29EB">
        <w:rPr>
          <w:rStyle w:val="FontStyle112"/>
          <w:rFonts w:ascii="Times New Roman" w:hAnsi="Times New Roman" w:cs="Times New Roman"/>
          <w:sz w:val="24"/>
          <w:szCs w:val="24"/>
          <w:lang w:eastAsia="en-US"/>
        </w:rPr>
        <w:t xml:space="preserve">независимое исследование состояния конфигурации для сравнения с физической конфигурацией 2. подробный обзор процессов, информация об описании продукта, документированная верификация на соответствие требованиям и проверка продуктов для подтверждения того, что продукты достигли своих требуемых характеристик или соответствуют выпущенной информации об описании конфигурации продукта </w:t>
      </w:r>
      <w:r w:rsidRPr="004E29EB">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3.772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базовый план конфигурации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информация о конфигурации, официально обозначенной в определенное время в течение жизненного цикла продукта, компонента продукта, услуги или компонента услуги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05CE7" w:rsidRDefault="004E29EB" w:rsidP="004E29EB">
      <w:pPr>
        <w:pStyle w:val="Style15"/>
        <w:widowControl/>
        <w:ind w:firstLine="709"/>
        <w:jc w:val="both"/>
        <w:rPr>
          <w:rStyle w:val="FontStyle112"/>
          <w:rFonts w:ascii="Times New Roman" w:hAnsi="Times New Roman" w:cs="Times New Roman"/>
          <w:sz w:val="22"/>
          <w:szCs w:val="22"/>
          <w:lang w:eastAsia="en-US"/>
        </w:rPr>
      </w:pPr>
      <w:r w:rsidRPr="00F05CE7">
        <w:rPr>
          <w:rStyle w:val="FontStyle112"/>
          <w:rFonts w:ascii="Times New Roman" w:hAnsi="Times New Roman" w:cs="Times New Roman"/>
          <w:sz w:val="22"/>
          <w:szCs w:val="22"/>
          <w:lang w:eastAsia="en-US"/>
        </w:rPr>
        <w:t>П</w:t>
      </w:r>
      <w:r w:rsidR="00F05CE7" w:rsidRPr="00F05CE7">
        <w:rPr>
          <w:rStyle w:val="FontStyle112"/>
          <w:rFonts w:ascii="Times New Roman" w:hAnsi="Times New Roman" w:cs="Times New Roman"/>
          <w:sz w:val="22"/>
          <w:szCs w:val="22"/>
          <w:lang w:eastAsia="en-US"/>
        </w:rPr>
        <w:t>римечание</w:t>
      </w:r>
      <w:r w:rsidRPr="00F05CE7">
        <w:rPr>
          <w:rStyle w:val="FontStyle112"/>
          <w:rFonts w:ascii="Times New Roman" w:hAnsi="Times New Roman" w:cs="Times New Roman"/>
          <w:sz w:val="22"/>
          <w:szCs w:val="22"/>
          <w:lang w:eastAsia="en-US"/>
        </w:rPr>
        <w:t xml:space="preserve"> </w:t>
      </w:r>
      <w:r w:rsidR="00F05CE7" w:rsidRPr="00F05CE7">
        <w:rPr>
          <w:rStyle w:val="FontStyle112"/>
          <w:rFonts w:ascii="Times New Roman" w:hAnsi="Times New Roman" w:cs="Times New Roman"/>
          <w:sz w:val="22"/>
          <w:szCs w:val="22"/>
          <w:lang w:eastAsia="en-US"/>
        </w:rPr>
        <w:t>-</w:t>
      </w:r>
      <w:r w:rsidRPr="00F05CE7">
        <w:rPr>
          <w:rStyle w:val="FontStyle112"/>
          <w:rFonts w:ascii="Times New Roman" w:hAnsi="Times New Roman" w:cs="Times New Roman"/>
          <w:sz w:val="22"/>
          <w:szCs w:val="22"/>
          <w:lang w:eastAsia="en-US"/>
        </w:rPr>
        <w:t xml:space="preserve"> Базовые планы конфигураций, а также утвержденные изменения этих базовых планов составляют текущую информацию о конфигурации.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3.773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контроль конфигураций</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элемент управления конфигурацией, состоящий из оценки, согласования, одобрения или неодобрения и реализации изменений в элементах конфигурации после формального установления идентификации их конфигурации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контроль изменений, идентификация конфигурации, учет состояния конфигурации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3.774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совет по контролю за конфигурацией (CCB)</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группа лиц, ответственных за оценку и утверждение или отклонение предложенных изменений в элементах конфигурации, а также за обеспечение реализации утвержденных изменений </w:t>
      </w:r>
      <w:r w:rsidRPr="004E29EB">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2.1]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квалифицированный персонал, который оценивает на предмет одобрения или неодобрения все предлагаемые изменения текущего разрабатываемого базового плана </w:t>
      </w:r>
      <w:r w:rsidRPr="004E29EB">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2.1]</w:t>
      </w:r>
    </w:p>
    <w:p w:rsidR="004E29EB" w:rsidRPr="004E29EB" w:rsidRDefault="004E29EB" w:rsidP="004E29EB">
      <w:pPr>
        <w:pStyle w:val="Style15"/>
        <w:widowControl/>
        <w:ind w:firstLine="709"/>
        <w:jc w:val="both"/>
        <w:rPr>
          <w:rStyle w:val="FontStyle112"/>
          <w:rFonts w:ascii="Times New Roman" w:hAnsi="Times New Roman" w:cs="Times New Roman"/>
          <w:b/>
          <w:bCs/>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3"/>
          <w:rFonts w:ascii="Times New Roman" w:hAnsi="Times New Roman" w:cs="Times New Roman"/>
          <w:b w:val="0"/>
          <w:bCs w:val="0"/>
          <w:sz w:val="24"/>
          <w:szCs w:val="24"/>
          <w:lang w:eastAsia="en-US"/>
        </w:rPr>
        <w:t>совет по контролю за конфигурацией</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3.775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идентификация конфигурации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элемент управления конфигурацией, состоящий из выбора элементов конфигурации для системы и записи их функциональных и физических характеристик в техническую документацию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действующая утвержденная техническая документация по элементам </w:t>
      </w:r>
      <w:r w:rsidRPr="004E29EB">
        <w:rPr>
          <w:rStyle w:val="FontStyle112"/>
          <w:rFonts w:ascii="Times New Roman" w:hAnsi="Times New Roman" w:cs="Times New Roman"/>
          <w:sz w:val="24"/>
          <w:szCs w:val="24"/>
          <w:lang w:eastAsia="en-US"/>
        </w:rPr>
        <w:lastRenderedPageBreak/>
        <w:t>конфигурации, изложенная в спецификациях, чертежах, сопутствующих списках и документах, на которые имеются ссылки в этом документе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контроль конфигурации, учет состояния конфигурации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3.776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индекс конфигурации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документ, используемый в управлении конфигурацией, обеспечивающий учет элементов конфигурации, из которых состоит продукт</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протокол разработки элемента конфигурации, учет состояния конфигурации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3.777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элемент конфигурации (CI)</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элемент или совокупность аппаратных средств, программного обеспечения или того и другого, предназначенные для управления конфигурацией и рассматриваемые как единый логический объект в процессе управления конфигурацией </w:t>
      </w:r>
      <w:r w:rsidRPr="004E29EB">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4E29EB">
        <w:rPr>
          <w:rStyle w:val="FontStyle112"/>
          <w:rFonts w:ascii="Times New Roman" w:hAnsi="Times New Roman" w:cs="Times New Roman"/>
          <w:b/>
          <w:sz w:val="24"/>
          <w:szCs w:val="24"/>
          <w:lang w:eastAsia="en-US"/>
        </w:rPr>
        <w:t xml:space="preserve">2.14; </w:t>
      </w:r>
      <w:r w:rsidRPr="004E29EB">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4.1.13]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компонент инфраструктуры или элемент, который находится или будет находиться под контролем управления конфигурацией </w:t>
      </w:r>
      <w:r w:rsidRPr="004E29EB">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3.7] </w:t>
      </w:r>
      <w:r w:rsidRPr="004E29EB">
        <w:rPr>
          <w:rStyle w:val="FontStyle110"/>
          <w:rFonts w:ascii="Times New Roman" w:hAnsi="Times New Roman" w:cs="Times New Roman"/>
          <w:sz w:val="24"/>
          <w:szCs w:val="24"/>
          <w:lang w:eastAsia="en-US"/>
        </w:rPr>
        <w:t xml:space="preserve">3. </w:t>
      </w:r>
      <w:r w:rsidRPr="004E29EB">
        <w:rPr>
          <w:rStyle w:val="FontStyle112"/>
          <w:rFonts w:ascii="Times New Roman" w:hAnsi="Times New Roman" w:cs="Times New Roman"/>
          <w:sz w:val="24"/>
          <w:szCs w:val="24"/>
          <w:lang w:eastAsia="en-US"/>
        </w:rPr>
        <w:t xml:space="preserve">совокупность рабочих продуктов, предназначенных для управления конфигурацией и рассматриваемые как единый логический объект в процессе управления конфигурацией </w:t>
      </w:r>
      <w:r w:rsidRPr="004E29EB">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2.1] </w:t>
      </w:r>
      <w:r w:rsidRPr="004E29EB">
        <w:rPr>
          <w:rStyle w:val="FontStyle110"/>
          <w:rFonts w:ascii="Times New Roman" w:hAnsi="Times New Roman" w:cs="Times New Roman"/>
          <w:sz w:val="24"/>
          <w:szCs w:val="24"/>
          <w:lang w:eastAsia="en-US"/>
        </w:rPr>
        <w:t xml:space="preserve">4. </w:t>
      </w:r>
      <w:r w:rsidRPr="004E29EB">
        <w:rPr>
          <w:rStyle w:val="FontStyle112"/>
          <w:rFonts w:ascii="Times New Roman" w:hAnsi="Times New Roman" w:cs="Times New Roman"/>
          <w:sz w:val="24"/>
          <w:szCs w:val="24"/>
          <w:lang w:eastAsia="en-US"/>
        </w:rPr>
        <w:t xml:space="preserve">логический объект в пределах конфигурации, который удовлетворяет функции конечного использования и может быть однозначно идентифицирован в заданной контрольной точке </w:t>
      </w:r>
      <w:r w:rsidRPr="004E29EB">
        <w:rPr>
          <w:rStyle w:val="FontStyle111"/>
          <w:rFonts w:ascii="Times New Roman" w:hAnsi="Times New Roman" w:cs="Times New Roman"/>
          <w:b w:val="0"/>
          <w:sz w:val="24"/>
          <w:szCs w:val="24"/>
          <w:lang w:eastAsia="en-US"/>
        </w:rPr>
        <w:t>[ISO/IEC 12207:2008 Системная и программная инженерия — Процессы жизненного цикла программных средств</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4.7] </w:t>
      </w:r>
      <w:r w:rsidRPr="004E29EB">
        <w:rPr>
          <w:rStyle w:val="FontStyle110"/>
          <w:rFonts w:ascii="Times New Roman" w:hAnsi="Times New Roman" w:cs="Times New Roman"/>
          <w:sz w:val="24"/>
          <w:szCs w:val="24"/>
          <w:lang w:eastAsia="en-US"/>
        </w:rPr>
        <w:t xml:space="preserve">5. </w:t>
      </w:r>
      <w:r w:rsidRPr="004E29EB">
        <w:rPr>
          <w:rStyle w:val="FontStyle112"/>
          <w:rFonts w:ascii="Times New Roman" w:hAnsi="Times New Roman" w:cs="Times New Roman"/>
          <w:sz w:val="24"/>
          <w:szCs w:val="24"/>
          <w:lang w:eastAsia="en-US"/>
        </w:rPr>
        <w:t xml:space="preserve">элемент или совокупность программного обеспечения, предназначенная для управления в качестве единого логического объекта и его базовых компонентов, таких как документация, структуры данных, сценарии </w:t>
      </w:r>
      <w:r w:rsidRPr="004E29EB">
        <w:rPr>
          <w:rStyle w:val="FontStyle111"/>
          <w:rFonts w:ascii="Times New Roman" w:hAnsi="Times New Roman" w:cs="Times New Roman"/>
          <w:b w:val="0"/>
          <w:sz w:val="24"/>
          <w:szCs w:val="24"/>
          <w:lang w:eastAsia="en-US"/>
        </w:rPr>
        <w:t>[ISO/IEC 16350-2015 Информационные технологии — Системная и программная инженерия — Управление приложениями,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4.12] </w:t>
      </w:r>
      <w:r w:rsidRPr="004E29EB">
        <w:rPr>
          <w:rStyle w:val="FontStyle110"/>
          <w:rFonts w:ascii="Times New Roman" w:hAnsi="Times New Roman" w:cs="Times New Roman"/>
          <w:sz w:val="24"/>
          <w:szCs w:val="24"/>
          <w:lang w:eastAsia="en-US"/>
        </w:rPr>
        <w:t xml:space="preserve">6. </w:t>
      </w:r>
      <w:r w:rsidRPr="004E29EB">
        <w:rPr>
          <w:rStyle w:val="FontStyle112"/>
          <w:rFonts w:ascii="Times New Roman" w:hAnsi="Times New Roman" w:cs="Times New Roman"/>
          <w:sz w:val="24"/>
          <w:szCs w:val="24"/>
          <w:lang w:eastAsia="en-US"/>
        </w:rPr>
        <w:t xml:space="preserve">любой системный элемент или совокупность системных элементов, удовлетворяющий функции конечного использования и предназначенный получателем для отдельного контроля конфигурации </w:t>
      </w:r>
      <w:r w:rsidRPr="004E29EB">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элемент аппаратной конфигурации, компьютерный элемент конфигурации программных средств, идентификация конфигурация, критический элемент</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05CE7" w:rsidRDefault="004E29EB" w:rsidP="004E29EB">
      <w:pPr>
        <w:pStyle w:val="Style15"/>
        <w:widowControl/>
        <w:ind w:firstLine="709"/>
        <w:jc w:val="both"/>
        <w:rPr>
          <w:rStyle w:val="FontStyle112"/>
          <w:rFonts w:ascii="Times New Roman" w:hAnsi="Times New Roman" w:cs="Times New Roman"/>
          <w:sz w:val="22"/>
          <w:szCs w:val="22"/>
          <w:lang w:eastAsia="en-US"/>
        </w:rPr>
      </w:pPr>
      <w:r w:rsidRPr="00F05CE7">
        <w:rPr>
          <w:rStyle w:val="FontStyle112"/>
          <w:rFonts w:ascii="Times New Roman" w:hAnsi="Times New Roman" w:cs="Times New Roman"/>
          <w:sz w:val="22"/>
          <w:szCs w:val="22"/>
          <w:lang w:eastAsia="en-US"/>
        </w:rPr>
        <w:t>П</w:t>
      </w:r>
      <w:r w:rsidR="00F05CE7" w:rsidRPr="00F05CE7">
        <w:rPr>
          <w:rStyle w:val="FontStyle112"/>
          <w:rFonts w:ascii="Times New Roman" w:hAnsi="Times New Roman" w:cs="Times New Roman"/>
          <w:sz w:val="22"/>
          <w:szCs w:val="22"/>
          <w:lang w:eastAsia="en-US"/>
        </w:rPr>
        <w:t>римечание</w:t>
      </w:r>
      <w:r w:rsidRPr="00F05CE7">
        <w:rPr>
          <w:rStyle w:val="FontStyle112"/>
          <w:rFonts w:ascii="Times New Roman" w:hAnsi="Times New Roman" w:cs="Times New Roman"/>
          <w:sz w:val="22"/>
          <w:szCs w:val="22"/>
          <w:lang w:eastAsia="en-US"/>
        </w:rPr>
        <w:t xml:space="preserve"> </w:t>
      </w:r>
      <w:r w:rsidR="00F05CE7" w:rsidRPr="00F05CE7">
        <w:rPr>
          <w:rStyle w:val="FontStyle112"/>
          <w:rFonts w:ascii="Times New Roman" w:hAnsi="Times New Roman" w:cs="Times New Roman"/>
          <w:sz w:val="22"/>
          <w:szCs w:val="22"/>
          <w:lang w:eastAsia="en-US"/>
        </w:rPr>
        <w:t>-</w:t>
      </w:r>
      <w:r w:rsidRPr="00F05CE7">
        <w:rPr>
          <w:rStyle w:val="FontStyle112"/>
          <w:rFonts w:ascii="Times New Roman" w:hAnsi="Times New Roman" w:cs="Times New Roman"/>
          <w:sz w:val="22"/>
          <w:szCs w:val="22"/>
          <w:lang w:eastAsia="en-US"/>
        </w:rPr>
        <w:t xml:space="preserve"> Элементы конфигурации могут сильно различаться по сложности, размеру и типу, начиная от всей системы, включая все аппаратное обеспечение, программное обеспечение и документацию, и заканчивая отдельным модулем или второстепенным аппаратным компонентом.</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3.778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протокол разработки элемента конфигурации</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документ, используемый в управлении конфигурацией, описывающий статус разработки элемента конфигурации на основе результатов аудитов конфигурации и обзоров проекта</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индекс конфигурации, учет состояния конфигурации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3.779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управление конфигурацией (CM)</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дисциплина, применяющая техническое и административное руководство и надзор для: определения и документирования функциональных и физических характеристик элемента конфигурации, контроля изменений в этих характеристиках, записи и составления </w:t>
      </w:r>
      <w:r w:rsidRPr="004E29EB">
        <w:rPr>
          <w:rStyle w:val="FontStyle112"/>
          <w:rFonts w:ascii="Times New Roman" w:hAnsi="Times New Roman" w:cs="Times New Roman"/>
          <w:sz w:val="24"/>
          <w:szCs w:val="24"/>
          <w:lang w:eastAsia="en-US"/>
        </w:rPr>
        <w:lastRenderedPageBreak/>
        <w:t xml:space="preserve">отчетов об обработке изменений и статусе реализации, а также проверки соответствия указанным требованиям. </w:t>
      </w:r>
      <w:r w:rsidRPr="004E29EB">
        <w:rPr>
          <w:rStyle w:val="FontStyle111"/>
          <w:rFonts w:ascii="Times New Roman" w:hAnsi="Times New Roman" w:cs="Times New Roman"/>
          <w:b w:val="0"/>
          <w:sz w:val="24"/>
          <w:szCs w:val="24"/>
          <w:lang w:eastAsia="en-US"/>
        </w:rPr>
        <w:t>[IEEE 828</w:t>
      </w:r>
      <w:r w:rsidRPr="004E29EB">
        <w:rPr>
          <w:rStyle w:val="FontStyle111"/>
          <w:rFonts w:ascii="Times New Roman" w:hAnsi="Times New Roman" w:cs="Times New Roman"/>
          <w:b w:val="0"/>
          <w:sz w:val="24"/>
          <w:szCs w:val="24"/>
          <w:lang w:eastAsia="en-US"/>
        </w:rPr>
        <w:softHyphen/>
        <w:t>2012 Стандарт IEEE по управлению конфигурацией в системной и программной инженерии,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2.1]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технические и организационные виды деятельности, включающие в себя параметры идентификации, контроля, учета состояния и аудита конфигурации </w:t>
      </w:r>
      <w:r w:rsidRPr="004E29EB">
        <w:rPr>
          <w:rStyle w:val="FontStyle111"/>
          <w:rFonts w:ascii="Times New Roman" w:hAnsi="Times New Roman" w:cs="Times New Roman"/>
          <w:b w:val="0"/>
          <w:sz w:val="24"/>
          <w:szCs w:val="24"/>
          <w:lang w:eastAsia="en-US"/>
        </w:rPr>
        <w:t>[IEEE 828</w:t>
      </w:r>
      <w:r w:rsidRPr="004E29EB">
        <w:rPr>
          <w:rStyle w:val="FontStyle111"/>
          <w:rFonts w:ascii="Times New Roman" w:hAnsi="Times New Roman" w:cs="Times New Roman"/>
          <w:b w:val="0"/>
          <w:sz w:val="24"/>
          <w:szCs w:val="24"/>
          <w:lang w:eastAsia="en-US"/>
        </w:rPr>
        <w:softHyphen/>
        <w:t>2012 Стандарт IEEE по управлению конфигурацией в системной и программной инженерии,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2.1] </w:t>
      </w:r>
      <w:r w:rsidRPr="004E29EB">
        <w:rPr>
          <w:rStyle w:val="FontStyle110"/>
          <w:rFonts w:ascii="Times New Roman" w:hAnsi="Times New Roman" w:cs="Times New Roman"/>
          <w:sz w:val="24"/>
          <w:szCs w:val="24"/>
          <w:lang w:eastAsia="en-US"/>
        </w:rPr>
        <w:t xml:space="preserve">3. </w:t>
      </w:r>
      <w:r w:rsidRPr="004E29EB">
        <w:rPr>
          <w:rStyle w:val="FontStyle112"/>
          <w:rFonts w:ascii="Times New Roman" w:hAnsi="Times New Roman" w:cs="Times New Roman"/>
          <w:sz w:val="24"/>
          <w:szCs w:val="24"/>
          <w:lang w:eastAsia="en-US"/>
        </w:rPr>
        <w:t xml:space="preserve">скоординированная деятельность для направления и контроля конфигурации </w:t>
      </w:r>
      <w:r w:rsidRPr="004E29EB">
        <w:rPr>
          <w:rStyle w:val="FontStyle111"/>
          <w:rFonts w:ascii="Times New Roman" w:hAnsi="Times New Roman" w:cs="Times New Roman"/>
          <w:b w:val="0"/>
          <w:sz w:val="24"/>
          <w:szCs w:val="24"/>
          <w:lang w:eastAsia="en-US"/>
        </w:rPr>
        <w:t>[ISO/IEC TR 18018:2010 Информационные технологии — Системная и программная инженерия — Руководство по возможностям управления конфигурацией,</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3.7]</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базовый план, управление изменениями, идентификация конфигурации, контроль конфигурации, учет состояния конфигурации, аудит конфигурации</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3.780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орган по управлению конфигурацией</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лицо (лица) или группа, назначенные ответственными за планирование и ведение деятельности по управлению конфигурацией </w:t>
      </w:r>
      <w:r w:rsidRPr="004E29EB">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2.1]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3.781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базы данных по управлению конфигурацией (CMDB)</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определенный тип хранилища для информации CM, обычно хранилище данных, используемое для записи атрибутов элементов конфигурации и взаимосвязей между элементами конфигурации на протяжении всего их жизненного цикла </w:t>
      </w:r>
      <w:r w:rsidRPr="004E29EB">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2.1]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база данных, содержащая все соответствующие детали каждого элемента конфигурации и детали важных взаимосвязей между ними </w:t>
      </w:r>
      <w:r w:rsidRPr="004E29EB">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3.8]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 xml:space="preserve">система управления конфигурацией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3.782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система управления конфигурацией </w:t>
      </w:r>
    </w:p>
    <w:p w:rsidR="004E29EB" w:rsidRPr="004E29EB" w:rsidRDefault="004E29EB" w:rsidP="004E29EB">
      <w:pPr>
        <w:pStyle w:val="Style15"/>
        <w:widowControl/>
        <w:ind w:firstLine="709"/>
        <w:jc w:val="both"/>
        <w:rPr>
          <w:rStyle w:val="FontStyle111"/>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дисциплина идентификации компонентов постоянно развивающейся системы для контроля изменений в этих компонентах и поддержания целостности и отслеживаемости на протяжении всего жизненного цикла 2. подсистема общей системы управления проектами. Это набор формальных документированных процедур, используемых для применения технических и административных указаний и надзора для: идентификации и документирования функциональных и физических характеристик продукта, результата, услуги или компонента; контроля любых изменений такой характеристики; записи и отчетности по каждому изменению и статусе его реализации; и сопровождения аудита продуктов, результатов или компонентов для проверки соответствия требованиям. Она включает в себя документацию, системы отслеживания и определенные уровни утверждения, необходимые для авторизации и контроля изменений [Руководство к справочнику по управлению проектами (PMBOK® Guide) — пятое издание</w:t>
      </w:r>
      <w:r w:rsidRPr="004E29EB">
        <w:rPr>
          <w:rStyle w:val="FontStyle111"/>
          <w:rFonts w:ascii="Times New Roman" w:hAnsi="Times New Roman" w:cs="Times New Roman"/>
          <w:b w:val="0"/>
          <w:sz w:val="24"/>
          <w:szCs w:val="24"/>
          <w:lang w:eastAsia="en-US"/>
        </w:rPr>
        <w:t>]</w:t>
      </w:r>
      <w:r w:rsidRPr="004E29EB">
        <w:rPr>
          <w:rStyle w:val="FontStyle111"/>
          <w:rFonts w:ascii="Times New Roman" w:hAnsi="Times New Roman" w:cs="Times New Roman"/>
          <w:sz w:val="24"/>
          <w:szCs w:val="24"/>
          <w:lang w:eastAsia="en-US"/>
        </w:rPr>
        <w:t xml:space="preserve">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базы данных по управлению конфигурацией (CMDB)</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3.783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учет состояния конфигурации (CSA)</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элемент управления конфигурацией, состоящий из записи и представления отчетности, необходимой для эффективного управления конфигурацией </w:t>
      </w:r>
      <w:r w:rsidRPr="004E29EB">
        <w:rPr>
          <w:rStyle w:val="FontStyle111"/>
          <w:rFonts w:ascii="Times New Roman" w:hAnsi="Times New Roman" w:cs="Times New Roman"/>
          <w:b w:val="0"/>
          <w:sz w:val="24"/>
          <w:szCs w:val="24"/>
          <w:lang w:eastAsia="en-US"/>
        </w:rPr>
        <w:t>[ISO/IEC TR 18018:2010 Информационные технологии — Системная и программная инженерия — Руководство по возможностям управления конфигурацией,</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3.10]</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контроль конфигурации, идентификация конфигурации, индекс конфигурации, элемент конфигурации, протокол разработки.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05CE7" w:rsidRDefault="004E29EB" w:rsidP="004E29EB">
      <w:pPr>
        <w:pStyle w:val="Style15"/>
        <w:widowControl/>
        <w:ind w:firstLine="709"/>
        <w:jc w:val="both"/>
        <w:rPr>
          <w:rStyle w:val="FontStyle112"/>
          <w:rFonts w:ascii="Times New Roman" w:hAnsi="Times New Roman" w:cs="Times New Roman"/>
          <w:sz w:val="22"/>
          <w:szCs w:val="22"/>
          <w:lang w:eastAsia="en-US"/>
        </w:rPr>
      </w:pPr>
      <w:r w:rsidRPr="00F05CE7">
        <w:rPr>
          <w:rStyle w:val="FontStyle112"/>
          <w:rFonts w:ascii="Times New Roman" w:hAnsi="Times New Roman" w:cs="Times New Roman"/>
          <w:sz w:val="22"/>
          <w:szCs w:val="22"/>
          <w:lang w:eastAsia="en-US"/>
        </w:rPr>
        <w:lastRenderedPageBreak/>
        <w:t>П</w:t>
      </w:r>
      <w:r w:rsidR="00F05CE7" w:rsidRPr="00F05CE7">
        <w:rPr>
          <w:rStyle w:val="FontStyle112"/>
          <w:rFonts w:ascii="Times New Roman" w:hAnsi="Times New Roman" w:cs="Times New Roman"/>
          <w:sz w:val="22"/>
          <w:szCs w:val="22"/>
          <w:lang w:eastAsia="en-US"/>
        </w:rPr>
        <w:t>римечание</w:t>
      </w:r>
      <w:r w:rsidRPr="00F05CE7">
        <w:rPr>
          <w:rStyle w:val="FontStyle112"/>
          <w:rFonts w:ascii="Times New Roman" w:hAnsi="Times New Roman" w:cs="Times New Roman"/>
          <w:sz w:val="22"/>
          <w:szCs w:val="22"/>
          <w:lang w:eastAsia="en-US"/>
        </w:rPr>
        <w:t xml:space="preserve"> </w:t>
      </w:r>
      <w:r w:rsidR="00F05CE7" w:rsidRPr="00F05CE7">
        <w:rPr>
          <w:rStyle w:val="FontStyle112"/>
          <w:rFonts w:ascii="Times New Roman" w:hAnsi="Times New Roman" w:cs="Times New Roman"/>
          <w:sz w:val="22"/>
          <w:szCs w:val="22"/>
          <w:lang w:eastAsia="en-US"/>
        </w:rPr>
        <w:t>-</w:t>
      </w:r>
      <w:r w:rsidRPr="00F05CE7">
        <w:rPr>
          <w:rStyle w:val="FontStyle112"/>
          <w:rFonts w:ascii="Times New Roman" w:hAnsi="Times New Roman" w:cs="Times New Roman"/>
          <w:sz w:val="22"/>
          <w:szCs w:val="22"/>
          <w:lang w:eastAsia="en-US"/>
        </w:rPr>
        <w:t xml:space="preserve"> Эта информация включает в себя список утвержденной идентификации конфигурации, состояние предлагаемых изменений конфигурации и состояние реализации утвержденных изменений.</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3.784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конфликт</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изменение в одной версии файла, которое не может быть согласовано с версией файла, к которому оно применяется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05CE7" w:rsidRDefault="004E29EB" w:rsidP="004E29EB">
      <w:pPr>
        <w:pStyle w:val="Style15"/>
        <w:widowControl/>
        <w:ind w:firstLine="709"/>
        <w:jc w:val="both"/>
        <w:rPr>
          <w:rStyle w:val="FontStyle112"/>
          <w:rFonts w:ascii="Times New Roman" w:hAnsi="Times New Roman" w:cs="Times New Roman"/>
          <w:sz w:val="22"/>
          <w:szCs w:val="22"/>
          <w:lang w:eastAsia="en-US"/>
        </w:rPr>
      </w:pPr>
      <w:r w:rsidRPr="00F05CE7">
        <w:rPr>
          <w:rStyle w:val="FontStyle112"/>
          <w:rFonts w:ascii="Times New Roman" w:hAnsi="Times New Roman" w:cs="Times New Roman"/>
          <w:sz w:val="22"/>
          <w:szCs w:val="22"/>
          <w:lang w:eastAsia="en-US"/>
        </w:rPr>
        <w:t>П</w:t>
      </w:r>
      <w:r w:rsidR="00F05CE7" w:rsidRPr="00F05CE7">
        <w:rPr>
          <w:rStyle w:val="FontStyle112"/>
          <w:rFonts w:ascii="Times New Roman" w:hAnsi="Times New Roman" w:cs="Times New Roman"/>
          <w:sz w:val="22"/>
          <w:szCs w:val="22"/>
          <w:lang w:eastAsia="en-US"/>
        </w:rPr>
        <w:t>римечание</w:t>
      </w:r>
      <w:r w:rsidRPr="00F05CE7">
        <w:rPr>
          <w:rStyle w:val="FontStyle112"/>
          <w:rFonts w:ascii="Times New Roman" w:hAnsi="Times New Roman" w:cs="Times New Roman"/>
          <w:sz w:val="22"/>
          <w:szCs w:val="22"/>
          <w:lang w:eastAsia="en-US"/>
        </w:rPr>
        <w:t xml:space="preserve"> </w:t>
      </w:r>
      <w:r w:rsidR="00F05CE7" w:rsidRPr="00F05CE7">
        <w:rPr>
          <w:rStyle w:val="FontStyle112"/>
          <w:rFonts w:ascii="Times New Roman" w:hAnsi="Times New Roman" w:cs="Times New Roman"/>
          <w:sz w:val="22"/>
          <w:szCs w:val="22"/>
          <w:lang w:eastAsia="en-US"/>
        </w:rPr>
        <w:t>-</w:t>
      </w:r>
      <w:r w:rsidRPr="00F05CE7">
        <w:rPr>
          <w:rStyle w:val="FontStyle112"/>
          <w:rFonts w:ascii="Times New Roman" w:hAnsi="Times New Roman" w:cs="Times New Roman"/>
          <w:sz w:val="22"/>
          <w:szCs w:val="22"/>
          <w:lang w:eastAsia="en-US"/>
        </w:rPr>
        <w:t xml:space="preserve"> </w:t>
      </w:r>
      <w:r w:rsidR="00F05CE7" w:rsidRPr="00F05CE7">
        <w:rPr>
          <w:rStyle w:val="FontStyle112"/>
          <w:rFonts w:ascii="Times New Roman" w:hAnsi="Times New Roman" w:cs="Times New Roman"/>
          <w:sz w:val="22"/>
          <w:szCs w:val="22"/>
          <w:lang w:eastAsia="en-US"/>
        </w:rPr>
        <w:t>М</w:t>
      </w:r>
      <w:r w:rsidRPr="00F05CE7">
        <w:rPr>
          <w:rStyle w:val="FontStyle112"/>
          <w:rFonts w:ascii="Times New Roman" w:hAnsi="Times New Roman" w:cs="Times New Roman"/>
          <w:sz w:val="22"/>
          <w:szCs w:val="22"/>
          <w:lang w:eastAsia="en-US"/>
        </w:rPr>
        <w:t>ожет произойти, когда версии из разных веток сливаются или когда два фиксатора изменений работают параллельно в одном и том же файле.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3.785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управление конфликтами</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обработка, контроль и руководство конфликтной ситуацией для достижения ее разрешения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3.786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соответствие</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в системе менеджмента качества - общее понятие, означающее получение результатов, которые находятся в пределах, определяющих приемлемые отклонения для требования к качеству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05CE7" w:rsidRDefault="004E29EB" w:rsidP="004E29EB">
      <w:pPr>
        <w:pStyle w:val="Style15"/>
        <w:widowControl/>
        <w:ind w:firstLine="709"/>
        <w:jc w:val="both"/>
        <w:rPr>
          <w:rStyle w:val="FontStyle112"/>
          <w:rFonts w:ascii="Times New Roman" w:hAnsi="Times New Roman" w:cs="Times New Roman"/>
          <w:sz w:val="22"/>
          <w:szCs w:val="22"/>
          <w:lang w:eastAsia="en-US"/>
        </w:rPr>
      </w:pPr>
      <w:r w:rsidRPr="00F05CE7">
        <w:rPr>
          <w:rStyle w:val="FontStyle112"/>
          <w:rFonts w:ascii="Times New Roman" w:hAnsi="Times New Roman" w:cs="Times New Roman"/>
          <w:sz w:val="22"/>
          <w:szCs w:val="22"/>
          <w:lang w:eastAsia="en-US"/>
        </w:rPr>
        <w:t>П</w:t>
      </w:r>
      <w:r w:rsidR="00F05CE7" w:rsidRPr="00F05CE7">
        <w:rPr>
          <w:rStyle w:val="FontStyle112"/>
          <w:rFonts w:ascii="Times New Roman" w:hAnsi="Times New Roman" w:cs="Times New Roman"/>
          <w:sz w:val="22"/>
          <w:szCs w:val="22"/>
          <w:lang w:eastAsia="en-US"/>
        </w:rPr>
        <w:t>римечание</w:t>
      </w:r>
      <w:r w:rsidRPr="00F05CE7">
        <w:rPr>
          <w:rStyle w:val="FontStyle112"/>
          <w:rFonts w:ascii="Times New Roman" w:hAnsi="Times New Roman" w:cs="Times New Roman"/>
          <w:sz w:val="22"/>
          <w:szCs w:val="22"/>
          <w:lang w:eastAsia="en-US"/>
        </w:rPr>
        <w:t xml:space="preserve"> </w:t>
      </w:r>
      <w:r w:rsidR="00F05CE7" w:rsidRPr="00F05CE7">
        <w:rPr>
          <w:rStyle w:val="FontStyle112"/>
          <w:rFonts w:ascii="Times New Roman" w:hAnsi="Times New Roman" w:cs="Times New Roman"/>
          <w:sz w:val="22"/>
          <w:szCs w:val="22"/>
          <w:lang w:eastAsia="en-US"/>
        </w:rPr>
        <w:t>-</w:t>
      </w:r>
      <w:r w:rsidRPr="00F05CE7">
        <w:rPr>
          <w:rStyle w:val="FontStyle112"/>
          <w:rFonts w:ascii="Times New Roman" w:hAnsi="Times New Roman" w:cs="Times New Roman"/>
          <w:sz w:val="22"/>
          <w:szCs w:val="22"/>
          <w:lang w:eastAsia="en-US"/>
        </w:rPr>
        <w:t xml:space="preserve"> Чтобы соответствие было значимым, указанные требования точно отражают требования заинтересованных сторон.</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3.787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точка соответствия</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контрольная точка, в которой можно наблюдать поведение для целей тестирования на соответствие </w:t>
      </w:r>
      <w:r w:rsidRPr="004E29EB">
        <w:rPr>
          <w:rStyle w:val="FontStyle111"/>
          <w:rFonts w:ascii="Times New Roman" w:hAnsi="Times New Roman" w:cs="Times New Roman"/>
          <w:b w:val="0"/>
          <w:sz w:val="24"/>
          <w:szCs w:val="24"/>
          <w:lang w:eastAsia="en-US"/>
        </w:rPr>
        <w:t>[ISO/IEC 10746</w:t>
      </w:r>
      <w:r w:rsidRPr="004E29EB">
        <w:rPr>
          <w:rStyle w:val="FontStyle111"/>
          <w:rFonts w:ascii="Times New Roman" w:hAnsi="Times New Roman" w:cs="Times New Roman"/>
          <w:b w:val="0"/>
          <w:sz w:val="24"/>
          <w:szCs w:val="24"/>
          <w:lang w:eastAsia="en-US"/>
        </w:rPr>
        <w:softHyphen/>
        <w:t>2:2009 Информационные технологии — Открытая распределенная обработка — Эталонная модель: Основы,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10.7]</w:t>
      </w:r>
    </w:p>
    <w:p w:rsidR="004E29EB" w:rsidRPr="004E29EB" w:rsidRDefault="004E29EB" w:rsidP="004E29EB">
      <w:pPr>
        <w:pStyle w:val="Style30"/>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3.788</w:t>
      </w:r>
    </w:p>
    <w:p w:rsidR="004E29EB" w:rsidRPr="004E29EB" w:rsidRDefault="004E29EB" w:rsidP="004E29EB">
      <w:pPr>
        <w:pStyle w:val="Style15"/>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 xml:space="preserve">работа по обеспечению соответствия </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В стоимости структуры качества - работа по обеспечению соответствию выполняется для компенсации недостатков, которые мешают организациям правильно завершить запланированные виды деятельности в качестве основной первоначальной работы. Работа по обеспечению соответствия состоит из действий, связанных с предотвращением и проверкой </w:t>
      </w:r>
      <w:r w:rsidRPr="004E29EB">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4E29EB">
        <w:rPr>
          <w:rStyle w:val="FontStyle111"/>
          <w:rFonts w:ascii="Times New Roman" w:hAnsi="Times New Roman" w:cs="Times New Roman"/>
          <w:b w:val="0"/>
          <w:sz w:val="24"/>
          <w:szCs w:val="24"/>
          <w:lang w:eastAsia="en-US"/>
        </w:rPr>
        <w:t>]</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3.789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подтверждение соответствия</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демонстрация того, что определенные требования, относящиеся к продукту, процессу, системе, лицу или органу, выполнены </w:t>
      </w:r>
      <w:r w:rsidRPr="004E29EB">
        <w:rPr>
          <w:rStyle w:val="FontStyle111"/>
          <w:rFonts w:ascii="Times New Roman" w:hAnsi="Times New Roman" w:cs="Times New Roman"/>
          <w:b w:val="0"/>
          <w:sz w:val="24"/>
          <w:szCs w:val="24"/>
          <w:lang w:eastAsia="en-US"/>
        </w:rPr>
        <w:t>[ISO/IEC 29110-2-1:2015 — Программная инженерия — Профили жизненного цикла для очень небольших предприятий (VSE) — Часть 2-1: Структура и таксономия,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4.21]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3.790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оценка соответствия</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систематическая проверка степени, в которой продукт, процесс или устройство удовлетворяют установленным требованиям </w:t>
      </w:r>
      <w:r w:rsidRPr="004E29EB">
        <w:rPr>
          <w:rStyle w:val="FontStyle111"/>
          <w:rFonts w:ascii="Times New Roman" w:hAnsi="Times New Roman" w:cs="Times New Roman"/>
          <w:b w:val="0"/>
          <w:sz w:val="24"/>
          <w:szCs w:val="24"/>
          <w:lang w:eastAsia="en-US"/>
        </w:rPr>
        <w:t xml:space="preserve">[ISO/IEC 25051:2014 Программная инженерия — Требования и оценка качества систем и программного обеспечения (SQuaRE) — </w:t>
      </w:r>
      <w:r w:rsidRPr="004E29EB">
        <w:rPr>
          <w:rStyle w:val="FontStyle111"/>
          <w:rFonts w:ascii="Times New Roman" w:hAnsi="Times New Roman" w:cs="Times New Roman"/>
          <w:b w:val="0"/>
          <w:sz w:val="24"/>
          <w:szCs w:val="24"/>
          <w:lang w:eastAsia="en-US"/>
        </w:rPr>
        <w:lastRenderedPageBreak/>
        <w:t>Требования к качеству готового к использованию программного продукта (RUSP) и инструкции по тестированию,</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4.1.4]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3.791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отчет об оценке соответствия</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документ, описывающий проведение и результаты оценки готового к использованию программного продукта (RUSP) </w:t>
      </w:r>
      <w:r w:rsidRPr="004E29EB">
        <w:rPr>
          <w:rStyle w:val="FontStyle111"/>
          <w:rFonts w:ascii="Times New Roman" w:hAnsi="Times New Roman" w:cs="Times New Roman"/>
          <w:b w:val="0"/>
          <w:sz w:val="24"/>
          <w:szCs w:val="24"/>
          <w:lang w:eastAsia="en-US"/>
        </w:rPr>
        <w:t>[ISO/IEC 25051:2014 Программная инженерия — Требования и оценка качества систем и программного обеспечения (SQuaRE) — Требования к качеству готового к использованию программного продукта (RUSP) и инструкции по тестированию,</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4.1.4]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3.792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ConnectionPath</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путь распространения информации </w:t>
      </w:r>
      <w:r w:rsidRPr="004E29EB">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3.793</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возможность взаимодействия</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способность системы или устройства подключаться к другим системам или устройствам без модификации </w:t>
      </w:r>
      <w:r w:rsidRPr="004E29EB">
        <w:rPr>
          <w:rStyle w:val="FontStyle111"/>
          <w:rFonts w:ascii="Times New Roman" w:hAnsi="Times New Roman" w:cs="Times New Roman"/>
          <w:b w:val="0"/>
          <w:sz w:val="24"/>
          <w:szCs w:val="24"/>
          <w:lang w:eastAsia="en-US"/>
        </w:rPr>
        <w:t>[ISO/IEC 2382:2015, Информационные технологии — Словарь]</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3.794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ConOps</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понятие об операциях </w:t>
      </w:r>
      <w:r w:rsidRPr="004E29EB">
        <w:rPr>
          <w:rStyle w:val="FontStyle111"/>
          <w:rFonts w:ascii="Times New Roman" w:hAnsi="Times New Roman" w:cs="Times New Roman"/>
          <w:b w:val="0"/>
          <w:sz w:val="24"/>
          <w:szCs w:val="24"/>
          <w:lang w:eastAsia="en-US"/>
        </w:rPr>
        <w:t>[ISO/IEC/IEEE 29148:2011 Системная и программная инженерия — Процессы жизненного цикла — Разработка требований,</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3.795</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последовательный</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относящиеся к возникновению двух последовательных событий или элементов без вмешательства какого-либо другого события или элемента; то есть один сразу за другим</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3.796</w:t>
      </w:r>
    </w:p>
    <w:p w:rsidR="004E29EB" w:rsidRPr="004E29EB" w:rsidRDefault="004E29EB" w:rsidP="004E29EB">
      <w:pPr>
        <w:pStyle w:val="Style30"/>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последовательность</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исход </w:t>
      </w:r>
      <w:r w:rsidRPr="004E29EB">
        <w:rPr>
          <w:rStyle w:val="FontStyle112"/>
          <w:rFonts w:ascii="Times New Roman" w:hAnsi="Times New Roman" w:cs="Times New Roman"/>
          <w:b/>
          <w:sz w:val="24"/>
          <w:szCs w:val="24"/>
          <w:lang w:eastAsia="en-US"/>
        </w:rPr>
        <w:t xml:space="preserve">события </w:t>
      </w:r>
      <w:r w:rsidRPr="004E29EB">
        <w:rPr>
          <w:rStyle w:val="FontStyle111"/>
          <w:rFonts w:ascii="Times New Roman" w:hAnsi="Times New Roman" w:cs="Times New Roman"/>
          <w:b w:val="0"/>
          <w:sz w:val="24"/>
          <w:szCs w:val="24"/>
          <w:lang w:eastAsia="en-US"/>
        </w:rPr>
        <w:t>[ISO/IEC 16085:2006 Системная и программная инженерия — Процессы жизненного цикла — Управление рисками,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3.1]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эффект (изменение или без изменения), обычно связанный с событием или условием или с системой и обычно допускаемый, способствующий, вызываемый, предотвращаемый, изменяемый или способствующий событию, условию или системе </w:t>
      </w:r>
      <w:r w:rsidRPr="004E29EB">
        <w:rPr>
          <w:rStyle w:val="FontStyle111"/>
          <w:rFonts w:ascii="Times New Roman" w:hAnsi="Times New Roman" w:cs="Times New Roman"/>
          <w:b w:val="0"/>
          <w:sz w:val="24"/>
          <w:szCs w:val="24"/>
          <w:lang w:eastAsia="en-US"/>
        </w:rPr>
        <w:t>[ISO/IEC 15026-1:2013 Системная и программная инженерия — Гарантирование систем и программного обеспечения — Часть 1: Понятия и словарь,</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3.4.1] </w:t>
      </w:r>
      <w:r w:rsidRPr="004E29EB">
        <w:rPr>
          <w:rStyle w:val="FontStyle110"/>
          <w:rFonts w:ascii="Times New Roman" w:hAnsi="Times New Roman" w:cs="Times New Roman"/>
          <w:sz w:val="24"/>
          <w:szCs w:val="24"/>
          <w:lang w:eastAsia="en-US"/>
        </w:rPr>
        <w:t xml:space="preserve">3. </w:t>
      </w:r>
      <w:r w:rsidRPr="004E29EB">
        <w:rPr>
          <w:rStyle w:val="FontStyle112"/>
          <w:rFonts w:ascii="Times New Roman" w:hAnsi="Times New Roman" w:cs="Times New Roman"/>
          <w:sz w:val="24"/>
          <w:szCs w:val="24"/>
          <w:lang w:eastAsia="en-US"/>
        </w:rPr>
        <w:t xml:space="preserve">исход события, влияющий на цели </w:t>
      </w:r>
      <w:r w:rsidRPr="004E29EB">
        <w:rPr>
          <w:rStyle w:val="FontStyle111"/>
          <w:rFonts w:ascii="Times New Roman" w:hAnsi="Times New Roman" w:cs="Times New Roman"/>
          <w:b w:val="0"/>
          <w:sz w:val="24"/>
          <w:szCs w:val="24"/>
          <w:lang w:eastAsia="en-US"/>
        </w:rPr>
        <w:t>[ISO/IEC 15026-3:2015 Системная и программная инженерия — Гарантирование систем и программного обеспечения — Часть 3: Уровни целостности системы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3.3]</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F05CE7" w:rsidRDefault="004E29EB" w:rsidP="004E29EB">
      <w:pPr>
        <w:pStyle w:val="Style15"/>
        <w:widowControl/>
        <w:ind w:firstLine="709"/>
        <w:jc w:val="both"/>
        <w:rPr>
          <w:rStyle w:val="FontStyle112"/>
          <w:rFonts w:ascii="Times New Roman" w:hAnsi="Times New Roman" w:cs="Times New Roman"/>
          <w:sz w:val="22"/>
          <w:szCs w:val="22"/>
          <w:lang w:eastAsia="en-US"/>
        </w:rPr>
      </w:pPr>
      <w:r w:rsidRPr="00F05CE7">
        <w:rPr>
          <w:rStyle w:val="FontStyle112"/>
          <w:rFonts w:ascii="Times New Roman" w:hAnsi="Times New Roman" w:cs="Times New Roman"/>
          <w:sz w:val="22"/>
          <w:szCs w:val="22"/>
          <w:lang w:eastAsia="en-US"/>
        </w:rPr>
        <w:t>П</w:t>
      </w:r>
      <w:r w:rsidR="00F05CE7" w:rsidRPr="00F05CE7">
        <w:rPr>
          <w:rStyle w:val="FontStyle112"/>
          <w:rFonts w:ascii="Times New Roman" w:hAnsi="Times New Roman" w:cs="Times New Roman"/>
          <w:sz w:val="22"/>
          <w:szCs w:val="22"/>
          <w:lang w:eastAsia="en-US"/>
        </w:rPr>
        <w:t>римечание</w:t>
      </w:r>
      <w:r w:rsidRPr="00F05CE7">
        <w:rPr>
          <w:rStyle w:val="FontStyle112"/>
          <w:rFonts w:ascii="Times New Roman" w:hAnsi="Times New Roman" w:cs="Times New Roman"/>
          <w:sz w:val="22"/>
          <w:szCs w:val="22"/>
          <w:lang w:eastAsia="en-US"/>
        </w:rPr>
        <w:t xml:space="preserve"> </w:t>
      </w:r>
      <w:r w:rsidR="00F05CE7" w:rsidRPr="00F05CE7">
        <w:rPr>
          <w:rStyle w:val="FontStyle112"/>
          <w:rFonts w:ascii="Times New Roman" w:hAnsi="Times New Roman" w:cs="Times New Roman"/>
          <w:sz w:val="22"/>
          <w:szCs w:val="22"/>
          <w:lang w:eastAsia="en-US"/>
        </w:rPr>
        <w:t>-</w:t>
      </w:r>
      <w:r w:rsidRPr="00F05CE7">
        <w:rPr>
          <w:rStyle w:val="FontStyle112"/>
          <w:rFonts w:ascii="Times New Roman" w:hAnsi="Times New Roman" w:cs="Times New Roman"/>
          <w:sz w:val="22"/>
          <w:szCs w:val="22"/>
          <w:lang w:eastAsia="en-US"/>
        </w:rPr>
        <w:t xml:space="preserve"> Исход может быть убытком или выгодой, или ни тем, ни другим, и может быть выражен качественно или количественно.</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3.797</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непротиворечивости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степень единообразия, стандартизации и отсутствия противоречий между документами или частями системы или компонента 2. атрибуты программного обеспечения, обеспечивающие единообразные методы проектирования и реализации и обозначения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отслеживаемость</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3.798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непротиворечивый</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lastRenderedPageBreak/>
        <w:t xml:space="preserve">1. </w:t>
      </w:r>
      <w:r w:rsidRPr="004E29EB">
        <w:rPr>
          <w:rStyle w:val="FontStyle112"/>
          <w:rFonts w:ascii="Times New Roman" w:hAnsi="Times New Roman" w:cs="Times New Roman"/>
          <w:sz w:val="24"/>
          <w:szCs w:val="24"/>
          <w:lang w:eastAsia="en-US"/>
        </w:rPr>
        <w:t xml:space="preserve">без внутренних конфликтов </w:t>
      </w:r>
      <w:r w:rsidRPr="004E29EB">
        <w:rPr>
          <w:rStyle w:val="FontStyle111"/>
          <w:rFonts w:ascii="Times New Roman" w:hAnsi="Times New Roman" w:cs="Times New Roman"/>
          <w:b w:val="0"/>
          <w:sz w:val="24"/>
          <w:szCs w:val="24"/>
          <w:lang w:eastAsia="en-US"/>
        </w:rPr>
        <w:t>[ISO/IEC/IEEE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5.3]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3.799</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согласованное состояние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точка, в которой обработка полностью выполнена, требование функционального пользователя удовлетворено, и больше ничего не нужно делать </w:t>
      </w:r>
      <w:r w:rsidRPr="004E29EB">
        <w:rPr>
          <w:rStyle w:val="FontStyle111"/>
          <w:rFonts w:ascii="Times New Roman" w:hAnsi="Times New Roman" w:cs="Times New Roman"/>
          <w:b w:val="0"/>
          <w:sz w:val="24"/>
          <w:szCs w:val="24"/>
          <w:lang w:eastAsia="en-US"/>
        </w:rPr>
        <w:t>[ISO/IEC 20926:2009 Системная и программная инженерия — Оценка программного обеспечения — Метод измерения функционального размера IFPUG 2009,</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3.10]</w:t>
      </w:r>
    </w:p>
    <w:p w:rsidR="00F05CE7" w:rsidRDefault="00F05CE7" w:rsidP="004E29EB">
      <w:pPr>
        <w:pStyle w:val="Style15"/>
        <w:widowControl/>
        <w:ind w:firstLine="709"/>
        <w:jc w:val="both"/>
        <w:rPr>
          <w:rStyle w:val="FontStyle112"/>
          <w:rFonts w:ascii="Times New Roman" w:hAnsi="Times New Roman" w:cs="Times New Roman"/>
          <w:sz w:val="24"/>
          <w:szCs w:val="24"/>
          <w:lang w:eastAsia="en-US"/>
        </w:rPr>
      </w:pPr>
    </w:p>
    <w:p w:rsidR="004E29EB" w:rsidRPr="00F05CE7" w:rsidRDefault="004E29EB" w:rsidP="004E29EB">
      <w:pPr>
        <w:pStyle w:val="Style15"/>
        <w:widowControl/>
        <w:ind w:firstLine="709"/>
        <w:jc w:val="both"/>
        <w:rPr>
          <w:rStyle w:val="FontStyle112"/>
          <w:rFonts w:ascii="Times New Roman" w:hAnsi="Times New Roman" w:cs="Times New Roman"/>
          <w:sz w:val="22"/>
          <w:szCs w:val="22"/>
          <w:lang w:eastAsia="en-US"/>
        </w:rPr>
      </w:pPr>
      <w:r w:rsidRPr="00F05CE7">
        <w:rPr>
          <w:rStyle w:val="FontStyle112"/>
          <w:rFonts w:ascii="Times New Roman" w:hAnsi="Times New Roman" w:cs="Times New Roman"/>
          <w:sz w:val="22"/>
          <w:szCs w:val="22"/>
          <w:lang w:eastAsia="en-US"/>
        </w:rPr>
        <w:t>П</w:t>
      </w:r>
      <w:r w:rsidR="00F05CE7" w:rsidRPr="00F05CE7">
        <w:rPr>
          <w:rStyle w:val="FontStyle112"/>
          <w:rFonts w:ascii="Times New Roman" w:hAnsi="Times New Roman" w:cs="Times New Roman"/>
          <w:sz w:val="22"/>
          <w:szCs w:val="22"/>
          <w:lang w:eastAsia="en-US"/>
        </w:rPr>
        <w:t>ример -</w:t>
      </w:r>
      <w:r w:rsidRPr="00F05CE7">
        <w:rPr>
          <w:rStyle w:val="FontStyle112"/>
          <w:rFonts w:ascii="Times New Roman" w:hAnsi="Times New Roman" w:cs="Times New Roman"/>
          <w:sz w:val="22"/>
          <w:szCs w:val="22"/>
          <w:lang w:eastAsia="en-US"/>
        </w:rPr>
        <w:t xml:space="preserve"> Требование функционального пользователя заключается в том, чтобы распечатать чек и отметить соответствующий счет как оплаченный. Если выполнена только часть требования функционального пользователя (например, только печать чека или только пометка его как оплаченного), состояние приложения не согласовано. Печать чека без пометки счета как оплаченного вызывает несогласованность в приложении, как и пометка его как оплаченного без его печати.</w:t>
      </w:r>
    </w:p>
    <w:p w:rsidR="00F05CE7" w:rsidRDefault="00F05CE7"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3.800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консолидация разрешений на использование</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процесс объединения двух или более разрешений на использование в одно единое разрешение на использование </w:t>
      </w:r>
      <w:r w:rsidRPr="004E29EB">
        <w:rPr>
          <w:rStyle w:val="FontStyle111"/>
          <w:rFonts w:ascii="Times New Roman" w:hAnsi="Times New Roman" w:cs="Times New Roman"/>
          <w:b w:val="0"/>
          <w:sz w:val="24"/>
          <w:szCs w:val="24"/>
          <w:lang w:eastAsia="en-US"/>
        </w:rPr>
        <w:t>[ISO/IEC 19770-3:2016, Информационные технологии — Менеджмент программных активов — Часть 3: Разрешение на использование программных средств</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3.1.5]</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B92E19" w:rsidRDefault="004E29EB" w:rsidP="004E29EB">
      <w:pPr>
        <w:pStyle w:val="Style15"/>
        <w:widowControl/>
        <w:ind w:firstLine="709"/>
        <w:jc w:val="both"/>
        <w:rPr>
          <w:rStyle w:val="FontStyle112"/>
          <w:rFonts w:ascii="Times New Roman" w:hAnsi="Times New Roman" w:cs="Times New Roman"/>
          <w:sz w:val="22"/>
          <w:szCs w:val="22"/>
          <w:lang w:eastAsia="en-US"/>
        </w:rPr>
      </w:pPr>
      <w:r w:rsidRPr="00B92E19">
        <w:rPr>
          <w:rStyle w:val="FontStyle112"/>
          <w:rFonts w:ascii="Times New Roman" w:hAnsi="Times New Roman" w:cs="Times New Roman"/>
          <w:sz w:val="22"/>
          <w:szCs w:val="22"/>
          <w:lang w:eastAsia="en-US"/>
        </w:rPr>
        <w:t>П</w:t>
      </w:r>
      <w:r w:rsidR="00B92E19" w:rsidRPr="00B92E19">
        <w:rPr>
          <w:rStyle w:val="FontStyle112"/>
          <w:rFonts w:ascii="Times New Roman" w:hAnsi="Times New Roman" w:cs="Times New Roman"/>
          <w:sz w:val="22"/>
          <w:szCs w:val="22"/>
          <w:lang w:eastAsia="en-US"/>
        </w:rPr>
        <w:t>римечание</w:t>
      </w:r>
      <w:r w:rsidRPr="00B92E19">
        <w:rPr>
          <w:rStyle w:val="FontStyle112"/>
          <w:rFonts w:ascii="Times New Roman" w:hAnsi="Times New Roman" w:cs="Times New Roman"/>
          <w:sz w:val="22"/>
          <w:szCs w:val="22"/>
          <w:lang w:eastAsia="en-US"/>
        </w:rPr>
        <w:t xml:space="preserve"> </w:t>
      </w:r>
      <w:r w:rsidR="00B92E19" w:rsidRPr="00B92E19">
        <w:rPr>
          <w:rStyle w:val="FontStyle112"/>
          <w:rFonts w:ascii="Times New Roman" w:hAnsi="Times New Roman" w:cs="Times New Roman"/>
          <w:sz w:val="22"/>
          <w:szCs w:val="22"/>
          <w:lang w:eastAsia="en-US"/>
        </w:rPr>
        <w:t>-</w:t>
      </w:r>
      <w:r w:rsidRPr="00B92E19">
        <w:rPr>
          <w:rStyle w:val="FontStyle112"/>
          <w:rFonts w:ascii="Times New Roman" w:hAnsi="Times New Roman" w:cs="Times New Roman"/>
          <w:sz w:val="22"/>
          <w:szCs w:val="22"/>
          <w:lang w:eastAsia="en-US"/>
        </w:rPr>
        <w:t xml:space="preserve"> Разрешение на использование может быть объединено для упрощения понимания текущего положения или в результате переговоров с лицензиаром. Разрешение на использование программных средств позволяет вести протокол консолидаций разрешений на использование.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3.801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консолидационный тег</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тип тега, используемый для представления группы нескольких других тегов</w:t>
      </w:r>
    </w:p>
    <w:p w:rsidR="00B92E19" w:rsidRDefault="00B92E19" w:rsidP="004E29EB">
      <w:pPr>
        <w:pStyle w:val="Style15"/>
        <w:widowControl/>
        <w:ind w:firstLine="709"/>
        <w:jc w:val="both"/>
        <w:rPr>
          <w:rStyle w:val="FontStyle112"/>
          <w:rFonts w:ascii="Times New Roman" w:hAnsi="Times New Roman" w:cs="Times New Roman"/>
          <w:sz w:val="24"/>
          <w:szCs w:val="24"/>
          <w:lang w:eastAsia="en-US"/>
        </w:rPr>
      </w:pPr>
    </w:p>
    <w:p w:rsidR="004E29EB" w:rsidRPr="00B92E19" w:rsidRDefault="004E29EB" w:rsidP="004E29EB">
      <w:pPr>
        <w:pStyle w:val="Style15"/>
        <w:widowControl/>
        <w:ind w:firstLine="709"/>
        <w:jc w:val="both"/>
        <w:rPr>
          <w:rStyle w:val="FontStyle112"/>
          <w:rFonts w:ascii="Times New Roman" w:hAnsi="Times New Roman" w:cs="Times New Roman"/>
          <w:sz w:val="22"/>
          <w:szCs w:val="22"/>
          <w:lang w:eastAsia="en-US"/>
        </w:rPr>
      </w:pPr>
      <w:r w:rsidRPr="00B92E19">
        <w:rPr>
          <w:rStyle w:val="FontStyle112"/>
          <w:rFonts w:ascii="Times New Roman" w:hAnsi="Times New Roman" w:cs="Times New Roman"/>
          <w:sz w:val="22"/>
          <w:szCs w:val="22"/>
          <w:lang w:eastAsia="en-US"/>
        </w:rPr>
        <w:t>П</w:t>
      </w:r>
      <w:r w:rsidR="00B92E19" w:rsidRPr="00B92E19">
        <w:rPr>
          <w:rStyle w:val="FontStyle112"/>
          <w:rFonts w:ascii="Times New Roman" w:hAnsi="Times New Roman" w:cs="Times New Roman"/>
          <w:sz w:val="22"/>
          <w:szCs w:val="22"/>
          <w:lang w:eastAsia="en-US"/>
        </w:rPr>
        <w:t>ример -</w:t>
      </w:r>
      <w:r w:rsidRPr="00B92E19">
        <w:rPr>
          <w:rStyle w:val="FontStyle112"/>
          <w:rFonts w:ascii="Times New Roman" w:hAnsi="Times New Roman" w:cs="Times New Roman"/>
          <w:sz w:val="22"/>
          <w:szCs w:val="22"/>
          <w:lang w:eastAsia="en-US"/>
        </w:rPr>
        <w:t xml:space="preserve"> В управление разрешениями на использование - консолидационный тег может использоваться для облегчения последующего создания дочерних тегов с разрешением на использование в количестве, которое не соответствует исходному предоставленному разрешению на использование.</w:t>
      </w:r>
    </w:p>
    <w:p w:rsidR="00B92E19" w:rsidRDefault="00B92E19"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3.802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постоянная</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количество или элемент данных, значение которого не может измениться 2. экземпляр, чья идентичность известна на момент написания </w:t>
      </w:r>
      <w:r w:rsidRPr="004E29EB">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3.1.40] </w:t>
      </w:r>
      <w:r w:rsidRPr="004E29EB">
        <w:rPr>
          <w:rStyle w:val="FontStyle110"/>
          <w:rFonts w:ascii="Times New Roman" w:hAnsi="Times New Roman" w:cs="Times New Roman"/>
          <w:sz w:val="24"/>
          <w:szCs w:val="24"/>
          <w:lang w:eastAsia="en-US"/>
        </w:rPr>
        <w:t xml:space="preserve">3. </w:t>
      </w:r>
      <w:r w:rsidRPr="004E29EB">
        <w:rPr>
          <w:rStyle w:val="FontStyle112"/>
          <w:rFonts w:ascii="Times New Roman" w:hAnsi="Times New Roman" w:cs="Times New Roman"/>
          <w:sz w:val="24"/>
          <w:szCs w:val="24"/>
          <w:lang w:eastAsia="en-US"/>
        </w:rPr>
        <w:t xml:space="preserve">указание на то, что однажды присвоенное значение атрибута или свойства участника не должно изменяться или что операция всегда должна обеспечивать одни и те же выходные значения аргументов при одних и тех же входных значениях аргументов </w:t>
      </w:r>
      <w:r w:rsidRPr="004E29EB">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4E29EB">
        <w:rPr>
          <w:rStyle w:val="FontStyle112"/>
          <w:rFonts w:ascii="Times New Roman" w:hAnsi="Times New Roman" w:cs="Times New Roman"/>
          <w:sz w:val="24"/>
          <w:szCs w:val="24"/>
          <w:lang w:eastAsia="en-US"/>
        </w:rPr>
        <w:t xml:space="preserve">3.1.40] </w:t>
      </w:r>
      <w:r w:rsidRPr="004E29EB">
        <w:rPr>
          <w:rStyle w:val="FontStyle110"/>
          <w:rFonts w:ascii="Times New Roman" w:hAnsi="Times New Roman" w:cs="Times New Roman"/>
          <w:sz w:val="24"/>
          <w:szCs w:val="24"/>
          <w:lang w:eastAsia="en-US"/>
        </w:rPr>
        <w:t xml:space="preserve">4. </w:t>
      </w:r>
      <w:r w:rsidRPr="004E29EB">
        <w:rPr>
          <w:rStyle w:val="FontStyle112"/>
          <w:rFonts w:ascii="Times New Roman" w:hAnsi="Times New Roman" w:cs="Times New Roman"/>
          <w:sz w:val="24"/>
          <w:szCs w:val="24"/>
          <w:lang w:eastAsia="en-US"/>
        </w:rPr>
        <w:t xml:space="preserve">числовое или строковое значение, которое не изменяется во время выполнения программы 5. справочное имя для числового, лексического или внешнего фиксированного (неизменного) значения </w:t>
      </w:r>
      <w:r w:rsidRPr="004E29EB">
        <w:rPr>
          <w:rStyle w:val="FontStyle111"/>
          <w:rFonts w:ascii="Times New Roman" w:hAnsi="Times New Roman" w:cs="Times New Roman"/>
          <w:b w:val="0"/>
          <w:sz w:val="24"/>
          <w:szCs w:val="24"/>
          <w:lang w:eastAsia="en-US"/>
        </w:rPr>
        <w:t xml:space="preserve">[IEEE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lastRenderedPageBreak/>
        <w:t xml:space="preserve">см. также </w:t>
      </w:r>
      <w:r w:rsidRPr="004E29EB">
        <w:rPr>
          <w:rStyle w:val="FontStyle112"/>
          <w:rFonts w:ascii="Times New Roman" w:hAnsi="Times New Roman" w:cs="Times New Roman"/>
          <w:sz w:val="24"/>
          <w:szCs w:val="24"/>
          <w:lang w:eastAsia="en-US"/>
        </w:rPr>
        <w:t>переменная именованная константа, буквенная константа</w:t>
      </w:r>
    </w:p>
    <w:p w:rsidR="00B92E19" w:rsidRDefault="00B92E19" w:rsidP="004E29EB">
      <w:pPr>
        <w:pStyle w:val="Style15"/>
        <w:widowControl/>
        <w:ind w:firstLine="709"/>
        <w:jc w:val="both"/>
        <w:rPr>
          <w:rStyle w:val="FontStyle112"/>
          <w:rFonts w:ascii="Times New Roman" w:hAnsi="Times New Roman" w:cs="Times New Roman"/>
          <w:sz w:val="24"/>
          <w:szCs w:val="24"/>
          <w:lang w:eastAsia="en-US"/>
        </w:rPr>
      </w:pPr>
    </w:p>
    <w:p w:rsidR="004E29EB" w:rsidRPr="00B92E19" w:rsidRDefault="004E29EB" w:rsidP="004E29EB">
      <w:pPr>
        <w:pStyle w:val="Style15"/>
        <w:widowControl/>
        <w:ind w:firstLine="709"/>
        <w:jc w:val="both"/>
        <w:rPr>
          <w:rStyle w:val="FontStyle112"/>
          <w:rFonts w:ascii="Times New Roman" w:hAnsi="Times New Roman" w:cs="Times New Roman"/>
          <w:sz w:val="22"/>
          <w:szCs w:val="22"/>
          <w:lang w:eastAsia="en-US"/>
        </w:rPr>
      </w:pPr>
      <w:r w:rsidRPr="00B92E19">
        <w:rPr>
          <w:rStyle w:val="FontStyle112"/>
          <w:rFonts w:ascii="Times New Roman" w:hAnsi="Times New Roman" w:cs="Times New Roman"/>
          <w:sz w:val="22"/>
          <w:szCs w:val="22"/>
          <w:lang w:eastAsia="en-US"/>
        </w:rPr>
        <w:t>П</w:t>
      </w:r>
      <w:r w:rsidR="00B92E19" w:rsidRPr="00B92E19">
        <w:rPr>
          <w:rStyle w:val="FontStyle112"/>
          <w:rFonts w:ascii="Times New Roman" w:hAnsi="Times New Roman" w:cs="Times New Roman"/>
          <w:sz w:val="22"/>
          <w:szCs w:val="22"/>
          <w:lang w:eastAsia="en-US"/>
        </w:rPr>
        <w:t>ример -</w:t>
      </w:r>
      <w:r w:rsidRPr="00B92E19">
        <w:rPr>
          <w:rStyle w:val="FontStyle112"/>
          <w:rFonts w:ascii="Times New Roman" w:hAnsi="Times New Roman" w:cs="Times New Roman"/>
          <w:sz w:val="22"/>
          <w:szCs w:val="22"/>
          <w:lang w:eastAsia="en-US"/>
        </w:rPr>
        <w:t xml:space="preserve"> </w:t>
      </w:r>
      <w:r w:rsidR="00B92E19" w:rsidRPr="00B92E19">
        <w:rPr>
          <w:rStyle w:val="FontStyle112"/>
          <w:rFonts w:ascii="Times New Roman" w:hAnsi="Times New Roman" w:cs="Times New Roman"/>
          <w:sz w:val="22"/>
          <w:szCs w:val="22"/>
          <w:lang w:eastAsia="en-US"/>
        </w:rPr>
        <w:t>Э</w:t>
      </w:r>
      <w:r w:rsidRPr="00B92E19">
        <w:rPr>
          <w:rStyle w:val="FontStyle112"/>
          <w:rFonts w:ascii="Times New Roman" w:hAnsi="Times New Roman" w:cs="Times New Roman"/>
          <w:sz w:val="22"/>
          <w:szCs w:val="22"/>
          <w:lang w:eastAsia="en-US"/>
        </w:rPr>
        <w:t>лемент данных FIVE с неизменным значением 5</w:t>
      </w:r>
    </w:p>
    <w:p w:rsidR="004E29EB" w:rsidRPr="00B92E19" w:rsidRDefault="004E29EB" w:rsidP="004E29EB">
      <w:pPr>
        <w:pStyle w:val="Style15"/>
        <w:widowControl/>
        <w:ind w:firstLine="709"/>
        <w:jc w:val="both"/>
        <w:rPr>
          <w:rStyle w:val="FontStyle112"/>
          <w:rFonts w:ascii="Times New Roman" w:hAnsi="Times New Roman" w:cs="Times New Roman"/>
          <w:sz w:val="22"/>
          <w:szCs w:val="22"/>
          <w:lang w:eastAsia="en-US"/>
        </w:rPr>
      </w:pPr>
    </w:p>
    <w:p w:rsidR="004E29EB" w:rsidRPr="00B92E19" w:rsidRDefault="004E29EB" w:rsidP="004E29EB">
      <w:pPr>
        <w:pStyle w:val="Style15"/>
        <w:widowControl/>
        <w:ind w:firstLine="709"/>
        <w:jc w:val="both"/>
        <w:rPr>
          <w:rStyle w:val="FontStyle112"/>
          <w:rFonts w:ascii="Times New Roman" w:hAnsi="Times New Roman" w:cs="Times New Roman"/>
          <w:sz w:val="22"/>
          <w:szCs w:val="22"/>
          <w:lang w:eastAsia="en-US"/>
        </w:rPr>
      </w:pPr>
      <w:r w:rsidRPr="00B92E19">
        <w:rPr>
          <w:rStyle w:val="FontStyle112"/>
          <w:rFonts w:ascii="Times New Roman" w:hAnsi="Times New Roman" w:cs="Times New Roman"/>
          <w:sz w:val="22"/>
          <w:szCs w:val="22"/>
          <w:lang w:eastAsia="en-US"/>
        </w:rPr>
        <w:t>П</w:t>
      </w:r>
      <w:r w:rsidR="00B92E19" w:rsidRPr="00B92E19">
        <w:rPr>
          <w:rStyle w:val="FontStyle112"/>
          <w:rFonts w:ascii="Times New Roman" w:hAnsi="Times New Roman" w:cs="Times New Roman"/>
          <w:sz w:val="22"/>
          <w:szCs w:val="22"/>
          <w:lang w:eastAsia="en-US"/>
        </w:rPr>
        <w:t xml:space="preserve">римечание - </w:t>
      </w:r>
      <w:r w:rsidRPr="00B92E19">
        <w:rPr>
          <w:rStyle w:val="FontStyle112"/>
          <w:rFonts w:ascii="Times New Roman" w:hAnsi="Times New Roman" w:cs="Times New Roman"/>
          <w:sz w:val="22"/>
          <w:szCs w:val="22"/>
          <w:lang w:eastAsia="en-US"/>
        </w:rPr>
        <w:t>Идентичность экземпляра класса постоянного состояния представлена #K, где K — целое число или имя.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3.803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постоянный анализ доллара</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борьба с инфляцией и дефляцией за счет использования сумм денежных потоков, представляющих денежные ценности, которые привязаны к фиксированному времени (как правило, к началу проекта) </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актуальный анализ доллара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3.804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период постоянного сбоя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период времени в жизненном цикле системы или компонента, в течение которого аппаратные сбои происходят примерно с одинаковой скоростью</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период раннего сбоя, период износового сбоя, кривая интенсивности сбоев</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3.805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составляющий элемент конфигурации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отдельный управляемый элемент, являющийся составной частью (частью) более крупного элемента конфигурации, такого как эталонная модель, прототип аппаратного обеспечения или сборка программного обеспечения </w:t>
      </w:r>
      <w:r w:rsidRPr="004E29EB">
        <w:rPr>
          <w:rStyle w:val="FontStyle111"/>
          <w:rFonts w:ascii="Times New Roman" w:hAnsi="Times New Roman" w:cs="Times New Roman"/>
          <w:b w:val="0"/>
          <w:sz w:val="24"/>
          <w:szCs w:val="24"/>
          <w:lang w:eastAsia="en-US"/>
        </w:rPr>
        <w:t xml:space="preserve">[IEEE 828-2012 Стандарт IEEE по управлению конфигурацией в системной и программной инженерии, </w:t>
      </w:r>
      <w:r w:rsidRPr="004E29EB">
        <w:rPr>
          <w:rStyle w:val="FontStyle112"/>
          <w:rFonts w:ascii="Times New Roman" w:hAnsi="Times New Roman" w:cs="Times New Roman"/>
          <w:sz w:val="24"/>
          <w:szCs w:val="24"/>
          <w:lang w:eastAsia="en-US"/>
        </w:rPr>
        <w:t>2.1]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3.806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ограничение целостности</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ограничение или подразумеваемое требование, которое ограничивает проектное решение или реализацию процесса системного проектирования и не может быть изменено предприятием </w:t>
      </w:r>
      <w:r w:rsidRPr="004E29EB">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r w:rsidRPr="004E29EB">
        <w:rPr>
          <w:rStyle w:val="FontStyle111"/>
          <w:rFonts w:ascii="Times New Roman" w:hAnsi="Times New Roman" w:cs="Times New Roman"/>
          <w:sz w:val="24"/>
          <w:szCs w:val="24"/>
          <w:lang w:eastAsia="en-US"/>
        </w:rPr>
        <w:t xml:space="preserve">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ограничение на разработку процесса жизненного цикла программного обеспечения (SLCP) 3. правило, задающее допустимое состояние данных </w:t>
      </w:r>
      <w:r w:rsidRPr="004E29EB">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3.1.41] </w:t>
      </w:r>
      <w:r w:rsidRPr="004E29EB">
        <w:rPr>
          <w:rStyle w:val="FontStyle110"/>
          <w:rFonts w:ascii="Times New Roman" w:hAnsi="Times New Roman" w:cs="Times New Roman"/>
          <w:sz w:val="24"/>
          <w:szCs w:val="24"/>
          <w:lang w:eastAsia="en-US"/>
        </w:rPr>
        <w:t xml:space="preserve">4. </w:t>
      </w:r>
      <w:r w:rsidRPr="004E29EB">
        <w:rPr>
          <w:rStyle w:val="FontStyle112"/>
          <w:rFonts w:ascii="Times New Roman" w:hAnsi="Times New Roman" w:cs="Times New Roman"/>
          <w:sz w:val="24"/>
          <w:szCs w:val="24"/>
          <w:lang w:eastAsia="en-US"/>
        </w:rPr>
        <w:t xml:space="preserve">ответственность, которая представляет собой предписание фактов, которые должны быть истинными для того, чтобы было соблюдено ограничение целостности </w:t>
      </w:r>
      <w:r w:rsidRPr="004E29EB">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3.1.41] </w:t>
      </w:r>
      <w:r w:rsidRPr="004E29EB">
        <w:rPr>
          <w:rStyle w:val="FontStyle110"/>
          <w:rFonts w:ascii="Times New Roman" w:hAnsi="Times New Roman" w:cs="Times New Roman"/>
          <w:sz w:val="24"/>
          <w:szCs w:val="24"/>
          <w:lang w:eastAsia="en-US"/>
        </w:rPr>
        <w:t xml:space="preserve">5. </w:t>
      </w:r>
      <w:r w:rsidRPr="004E29EB">
        <w:rPr>
          <w:rStyle w:val="FontStyle112"/>
          <w:rFonts w:ascii="Times New Roman" w:hAnsi="Times New Roman" w:cs="Times New Roman"/>
          <w:sz w:val="24"/>
          <w:szCs w:val="24"/>
          <w:lang w:eastAsia="en-US"/>
        </w:rPr>
        <w:t xml:space="preserve">ограничение значения атрибута или существования любого объекта на основе значения или существования одного или нескольких других объектов </w:t>
      </w:r>
      <w:r w:rsidRPr="004E29EB">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4.2] </w:t>
      </w:r>
      <w:r w:rsidRPr="004E29EB">
        <w:rPr>
          <w:rStyle w:val="FontStyle110"/>
          <w:rFonts w:ascii="Times New Roman" w:hAnsi="Times New Roman" w:cs="Times New Roman"/>
          <w:sz w:val="24"/>
          <w:szCs w:val="24"/>
          <w:lang w:eastAsia="en-US"/>
        </w:rPr>
        <w:t xml:space="preserve">6. </w:t>
      </w:r>
      <w:r w:rsidRPr="004E29EB">
        <w:rPr>
          <w:rStyle w:val="FontStyle112"/>
          <w:rFonts w:ascii="Times New Roman" w:hAnsi="Times New Roman" w:cs="Times New Roman"/>
          <w:sz w:val="24"/>
          <w:szCs w:val="24"/>
          <w:lang w:eastAsia="en-US"/>
        </w:rPr>
        <w:t xml:space="preserve">наложенное извне ограничение на системные требования, проект или реализацию или на процесс, используемый для разработки или модификации системы </w:t>
      </w:r>
      <w:r w:rsidRPr="004E29EB">
        <w:rPr>
          <w:rStyle w:val="FontStyle111"/>
          <w:rFonts w:ascii="Times New Roman" w:hAnsi="Times New Roman" w:cs="Times New Roman"/>
          <w:b w:val="0"/>
          <w:sz w:val="24"/>
          <w:szCs w:val="24"/>
          <w:lang w:eastAsia="en-US"/>
        </w:rPr>
        <w:t>[ISO/IEC/IEEE 29148:2011 Системная и программная инженерия — Процессы жизненного цикла — Разработка требований</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4.1.6] </w:t>
      </w:r>
      <w:r w:rsidRPr="004E29EB">
        <w:rPr>
          <w:rStyle w:val="FontStyle110"/>
          <w:rFonts w:ascii="Times New Roman" w:hAnsi="Times New Roman" w:cs="Times New Roman"/>
          <w:sz w:val="24"/>
          <w:szCs w:val="24"/>
          <w:lang w:eastAsia="en-US"/>
        </w:rPr>
        <w:t xml:space="preserve">7. </w:t>
      </w:r>
      <w:r w:rsidRPr="004E29EB">
        <w:rPr>
          <w:rStyle w:val="FontStyle112"/>
          <w:rFonts w:ascii="Times New Roman" w:hAnsi="Times New Roman" w:cs="Times New Roman"/>
          <w:sz w:val="24"/>
          <w:szCs w:val="24"/>
          <w:lang w:eastAsia="en-US"/>
        </w:rPr>
        <w:t xml:space="preserve">ограничивающий фактор, влияющий на функционирование проекта, программы, портфеля или процесса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B92E19" w:rsidRDefault="004E29EB" w:rsidP="004E29EB">
      <w:pPr>
        <w:pStyle w:val="Style15"/>
        <w:widowControl/>
        <w:ind w:firstLine="709"/>
        <w:jc w:val="both"/>
        <w:rPr>
          <w:rStyle w:val="FontStyle112"/>
          <w:rFonts w:ascii="Times New Roman" w:hAnsi="Times New Roman" w:cs="Times New Roman"/>
          <w:sz w:val="22"/>
          <w:szCs w:val="22"/>
          <w:lang w:eastAsia="en-US"/>
        </w:rPr>
      </w:pPr>
      <w:r w:rsidRPr="00B92E19">
        <w:rPr>
          <w:rStyle w:val="FontStyle112"/>
          <w:rFonts w:ascii="Times New Roman" w:hAnsi="Times New Roman" w:cs="Times New Roman"/>
          <w:sz w:val="22"/>
          <w:szCs w:val="22"/>
          <w:lang w:eastAsia="en-US"/>
        </w:rPr>
        <w:t>П</w:t>
      </w:r>
      <w:r w:rsidR="00B92E19" w:rsidRPr="00B92E19">
        <w:rPr>
          <w:rStyle w:val="FontStyle112"/>
          <w:rFonts w:ascii="Times New Roman" w:hAnsi="Times New Roman" w:cs="Times New Roman"/>
          <w:sz w:val="22"/>
          <w:szCs w:val="22"/>
          <w:lang w:eastAsia="en-US"/>
        </w:rPr>
        <w:t>римечание</w:t>
      </w:r>
      <w:r w:rsidRPr="00B92E19">
        <w:rPr>
          <w:rStyle w:val="FontStyle112"/>
          <w:rFonts w:ascii="Times New Roman" w:hAnsi="Times New Roman" w:cs="Times New Roman"/>
          <w:sz w:val="22"/>
          <w:szCs w:val="22"/>
          <w:lang w:eastAsia="en-US"/>
        </w:rPr>
        <w:t xml:space="preserve"> </w:t>
      </w:r>
      <w:r w:rsidR="00B92E19" w:rsidRPr="00B92E19">
        <w:rPr>
          <w:rStyle w:val="FontStyle112"/>
          <w:rFonts w:ascii="Times New Roman" w:hAnsi="Times New Roman" w:cs="Times New Roman"/>
          <w:sz w:val="22"/>
          <w:szCs w:val="22"/>
          <w:lang w:eastAsia="en-US"/>
        </w:rPr>
        <w:t>-</w:t>
      </w:r>
      <w:r w:rsidRPr="00B92E19">
        <w:rPr>
          <w:rStyle w:val="FontStyle112"/>
          <w:rFonts w:ascii="Times New Roman" w:hAnsi="Times New Roman" w:cs="Times New Roman"/>
          <w:sz w:val="22"/>
          <w:szCs w:val="22"/>
          <w:lang w:eastAsia="en-US"/>
        </w:rPr>
        <w:t xml:space="preserve"> Ограничение целостности — это фактор, который налагается на решение силой или принуждением и может ограничить или модифицировать проектные изменения.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3.807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конструктив</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lastRenderedPageBreak/>
        <w:t xml:space="preserve">1. </w:t>
      </w:r>
      <w:r w:rsidRPr="004E29EB">
        <w:rPr>
          <w:rStyle w:val="FontStyle112"/>
          <w:rFonts w:ascii="Times New Roman" w:hAnsi="Times New Roman" w:cs="Times New Roman"/>
          <w:sz w:val="24"/>
          <w:szCs w:val="24"/>
          <w:lang w:eastAsia="en-US"/>
        </w:rPr>
        <w:t xml:space="preserve">понятие, такое как абстрактная идея, образ, основная тема или предмет, который кто-то желает измерить с помощью оценок процесса </w:t>
      </w:r>
      <w:r w:rsidRPr="004E29EB">
        <w:rPr>
          <w:rStyle w:val="FontStyle111"/>
          <w:rFonts w:ascii="Times New Roman" w:hAnsi="Times New Roman" w:cs="Times New Roman"/>
          <w:b w:val="0"/>
          <w:sz w:val="24"/>
          <w:szCs w:val="24"/>
          <w:lang w:eastAsia="en-US"/>
        </w:rPr>
        <w:t>[ISO/IEC33003:2015 Информационные технологии — Оценка процесса — Требования к структурам измерения процесса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3.5]</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B92E19" w:rsidRDefault="004E29EB" w:rsidP="004E29EB">
      <w:pPr>
        <w:pStyle w:val="Style15"/>
        <w:widowControl/>
        <w:ind w:firstLine="709"/>
        <w:jc w:val="both"/>
        <w:rPr>
          <w:rStyle w:val="FontStyle112"/>
          <w:rFonts w:ascii="Times New Roman" w:hAnsi="Times New Roman" w:cs="Times New Roman"/>
          <w:sz w:val="22"/>
          <w:szCs w:val="22"/>
          <w:lang w:eastAsia="en-US"/>
        </w:rPr>
      </w:pPr>
      <w:r w:rsidRPr="00B92E19">
        <w:rPr>
          <w:rStyle w:val="FontStyle112"/>
          <w:rFonts w:ascii="Times New Roman" w:hAnsi="Times New Roman" w:cs="Times New Roman"/>
          <w:sz w:val="22"/>
          <w:szCs w:val="22"/>
          <w:lang w:eastAsia="en-US"/>
        </w:rPr>
        <w:t>П</w:t>
      </w:r>
      <w:r w:rsidR="00B92E19" w:rsidRPr="00B92E19">
        <w:rPr>
          <w:rStyle w:val="FontStyle112"/>
          <w:rFonts w:ascii="Times New Roman" w:hAnsi="Times New Roman" w:cs="Times New Roman"/>
          <w:sz w:val="22"/>
          <w:szCs w:val="22"/>
          <w:lang w:eastAsia="en-US"/>
        </w:rPr>
        <w:t>римечание</w:t>
      </w:r>
      <w:r w:rsidRPr="00B92E19">
        <w:rPr>
          <w:rStyle w:val="FontStyle112"/>
          <w:rFonts w:ascii="Times New Roman" w:hAnsi="Times New Roman" w:cs="Times New Roman"/>
          <w:sz w:val="22"/>
          <w:szCs w:val="22"/>
          <w:lang w:eastAsia="en-US"/>
        </w:rPr>
        <w:t xml:space="preserve"> </w:t>
      </w:r>
      <w:r w:rsidR="00B92E19" w:rsidRPr="00B92E19">
        <w:rPr>
          <w:rStyle w:val="FontStyle112"/>
          <w:rFonts w:ascii="Times New Roman" w:hAnsi="Times New Roman" w:cs="Times New Roman"/>
          <w:sz w:val="22"/>
          <w:szCs w:val="22"/>
          <w:lang w:eastAsia="en-US"/>
        </w:rPr>
        <w:t>-</w:t>
      </w:r>
      <w:r w:rsidRPr="00B92E19">
        <w:rPr>
          <w:rStyle w:val="FontStyle112"/>
          <w:rFonts w:ascii="Times New Roman" w:hAnsi="Times New Roman" w:cs="Times New Roman"/>
          <w:sz w:val="22"/>
          <w:szCs w:val="22"/>
          <w:lang w:eastAsia="en-US"/>
        </w:rPr>
        <w:t xml:space="preserve"> В структурах измерения процессов - конструктивы (также относящиеся к латентным конструктивам) являются теоретическими понятиями, такими как характеристика качества процесса и атрибуты процесса. Смысл, который присваивается конструктиву - его теоретическое определение, описывающее его отдельные измерения (фасеты).</w:t>
      </w:r>
    </w:p>
    <w:p w:rsidR="00B92E19" w:rsidRDefault="00B92E19"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3.808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конструирование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процесс написания, сборки или создания ресурсов </w:t>
      </w:r>
      <w:r w:rsidRPr="004E29EB">
        <w:rPr>
          <w:rStyle w:val="FontStyle111"/>
          <w:rFonts w:ascii="Times New Roman" w:hAnsi="Times New Roman" w:cs="Times New Roman"/>
          <w:b w:val="0"/>
          <w:sz w:val="24"/>
          <w:szCs w:val="24"/>
          <w:lang w:eastAsia="en-US"/>
        </w:rPr>
        <w:t>[IEEE 1517-2010 IEEE Стандарт по информационным технологиям — Процессы жизненного цикла системных и программных средств — Процессы повторного применения, 3]</w:t>
      </w:r>
      <w:r w:rsidRPr="004E29EB">
        <w:rPr>
          <w:rStyle w:val="FontStyle111"/>
          <w:rFonts w:ascii="Times New Roman" w:hAnsi="Times New Roman" w:cs="Times New Roman"/>
          <w:sz w:val="24"/>
          <w:szCs w:val="24"/>
          <w:lang w:eastAsia="en-US"/>
        </w:rPr>
        <w:t xml:space="preserve">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деятельность по разработке программного обеспечения, состоящая из детализированного проектирования, кодирования, модульного тестирования и отладки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B92E19" w:rsidRDefault="004E29EB" w:rsidP="004E29EB">
      <w:pPr>
        <w:pStyle w:val="Style15"/>
        <w:widowControl/>
        <w:ind w:firstLine="709"/>
        <w:jc w:val="both"/>
        <w:rPr>
          <w:rStyle w:val="FontStyle112"/>
          <w:rFonts w:ascii="Times New Roman" w:hAnsi="Times New Roman" w:cs="Times New Roman"/>
          <w:sz w:val="22"/>
          <w:szCs w:val="22"/>
          <w:lang w:eastAsia="en-US"/>
        </w:rPr>
      </w:pPr>
      <w:r w:rsidRPr="00B92E19">
        <w:rPr>
          <w:rStyle w:val="FontStyle112"/>
          <w:rFonts w:ascii="Times New Roman" w:hAnsi="Times New Roman" w:cs="Times New Roman"/>
          <w:sz w:val="22"/>
          <w:szCs w:val="22"/>
          <w:lang w:eastAsia="en-US"/>
        </w:rPr>
        <w:t>П</w:t>
      </w:r>
      <w:r w:rsidR="00B92E19" w:rsidRPr="00B92E19">
        <w:rPr>
          <w:rStyle w:val="FontStyle112"/>
          <w:rFonts w:ascii="Times New Roman" w:hAnsi="Times New Roman" w:cs="Times New Roman"/>
          <w:sz w:val="22"/>
          <w:szCs w:val="22"/>
          <w:lang w:eastAsia="en-US"/>
        </w:rPr>
        <w:t>римечание</w:t>
      </w:r>
      <w:r w:rsidRPr="00B92E19">
        <w:rPr>
          <w:rStyle w:val="FontStyle112"/>
          <w:rFonts w:ascii="Times New Roman" w:hAnsi="Times New Roman" w:cs="Times New Roman"/>
          <w:sz w:val="22"/>
          <w:szCs w:val="22"/>
          <w:lang w:eastAsia="en-US"/>
        </w:rPr>
        <w:t xml:space="preserve"> </w:t>
      </w:r>
      <w:r w:rsidR="00B92E19" w:rsidRPr="00B92E19">
        <w:rPr>
          <w:rStyle w:val="FontStyle112"/>
          <w:rFonts w:ascii="Times New Roman" w:hAnsi="Times New Roman" w:cs="Times New Roman"/>
          <w:sz w:val="22"/>
          <w:szCs w:val="22"/>
          <w:lang w:eastAsia="en-US"/>
        </w:rPr>
        <w:t>-</w:t>
      </w:r>
      <w:r w:rsidRPr="00B92E19">
        <w:rPr>
          <w:rStyle w:val="FontStyle112"/>
          <w:rFonts w:ascii="Times New Roman" w:hAnsi="Times New Roman" w:cs="Times New Roman"/>
          <w:sz w:val="22"/>
          <w:szCs w:val="22"/>
          <w:lang w:eastAsia="en-US"/>
        </w:rPr>
        <w:t xml:space="preserve"> </w:t>
      </w:r>
      <w:r w:rsidR="00B92E19" w:rsidRPr="00B92E19">
        <w:rPr>
          <w:rStyle w:val="FontStyle112"/>
          <w:rFonts w:ascii="Times New Roman" w:hAnsi="Times New Roman" w:cs="Times New Roman"/>
          <w:sz w:val="22"/>
          <w:szCs w:val="22"/>
          <w:lang w:eastAsia="en-US"/>
        </w:rPr>
        <w:t>Н</w:t>
      </w:r>
      <w:r w:rsidRPr="00B92E19">
        <w:rPr>
          <w:rStyle w:val="FontStyle112"/>
          <w:rFonts w:ascii="Times New Roman" w:hAnsi="Times New Roman" w:cs="Times New Roman"/>
          <w:sz w:val="22"/>
          <w:szCs w:val="22"/>
          <w:lang w:eastAsia="en-US"/>
        </w:rPr>
        <w:t>абор видов деятельности, ориентированных на создание исходного кода.</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3.809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потребитель</w:t>
      </w:r>
    </w:p>
    <w:p w:rsidR="004E29EB" w:rsidRPr="004E29EB" w:rsidRDefault="004E29EB" w:rsidP="004E29EB">
      <w:pPr>
        <w:pStyle w:val="Style26"/>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организация или лицо, приобретающее программный пакет 2. приемник события </w:t>
      </w:r>
      <w:r w:rsidRPr="004E29EB">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4.1] </w:t>
      </w:r>
    </w:p>
    <w:p w:rsidR="004E29EB" w:rsidRPr="004E29EB" w:rsidRDefault="004E29EB" w:rsidP="004E29EB">
      <w:pPr>
        <w:pStyle w:val="Style26"/>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приемник события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3.810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объект потребителя</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объект, являющийся приемником передаваемой информации </w:t>
      </w:r>
      <w:r w:rsidRPr="004E29EB">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13.4.4]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3.811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программный пакет потребителя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Программный продукт COTS, разработанный и проданный конечным пользователям для выполнения определенных функций; программное обеспечение и связанная с ним документация упакованы для продажи как единое целое</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3.812 </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контейнер</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объект, который может выступать в роли фабрики классов и может обеспечивать необходимую среду для последующего управления созданными им компонентами </w:t>
      </w:r>
      <w:r w:rsidRPr="004E29EB">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9.27]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структура для интеграции транзакций, безопасности, событий и постоянства в поведение компонента во время выполнения </w:t>
      </w:r>
      <w:r w:rsidRPr="004E29EB">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4.1] </w:t>
      </w:r>
      <w:r w:rsidRPr="004E29EB">
        <w:rPr>
          <w:rStyle w:val="FontStyle110"/>
          <w:rFonts w:ascii="Times New Roman" w:hAnsi="Times New Roman" w:cs="Times New Roman"/>
          <w:sz w:val="24"/>
          <w:szCs w:val="24"/>
          <w:lang w:eastAsia="en-US"/>
        </w:rPr>
        <w:t xml:space="preserve">3. </w:t>
      </w:r>
      <w:r w:rsidRPr="004E29EB">
        <w:rPr>
          <w:rStyle w:val="FontStyle112"/>
          <w:rFonts w:ascii="Times New Roman" w:hAnsi="Times New Roman" w:cs="Times New Roman"/>
          <w:sz w:val="24"/>
          <w:szCs w:val="24"/>
          <w:lang w:eastAsia="en-US"/>
        </w:rPr>
        <w:t xml:space="preserve">элемент модели, владеющий одним или несколькими отдельными элементами посредством специальных взаимосвязей (принадлежащих или содеращихся в нем) между элементом-контейнером и принадлежащими ему элементами </w:t>
      </w:r>
      <w:r w:rsidRPr="004E29EB">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B92E19" w:rsidRDefault="004E29EB" w:rsidP="004E29EB">
      <w:pPr>
        <w:pStyle w:val="Style15"/>
        <w:widowControl/>
        <w:ind w:firstLine="709"/>
        <w:jc w:val="both"/>
        <w:rPr>
          <w:rStyle w:val="FontStyle112"/>
          <w:rFonts w:ascii="Times New Roman" w:hAnsi="Times New Roman" w:cs="Times New Roman"/>
          <w:sz w:val="22"/>
          <w:szCs w:val="22"/>
          <w:lang w:eastAsia="en-US"/>
        </w:rPr>
      </w:pPr>
      <w:r w:rsidRPr="00B92E19">
        <w:rPr>
          <w:rStyle w:val="FontStyle112"/>
          <w:rFonts w:ascii="Times New Roman" w:hAnsi="Times New Roman" w:cs="Times New Roman"/>
          <w:sz w:val="22"/>
          <w:szCs w:val="22"/>
          <w:lang w:eastAsia="en-US"/>
        </w:rPr>
        <w:lastRenderedPageBreak/>
        <w:t>П</w:t>
      </w:r>
      <w:r w:rsidR="00B92E19" w:rsidRPr="00B92E19">
        <w:rPr>
          <w:rStyle w:val="FontStyle112"/>
          <w:rFonts w:ascii="Times New Roman" w:hAnsi="Times New Roman" w:cs="Times New Roman"/>
          <w:sz w:val="22"/>
          <w:szCs w:val="22"/>
          <w:lang w:eastAsia="en-US"/>
        </w:rPr>
        <w:t>римечание</w:t>
      </w:r>
      <w:r w:rsidRPr="00B92E19">
        <w:rPr>
          <w:rStyle w:val="FontStyle112"/>
          <w:rFonts w:ascii="Times New Roman" w:hAnsi="Times New Roman" w:cs="Times New Roman"/>
          <w:sz w:val="22"/>
          <w:szCs w:val="22"/>
          <w:lang w:eastAsia="en-US"/>
        </w:rPr>
        <w:t xml:space="preserve"> </w:t>
      </w:r>
      <w:r w:rsidR="00B92E19" w:rsidRPr="00B92E19">
        <w:rPr>
          <w:rStyle w:val="FontStyle112"/>
          <w:rFonts w:ascii="Times New Roman" w:hAnsi="Times New Roman" w:cs="Times New Roman"/>
          <w:sz w:val="22"/>
          <w:szCs w:val="22"/>
          <w:lang w:eastAsia="en-US"/>
        </w:rPr>
        <w:t>-</w:t>
      </w:r>
      <w:r w:rsidRPr="00B92E19">
        <w:rPr>
          <w:rStyle w:val="FontStyle112"/>
          <w:rFonts w:ascii="Times New Roman" w:hAnsi="Times New Roman" w:cs="Times New Roman"/>
          <w:sz w:val="22"/>
          <w:szCs w:val="22"/>
          <w:lang w:eastAsia="en-US"/>
        </w:rPr>
        <w:t xml:space="preserve"> Контейнеры обеспечивают среду выполнения в реальном времени для реализаций компонентов CORBA.</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3.813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интерфейс контейнера</w:t>
      </w:r>
    </w:p>
    <w:p w:rsidR="004E29EB" w:rsidRPr="004E29EB" w:rsidRDefault="004E29EB" w:rsidP="004E29EB">
      <w:pPr>
        <w:pStyle w:val="Style30"/>
        <w:widowControl/>
        <w:ind w:firstLine="709"/>
        <w:jc w:val="both"/>
        <w:rPr>
          <w:rStyle w:val="FontStyle111"/>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интерфейс хранилища данных, обеспечивающий доступ к данным </w:t>
      </w:r>
      <w:r w:rsidRPr="004E29EB">
        <w:rPr>
          <w:rStyle w:val="FontStyle111"/>
          <w:rFonts w:ascii="Times New Roman" w:hAnsi="Times New Roman" w:cs="Times New Roman"/>
          <w:b w:val="0"/>
          <w:sz w:val="24"/>
          <w:szCs w:val="24"/>
          <w:lang w:eastAsia="en-US"/>
        </w:rPr>
        <w:t xml:space="preserve">[ISO/IEC 10746-3:2009 Информационные технологии — Открытая распределенная обработка — Эталонная модель: Архитектура, </w:t>
      </w:r>
      <w:r w:rsidRPr="004E29EB">
        <w:rPr>
          <w:rStyle w:val="FontStyle112"/>
          <w:rFonts w:ascii="Times New Roman" w:hAnsi="Times New Roman" w:cs="Times New Roman"/>
          <w:sz w:val="24"/>
          <w:szCs w:val="24"/>
          <w:lang w:eastAsia="en-US"/>
        </w:rPr>
        <w:t>14.1.1.2</w:t>
      </w:r>
      <w:r w:rsidRPr="004E29EB">
        <w:rPr>
          <w:rStyle w:val="FontStyle111"/>
          <w:rFonts w:ascii="Times New Roman" w:hAnsi="Times New Roman" w:cs="Times New Roman"/>
          <w:sz w:val="24"/>
          <w:szCs w:val="24"/>
          <w:lang w:eastAsia="en-US"/>
        </w:rPr>
        <w:t>]</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3.814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содержимое</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интерактивный или неинтерактивный объект, содержащий информацию, представленную текстом, изображением, видео, звуком или другим способом </w:t>
      </w:r>
      <w:r w:rsidRPr="004E29EB">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3.815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непротиворечивости содержимого</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семантическая непротиворечивость между содержанием информационных единиц </w:t>
      </w:r>
      <w:r w:rsidRPr="004E29EB">
        <w:rPr>
          <w:rStyle w:val="FontStyle111"/>
          <w:rFonts w:ascii="Times New Roman" w:hAnsi="Times New Roman" w:cs="Times New Roman"/>
          <w:b w:val="0"/>
          <w:sz w:val="24"/>
          <w:szCs w:val="24"/>
          <w:lang w:eastAsia="en-US"/>
        </w:rPr>
        <w:t>[ISO/IEC 30103:2015 Системная и программная инженерия - Процессы жизненного цикла - Структура достижения качества продукта,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3.816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сопряжение по содержимому</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тип сопряжение, при котором часть или все содержимое одного программного модуля включается в содержимое другого модуля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сопряжение по общей области, сопряжение контроля, сопряжение данных, гибридное сопряжение, патологическое сопряжение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3.817</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управление информационными ресурсами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управление единицами информации с их метаданными, позволяющее выборочное повторное применение в документах или элементах информации с переменными структурами и форматами </w:t>
      </w:r>
      <w:r w:rsidRPr="004E29EB">
        <w:rPr>
          <w:rStyle w:val="FontStyle111"/>
          <w:rFonts w:ascii="Times New Roman" w:hAnsi="Times New Roman" w:cs="Times New Roman"/>
          <w:b w:val="0"/>
          <w:sz w:val="24"/>
          <w:szCs w:val="24"/>
          <w:lang w:eastAsia="en-US"/>
        </w:rPr>
        <w:t>[ISO/IEC/IEEE 26511:2011 Системная и программная инженерия — Оператор исходной программы,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4.4]</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8962A2" w:rsidRDefault="004E29EB" w:rsidP="004E29EB">
      <w:pPr>
        <w:pStyle w:val="Style15"/>
        <w:widowControl/>
        <w:ind w:firstLine="709"/>
        <w:jc w:val="both"/>
        <w:rPr>
          <w:rStyle w:val="FontStyle112"/>
          <w:rFonts w:ascii="Times New Roman" w:hAnsi="Times New Roman" w:cs="Times New Roman"/>
          <w:sz w:val="22"/>
          <w:szCs w:val="22"/>
          <w:lang w:eastAsia="en-US"/>
        </w:rPr>
      </w:pPr>
      <w:r w:rsidRPr="008962A2">
        <w:rPr>
          <w:rStyle w:val="FontStyle112"/>
          <w:rFonts w:ascii="Times New Roman" w:hAnsi="Times New Roman" w:cs="Times New Roman"/>
          <w:sz w:val="22"/>
          <w:szCs w:val="22"/>
          <w:lang w:eastAsia="en-US"/>
        </w:rPr>
        <w:t>П</w:t>
      </w:r>
      <w:r w:rsidR="008962A2" w:rsidRPr="008962A2">
        <w:rPr>
          <w:rStyle w:val="FontStyle112"/>
          <w:rFonts w:ascii="Times New Roman" w:hAnsi="Times New Roman" w:cs="Times New Roman"/>
          <w:sz w:val="22"/>
          <w:szCs w:val="22"/>
          <w:lang w:eastAsia="en-US"/>
        </w:rPr>
        <w:t>римечание</w:t>
      </w:r>
      <w:r w:rsidRPr="008962A2">
        <w:rPr>
          <w:rStyle w:val="FontStyle112"/>
          <w:rFonts w:ascii="Times New Roman" w:hAnsi="Times New Roman" w:cs="Times New Roman"/>
          <w:sz w:val="22"/>
          <w:szCs w:val="22"/>
          <w:lang w:eastAsia="en-US"/>
        </w:rPr>
        <w:t xml:space="preserve"> </w:t>
      </w:r>
      <w:r w:rsidR="008962A2" w:rsidRPr="008962A2">
        <w:rPr>
          <w:rStyle w:val="FontStyle112"/>
          <w:rFonts w:ascii="Times New Roman" w:hAnsi="Times New Roman" w:cs="Times New Roman"/>
          <w:sz w:val="22"/>
          <w:szCs w:val="22"/>
          <w:lang w:eastAsia="en-US"/>
        </w:rPr>
        <w:t>-</w:t>
      </w:r>
      <w:r w:rsidRPr="008962A2">
        <w:rPr>
          <w:rStyle w:val="FontStyle112"/>
          <w:rFonts w:ascii="Times New Roman" w:hAnsi="Times New Roman" w:cs="Times New Roman"/>
          <w:sz w:val="22"/>
          <w:szCs w:val="22"/>
          <w:lang w:eastAsia="en-US"/>
        </w:rPr>
        <w:t xml:space="preserve"> Управление по содержимому для пользовательской документации означает управление оглавлениями справочника, пояснениями к понятиям, процедурами устранения неполадок, предписаниями по соответствию и переменными, такими как имена и хост-платформы программных продуктов, с тегами метаданных, которые применяются для форматирования вывода.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3.818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контекст</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непосредственная среда, в которой действует функция (или совокупность функций на схеме) </w:t>
      </w:r>
      <w:r w:rsidRPr="004E29EB">
        <w:rPr>
          <w:rStyle w:val="FontStyle111"/>
          <w:rFonts w:ascii="Times New Roman" w:hAnsi="Times New Roman" w:cs="Times New Roman"/>
          <w:b w:val="0"/>
          <w:sz w:val="24"/>
          <w:szCs w:val="24"/>
          <w:lang w:eastAsia="en-US"/>
        </w:rPr>
        <w:t xml:space="preserve">[IEEE 1320.1-1998 (R2004) Стандарт IEEE по функциональному синтаксису языка моделирования и семантики для IDEF0, </w:t>
      </w:r>
      <w:r w:rsidRPr="004E29EB">
        <w:rPr>
          <w:rStyle w:val="FontStyle112"/>
          <w:rFonts w:ascii="Times New Roman" w:hAnsi="Times New Roman" w:cs="Times New Roman"/>
          <w:sz w:val="24"/>
          <w:szCs w:val="24"/>
          <w:lang w:eastAsia="en-US"/>
        </w:rPr>
        <w:t>2.1.30]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3.819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завершенность контекста</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степень, в которой продукт или система могут использоваться с эффективностью, результативностью, отсутствием риска и соответствием спецификации во всех указанных контекстах использования </w:t>
      </w:r>
      <w:r w:rsidRPr="004E29EB">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4.1.5.1]</w:t>
      </w:r>
    </w:p>
    <w:p w:rsidR="008962A2" w:rsidRDefault="008962A2" w:rsidP="004E29EB">
      <w:pPr>
        <w:pStyle w:val="Style15"/>
        <w:widowControl/>
        <w:ind w:firstLine="709"/>
        <w:jc w:val="both"/>
        <w:rPr>
          <w:rStyle w:val="FontStyle112"/>
          <w:rFonts w:ascii="Times New Roman" w:hAnsi="Times New Roman" w:cs="Times New Roman"/>
          <w:sz w:val="24"/>
          <w:szCs w:val="24"/>
          <w:lang w:eastAsia="en-US"/>
        </w:rPr>
      </w:pPr>
    </w:p>
    <w:p w:rsidR="004E29EB" w:rsidRPr="008962A2" w:rsidRDefault="004E29EB" w:rsidP="004E29EB">
      <w:pPr>
        <w:pStyle w:val="Style15"/>
        <w:widowControl/>
        <w:ind w:firstLine="709"/>
        <w:jc w:val="both"/>
        <w:rPr>
          <w:rStyle w:val="FontStyle112"/>
          <w:rFonts w:ascii="Times New Roman" w:hAnsi="Times New Roman" w:cs="Times New Roman"/>
          <w:sz w:val="22"/>
          <w:szCs w:val="22"/>
          <w:lang w:eastAsia="en-US"/>
        </w:rPr>
      </w:pPr>
      <w:r w:rsidRPr="008962A2">
        <w:rPr>
          <w:rStyle w:val="FontStyle112"/>
          <w:rFonts w:ascii="Times New Roman" w:hAnsi="Times New Roman" w:cs="Times New Roman"/>
          <w:sz w:val="22"/>
          <w:szCs w:val="22"/>
          <w:lang w:eastAsia="en-US"/>
        </w:rPr>
        <w:t>П</w:t>
      </w:r>
      <w:r w:rsidR="008962A2" w:rsidRPr="008962A2">
        <w:rPr>
          <w:rStyle w:val="FontStyle112"/>
          <w:rFonts w:ascii="Times New Roman" w:hAnsi="Times New Roman" w:cs="Times New Roman"/>
          <w:sz w:val="22"/>
          <w:szCs w:val="22"/>
          <w:lang w:eastAsia="en-US"/>
        </w:rPr>
        <w:t>ример -</w:t>
      </w:r>
      <w:r w:rsidRPr="008962A2">
        <w:rPr>
          <w:rStyle w:val="FontStyle112"/>
          <w:rFonts w:ascii="Times New Roman" w:hAnsi="Times New Roman" w:cs="Times New Roman"/>
          <w:sz w:val="22"/>
          <w:szCs w:val="22"/>
          <w:lang w:eastAsia="en-US"/>
        </w:rPr>
        <w:t xml:space="preserve"> Степень, в которой программное обеспечение может использоваться на маленьком экране, с низкой пропускной способностью сети, неопытным пользователем и в отказоустойчивом режиме (например, без подключения к сети).</w:t>
      </w:r>
    </w:p>
    <w:p w:rsidR="004E29EB" w:rsidRPr="008962A2" w:rsidRDefault="004E29EB" w:rsidP="004E29EB">
      <w:pPr>
        <w:pStyle w:val="Style15"/>
        <w:widowControl/>
        <w:ind w:firstLine="709"/>
        <w:jc w:val="both"/>
        <w:rPr>
          <w:rStyle w:val="FontStyle112"/>
          <w:rFonts w:ascii="Times New Roman" w:hAnsi="Times New Roman" w:cs="Times New Roman"/>
          <w:sz w:val="22"/>
          <w:szCs w:val="22"/>
          <w:lang w:eastAsia="en-US"/>
        </w:rPr>
      </w:pPr>
    </w:p>
    <w:p w:rsidR="004E29EB" w:rsidRPr="008962A2" w:rsidRDefault="004E29EB" w:rsidP="004E29EB">
      <w:pPr>
        <w:pStyle w:val="Style15"/>
        <w:widowControl/>
        <w:ind w:firstLine="709"/>
        <w:jc w:val="both"/>
        <w:rPr>
          <w:rStyle w:val="FontStyle112"/>
          <w:rFonts w:ascii="Times New Roman" w:hAnsi="Times New Roman" w:cs="Times New Roman"/>
          <w:sz w:val="22"/>
          <w:szCs w:val="22"/>
          <w:lang w:eastAsia="en-US"/>
        </w:rPr>
      </w:pPr>
      <w:r w:rsidRPr="008962A2">
        <w:rPr>
          <w:rStyle w:val="FontStyle112"/>
          <w:rFonts w:ascii="Times New Roman" w:hAnsi="Times New Roman" w:cs="Times New Roman"/>
          <w:sz w:val="22"/>
          <w:szCs w:val="22"/>
          <w:lang w:eastAsia="en-US"/>
        </w:rPr>
        <w:t>П</w:t>
      </w:r>
      <w:r w:rsidR="008962A2" w:rsidRPr="008962A2">
        <w:rPr>
          <w:rStyle w:val="FontStyle112"/>
          <w:rFonts w:ascii="Times New Roman" w:hAnsi="Times New Roman" w:cs="Times New Roman"/>
          <w:sz w:val="22"/>
          <w:szCs w:val="22"/>
          <w:lang w:eastAsia="en-US"/>
        </w:rPr>
        <w:t>римечание</w:t>
      </w:r>
      <w:r w:rsidRPr="008962A2">
        <w:rPr>
          <w:rStyle w:val="FontStyle112"/>
          <w:rFonts w:ascii="Times New Roman" w:hAnsi="Times New Roman" w:cs="Times New Roman"/>
          <w:sz w:val="22"/>
          <w:szCs w:val="22"/>
          <w:lang w:eastAsia="en-US"/>
        </w:rPr>
        <w:t xml:space="preserve"> </w:t>
      </w:r>
      <w:r w:rsidR="008962A2" w:rsidRPr="008962A2">
        <w:rPr>
          <w:rStyle w:val="FontStyle112"/>
          <w:rFonts w:ascii="Times New Roman" w:hAnsi="Times New Roman" w:cs="Times New Roman"/>
          <w:sz w:val="22"/>
          <w:szCs w:val="22"/>
          <w:lang w:eastAsia="en-US"/>
        </w:rPr>
        <w:t>-</w:t>
      </w:r>
      <w:r w:rsidRPr="008962A2">
        <w:rPr>
          <w:rStyle w:val="FontStyle112"/>
          <w:rFonts w:ascii="Times New Roman" w:hAnsi="Times New Roman" w:cs="Times New Roman"/>
          <w:sz w:val="22"/>
          <w:szCs w:val="22"/>
          <w:lang w:eastAsia="en-US"/>
        </w:rPr>
        <w:t xml:space="preserve"> Полнота контекста может быть определена или измерена либо как степень, в которой продукт может быть использован определенными пользователями для достижения определенных целей с эффективностью, результативностью, отсутствием риска и соответствием спецификации во всех предполагаемых контекстах использования, либо как наличие свойств продукта. которые поддерживают использование во всех предполагаемых контекстах использования.</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3.820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охват контекста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степень, в которой продукт или система могут быть использованы с эффективностью, результативностью, отсутствием риска и соответствием спецификации как в определенных контекстах использования, так и в контекстах, выходящих за рамки тех, которые изначально были явно определены </w:t>
      </w:r>
      <w:r w:rsidRPr="004E29EB">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4.1.5]</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8962A2" w:rsidRDefault="004E29EB" w:rsidP="004E29EB">
      <w:pPr>
        <w:pStyle w:val="Style15"/>
        <w:widowControl/>
        <w:ind w:firstLine="709"/>
        <w:jc w:val="both"/>
        <w:rPr>
          <w:rStyle w:val="FontStyle112"/>
          <w:rFonts w:ascii="Times New Roman" w:hAnsi="Times New Roman" w:cs="Times New Roman"/>
          <w:sz w:val="22"/>
          <w:szCs w:val="22"/>
          <w:lang w:eastAsia="en-US"/>
        </w:rPr>
      </w:pPr>
      <w:r w:rsidRPr="008962A2">
        <w:rPr>
          <w:rStyle w:val="FontStyle112"/>
          <w:rFonts w:ascii="Times New Roman" w:hAnsi="Times New Roman" w:cs="Times New Roman"/>
          <w:sz w:val="22"/>
          <w:szCs w:val="22"/>
          <w:lang w:eastAsia="en-US"/>
        </w:rPr>
        <w:t>П</w:t>
      </w:r>
      <w:r w:rsidR="008962A2" w:rsidRPr="008962A2">
        <w:rPr>
          <w:rStyle w:val="FontStyle112"/>
          <w:rFonts w:ascii="Times New Roman" w:hAnsi="Times New Roman" w:cs="Times New Roman"/>
          <w:sz w:val="22"/>
          <w:szCs w:val="22"/>
          <w:lang w:eastAsia="en-US"/>
        </w:rPr>
        <w:t>римечание</w:t>
      </w:r>
      <w:r w:rsidRPr="008962A2">
        <w:rPr>
          <w:rStyle w:val="FontStyle112"/>
          <w:rFonts w:ascii="Times New Roman" w:hAnsi="Times New Roman" w:cs="Times New Roman"/>
          <w:sz w:val="22"/>
          <w:szCs w:val="22"/>
          <w:lang w:eastAsia="en-US"/>
        </w:rPr>
        <w:t xml:space="preserve"> </w:t>
      </w:r>
      <w:r w:rsidR="008962A2" w:rsidRPr="008962A2">
        <w:rPr>
          <w:rStyle w:val="FontStyle112"/>
          <w:rFonts w:ascii="Times New Roman" w:hAnsi="Times New Roman" w:cs="Times New Roman"/>
          <w:sz w:val="22"/>
          <w:szCs w:val="22"/>
          <w:lang w:eastAsia="en-US"/>
        </w:rPr>
        <w:t>-</w:t>
      </w:r>
      <w:r w:rsidRPr="008962A2">
        <w:rPr>
          <w:rStyle w:val="FontStyle112"/>
          <w:rFonts w:ascii="Times New Roman" w:hAnsi="Times New Roman" w:cs="Times New Roman"/>
          <w:sz w:val="22"/>
          <w:szCs w:val="22"/>
          <w:lang w:eastAsia="en-US"/>
        </w:rPr>
        <w:t xml:space="preserve"> Контекст использования имеет отношение как к качеству при использовании, так и к некоторой (под)характеристике качества продукта (если речь идет о заданных условиях).</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3.821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контекстная диаграмма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диаграмма, представляющая контекст функции верхнего уровня модели IDEF0, номер диаграммы которой равен a-n, где 0#n#9 </w:t>
      </w:r>
      <w:r w:rsidRPr="004E29EB">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2.1.31]</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8962A2" w:rsidRDefault="004E29EB" w:rsidP="004E29EB">
      <w:pPr>
        <w:pStyle w:val="Style15"/>
        <w:widowControl/>
        <w:ind w:firstLine="709"/>
        <w:jc w:val="both"/>
        <w:rPr>
          <w:rStyle w:val="FontStyle112"/>
          <w:rFonts w:ascii="Times New Roman" w:hAnsi="Times New Roman" w:cs="Times New Roman"/>
          <w:sz w:val="22"/>
          <w:szCs w:val="22"/>
          <w:lang w:eastAsia="en-US"/>
        </w:rPr>
      </w:pPr>
      <w:r w:rsidRPr="008962A2">
        <w:rPr>
          <w:rStyle w:val="FontStyle112"/>
          <w:rFonts w:ascii="Times New Roman" w:hAnsi="Times New Roman" w:cs="Times New Roman"/>
          <w:sz w:val="22"/>
          <w:szCs w:val="22"/>
          <w:lang w:eastAsia="en-US"/>
        </w:rPr>
        <w:t>П</w:t>
      </w:r>
      <w:r w:rsidR="008962A2" w:rsidRPr="008962A2">
        <w:rPr>
          <w:rStyle w:val="FontStyle112"/>
          <w:rFonts w:ascii="Times New Roman" w:hAnsi="Times New Roman" w:cs="Times New Roman"/>
          <w:sz w:val="22"/>
          <w:szCs w:val="22"/>
          <w:lang w:eastAsia="en-US"/>
        </w:rPr>
        <w:t>римечание</w:t>
      </w:r>
      <w:r w:rsidRPr="008962A2">
        <w:rPr>
          <w:rStyle w:val="FontStyle112"/>
          <w:rFonts w:ascii="Times New Roman" w:hAnsi="Times New Roman" w:cs="Times New Roman"/>
          <w:sz w:val="22"/>
          <w:szCs w:val="22"/>
          <w:lang w:eastAsia="en-US"/>
        </w:rPr>
        <w:t xml:space="preserve"> </w:t>
      </w:r>
      <w:r w:rsidR="008962A2" w:rsidRPr="008962A2">
        <w:rPr>
          <w:rStyle w:val="FontStyle112"/>
          <w:rFonts w:ascii="Times New Roman" w:hAnsi="Times New Roman" w:cs="Times New Roman"/>
          <w:sz w:val="22"/>
          <w:szCs w:val="22"/>
          <w:lang w:eastAsia="en-US"/>
        </w:rPr>
        <w:t>-</w:t>
      </w:r>
      <w:r w:rsidRPr="008962A2">
        <w:rPr>
          <w:rStyle w:val="FontStyle112"/>
          <w:rFonts w:ascii="Times New Roman" w:hAnsi="Times New Roman" w:cs="Times New Roman"/>
          <w:sz w:val="22"/>
          <w:szCs w:val="22"/>
          <w:lang w:eastAsia="en-US"/>
        </w:rPr>
        <w:t xml:space="preserve"> Одноблочная контекстная диаграмма элемента A-0 является обязательной контекстной диаграммой; диаграммы с номерами A-1, A-2, A-9 являются необязательными контекстными диаграммами.</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3.822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контекстные диаграммы </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визуальное изображение функционала продукта, показывающее бизнес-систему (процесс, оборудование, компьютерную систему и т.д.) и то, как с ней взаимодействуют люди и другие системы (акторы) [Руководство к справочнику по управлению проектами (PMBOK® Guide) — пятое издание</w:t>
      </w:r>
      <w:r w:rsidRPr="004E29EB">
        <w:rPr>
          <w:rStyle w:val="FontStyle111"/>
          <w:rFonts w:ascii="Times New Roman" w:hAnsi="Times New Roman" w:cs="Times New Roman"/>
          <w:b w:val="0"/>
          <w:sz w:val="24"/>
          <w:szCs w:val="24"/>
          <w:lang w:eastAsia="en-US"/>
        </w:rPr>
        <w:t>]</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3.823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контекст использования</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пользователи, задачи, оборудование (аппаратное обеспечение, программное обеспечение и материалы), а также физические и социальные среды, в которых используется система, продукт или услуга </w:t>
      </w:r>
      <w:r w:rsidRPr="004E29EB">
        <w:rPr>
          <w:rStyle w:val="FontStyle111"/>
          <w:rFonts w:ascii="Times New Roman" w:hAnsi="Times New Roman" w:cs="Times New Roman"/>
          <w:b w:val="0"/>
          <w:sz w:val="24"/>
          <w:szCs w:val="24"/>
          <w:lang w:eastAsia="en-US"/>
        </w:rPr>
        <w:t>[ISO/IEC25063:2014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Описание контекста использования]</w:t>
      </w:r>
      <w:r w:rsidRPr="004E29EB">
        <w:rPr>
          <w:rStyle w:val="FontStyle111"/>
          <w:rFonts w:ascii="Times New Roman" w:hAnsi="Times New Roman" w:cs="Times New Roman"/>
          <w:sz w:val="24"/>
          <w:szCs w:val="24"/>
          <w:lang w:eastAsia="en-US"/>
        </w:rPr>
        <w:t xml:space="preserve">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пользователи, задачи, оборудование (аппаратное обеспечение, программное обеспечение и материалы), а также физические и социальные среды, в которых используется продукт </w:t>
      </w:r>
      <w:r w:rsidRPr="004E29EB">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 — Руководство к SQuaRE,</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4.2]</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8962A2" w:rsidRDefault="004E29EB" w:rsidP="004E29EB">
      <w:pPr>
        <w:pStyle w:val="Style15"/>
        <w:widowControl/>
        <w:ind w:firstLine="709"/>
        <w:jc w:val="both"/>
        <w:rPr>
          <w:rStyle w:val="FontStyle112"/>
          <w:rFonts w:ascii="Times New Roman" w:hAnsi="Times New Roman" w:cs="Times New Roman"/>
          <w:sz w:val="22"/>
          <w:szCs w:val="22"/>
          <w:lang w:eastAsia="en-US"/>
        </w:rPr>
      </w:pPr>
      <w:r w:rsidRPr="008962A2">
        <w:rPr>
          <w:rStyle w:val="FontStyle112"/>
          <w:rFonts w:ascii="Times New Roman" w:hAnsi="Times New Roman" w:cs="Times New Roman"/>
          <w:sz w:val="22"/>
          <w:szCs w:val="22"/>
          <w:lang w:eastAsia="en-US"/>
        </w:rPr>
        <w:t>П</w:t>
      </w:r>
      <w:r w:rsidR="008962A2" w:rsidRPr="008962A2">
        <w:rPr>
          <w:rStyle w:val="FontStyle112"/>
          <w:rFonts w:ascii="Times New Roman" w:hAnsi="Times New Roman" w:cs="Times New Roman"/>
          <w:sz w:val="22"/>
          <w:szCs w:val="22"/>
          <w:lang w:eastAsia="en-US"/>
        </w:rPr>
        <w:t>римечание</w:t>
      </w:r>
      <w:r w:rsidRPr="008962A2">
        <w:rPr>
          <w:rStyle w:val="FontStyle112"/>
          <w:rFonts w:ascii="Times New Roman" w:hAnsi="Times New Roman" w:cs="Times New Roman"/>
          <w:sz w:val="22"/>
          <w:szCs w:val="22"/>
          <w:lang w:eastAsia="en-US"/>
        </w:rPr>
        <w:t xml:space="preserve"> </w:t>
      </w:r>
      <w:r w:rsidR="008962A2" w:rsidRPr="008962A2">
        <w:rPr>
          <w:rStyle w:val="FontStyle112"/>
          <w:rFonts w:ascii="Times New Roman" w:hAnsi="Times New Roman" w:cs="Times New Roman"/>
          <w:sz w:val="22"/>
          <w:szCs w:val="22"/>
          <w:lang w:eastAsia="en-US"/>
        </w:rPr>
        <w:t>-</w:t>
      </w:r>
      <w:r w:rsidRPr="008962A2">
        <w:rPr>
          <w:rStyle w:val="FontStyle112"/>
          <w:rFonts w:ascii="Times New Roman" w:hAnsi="Times New Roman" w:cs="Times New Roman"/>
          <w:sz w:val="22"/>
          <w:szCs w:val="22"/>
          <w:lang w:eastAsia="en-US"/>
        </w:rPr>
        <w:t xml:space="preserve"> Контекст использования включает прямое использование или использование, поддерживаемое вспомогательными технологиями.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[ИСТОЧНИК: ISO 9241-11:1998].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3.824</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lastRenderedPageBreak/>
        <w:t>контекстно-зависимая подсказка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тип экранной документации, в которой отображаемая информация зависит от взгляда пользователя на программное обеспечение </w:t>
      </w:r>
      <w:r w:rsidRPr="004E29EB">
        <w:rPr>
          <w:rStyle w:val="FontStyle111"/>
          <w:rFonts w:ascii="Times New Roman" w:hAnsi="Times New Roman" w:cs="Times New Roman"/>
          <w:b w:val="0"/>
          <w:sz w:val="24"/>
          <w:szCs w:val="24"/>
          <w:lang w:eastAsia="en-US"/>
        </w:rPr>
        <w:t>[ISO/IEC26514:2008 Системная и программная инженерия — требования к проектировщикам и разработчикам пользовательской документации,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4.10]</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внедренная документация, распечатанная документация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3.825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контекстуальная схема</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формальное описание границы контекста использования, в котором применяются модели данных </w:t>
      </w:r>
      <w:r w:rsidRPr="004E29EB">
        <w:rPr>
          <w:rStyle w:val="FontStyle111"/>
          <w:rFonts w:ascii="Times New Roman" w:hAnsi="Times New Roman" w:cs="Times New Roman"/>
          <w:b w:val="0"/>
          <w:sz w:val="24"/>
          <w:szCs w:val="24"/>
          <w:lang w:eastAsia="en-US"/>
        </w:rPr>
        <w:t xml:space="preserve">[ISO/IEC 25024:2015 Системная и программная инженерия - Требования и оценка качества систем и программного обеспечения (SQuaRE) - Определение качества данных, </w:t>
      </w:r>
      <w:r w:rsidRPr="004E29EB">
        <w:rPr>
          <w:rStyle w:val="FontStyle112"/>
          <w:rFonts w:ascii="Times New Roman" w:hAnsi="Times New Roman" w:cs="Times New Roman"/>
          <w:sz w:val="24"/>
          <w:szCs w:val="24"/>
          <w:lang w:eastAsia="en-US"/>
        </w:rPr>
        <w:t>4.4]</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8962A2" w:rsidRDefault="004E29EB" w:rsidP="004E29EB">
      <w:pPr>
        <w:pStyle w:val="Style15"/>
        <w:widowControl/>
        <w:ind w:firstLine="709"/>
        <w:jc w:val="both"/>
        <w:rPr>
          <w:rStyle w:val="FontStyle112"/>
          <w:rFonts w:ascii="Times New Roman" w:hAnsi="Times New Roman" w:cs="Times New Roman"/>
          <w:sz w:val="22"/>
          <w:szCs w:val="22"/>
          <w:lang w:eastAsia="en-US"/>
        </w:rPr>
      </w:pPr>
      <w:r w:rsidRPr="008962A2">
        <w:rPr>
          <w:rStyle w:val="FontStyle112"/>
          <w:rFonts w:ascii="Times New Roman" w:hAnsi="Times New Roman" w:cs="Times New Roman"/>
          <w:sz w:val="22"/>
          <w:szCs w:val="22"/>
          <w:lang w:eastAsia="en-US"/>
        </w:rPr>
        <w:t>П</w:t>
      </w:r>
      <w:r w:rsidR="008962A2" w:rsidRPr="008962A2">
        <w:rPr>
          <w:rStyle w:val="FontStyle112"/>
          <w:rFonts w:ascii="Times New Roman" w:hAnsi="Times New Roman" w:cs="Times New Roman"/>
          <w:sz w:val="22"/>
          <w:szCs w:val="22"/>
          <w:lang w:eastAsia="en-US"/>
        </w:rPr>
        <w:t>римечание</w:t>
      </w:r>
      <w:r w:rsidRPr="008962A2">
        <w:rPr>
          <w:rStyle w:val="FontStyle112"/>
          <w:rFonts w:ascii="Times New Roman" w:hAnsi="Times New Roman" w:cs="Times New Roman"/>
          <w:sz w:val="22"/>
          <w:szCs w:val="22"/>
          <w:lang w:eastAsia="en-US"/>
        </w:rPr>
        <w:t xml:space="preserve"> </w:t>
      </w:r>
      <w:r w:rsidR="008962A2" w:rsidRPr="008962A2">
        <w:rPr>
          <w:rStyle w:val="FontStyle112"/>
          <w:rFonts w:ascii="Times New Roman" w:hAnsi="Times New Roman" w:cs="Times New Roman"/>
          <w:sz w:val="22"/>
          <w:szCs w:val="22"/>
          <w:lang w:eastAsia="en-US"/>
        </w:rPr>
        <w:t>-</w:t>
      </w:r>
      <w:r w:rsidRPr="008962A2">
        <w:rPr>
          <w:rStyle w:val="FontStyle112"/>
          <w:rFonts w:ascii="Times New Roman" w:hAnsi="Times New Roman" w:cs="Times New Roman"/>
          <w:sz w:val="22"/>
          <w:szCs w:val="22"/>
          <w:lang w:eastAsia="en-US"/>
        </w:rPr>
        <w:t xml:space="preserve"> Это высокоуровневое описание информационных потребностей бизнеса. Она более общая, чем концептуальная модель, поскольку включает целостное видение (системного) контекста архитектуры.</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3.826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смежное распределение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метод распределения ЗУ, при котором программам или данным, подлежащим хранению, выделяется блок ЗУ равного или большего размера, так что логически непрерывные программы и данные присваиваются физически смежными ячейками ЗУ.</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замещение страниц (1)</w:t>
      </w:r>
    </w:p>
    <w:p w:rsidR="004E29EB" w:rsidRPr="004E29EB" w:rsidRDefault="004E29EB" w:rsidP="004E29EB">
      <w:pPr>
        <w:pStyle w:val="Style15"/>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3.827</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контингенция</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событие или происшествие, которое может повлиять на выполнение проекта и которое может быть учтено с резервом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15"/>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3.828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план контингенции</w:t>
      </w:r>
    </w:p>
    <w:p w:rsidR="004E29EB" w:rsidRPr="004E29EB" w:rsidRDefault="004E29EB" w:rsidP="004E29EB">
      <w:pPr>
        <w:pStyle w:val="Style2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план работы с фактором риска, если он станет проблемой</w:t>
      </w:r>
    </w:p>
    <w:p w:rsidR="004E29EB" w:rsidRPr="004E29EB" w:rsidRDefault="004E29EB" w:rsidP="004E29EB">
      <w:pPr>
        <w:pStyle w:val="Style25"/>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3.829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резерв контингенции</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бюджет в пределах базового плана стоимости или базового плана измерения функциональных характеристик, который выделяется для выявленных рисков, которые принимаются и для которых разрабатываются условные или смягчающие меры реагирования [Руководство к справочнику по управлению проектами (PMBOK® Guide) — пятое издание</w:t>
      </w:r>
      <w:r w:rsidRPr="004E29EB">
        <w:rPr>
          <w:rStyle w:val="FontStyle111"/>
          <w:rFonts w:ascii="Times New Roman" w:hAnsi="Times New Roman" w:cs="Times New Roman"/>
          <w:b w:val="0"/>
          <w:sz w:val="24"/>
          <w:szCs w:val="24"/>
          <w:lang w:eastAsia="en-US"/>
        </w:rPr>
        <w:t>]</w:t>
      </w:r>
    </w:p>
    <w:p w:rsidR="004E29EB" w:rsidRPr="004E29EB" w:rsidRDefault="004E29EB" w:rsidP="004E29EB">
      <w:pPr>
        <w:pStyle w:val="Style15"/>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3.830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стратегии отклика контингента</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предусмотренные ответные сигналы, которые могут быть использованы в случае возникновения определенного триггера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15"/>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3.831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непрерывное улучшение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повторяющиеся действия для повышения способности выполнять требования к обслуживанию</w:t>
      </w:r>
    </w:p>
    <w:p w:rsidR="004E29EB" w:rsidRPr="004E29EB" w:rsidRDefault="004E29EB" w:rsidP="004E29EB">
      <w:pPr>
        <w:pStyle w:val="Style15"/>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3.832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непрерывное улучшение процесс</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непрерывный цикл программ улучшения процессов для укрепления и улучшения процессов, поддерживающих бизнес, и включения одного или нескольких проектов или инициатив по улучшению, которые могут реализовываться последовательно или </w:t>
      </w:r>
      <w:r w:rsidRPr="004E29EB">
        <w:rPr>
          <w:rStyle w:val="FontStyle112"/>
          <w:rFonts w:ascii="Times New Roman" w:hAnsi="Times New Roman" w:cs="Times New Roman"/>
          <w:sz w:val="24"/>
          <w:szCs w:val="24"/>
          <w:lang w:eastAsia="en-US"/>
        </w:rPr>
        <w:lastRenderedPageBreak/>
        <w:t xml:space="preserve">параллельно </w:t>
      </w:r>
      <w:r w:rsidRPr="004E29EB">
        <w:rPr>
          <w:rStyle w:val="FontStyle111"/>
          <w:rFonts w:ascii="Times New Roman" w:hAnsi="Times New Roman" w:cs="Times New Roman"/>
          <w:b w:val="0"/>
          <w:sz w:val="24"/>
          <w:szCs w:val="24"/>
          <w:lang w:eastAsia="en-US"/>
        </w:rPr>
        <w:t>[ISO/IEC TR 33014:2013 Информационные технологии — Оценка процессов — Руководство по улучшению процессов,</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w:t>
      </w:r>
    </w:p>
    <w:p w:rsidR="004E29EB" w:rsidRPr="004E29EB" w:rsidRDefault="004E29EB" w:rsidP="004E29EB">
      <w:pPr>
        <w:pStyle w:val="Style15"/>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3.833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непрерывное профессиональное развитие (CPD)</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совокупность видов деятельности, осуществляемых отдельным специалистом для поддержания профессиональной компетентности </w:t>
      </w:r>
      <w:r w:rsidRPr="004E29EB">
        <w:rPr>
          <w:rStyle w:val="FontStyle111"/>
          <w:rFonts w:ascii="Times New Roman" w:hAnsi="Times New Roman" w:cs="Times New Roman"/>
          <w:b w:val="0"/>
          <w:sz w:val="24"/>
          <w:szCs w:val="24"/>
          <w:lang w:eastAsia="en-US"/>
        </w:rPr>
        <w:t>[ISO/IEC TR 29154:2013, Программная инженерия — Руководство по применению ISO/IEC 24773:2008 (Сертификация специалистов в сфере программной инженерии - Сравнительный структура),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3.4]</w:t>
      </w:r>
    </w:p>
    <w:p w:rsidR="004E29EB" w:rsidRPr="004E29EB" w:rsidRDefault="004E29EB" w:rsidP="004E29EB">
      <w:pPr>
        <w:pStyle w:val="Style15"/>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3.834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ленточные формы</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формы, изготавливаемые непрерывной длиной в процессе производства и предназначенные в первую очередь для использования с перфорационными транспортными механизмами </w:t>
      </w:r>
      <w:r w:rsidRPr="004E29EB">
        <w:rPr>
          <w:rStyle w:val="FontStyle111"/>
          <w:rFonts w:ascii="Times New Roman" w:hAnsi="Times New Roman" w:cs="Times New Roman"/>
          <w:b w:val="0"/>
          <w:sz w:val="24"/>
          <w:szCs w:val="24"/>
          <w:lang w:eastAsia="en-US"/>
        </w:rPr>
        <w:t>[ISO 3535:1977 Листы для разработки форм и схемы размещения,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4.1]</w:t>
      </w:r>
    </w:p>
    <w:p w:rsidR="004E29EB" w:rsidRPr="004E29EB" w:rsidRDefault="004E29EB" w:rsidP="004E29EB">
      <w:pPr>
        <w:pStyle w:val="Style15"/>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3.835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непрерывная итерация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цикл, который не имеет выхода</w:t>
      </w:r>
    </w:p>
    <w:p w:rsidR="004E29EB" w:rsidRPr="004E29EB" w:rsidRDefault="004E29EB" w:rsidP="004E29EB">
      <w:pPr>
        <w:pStyle w:val="Style15"/>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3.836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непрерывное представление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структура модели развития функциональных возможностей, в которой уровни возможностей обеспечивают рекомендуемый порядок приближения к улучшению процесса в каждой указанной области процесса.</w:t>
      </w:r>
    </w:p>
    <w:p w:rsidR="004E29EB" w:rsidRPr="004E29EB" w:rsidRDefault="004E29EB" w:rsidP="004E29EB">
      <w:pPr>
        <w:pStyle w:val="Style15"/>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3.837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непрерывное управление рисками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процесс анализа хода запланированной деятельности, проекта или программы на периодической, постоянной основе и обработки выявленных факторов риска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8962A2" w:rsidRDefault="004E29EB" w:rsidP="004E29EB">
      <w:pPr>
        <w:pStyle w:val="Style15"/>
        <w:widowControl/>
        <w:ind w:firstLine="709"/>
        <w:jc w:val="both"/>
        <w:rPr>
          <w:rStyle w:val="FontStyle112"/>
          <w:rFonts w:ascii="Times New Roman" w:hAnsi="Times New Roman" w:cs="Times New Roman"/>
          <w:sz w:val="22"/>
          <w:szCs w:val="22"/>
          <w:lang w:eastAsia="en-US"/>
        </w:rPr>
      </w:pPr>
      <w:r w:rsidRPr="008962A2">
        <w:rPr>
          <w:rStyle w:val="FontStyle112"/>
          <w:rFonts w:ascii="Times New Roman" w:hAnsi="Times New Roman" w:cs="Times New Roman"/>
          <w:sz w:val="22"/>
          <w:szCs w:val="22"/>
          <w:lang w:eastAsia="en-US"/>
        </w:rPr>
        <w:t>П</w:t>
      </w:r>
      <w:r w:rsidR="008962A2" w:rsidRPr="008962A2">
        <w:rPr>
          <w:rStyle w:val="FontStyle112"/>
          <w:rFonts w:ascii="Times New Roman" w:hAnsi="Times New Roman" w:cs="Times New Roman"/>
          <w:sz w:val="22"/>
          <w:szCs w:val="22"/>
          <w:lang w:eastAsia="en-US"/>
        </w:rPr>
        <w:t>римечание</w:t>
      </w:r>
      <w:r w:rsidRPr="008962A2">
        <w:rPr>
          <w:rStyle w:val="FontStyle112"/>
          <w:rFonts w:ascii="Times New Roman" w:hAnsi="Times New Roman" w:cs="Times New Roman"/>
          <w:sz w:val="22"/>
          <w:szCs w:val="22"/>
          <w:lang w:eastAsia="en-US"/>
        </w:rPr>
        <w:t xml:space="preserve"> </w:t>
      </w:r>
      <w:r w:rsidR="008962A2" w:rsidRPr="008962A2">
        <w:rPr>
          <w:rStyle w:val="FontStyle112"/>
          <w:rFonts w:ascii="Times New Roman" w:hAnsi="Times New Roman" w:cs="Times New Roman"/>
          <w:sz w:val="22"/>
          <w:szCs w:val="22"/>
          <w:lang w:eastAsia="en-US"/>
        </w:rPr>
        <w:t>-</w:t>
      </w:r>
      <w:r w:rsidRPr="008962A2">
        <w:rPr>
          <w:rStyle w:val="FontStyle112"/>
          <w:rFonts w:ascii="Times New Roman" w:hAnsi="Times New Roman" w:cs="Times New Roman"/>
          <w:sz w:val="22"/>
          <w:szCs w:val="22"/>
          <w:lang w:eastAsia="en-US"/>
        </w:rPr>
        <w:t xml:space="preserve"> включает в себя разработку вариантов и резервных позиций, позволяющих использовать альтернативные решения для снижения воздействия, если фактор риска становится проблемой.</w:t>
      </w:r>
    </w:p>
    <w:p w:rsidR="004E29EB" w:rsidRPr="004E29EB" w:rsidRDefault="004E29EB" w:rsidP="004E29EB">
      <w:pPr>
        <w:pStyle w:val="Style46"/>
        <w:widowControl/>
        <w:ind w:firstLine="709"/>
        <w:jc w:val="both"/>
        <w:rPr>
          <w:rStyle w:val="FontStyle112"/>
          <w:rFonts w:ascii="Times New Roman" w:hAnsi="Times New Roman" w:cs="Times New Roman"/>
          <w:b/>
          <w:bCs/>
          <w:sz w:val="24"/>
          <w:szCs w:val="24"/>
          <w:lang w:eastAsia="en-US"/>
        </w:rPr>
      </w:pPr>
    </w:p>
    <w:p w:rsidR="004E29EB" w:rsidRPr="004E29EB" w:rsidRDefault="004E29EB" w:rsidP="004E29EB">
      <w:pPr>
        <w:pStyle w:val="Style46"/>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 xml:space="preserve">3.838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договор</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юридически обязывающее соглашение между двумя сторонами, в первую очередь подлежащее исполнению по закону, или аналогичное внутреннее соглашение, полностью действующее внутри организации </w:t>
      </w:r>
      <w:r w:rsidRPr="004E29EB">
        <w:rPr>
          <w:rStyle w:val="FontStyle111"/>
          <w:rFonts w:ascii="Times New Roman" w:hAnsi="Times New Roman" w:cs="Times New Roman"/>
          <w:b w:val="0"/>
          <w:sz w:val="24"/>
          <w:szCs w:val="24"/>
          <w:lang w:eastAsia="en-US"/>
        </w:rPr>
        <w:t>[ISO/IEC 12207:2008 Системная и программная инженерия — Процессы жизненного цикла программных средств,</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4.8]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соглашение, регулирующее часть коллективного поведения совокупности объектов </w:t>
      </w:r>
      <w:r w:rsidRPr="004E29EB">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11.2.1] </w:t>
      </w:r>
      <w:r w:rsidRPr="004E29EB">
        <w:rPr>
          <w:rStyle w:val="FontStyle110"/>
          <w:rFonts w:ascii="Times New Roman" w:hAnsi="Times New Roman" w:cs="Times New Roman"/>
          <w:sz w:val="24"/>
          <w:szCs w:val="24"/>
          <w:lang w:eastAsia="en-US"/>
        </w:rPr>
        <w:t xml:space="preserve">3. </w:t>
      </w:r>
      <w:r w:rsidRPr="004E29EB">
        <w:rPr>
          <w:rStyle w:val="FontStyle112"/>
          <w:rFonts w:ascii="Times New Roman" w:hAnsi="Times New Roman" w:cs="Times New Roman"/>
          <w:sz w:val="24"/>
          <w:szCs w:val="24"/>
          <w:lang w:eastAsia="en-US"/>
        </w:rPr>
        <w:t xml:space="preserve">взаимно юридически обязывающее соглашение, которое обязывает продавца предоставить указанный товар или услугу или результат, а покупателя обязывает заплатить за это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8962A2" w:rsidRDefault="004E29EB" w:rsidP="004E29EB">
      <w:pPr>
        <w:pStyle w:val="Style15"/>
        <w:widowControl/>
        <w:ind w:firstLine="709"/>
        <w:jc w:val="both"/>
        <w:rPr>
          <w:rStyle w:val="FontStyle112"/>
          <w:rFonts w:ascii="Times New Roman" w:hAnsi="Times New Roman" w:cs="Times New Roman"/>
          <w:sz w:val="22"/>
          <w:szCs w:val="22"/>
          <w:lang w:eastAsia="en-US"/>
        </w:rPr>
      </w:pPr>
      <w:r w:rsidRPr="008962A2">
        <w:rPr>
          <w:rStyle w:val="FontStyle112"/>
          <w:rFonts w:ascii="Times New Roman" w:hAnsi="Times New Roman" w:cs="Times New Roman"/>
          <w:sz w:val="22"/>
          <w:szCs w:val="22"/>
          <w:lang w:eastAsia="en-US"/>
        </w:rPr>
        <w:t>П</w:t>
      </w:r>
      <w:r w:rsidR="008962A2" w:rsidRPr="008962A2">
        <w:rPr>
          <w:rStyle w:val="FontStyle112"/>
          <w:rFonts w:ascii="Times New Roman" w:hAnsi="Times New Roman" w:cs="Times New Roman"/>
          <w:sz w:val="22"/>
          <w:szCs w:val="22"/>
          <w:lang w:eastAsia="en-US"/>
        </w:rPr>
        <w:t>римечание</w:t>
      </w:r>
      <w:r w:rsidRPr="008962A2">
        <w:rPr>
          <w:rStyle w:val="FontStyle112"/>
          <w:rFonts w:ascii="Times New Roman" w:hAnsi="Times New Roman" w:cs="Times New Roman"/>
          <w:sz w:val="22"/>
          <w:szCs w:val="22"/>
          <w:lang w:eastAsia="en-US"/>
        </w:rPr>
        <w:t xml:space="preserve"> </w:t>
      </w:r>
      <w:r w:rsidR="008962A2" w:rsidRPr="008962A2">
        <w:rPr>
          <w:rStyle w:val="FontStyle112"/>
          <w:rFonts w:ascii="Times New Roman" w:hAnsi="Times New Roman" w:cs="Times New Roman"/>
          <w:sz w:val="22"/>
          <w:szCs w:val="22"/>
          <w:lang w:eastAsia="en-US"/>
        </w:rPr>
        <w:t>-</w:t>
      </w:r>
      <w:r w:rsidRPr="008962A2">
        <w:rPr>
          <w:rStyle w:val="FontStyle112"/>
          <w:rFonts w:ascii="Times New Roman" w:hAnsi="Times New Roman" w:cs="Times New Roman"/>
          <w:sz w:val="22"/>
          <w:szCs w:val="22"/>
          <w:lang w:eastAsia="en-US"/>
        </w:rPr>
        <w:t xml:space="preserve"> Договор – это соглашение между двумя или более сторонами относительно порядка действий. Формальность договора может варьироваться от простого неформального устного описания до формального письменного документа.</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3.839</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контроль за исполнением договора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процесс управления договором и взаимосвязью между получателем и поставщиком, включая рассмотрение и документирование того, как поставщик выполняет или выполнил </w:t>
      </w:r>
      <w:r w:rsidRPr="004E29EB">
        <w:rPr>
          <w:rStyle w:val="FontStyle112"/>
          <w:rFonts w:ascii="Times New Roman" w:hAnsi="Times New Roman" w:cs="Times New Roman"/>
          <w:sz w:val="24"/>
          <w:szCs w:val="24"/>
          <w:lang w:eastAsia="en-US"/>
        </w:rPr>
        <w:lastRenderedPageBreak/>
        <w:t>свои обязательства; установление необходимых корректирующих действий; и управление изменениями в договоре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3.840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система контроля внесения изменений в договор</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система, используемая для сбора, отслеживания, вынесения решений и сообщения об изменениях в договоре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3.841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план управления договором</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документ, описывающий, как конкретное соглашение будет контролироваться для мониторинга за предоставлением необходимой документации и функциональных характеристик предписания работы, для оценки функциональных характеристик и контроля изменений</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3.842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структура классификации работ в договоре (CWBS)</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часть общей структуры разделения работ, применимая к договору, разработанная и сопровождаемая поставщиком</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3.843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контекст, обусловленный договором</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знание того, что существует определенный договор, и, следовательно, требуется определенное поведение совокупности объектов </w:t>
      </w:r>
      <w:r w:rsidRPr="004E29EB">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4E29EB">
        <w:rPr>
          <w:rStyle w:val="FontStyle111"/>
          <w:rFonts w:ascii="Times New Roman" w:hAnsi="Times New Roman" w:cs="Times New Roman"/>
          <w:sz w:val="24"/>
          <w:szCs w:val="24"/>
          <w:lang w:eastAsia="en-US"/>
        </w:rPr>
        <w:t>,</w:t>
      </w:r>
      <w:r w:rsidRPr="004E29EB">
        <w:rPr>
          <w:rStyle w:val="FontStyle112"/>
          <w:rFonts w:ascii="Times New Roman" w:hAnsi="Times New Roman" w:cs="Times New Roman"/>
          <w:sz w:val="24"/>
          <w:szCs w:val="24"/>
          <w:lang w:eastAsia="en-US"/>
        </w:rPr>
        <w:t>13.2.3]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3.844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договорное требование</w:t>
      </w:r>
    </w:p>
    <w:p w:rsidR="004E29EB" w:rsidRPr="004E29EB" w:rsidRDefault="004E29EB" w:rsidP="004E29EB">
      <w:pPr>
        <w:pStyle w:val="Style46"/>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результат анализа и доработка требований заказчика в совокупности требований, подходящих для включения в один или несколько комплектов конкурсной документации, формальных договоров или соглашений с поставщиками между получателем и другими соответствующими организациями </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получатель, требование заказчика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3.845</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контравариантность</w:t>
      </w:r>
    </w:p>
    <w:p w:rsidR="004E29EB" w:rsidRPr="004E29EB" w:rsidRDefault="004E29EB" w:rsidP="004E29EB">
      <w:pPr>
        <w:pStyle w:val="Style15"/>
        <w:widowControl/>
        <w:ind w:firstLine="709"/>
        <w:jc w:val="both"/>
        <w:rPr>
          <w:rStyle w:val="FontStyle111"/>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правило, регулирующее замещение свойства и требующее, чтобы совокупность значений, приемлемых для ввода аргумента в замещающем свойстве, представляла собой расширенную совокупность (включающую ту же совокупность) значений, приемлемых для этого ввода аргумента в замещающем свойстве, а совокупность значений, приемлемых для вывода аргумента в замещающем свойстве, должна быть подсовокупностью (включающей ту же совокупность) значений, приемлемых для этого вывода аргумента в замещающем свойстве </w:t>
      </w:r>
      <w:r w:rsidRPr="004E29EB">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3.1.42 </w:t>
      </w:r>
      <w:r w:rsidRPr="004E29EB">
        <w:rPr>
          <w:rStyle w:val="FontStyle111"/>
          <w:rFonts w:ascii="Times New Roman" w:hAnsi="Times New Roman" w:cs="Times New Roman"/>
          <w:sz w:val="24"/>
          <w:szCs w:val="24"/>
          <w:lang w:eastAsia="en-US"/>
        </w:rPr>
        <w:t>]</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3.846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контроль</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в инженерии - мониторинг выхода системы для сравнения с ожидаемым выходом и принятие корректирующих мер, когда фактический результат не соответствует ожидаемому результату 2. сравнение фактических функциональных характеристик с запланированными функциональными характеристиками, анализ отклонений, оценка тенденций для улучшения процессов, оценка возможных альтернативы и, при необходимости, рекомендации по корректирующим действиям </w:t>
      </w:r>
      <w:r w:rsidRPr="004E29EB">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r w:rsidRPr="004E29EB">
        <w:rPr>
          <w:rStyle w:val="FontStyle110"/>
          <w:rFonts w:ascii="Times New Roman" w:hAnsi="Times New Roman" w:cs="Times New Roman"/>
          <w:b w:val="0"/>
          <w:sz w:val="24"/>
          <w:szCs w:val="24"/>
          <w:lang w:eastAsia="en-US"/>
        </w:rPr>
        <w:t xml:space="preserve">3. </w:t>
      </w:r>
      <w:r w:rsidRPr="004E29EB">
        <w:rPr>
          <w:rStyle w:val="FontStyle112"/>
          <w:rFonts w:ascii="Times New Roman" w:hAnsi="Times New Roman" w:cs="Times New Roman"/>
          <w:sz w:val="24"/>
          <w:szCs w:val="24"/>
          <w:lang w:eastAsia="en-US"/>
        </w:rPr>
        <w:t xml:space="preserve">в модели IDEF0 - условие или совокупность условий, необходимых для того, чтобы функция выдавала правильный результат </w:t>
      </w:r>
      <w:r w:rsidRPr="004E29EB">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2.1.32]</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3.847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lastRenderedPageBreak/>
        <w:t>контрольный счет</w:t>
      </w:r>
    </w:p>
    <w:p w:rsidR="004E29EB" w:rsidRPr="004E29EB" w:rsidRDefault="004E29EB" w:rsidP="004E29EB">
      <w:pPr>
        <w:pStyle w:val="Style14"/>
        <w:widowControl/>
        <w:ind w:firstLine="709"/>
        <w:jc w:val="both"/>
        <w:rPr>
          <w:rStyle w:val="FontStyle111"/>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контрольная точка управления, где объем, бюджет, фактическая стоимость и график интегрируются и сравниваются с освоенной стоимостью для измерения функциональных характеристик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4E29EB">
        <w:rPr>
          <w:rStyle w:val="FontStyle111"/>
          <w:rFonts w:ascii="Times New Roman" w:hAnsi="Times New Roman" w:cs="Times New Roman"/>
          <w:sz w:val="24"/>
          <w:szCs w:val="24"/>
          <w:lang w:eastAsia="en-US"/>
        </w:rPr>
        <w:t xml:space="preserve"> </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рабочий пакет</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3.848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контрольная стрелка</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стрелка или сегмент стрелки, выражающий элемент управления IDEF0 </w:t>
      </w:r>
      <w:r w:rsidRPr="004E29EB">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2.1.33]</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8962A2" w:rsidRDefault="004E29EB" w:rsidP="004E29EB">
      <w:pPr>
        <w:pStyle w:val="Style15"/>
        <w:widowControl/>
        <w:ind w:firstLine="709"/>
        <w:jc w:val="both"/>
        <w:rPr>
          <w:rStyle w:val="FontStyle112"/>
          <w:rFonts w:ascii="Times New Roman" w:hAnsi="Times New Roman" w:cs="Times New Roman"/>
          <w:sz w:val="22"/>
          <w:szCs w:val="22"/>
          <w:lang w:eastAsia="en-US"/>
        </w:rPr>
      </w:pPr>
      <w:r w:rsidRPr="008962A2">
        <w:rPr>
          <w:rStyle w:val="FontStyle112"/>
          <w:rFonts w:ascii="Times New Roman" w:hAnsi="Times New Roman" w:cs="Times New Roman"/>
          <w:sz w:val="22"/>
          <w:szCs w:val="22"/>
          <w:lang w:eastAsia="en-US"/>
        </w:rPr>
        <w:t>П</w:t>
      </w:r>
      <w:r w:rsidR="008962A2" w:rsidRPr="008962A2">
        <w:rPr>
          <w:rStyle w:val="FontStyle112"/>
          <w:rFonts w:ascii="Times New Roman" w:hAnsi="Times New Roman" w:cs="Times New Roman"/>
          <w:sz w:val="22"/>
          <w:szCs w:val="22"/>
          <w:lang w:eastAsia="en-US"/>
        </w:rPr>
        <w:t>римечание</w:t>
      </w:r>
      <w:r w:rsidRPr="008962A2">
        <w:rPr>
          <w:rStyle w:val="FontStyle112"/>
          <w:rFonts w:ascii="Times New Roman" w:hAnsi="Times New Roman" w:cs="Times New Roman"/>
          <w:sz w:val="22"/>
          <w:szCs w:val="22"/>
          <w:lang w:eastAsia="en-US"/>
        </w:rPr>
        <w:t xml:space="preserve"> </w:t>
      </w:r>
      <w:r w:rsidR="008962A2" w:rsidRPr="008962A2">
        <w:rPr>
          <w:rStyle w:val="FontStyle112"/>
          <w:rFonts w:ascii="Times New Roman" w:hAnsi="Times New Roman" w:cs="Times New Roman"/>
          <w:sz w:val="22"/>
          <w:szCs w:val="22"/>
          <w:lang w:eastAsia="en-US"/>
        </w:rPr>
        <w:t>-</w:t>
      </w:r>
      <w:r w:rsidRPr="008962A2">
        <w:rPr>
          <w:rStyle w:val="FontStyle112"/>
          <w:rFonts w:ascii="Times New Roman" w:hAnsi="Times New Roman" w:cs="Times New Roman"/>
          <w:sz w:val="22"/>
          <w:szCs w:val="22"/>
          <w:lang w:eastAsia="en-US"/>
        </w:rPr>
        <w:t xml:space="preserve"> То есть набор типов объектов, экземпляры которого устанавливают условие или совокупность условий, необходимых для того, чтобы функция выдавала правильный результат. Указатель управляющей стрелки крепится к верхней стороне блочного элемента.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3.849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контрольная схема</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графическое отображение данных процесса во времени и относительно установленных контрольных пределов, которое имеет осевую линию, помогающую определить тенденцию нанесенных значений к любому контрольному пределу [</w:t>
      </w:r>
      <w:r w:rsidRPr="004E29EB">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4E29EB">
        <w:rPr>
          <w:rStyle w:val="FontStyle111"/>
          <w:rFonts w:ascii="Times New Roman" w:hAnsi="Times New Roman" w:cs="Times New Roman"/>
          <w:b w:val="0"/>
          <w:sz w:val="24"/>
          <w:szCs w:val="24"/>
          <w:lang w:eastAsia="en-US"/>
        </w:rPr>
        <w:t>]</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3.850</w:t>
      </w:r>
    </w:p>
    <w:p w:rsidR="004E29EB" w:rsidRPr="004E29EB" w:rsidRDefault="004E29EB" w:rsidP="004E29EB">
      <w:pPr>
        <w:pStyle w:val="Style2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группировка по управлению</w:t>
      </w:r>
    </w:p>
    <w:p w:rsidR="004E29EB" w:rsidRPr="004E29EB" w:rsidRDefault="004E29EB" w:rsidP="004E29EB">
      <w:pPr>
        <w:pStyle w:val="Style2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критерий структурирования задачи, по которому объект управления объединяется в задачу с управляемыми им объектами</w:t>
      </w:r>
    </w:p>
    <w:p w:rsidR="004E29EB" w:rsidRPr="004E29EB" w:rsidRDefault="004E29EB" w:rsidP="004E29EB">
      <w:pPr>
        <w:pStyle w:val="Style2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3.851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контрольные коммуникации</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процесс мониторинга и управления коммуникациями на протяжении всего жизненного цикла проекта для обеспечения удовлетворения информационных потребностей заинтересованных сторон проекта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3.852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контролировать издержки</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процесс мониторинга состояния проекта для обновления стоимости проекта и управления изменениями в стоимости базового плана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3.853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сопряжение по управлению</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тип сопряжение, при котором один программный модуль передает информацию другому модулю с явной целью повлиять на функционирование последнего модуля</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сопряжение по общей площади, сопряжение по содержимому, сопряжение данных, гибридное сопряжение, патологическое сопряжение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3.854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контрольные данные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данные, которые выбирают режим работы, направляют последовательный поток программы или иным образом напрямую влияют на работу программного обеспечения</w:t>
      </w:r>
    </w:p>
    <w:p w:rsidR="008962A2" w:rsidRDefault="008962A2" w:rsidP="004E29EB">
      <w:pPr>
        <w:pStyle w:val="Style14"/>
        <w:widowControl/>
        <w:ind w:firstLine="709"/>
        <w:jc w:val="both"/>
        <w:rPr>
          <w:rStyle w:val="FontStyle112"/>
          <w:rFonts w:ascii="Times New Roman" w:hAnsi="Times New Roman" w:cs="Times New Roman"/>
          <w:sz w:val="24"/>
          <w:szCs w:val="24"/>
          <w:lang w:eastAsia="en-US"/>
        </w:rPr>
      </w:pPr>
    </w:p>
    <w:p w:rsidR="004E29EB" w:rsidRPr="008962A2" w:rsidRDefault="004E29EB" w:rsidP="004E29EB">
      <w:pPr>
        <w:pStyle w:val="Style14"/>
        <w:widowControl/>
        <w:ind w:firstLine="709"/>
        <w:jc w:val="both"/>
        <w:rPr>
          <w:rStyle w:val="FontStyle112"/>
          <w:rFonts w:ascii="Times New Roman" w:hAnsi="Times New Roman" w:cs="Times New Roman"/>
          <w:sz w:val="22"/>
          <w:szCs w:val="22"/>
          <w:lang w:eastAsia="en-US"/>
        </w:rPr>
      </w:pPr>
      <w:r w:rsidRPr="008962A2">
        <w:rPr>
          <w:rStyle w:val="FontStyle112"/>
          <w:rFonts w:ascii="Times New Roman" w:hAnsi="Times New Roman" w:cs="Times New Roman"/>
          <w:sz w:val="22"/>
          <w:szCs w:val="22"/>
          <w:lang w:eastAsia="en-US"/>
        </w:rPr>
        <w:t>П</w:t>
      </w:r>
      <w:r w:rsidR="008962A2" w:rsidRPr="008962A2">
        <w:rPr>
          <w:rStyle w:val="FontStyle112"/>
          <w:rFonts w:ascii="Times New Roman" w:hAnsi="Times New Roman" w:cs="Times New Roman"/>
          <w:sz w:val="22"/>
          <w:szCs w:val="22"/>
          <w:lang w:eastAsia="en-US"/>
        </w:rPr>
        <w:t>ример -</w:t>
      </w:r>
      <w:r w:rsidRPr="008962A2">
        <w:rPr>
          <w:rStyle w:val="FontStyle112"/>
          <w:rFonts w:ascii="Times New Roman" w:hAnsi="Times New Roman" w:cs="Times New Roman"/>
          <w:sz w:val="22"/>
          <w:szCs w:val="22"/>
          <w:lang w:eastAsia="en-US"/>
        </w:rPr>
        <w:t xml:space="preserve"> </w:t>
      </w:r>
      <w:r w:rsidR="008962A2" w:rsidRPr="008962A2">
        <w:rPr>
          <w:rStyle w:val="FontStyle112"/>
          <w:rFonts w:ascii="Times New Roman" w:hAnsi="Times New Roman" w:cs="Times New Roman"/>
          <w:sz w:val="22"/>
          <w:szCs w:val="22"/>
          <w:lang w:eastAsia="en-US"/>
        </w:rPr>
        <w:t>П</w:t>
      </w:r>
      <w:r w:rsidRPr="008962A2">
        <w:rPr>
          <w:rStyle w:val="FontStyle112"/>
          <w:rFonts w:ascii="Times New Roman" w:hAnsi="Times New Roman" w:cs="Times New Roman"/>
          <w:sz w:val="22"/>
          <w:szCs w:val="22"/>
          <w:lang w:eastAsia="en-US"/>
        </w:rPr>
        <w:t>араметр управления циклом</w:t>
      </w:r>
    </w:p>
    <w:p w:rsidR="008962A2" w:rsidRDefault="008962A2"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3.855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контрольное поле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lastRenderedPageBreak/>
        <w:t xml:space="preserve">1. </w:t>
      </w:r>
      <w:r w:rsidRPr="004E29EB">
        <w:rPr>
          <w:rStyle w:val="FontStyle112"/>
          <w:rFonts w:ascii="Times New Roman" w:hAnsi="Times New Roman" w:cs="Times New Roman"/>
          <w:sz w:val="24"/>
          <w:szCs w:val="24"/>
          <w:lang w:eastAsia="en-US"/>
        </w:rPr>
        <w:t>поле, содержащее одну или несколько переменных ввода информации, изменение значения или отсутствие изменения которых между последовательными логическими записями влияет на поток управления через основную процедуру</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3.856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контрольный поток</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поток управления</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последовательность, в которой операции выполняются во время функционирования компьютерной программы 2. последовательность, в которой операции выполняются время функционирования элемента тестирования </w:t>
      </w:r>
      <w:r w:rsidRPr="004E29EB">
        <w:rPr>
          <w:rStyle w:val="FontStyle111"/>
          <w:rFonts w:ascii="Times New Roman" w:hAnsi="Times New Roman" w:cs="Times New Roman"/>
          <w:b w:val="0"/>
          <w:sz w:val="24"/>
          <w:szCs w:val="24"/>
          <w:lang w:eastAsia="en-US"/>
        </w:rPr>
        <w:t>[ISO/IEC/IEEE 29119-4:2015 Системная и программная инженерия — Тестирование программного обеспечения — Часть 4: Методы тестирования,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4.7] </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поток данных</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3.857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диаграмма потоков управления</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диаграмма, изображающая совокупность всех возможных последовательностей, в которых могут выполняться операции во время функционирования системы или программы</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диаграмма потоков данных, граф вызова, структурная схема</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p>
    <w:p w:rsidR="004E29EB" w:rsidRPr="008962A2" w:rsidRDefault="004E29EB" w:rsidP="004E29EB">
      <w:pPr>
        <w:pStyle w:val="Style14"/>
        <w:widowControl/>
        <w:ind w:firstLine="709"/>
        <w:jc w:val="both"/>
        <w:rPr>
          <w:rStyle w:val="FontStyle112"/>
          <w:rFonts w:ascii="Times New Roman" w:hAnsi="Times New Roman" w:cs="Times New Roman"/>
          <w:sz w:val="22"/>
          <w:szCs w:val="22"/>
          <w:lang w:eastAsia="en-US"/>
        </w:rPr>
      </w:pPr>
      <w:r w:rsidRPr="008962A2">
        <w:rPr>
          <w:rStyle w:val="FontStyle112"/>
          <w:rFonts w:ascii="Times New Roman" w:hAnsi="Times New Roman" w:cs="Times New Roman"/>
          <w:sz w:val="22"/>
          <w:szCs w:val="22"/>
          <w:lang w:eastAsia="en-US"/>
        </w:rPr>
        <w:t>П</w:t>
      </w:r>
      <w:r w:rsidR="008962A2" w:rsidRPr="008962A2">
        <w:rPr>
          <w:rStyle w:val="FontStyle112"/>
          <w:rFonts w:ascii="Times New Roman" w:hAnsi="Times New Roman" w:cs="Times New Roman"/>
          <w:sz w:val="22"/>
          <w:szCs w:val="22"/>
          <w:lang w:eastAsia="en-US"/>
        </w:rPr>
        <w:t>римечание</w:t>
      </w:r>
      <w:r w:rsidRPr="008962A2">
        <w:rPr>
          <w:rStyle w:val="FontStyle112"/>
          <w:rFonts w:ascii="Times New Roman" w:hAnsi="Times New Roman" w:cs="Times New Roman"/>
          <w:sz w:val="22"/>
          <w:szCs w:val="22"/>
          <w:lang w:eastAsia="en-US"/>
        </w:rPr>
        <w:t xml:space="preserve"> </w:t>
      </w:r>
      <w:r w:rsidR="008962A2" w:rsidRPr="008962A2">
        <w:rPr>
          <w:rStyle w:val="FontStyle112"/>
          <w:rFonts w:ascii="Times New Roman" w:hAnsi="Times New Roman" w:cs="Times New Roman"/>
          <w:sz w:val="22"/>
          <w:szCs w:val="22"/>
          <w:lang w:eastAsia="en-US"/>
        </w:rPr>
        <w:t>-</w:t>
      </w:r>
      <w:r w:rsidRPr="008962A2">
        <w:rPr>
          <w:rStyle w:val="FontStyle112"/>
          <w:rFonts w:ascii="Times New Roman" w:hAnsi="Times New Roman" w:cs="Times New Roman"/>
          <w:sz w:val="22"/>
          <w:szCs w:val="22"/>
          <w:lang w:eastAsia="en-US"/>
        </w:rPr>
        <w:t xml:space="preserve"> Типы включают диаграмму блочного элемента, блок-схему, диаграмму ввода-процесса-вывода, диаграмму состояний.</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3.858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подпуть потока управления</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последовательность выполняемых предписаний в рамках элемента тестирования </w:t>
      </w:r>
      <w:r w:rsidRPr="004E29EB">
        <w:rPr>
          <w:rStyle w:val="FontStyle111"/>
          <w:rFonts w:ascii="Times New Roman" w:hAnsi="Times New Roman" w:cs="Times New Roman"/>
          <w:b w:val="0"/>
          <w:sz w:val="24"/>
          <w:szCs w:val="24"/>
          <w:lang w:eastAsia="en-US"/>
        </w:rPr>
        <w:t>[ISO/IEC/IEEE 29119-4:2015 Системная и программная инженерия — Тестирование программного обеспечения — Часть 4: Методы тестирования,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3.859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контрольная информация</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данные, которые включают или выключают один или несколько процессов приложения или влияют на работу транзакции </w:t>
      </w:r>
      <w:r w:rsidRPr="004E29EB">
        <w:rPr>
          <w:rStyle w:val="FontStyle111"/>
          <w:rFonts w:ascii="Times New Roman" w:hAnsi="Times New Roman" w:cs="Times New Roman"/>
          <w:b w:val="0"/>
          <w:sz w:val="24"/>
          <w:szCs w:val="24"/>
          <w:lang w:eastAsia="en-US"/>
        </w:rPr>
        <w:t>[ISO/IEC24570:2005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r w:rsidRPr="004E29EB">
        <w:rPr>
          <w:rStyle w:val="FontStyle111"/>
          <w:rFonts w:ascii="Times New Roman" w:hAnsi="Times New Roman" w:cs="Times New Roman"/>
          <w:sz w:val="24"/>
          <w:szCs w:val="24"/>
          <w:lang w:eastAsia="en-US"/>
        </w:rPr>
        <w:t xml:space="preserve">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данные, которые влияют на элементарный процесс, указывая, какие, когда и как данные должны быть обработаны </w:t>
      </w:r>
      <w:r w:rsidRPr="004E29EB">
        <w:rPr>
          <w:rStyle w:val="FontStyle111"/>
          <w:rFonts w:ascii="Times New Roman" w:hAnsi="Times New Roman" w:cs="Times New Roman"/>
          <w:b w:val="0"/>
          <w:sz w:val="24"/>
          <w:szCs w:val="24"/>
          <w:lang w:eastAsia="en-US"/>
        </w:rPr>
        <w:t>[ISO/IEC 20926:2009 Системная и программная инженерия — Оценка программного обеспечения — Метод измерения функционального размера IFPUG 2009,</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3.860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контрольные пределы</w:t>
      </w:r>
    </w:p>
    <w:p w:rsidR="004E29EB" w:rsidRPr="004E29EB" w:rsidRDefault="004E29EB" w:rsidP="004E29EB">
      <w:pPr>
        <w:pStyle w:val="Style14"/>
        <w:widowControl/>
        <w:ind w:firstLine="709"/>
        <w:jc w:val="both"/>
        <w:rPr>
          <w:rStyle w:val="FontStyle111"/>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область, состоящая из трех стандартных отклонений по обе стороны от центральной линии или среднего значения нормального распределения данных, нанесенных на контрольную диаграмму, которая отражает ожидаемое изменение данных [</w:t>
      </w:r>
      <w:r w:rsidRPr="004E29EB">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4E29EB">
        <w:rPr>
          <w:rStyle w:val="FontStyle111"/>
          <w:rFonts w:ascii="Times New Roman" w:hAnsi="Times New Roman" w:cs="Times New Roman"/>
          <w:b w:val="0"/>
          <w:sz w:val="24"/>
          <w:szCs w:val="24"/>
          <w:lang w:eastAsia="en-US"/>
        </w:rPr>
        <w:t>]</w:t>
      </w:r>
      <w:r w:rsidRPr="004E29EB">
        <w:rPr>
          <w:rStyle w:val="FontStyle111"/>
          <w:rFonts w:ascii="Times New Roman" w:hAnsi="Times New Roman" w:cs="Times New Roman"/>
          <w:sz w:val="24"/>
          <w:szCs w:val="24"/>
          <w:lang w:eastAsia="en-US"/>
        </w:rPr>
        <w:t xml:space="preserve"> </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пределы по спецификации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3.861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возврат цикла управления</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с обратной связью</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возврат цикла вывода из одной функции для управления другой функцией на той же диаграмме [IEEE 1320.1-1998 (R2004) Стандарт IEEE по функциональному синтаксису языка моделирования и семантики для IDEF0, 2.1.34]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3.862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контролировать поставки</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процесс управления взаимосвязью поставок, мониторинга договорных функциональных характеристик, а также внесения изменений и исправлений по мере </w:t>
      </w:r>
      <w:r w:rsidRPr="004E29EB">
        <w:rPr>
          <w:rStyle w:val="FontStyle112"/>
          <w:rFonts w:ascii="Times New Roman" w:hAnsi="Times New Roman" w:cs="Times New Roman"/>
          <w:sz w:val="24"/>
          <w:szCs w:val="24"/>
          <w:lang w:eastAsia="en-US"/>
        </w:rPr>
        <w:lastRenderedPageBreak/>
        <w:t xml:space="preserve">необходимости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3.863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контролировать качество</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процесс мониторинга и регистрации результатов выполнения мероприятий по обеспечению качества для оценки функциональных характеристик и рекомендации по необходимым изменениям [</w:t>
      </w:r>
      <w:r w:rsidRPr="004E29EB">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4E29EB">
        <w:rPr>
          <w:rStyle w:val="FontStyle111"/>
          <w:rFonts w:ascii="Times New Roman" w:hAnsi="Times New Roman" w:cs="Times New Roman"/>
          <w:b w:val="0"/>
          <w:sz w:val="24"/>
          <w:szCs w:val="24"/>
          <w:lang w:eastAsia="en-US"/>
        </w:rPr>
        <w:t>]</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3.864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контролировать риски</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мониторинг и контроль рисков</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процесс реализации планов реагирования на риски, отслеживания выявленных рисков, мониторинга остаточных рисков, выявления новых рисков и оценки эффективности процессов управления рисками на протяжении всего проекта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3.865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контролировать график</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процесс мониторинга состояния проектной деятельности для обновления хода выполнения проекта и управления изменениями в базовом плане графика для выполнения плана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3.866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область контроля</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процесс мониторинга состояния проекта и функционала продукта и управления изменениями в базовом плане содержания проекта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3.867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контролировать взаимодействие с заинтересованными сторонами</w:t>
      </w:r>
    </w:p>
    <w:p w:rsidR="004E29EB" w:rsidRPr="004E29EB" w:rsidRDefault="004E29EB" w:rsidP="004E29EB">
      <w:pPr>
        <w:pStyle w:val="Style15"/>
        <w:widowControl/>
        <w:ind w:firstLine="709"/>
        <w:jc w:val="both"/>
        <w:rPr>
          <w:rStyle w:val="FontStyle111"/>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процесс мониторинга общих взаимосвязей заинтересованных сторон проекта и корректировки стратегий и планов по привлечению заинтересованных сторон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3.868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контрольное предписание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программные предписания, которые отбираются среди альтернативных наборов программных предписаний или влияют на порядок выполнения операций</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предписание присваивания, объявление</w:t>
      </w:r>
    </w:p>
    <w:p w:rsidR="008962A2" w:rsidRDefault="008962A2" w:rsidP="004E29EB">
      <w:pPr>
        <w:pStyle w:val="Style15"/>
        <w:widowControl/>
        <w:ind w:firstLine="709"/>
        <w:jc w:val="both"/>
        <w:rPr>
          <w:rStyle w:val="FontStyle112"/>
          <w:rFonts w:ascii="Times New Roman" w:hAnsi="Times New Roman" w:cs="Times New Roman"/>
          <w:sz w:val="24"/>
          <w:szCs w:val="24"/>
          <w:lang w:eastAsia="en-US"/>
        </w:rPr>
      </w:pPr>
    </w:p>
    <w:p w:rsidR="004E29EB" w:rsidRPr="001358E9" w:rsidRDefault="004E29EB" w:rsidP="004E29EB">
      <w:pPr>
        <w:pStyle w:val="Style15"/>
        <w:widowControl/>
        <w:ind w:firstLine="709"/>
        <w:jc w:val="both"/>
        <w:rPr>
          <w:rStyle w:val="FontStyle112"/>
          <w:rFonts w:ascii="Times New Roman" w:hAnsi="Times New Roman" w:cs="Times New Roman"/>
          <w:sz w:val="22"/>
          <w:szCs w:val="22"/>
          <w:lang w:eastAsia="en-US"/>
        </w:rPr>
      </w:pPr>
      <w:r w:rsidRPr="001358E9">
        <w:rPr>
          <w:rStyle w:val="FontStyle112"/>
          <w:rFonts w:ascii="Times New Roman" w:hAnsi="Times New Roman" w:cs="Times New Roman"/>
          <w:sz w:val="22"/>
          <w:szCs w:val="22"/>
          <w:lang w:eastAsia="en-US"/>
        </w:rPr>
        <w:t>П</w:t>
      </w:r>
      <w:r w:rsidR="008962A2" w:rsidRPr="001358E9">
        <w:rPr>
          <w:rStyle w:val="FontStyle112"/>
          <w:rFonts w:ascii="Times New Roman" w:hAnsi="Times New Roman" w:cs="Times New Roman"/>
          <w:sz w:val="22"/>
          <w:szCs w:val="22"/>
          <w:lang w:eastAsia="en-US"/>
        </w:rPr>
        <w:t>ример -</w:t>
      </w:r>
      <w:r w:rsidRPr="001358E9">
        <w:rPr>
          <w:rStyle w:val="FontStyle112"/>
          <w:rFonts w:ascii="Times New Roman" w:hAnsi="Times New Roman" w:cs="Times New Roman"/>
          <w:sz w:val="22"/>
          <w:szCs w:val="22"/>
          <w:lang w:eastAsia="en-US"/>
        </w:rPr>
        <w:t xml:space="preserve"> </w:t>
      </w:r>
      <w:r w:rsidR="008962A2" w:rsidRPr="001358E9">
        <w:rPr>
          <w:rStyle w:val="FontStyle112"/>
          <w:rFonts w:ascii="Times New Roman" w:hAnsi="Times New Roman" w:cs="Times New Roman"/>
          <w:sz w:val="22"/>
          <w:szCs w:val="22"/>
          <w:lang w:eastAsia="en-US"/>
        </w:rPr>
        <w:t>У</w:t>
      </w:r>
      <w:r w:rsidRPr="001358E9">
        <w:rPr>
          <w:rStyle w:val="FontStyle112"/>
          <w:rFonts w:ascii="Times New Roman" w:hAnsi="Times New Roman" w:cs="Times New Roman"/>
          <w:sz w:val="22"/>
          <w:szCs w:val="22"/>
          <w:lang w:eastAsia="en-US"/>
        </w:rPr>
        <w:t>словный оператор, условие</w:t>
      </w:r>
    </w:p>
    <w:p w:rsidR="008962A2" w:rsidRDefault="008962A2"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3.869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контрольное ЗУ</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в микропрограммируемом компьютере - память компьютера, в которой находятся микропрограммы</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микрослово, нано-ЗУ</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3.870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контрольная задача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задача, которая принимает решения для контроля за выполнением других задач</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3.871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контроллер</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устройство или компьютерный чип, взаимодействующий с периферийным устройством</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lastRenderedPageBreak/>
        <w:t>3.872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локальная сеть контроллеров (CAN)</w:t>
      </w:r>
    </w:p>
    <w:p w:rsidR="004E29EB" w:rsidRPr="004E29EB" w:rsidRDefault="004E29EB" w:rsidP="004E29EB">
      <w:pPr>
        <w:pStyle w:val="Style2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высокоцелостная шинная система для объединения в сеть интеллектуальных устройств внутри системы </w:t>
      </w:r>
    </w:p>
    <w:p w:rsidR="004E29EB" w:rsidRPr="004E29EB" w:rsidRDefault="004E29EB" w:rsidP="004E29EB">
      <w:pPr>
        <w:pStyle w:val="Style25"/>
        <w:widowControl/>
        <w:ind w:firstLine="709"/>
        <w:jc w:val="both"/>
        <w:rPr>
          <w:rStyle w:val="FontStyle112"/>
          <w:rFonts w:ascii="Times New Roman" w:hAnsi="Times New Roman" w:cs="Times New Roman"/>
          <w:sz w:val="24"/>
          <w:szCs w:val="24"/>
          <w:lang w:eastAsia="en-US"/>
        </w:rPr>
      </w:pPr>
    </w:p>
    <w:p w:rsidR="004E29EB" w:rsidRPr="001358E9" w:rsidRDefault="004E29EB" w:rsidP="004E29EB">
      <w:pPr>
        <w:pStyle w:val="Style25"/>
        <w:widowControl/>
        <w:ind w:firstLine="709"/>
        <w:jc w:val="both"/>
        <w:rPr>
          <w:rStyle w:val="FontStyle112"/>
          <w:rFonts w:ascii="Times New Roman" w:hAnsi="Times New Roman" w:cs="Times New Roman"/>
          <w:sz w:val="22"/>
          <w:szCs w:val="22"/>
          <w:lang w:eastAsia="en-US"/>
        </w:rPr>
      </w:pPr>
      <w:r w:rsidRPr="001358E9">
        <w:rPr>
          <w:rStyle w:val="FontStyle112"/>
          <w:rFonts w:ascii="Times New Roman" w:hAnsi="Times New Roman" w:cs="Times New Roman"/>
          <w:sz w:val="22"/>
          <w:szCs w:val="22"/>
          <w:lang w:eastAsia="en-US"/>
        </w:rPr>
        <w:t>П</w:t>
      </w:r>
      <w:r w:rsidR="001358E9" w:rsidRPr="001358E9">
        <w:rPr>
          <w:rStyle w:val="FontStyle112"/>
          <w:rFonts w:ascii="Times New Roman" w:hAnsi="Times New Roman" w:cs="Times New Roman"/>
          <w:sz w:val="22"/>
          <w:szCs w:val="22"/>
          <w:lang w:eastAsia="en-US"/>
        </w:rPr>
        <w:t>римечание</w:t>
      </w:r>
      <w:r w:rsidRPr="001358E9">
        <w:rPr>
          <w:rStyle w:val="FontStyle112"/>
          <w:rFonts w:ascii="Times New Roman" w:hAnsi="Times New Roman" w:cs="Times New Roman"/>
          <w:sz w:val="22"/>
          <w:szCs w:val="22"/>
          <w:lang w:eastAsia="en-US"/>
        </w:rPr>
        <w:t xml:space="preserve"> </w:t>
      </w:r>
      <w:r w:rsidR="001358E9" w:rsidRPr="001358E9">
        <w:rPr>
          <w:rStyle w:val="FontStyle112"/>
          <w:rFonts w:ascii="Times New Roman" w:hAnsi="Times New Roman" w:cs="Times New Roman"/>
          <w:sz w:val="22"/>
          <w:szCs w:val="22"/>
          <w:lang w:eastAsia="en-US"/>
        </w:rPr>
        <w:t>-</w:t>
      </w:r>
      <w:r w:rsidRPr="001358E9">
        <w:rPr>
          <w:rStyle w:val="FontStyle112"/>
          <w:rFonts w:ascii="Times New Roman" w:hAnsi="Times New Roman" w:cs="Times New Roman"/>
          <w:sz w:val="22"/>
          <w:szCs w:val="22"/>
          <w:lang w:eastAsia="en-US"/>
        </w:rPr>
        <w:t xml:space="preserve"> </w:t>
      </w:r>
      <w:r w:rsidR="001358E9" w:rsidRPr="001358E9">
        <w:rPr>
          <w:rStyle w:val="FontStyle112"/>
          <w:rFonts w:ascii="Times New Roman" w:hAnsi="Times New Roman" w:cs="Times New Roman"/>
          <w:sz w:val="22"/>
          <w:szCs w:val="22"/>
          <w:lang w:eastAsia="en-US"/>
        </w:rPr>
        <w:t>О</w:t>
      </w:r>
      <w:r w:rsidRPr="001358E9">
        <w:rPr>
          <w:rStyle w:val="FontStyle112"/>
          <w:rFonts w:ascii="Times New Roman" w:hAnsi="Times New Roman" w:cs="Times New Roman"/>
          <w:sz w:val="22"/>
          <w:szCs w:val="22"/>
          <w:lang w:eastAsia="en-US"/>
        </w:rPr>
        <w:t>бычно используется во встроенных сетях для транспортных средств или медицинского оборудования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3.873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конвенция</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требование, используемое для предписания дисциплинированного, единого подхода к обеспечению непротиворечивости в программном продукте, то есть единого шаблона или формы для упорядочивания данных </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практика, стандарт</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3.874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диалоговый</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относящийся к интерактивной системе или режиму работы, в котором взаимодействие между пользователем и системой напоминает человеческий диалог </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пакет, интерактивный, онлайн, в реальном времени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3.875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преобразование типа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модификация существующего программного обеспечения, позволяющая ему работать с аналогичными функциональными возможностями в другой среде.</w:t>
      </w:r>
    </w:p>
    <w:p w:rsidR="001358E9" w:rsidRDefault="001358E9" w:rsidP="004E29EB">
      <w:pPr>
        <w:pStyle w:val="Style15"/>
        <w:widowControl/>
        <w:ind w:firstLine="709"/>
        <w:jc w:val="both"/>
        <w:rPr>
          <w:rStyle w:val="FontStyle112"/>
          <w:rFonts w:ascii="Times New Roman" w:hAnsi="Times New Roman" w:cs="Times New Roman"/>
          <w:sz w:val="24"/>
          <w:szCs w:val="24"/>
          <w:lang w:eastAsia="en-US"/>
        </w:rPr>
      </w:pPr>
    </w:p>
    <w:p w:rsidR="004E29EB" w:rsidRPr="001358E9" w:rsidRDefault="004E29EB" w:rsidP="004E29EB">
      <w:pPr>
        <w:pStyle w:val="Style15"/>
        <w:widowControl/>
        <w:ind w:firstLine="709"/>
        <w:jc w:val="both"/>
        <w:rPr>
          <w:rStyle w:val="FontStyle112"/>
          <w:rFonts w:ascii="Times New Roman" w:hAnsi="Times New Roman" w:cs="Times New Roman"/>
          <w:sz w:val="22"/>
          <w:szCs w:val="22"/>
          <w:lang w:eastAsia="en-US"/>
        </w:rPr>
      </w:pPr>
      <w:r w:rsidRPr="001358E9">
        <w:rPr>
          <w:rStyle w:val="FontStyle112"/>
          <w:rFonts w:ascii="Times New Roman" w:hAnsi="Times New Roman" w:cs="Times New Roman"/>
          <w:sz w:val="22"/>
          <w:szCs w:val="22"/>
          <w:lang w:eastAsia="en-US"/>
        </w:rPr>
        <w:t>П</w:t>
      </w:r>
      <w:r w:rsidR="001358E9" w:rsidRPr="001358E9">
        <w:rPr>
          <w:rStyle w:val="FontStyle112"/>
          <w:rFonts w:ascii="Times New Roman" w:hAnsi="Times New Roman" w:cs="Times New Roman"/>
          <w:sz w:val="22"/>
          <w:szCs w:val="22"/>
          <w:lang w:eastAsia="en-US"/>
        </w:rPr>
        <w:t>ример -</w:t>
      </w:r>
      <w:r w:rsidRPr="001358E9">
        <w:rPr>
          <w:rStyle w:val="FontStyle112"/>
          <w:rFonts w:ascii="Times New Roman" w:hAnsi="Times New Roman" w:cs="Times New Roman"/>
          <w:sz w:val="22"/>
          <w:szCs w:val="22"/>
          <w:lang w:eastAsia="en-US"/>
        </w:rPr>
        <w:t xml:space="preserve"> </w:t>
      </w:r>
      <w:r w:rsidR="001358E9" w:rsidRPr="001358E9">
        <w:rPr>
          <w:rStyle w:val="FontStyle112"/>
          <w:rFonts w:ascii="Times New Roman" w:hAnsi="Times New Roman" w:cs="Times New Roman"/>
          <w:sz w:val="22"/>
          <w:szCs w:val="22"/>
          <w:lang w:eastAsia="en-US"/>
        </w:rPr>
        <w:t>П</w:t>
      </w:r>
      <w:r w:rsidRPr="001358E9">
        <w:rPr>
          <w:rStyle w:val="FontStyle112"/>
          <w:rFonts w:ascii="Times New Roman" w:hAnsi="Times New Roman" w:cs="Times New Roman"/>
          <w:sz w:val="22"/>
          <w:szCs w:val="22"/>
          <w:lang w:eastAsia="en-US"/>
        </w:rPr>
        <w:t>реобразование программы с FORTRAN на Ada, преобразование программы, работающей на одном компьютере, для работы на другом</w:t>
      </w:r>
    </w:p>
    <w:p w:rsidR="001358E9" w:rsidRDefault="001358E9" w:rsidP="004E29EB">
      <w:pPr>
        <w:pStyle w:val="Style15"/>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3.876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функциональность преобразования типа</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транзакционные или информационные функции, предназначенные для преобразования данных или обеспечения других определяемых пользователем требований к преобразованию </w:t>
      </w:r>
      <w:r w:rsidRPr="004E29EB">
        <w:rPr>
          <w:rStyle w:val="FontStyle111"/>
          <w:rFonts w:ascii="Times New Roman" w:hAnsi="Times New Roman" w:cs="Times New Roman"/>
          <w:b w:val="0"/>
          <w:sz w:val="24"/>
          <w:szCs w:val="24"/>
          <w:lang w:eastAsia="en-US"/>
        </w:rPr>
        <w:t>[ISO/IEC 20926:2009 Системная и программная инженерия — Оценка программного обеспечения — Метод измерения функционального размера IFPUG 2009,</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3.12]</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1358E9" w:rsidRDefault="004E29EB" w:rsidP="004E29EB">
      <w:pPr>
        <w:pStyle w:val="Style15"/>
        <w:widowControl/>
        <w:ind w:firstLine="709"/>
        <w:jc w:val="both"/>
        <w:rPr>
          <w:rStyle w:val="FontStyle112"/>
          <w:rFonts w:ascii="Times New Roman" w:hAnsi="Times New Roman" w:cs="Times New Roman"/>
          <w:sz w:val="22"/>
          <w:szCs w:val="22"/>
          <w:lang w:eastAsia="en-US"/>
        </w:rPr>
      </w:pPr>
      <w:r w:rsidRPr="001358E9">
        <w:rPr>
          <w:rStyle w:val="FontStyle112"/>
          <w:rFonts w:ascii="Times New Roman" w:hAnsi="Times New Roman" w:cs="Times New Roman"/>
          <w:sz w:val="22"/>
          <w:szCs w:val="22"/>
          <w:lang w:eastAsia="en-US"/>
        </w:rPr>
        <w:t>П</w:t>
      </w:r>
      <w:r w:rsidR="001358E9" w:rsidRPr="001358E9">
        <w:rPr>
          <w:rStyle w:val="FontStyle112"/>
          <w:rFonts w:ascii="Times New Roman" w:hAnsi="Times New Roman" w:cs="Times New Roman"/>
          <w:sz w:val="22"/>
          <w:szCs w:val="22"/>
          <w:lang w:eastAsia="en-US"/>
        </w:rPr>
        <w:t>римечание</w:t>
      </w:r>
      <w:r w:rsidRPr="001358E9">
        <w:rPr>
          <w:rStyle w:val="FontStyle112"/>
          <w:rFonts w:ascii="Times New Roman" w:hAnsi="Times New Roman" w:cs="Times New Roman"/>
          <w:sz w:val="22"/>
          <w:szCs w:val="22"/>
          <w:lang w:eastAsia="en-US"/>
        </w:rPr>
        <w:t xml:space="preserve"> </w:t>
      </w:r>
      <w:r w:rsidR="001358E9" w:rsidRPr="001358E9">
        <w:rPr>
          <w:rStyle w:val="FontStyle112"/>
          <w:rFonts w:ascii="Times New Roman" w:hAnsi="Times New Roman" w:cs="Times New Roman"/>
          <w:sz w:val="22"/>
          <w:szCs w:val="22"/>
          <w:lang w:eastAsia="en-US"/>
        </w:rPr>
        <w:t>-</w:t>
      </w:r>
      <w:r w:rsidRPr="001358E9">
        <w:rPr>
          <w:rStyle w:val="FontStyle112"/>
          <w:rFonts w:ascii="Times New Roman" w:hAnsi="Times New Roman" w:cs="Times New Roman"/>
          <w:sz w:val="22"/>
          <w:szCs w:val="22"/>
          <w:lang w:eastAsia="en-US"/>
        </w:rPr>
        <w:t xml:space="preserve"> Преобразование функциональности существует только во время разработки или усовершенствования приложения.</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3.877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возможность преобразования</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возможность преобразования результатов применения двух и более методов FSM в измерение функционального размера одной и той же совокупности требований функционального пользователя </w:t>
      </w:r>
      <w:r w:rsidRPr="004E29EB">
        <w:rPr>
          <w:rStyle w:val="FontStyle111"/>
          <w:rFonts w:ascii="Times New Roman" w:hAnsi="Times New Roman" w:cs="Times New Roman"/>
          <w:b w:val="0"/>
          <w:sz w:val="24"/>
          <w:szCs w:val="24"/>
          <w:lang w:eastAsia="en-US"/>
        </w:rPr>
        <w:t>[ISO/IEC TR 14143-3:2003 Информационные технологии — Оценка программного обеспечения — Измерение функционального размера — Часть 3: Верификация методов измерения функционального размера,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3.878 </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cookie-файлы</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небольшой файл, который хранится и извлекается из веб-ЗУ пользователя для хранения информации о состоянии, включая идентификацию пользователей и когерентность транзакций </w:t>
      </w:r>
      <w:r w:rsidRPr="004E29EB">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4.7]</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1358E9" w:rsidRDefault="004E29EB" w:rsidP="004E29EB">
      <w:pPr>
        <w:pStyle w:val="Style15"/>
        <w:widowControl/>
        <w:ind w:firstLine="709"/>
        <w:jc w:val="both"/>
        <w:rPr>
          <w:rStyle w:val="FontStyle112"/>
          <w:rFonts w:ascii="Times New Roman" w:hAnsi="Times New Roman" w:cs="Times New Roman"/>
          <w:sz w:val="22"/>
          <w:szCs w:val="22"/>
          <w:lang w:eastAsia="en-US"/>
        </w:rPr>
      </w:pPr>
      <w:r w:rsidRPr="001358E9">
        <w:rPr>
          <w:rStyle w:val="FontStyle112"/>
          <w:rFonts w:ascii="Times New Roman" w:hAnsi="Times New Roman" w:cs="Times New Roman"/>
          <w:sz w:val="22"/>
          <w:szCs w:val="22"/>
          <w:lang w:eastAsia="en-US"/>
        </w:rPr>
        <w:lastRenderedPageBreak/>
        <w:t>П</w:t>
      </w:r>
      <w:r w:rsidR="001358E9" w:rsidRPr="001358E9">
        <w:rPr>
          <w:rStyle w:val="FontStyle112"/>
          <w:rFonts w:ascii="Times New Roman" w:hAnsi="Times New Roman" w:cs="Times New Roman"/>
          <w:sz w:val="22"/>
          <w:szCs w:val="22"/>
          <w:lang w:eastAsia="en-US"/>
        </w:rPr>
        <w:t>римечание</w:t>
      </w:r>
      <w:r w:rsidRPr="001358E9">
        <w:rPr>
          <w:rStyle w:val="FontStyle112"/>
          <w:rFonts w:ascii="Times New Roman" w:hAnsi="Times New Roman" w:cs="Times New Roman"/>
          <w:sz w:val="22"/>
          <w:szCs w:val="22"/>
          <w:lang w:eastAsia="en-US"/>
        </w:rPr>
        <w:t xml:space="preserve"> </w:t>
      </w:r>
      <w:r w:rsidR="001358E9" w:rsidRPr="001358E9">
        <w:rPr>
          <w:rStyle w:val="FontStyle112"/>
          <w:rFonts w:ascii="Times New Roman" w:hAnsi="Times New Roman" w:cs="Times New Roman"/>
          <w:sz w:val="22"/>
          <w:szCs w:val="22"/>
          <w:lang w:eastAsia="en-US"/>
        </w:rPr>
        <w:t>-</w:t>
      </w:r>
      <w:r w:rsidRPr="001358E9">
        <w:rPr>
          <w:rStyle w:val="FontStyle112"/>
          <w:rFonts w:ascii="Times New Roman" w:hAnsi="Times New Roman" w:cs="Times New Roman"/>
          <w:sz w:val="22"/>
          <w:szCs w:val="22"/>
          <w:lang w:eastAsia="en-US"/>
        </w:rPr>
        <w:t xml:space="preserve"> Веб-сайты хранят/извлекают cookie-файлы из пользовательских клиентских систем для хранения информации о состоянии, включая идентификацию пользователей и когерентность транзакций.</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3.879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согласованные взаимодействия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пары взаимодействий, в которых первое взаимодействие генерируется единицей в качестве стимула для какой-либо другой единицы в ожидании того, что второе взаимодействие будет сгенерировано как ответ от этой другой единицы (или даже третьей единицы), чтобы принести пользу инициирующей единице для определенной цели </w:t>
      </w:r>
      <w:r w:rsidRPr="004E29EB">
        <w:rPr>
          <w:rStyle w:val="FontStyle111"/>
          <w:rFonts w:ascii="Times New Roman" w:hAnsi="Times New Roman" w:cs="Times New Roman"/>
          <w:b w:val="0"/>
          <w:sz w:val="24"/>
          <w:szCs w:val="24"/>
          <w:lang w:eastAsia="en-US"/>
        </w:rPr>
        <w:t>[IEEE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3.11]</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1358E9" w:rsidRDefault="004E29EB" w:rsidP="004E29EB">
      <w:pPr>
        <w:pStyle w:val="Style15"/>
        <w:widowControl/>
        <w:ind w:firstLine="709"/>
        <w:jc w:val="both"/>
        <w:rPr>
          <w:rStyle w:val="FontStyle112"/>
          <w:rFonts w:ascii="Times New Roman" w:hAnsi="Times New Roman" w:cs="Times New Roman"/>
          <w:sz w:val="22"/>
          <w:szCs w:val="22"/>
          <w:lang w:eastAsia="en-US"/>
        </w:rPr>
      </w:pPr>
      <w:r w:rsidRPr="001358E9">
        <w:rPr>
          <w:rStyle w:val="FontStyle112"/>
          <w:rFonts w:ascii="Times New Roman" w:hAnsi="Times New Roman" w:cs="Times New Roman"/>
          <w:sz w:val="22"/>
          <w:szCs w:val="22"/>
          <w:lang w:eastAsia="en-US"/>
        </w:rPr>
        <w:t>П</w:t>
      </w:r>
      <w:r w:rsidR="001358E9" w:rsidRPr="001358E9">
        <w:rPr>
          <w:rStyle w:val="FontStyle112"/>
          <w:rFonts w:ascii="Times New Roman" w:hAnsi="Times New Roman" w:cs="Times New Roman"/>
          <w:sz w:val="22"/>
          <w:szCs w:val="22"/>
          <w:lang w:eastAsia="en-US"/>
        </w:rPr>
        <w:t>римечание</w:t>
      </w:r>
      <w:r w:rsidRPr="001358E9">
        <w:rPr>
          <w:rStyle w:val="FontStyle112"/>
          <w:rFonts w:ascii="Times New Roman" w:hAnsi="Times New Roman" w:cs="Times New Roman"/>
          <w:sz w:val="22"/>
          <w:szCs w:val="22"/>
          <w:lang w:eastAsia="en-US"/>
        </w:rPr>
        <w:t xml:space="preserve"> </w:t>
      </w:r>
      <w:r w:rsidR="001358E9" w:rsidRPr="001358E9">
        <w:rPr>
          <w:rStyle w:val="FontStyle112"/>
          <w:rFonts w:ascii="Times New Roman" w:hAnsi="Times New Roman" w:cs="Times New Roman"/>
          <w:sz w:val="22"/>
          <w:szCs w:val="22"/>
          <w:lang w:eastAsia="en-US"/>
        </w:rPr>
        <w:t>-</w:t>
      </w:r>
      <w:r w:rsidRPr="001358E9">
        <w:rPr>
          <w:rStyle w:val="FontStyle112"/>
          <w:rFonts w:ascii="Times New Roman" w:hAnsi="Times New Roman" w:cs="Times New Roman"/>
          <w:sz w:val="22"/>
          <w:szCs w:val="22"/>
          <w:lang w:eastAsia="en-US"/>
        </w:rPr>
        <w:t xml:space="preserve"> Одна единица контролирует инициирование этого обмена, подчиняя себе другую единицу (единицы). Такой подчинительный обмен возможен даже в том случае, если подчиненная единица сгенерировала стимул, спровоцировавший поведение инициирующей единицы.</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3.880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копировать</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читать данные из источника, оставляя данные источника без изменений, и записывать те же данные в другом месте в физической форме, которая может отличаться от формы источника 2. результат процесса копирования, как в (1) </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перемещать</w:t>
      </w:r>
    </w:p>
    <w:p w:rsidR="004E29EB" w:rsidRPr="001358E9" w:rsidRDefault="004E29EB" w:rsidP="004E29EB">
      <w:pPr>
        <w:pStyle w:val="Style15"/>
        <w:widowControl/>
        <w:ind w:firstLine="709"/>
        <w:jc w:val="both"/>
        <w:rPr>
          <w:rStyle w:val="FontStyle112"/>
          <w:rFonts w:ascii="Times New Roman" w:hAnsi="Times New Roman" w:cs="Times New Roman"/>
          <w:sz w:val="22"/>
          <w:szCs w:val="22"/>
          <w:lang w:eastAsia="en-US"/>
        </w:rPr>
      </w:pPr>
      <w:r w:rsidRPr="001358E9">
        <w:rPr>
          <w:rStyle w:val="FontStyle112"/>
          <w:rFonts w:ascii="Times New Roman" w:hAnsi="Times New Roman" w:cs="Times New Roman"/>
          <w:sz w:val="22"/>
          <w:szCs w:val="22"/>
          <w:lang w:eastAsia="en-US"/>
        </w:rPr>
        <w:t>П</w:t>
      </w:r>
      <w:r w:rsidR="001358E9" w:rsidRPr="001358E9">
        <w:rPr>
          <w:rStyle w:val="FontStyle112"/>
          <w:rFonts w:ascii="Times New Roman" w:hAnsi="Times New Roman" w:cs="Times New Roman"/>
          <w:sz w:val="22"/>
          <w:szCs w:val="22"/>
          <w:lang w:eastAsia="en-US"/>
        </w:rPr>
        <w:t>ример -</w:t>
      </w:r>
      <w:r w:rsidRPr="001358E9">
        <w:rPr>
          <w:rStyle w:val="FontStyle112"/>
          <w:rFonts w:ascii="Times New Roman" w:hAnsi="Times New Roman" w:cs="Times New Roman"/>
          <w:sz w:val="22"/>
          <w:szCs w:val="22"/>
          <w:lang w:eastAsia="en-US"/>
        </w:rPr>
        <w:t xml:space="preserve"> </w:t>
      </w:r>
      <w:r w:rsidR="001358E9" w:rsidRPr="001358E9">
        <w:rPr>
          <w:rStyle w:val="FontStyle112"/>
          <w:rFonts w:ascii="Times New Roman" w:hAnsi="Times New Roman" w:cs="Times New Roman"/>
          <w:sz w:val="22"/>
          <w:szCs w:val="22"/>
          <w:lang w:eastAsia="en-US"/>
        </w:rPr>
        <w:t>С</w:t>
      </w:r>
      <w:r w:rsidRPr="001358E9">
        <w:rPr>
          <w:rStyle w:val="FontStyle112"/>
          <w:rFonts w:ascii="Times New Roman" w:hAnsi="Times New Roman" w:cs="Times New Roman"/>
          <w:sz w:val="22"/>
          <w:szCs w:val="22"/>
          <w:lang w:eastAsia="en-US"/>
        </w:rPr>
        <w:t>копировать данные с магнитного диска на магнитную ленту</w:t>
      </w:r>
    </w:p>
    <w:p w:rsidR="001358E9" w:rsidRDefault="001358E9"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3.881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авторское право</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исключительное право, предоставляемое владельцу оригинального авторского произведения, зафиксированного в любой материальной форме выражения, на воспроизведение, публикацию, исполнение и/или продажу произведение</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3.882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COQ</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стоимость качества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3.883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CORBA</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Обобщенная архитектура посредника объектных запросов </w:t>
      </w:r>
      <w:r w:rsidRPr="004E29EB">
        <w:rPr>
          <w:rStyle w:val="FontStyle111"/>
          <w:rFonts w:ascii="Times New Roman" w:hAnsi="Times New Roman" w:cs="Times New Roman"/>
          <w:b w:val="0"/>
          <w:sz w:val="24"/>
          <w:szCs w:val="24"/>
          <w:lang w:eastAsia="en-US"/>
        </w:rPr>
        <w:t>[ISO/IEC 14769:2001 Информационные технологии — Открытая распределенная обработка — Функция хранилища типов, 4; 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 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3.884 </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оперативная память</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блок обработки в компьютере или процессоре, который управляет командами, данными и операциями</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3.885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основной отчет</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документ для описания процесса и исходов деятельности по сопоставительному анализу </w:t>
      </w:r>
      <w:r w:rsidRPr="004E29EB">
        <w:rPr>
          <w:rStyle w:val="FontStyle111"/>
          <w:rFonts w:ascii="Times New Roman" w:hAnsi="Times New Roman" w:cs="Times New Roman"/>
          <w:b w:val="0"/>
          <w:sz w:val="24"/>
          <w:szCs w:val="24"/>
          <w:lang w:eastAsia="en-US"/>
        </w:rPr>
        <w:t>[ISO/IEC 29155</w:t>
      </w:r>
      <w:r w:rsidRPr="004E29EB">
        <w:rPr>
          <w:rStyle w:val="FontStyle111"/>
          <w:rFonts w:ascii="Times New Roman" w:hAnsi="Times New Roman" w:cs="Times New Roman"/>
          <w:b w:val="0"/>
          <w:sz w:val="24"/>
          <w:szCs w:val="24"/>
          <w:lang w:eastAsia="en-US"/>
        </w:rPr>
        <w:softHyphen/>
        <w:t>3:2015 Системная и программная инженерия — Структура сопоставительного анализа эффективности выполнения проектов информационных технологий — Часть 3: Руководство по отчетности]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1358E9" w:rsidRDefault="004E29EB" w:rsidP="004E29EB">
      <w:pPr>
        <w:pStyle w:val="Style15"/>
        <w:widowControl/>
        <w:ind w:firstLine="709"/>
        <w:jc w:val="both"/>
        <w:rPr>
          <w:rStyle w:val="FontStyle112"/>
          <w:rFonts w:ascii="Times New Roman" w:hAnsi="Times New Roman" w:cs="Times New Roman"/>
          <w:sz w:val="22"/>
          <w:szCs w:val="22"/>
          <w:lang w:eastAsia="en-US"/>
        </w:rPr>
      </w:pPr>
      <w:r w:rsidRPr="001358E9">
        <w:rPr>
          <w:rStyle w:val="FontStyle112"/>
          <w:rFonts w:ascii="Times New Roman" w:hAnsi="Times New Roman" w:cs="Times New Roman"/>
          <w:sz w:val="22"/>
          <w:szCs w:val="22"/>
          <w:lang w:eastAsia="en-US"/>
        </w:rPr>
        <w:t>П</w:t>
      </w:r>
      <w:r w:rsidR="001358E9" w:rsidRPr="001358E9">
        <w:rPr>
          <w:rStyle w:val="FontStyle112"/>
          <w:rFonts w:ascii="Times New Roman" w:hAnsi="Times New Roman" w:cs="Times New Roman"/>
          <w:sz w:val="22"/>
          <w:szCs w:val="22"/>
          <w:lang w:eastAsia="en-US"/>
        </w:rPr>
        <w:t>римечание</w:t>
      </w:r>
      <w:r w:rsidRPr="001358E9">
        <w:rPr>
          <w:rStyle w:val="FontStyle112"/>
          <w:rFonts w:ascii="Times New Roman" w:hAnsi="Times New Roman" w:cs="Times New Roman"/>
          <w:sz w:val="22"/>
          <w:szCs w:val="22"/>
          <w:lang w:eastAsia="en-US"/>
        </w:rPr>
        <w:t xml:space="preserve"> </w:t>
      </w:r>
      <w:r w:rsidR="001358E9" w:rsidRPr="001358E9">
        <w:rPr>
          <w:rStyle w:val="FontStyle112"/>
          <w:rFonts w:ascii="Times New Roman" w:hAnsi="Times New Roman" w:cs="Times New Roman"/>
          <w:sz w:val="22"/>
          <w:szCs w:val="22"/>
          <w:lang w:eastAsia="en-US"/>
        </w:rPr>
        <w:t>-</w:t>
      </w:r>
      <w:r w:rsidRPr="001358E9">
        <w:rPr>
          <w:rStyle w:val="FontStyle112"/>
          <w:rFonts w:ascii="Times New Roman" w:hAnsi="Times New Roman" w:cs="Times New Roman"/>
          <w:sz w:val="22"/>
          <w:szCs w:val="22"/>
          <w:lang w:eastAsia="en-US"/>
        </w:rPr>
        <w:t xml:space="preserve"> Два вида основных отчетов (т.е. сводная пояснительная записка и подробный отчет) часто составляются для представления результатов экземпляра деятельности по сопоставительному анализу.</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3.886 </w:t>
      </w:r>
    </w:p>
    <w:p w:rsidR="004E29EB" w:rsidRPr="004E29EB" w:rsidRDefault="004E29EB" w:rsidP="004E29EB">
      <w:pPr>
        <w:pStyle w:val="Style14"/>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сопрограмма</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подпрограмма, которая начинает выполнение в точке, в которой операция была в последний раз приостановлена, и от которой не требуется возвращать управление программе или подпрограмме, вызвавшей ее </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стандартная подпрограмма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3.887</w:t>
      </w:r>
    </w:p>
    <w:p w:rsidR="004E29EB" w:rsidRPr="004E29EB" w:rsidRDefault="004E29EB" w:rsidP="004E29EB">
      <w:pPr>
        <w:pStyle w:val="Style30"/>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коллегиальный орган управления организации или эквивалентный ему орган</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лицо или группа лиц, которые принимают на себя юридическую ответственность за руководство или контроль над организацией на самом высоком уровне </w:t>
      </w:r>
      <w:r w:rsidRPr="004E29EB">
        <w:rPr>
          <w:rStyle w:val="FontStyle111"/>
          <w:rFonts w:ascii="Times New Roman" w:hAnsi="Times New Roman" w:cs="Times New Roman"/>
          <w:b w:val="0"/>
          <w:sz w:val="24"/>
          <w:szCs w:val="24"/>
          <w:lang w:eastAsia="en-US"/>
        </w:rPr>
        <w:t>[ISO/IEC 19770-1:2012 Информационные технологии — Менеджмент программных активов — Часть 1: Процессы и оценка соответствия по уровням,</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 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3.888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корпоративное управление ИТ</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на уровне высшего руководства установление стратегии и политики использования ИТ, а также организационный контроль использования ИТ</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3.889</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возможность исправления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степень усилий, необходимых для исправления дефектов программного обеспечения и рассмотрения жалоб пользователей</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3.890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корректирующее действие</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преднамеренное действие, которое согласовывает функциональные характеристики работы над проектом с планом управления проектом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4E29EB">
        <w:rPr>
          <w:rStyle w:val="FontStyle111"/>
          <w:rFonts w:ascii="Times New Roman" w:hAnsi="Times New Roman" w:cs="Times New Roman"/>
          <w:sz w:val="24"/>
          <w:szCs w:val="24"/>
          <w:lang w:eastAsia="en-US"/>
        </w:rPr>
        <w:t xml:space="preserve">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действие по устранению причины или уменьшению вероятности повторения обнаруженного несоответствия или другой нежелательной ситуации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3.891</w:t>
      </w:r>
    </w:p>
    <w:p w:rsidR="004E29EB" w:rsidRPr="004E29EB" w:rsidRDefault="004E29EB" w:rsidP="004E29EB">
      <w:pPr>
        <w:pStyle w:val="Style30"/>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корректирующее сопровождение</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исправительная модификация программного продукта, выполняемая после поставки для исправления обнаруженных проблем </w:t>
      </w:r>
      <w:r w:rsidRPr="004E29EB">
        <w:rPr>
          <w:rStyle w:val="FontStyle111"/>
          <w:rFonts w:ascii="Times New Roman" w:hAnsi="Times New Roman" w:cs="Times New Roman"/>
          <w:b w:val="0"/>
          <w:sz w:val="24"/>
          <w:szCs w:val="24"/>
          <w:lang w:eastAsia="en-US"/>
        </w:rPr>
        <w:t xml:space="preserve">[IEEE 14764-2006 Программная инженерия - Процессы жизненного цикла программных средств - Maintenance, </w:t>
      </w:r>
      <w:r w:rsidRPr="004E29EB">
        <w:rPr>
          <w:rStyle w:val="FontStyle112"/>
          <w:rFonts w:ascii="Times New Roman" w:hAnsi="Times New Roman" w:cs="Times New Roman"/>
          <w:sz w:val="24"/>
          <w:szCs w:val="24"/>
          <w:lang w:eastAsia="en-US"/>
        </w:rPr>
        <w:t>3.2;</w:t>
      </w:r>
      <w:r w:rsidRPr="004E29EB">
        <w:rPr>
          <w:rStyle w:val="FontStyle112"/>
          <w:rFonts w:ascii="Times New Roman" w:hAnsi="Times New Roman" w:cs="Times New Roman"/>
          <w:b/>
          <w:sz w:val="24"/>
          <w:szCs w:val="24"/>
          <w:lang w:eastAsia="en-US"/>
        </w:rPr>
        <w:t xml:space="preserve"> </w:t>
      </w:r>
      <w:r w:rsidRPr="004E29EB">
        <w:rPr>
          <w:rStyle w:val="FontStyle111"/>
          <w:rFonts w:ascii="Times New Roman" w:hAnsi="Times New Roman" w:cs="Times New Roman"/>
          <w:b w:val="0"/>
          <w:sz w:val="24"/>
          <w:szCs w:val="24"/>
          <w:lang w:eastAsia="en-US"/>
        </w:rPr>
        <w:t xml:space="preserve">ISO/IEC 20926:2009 Системная и программная инженерия — Оценка программного обеспечения — Метод измерения функционального размера IFPUG 2009, </w:t>
      </w:r>
      <w:r w:rsidRPr="004E29EB">
        <w:rPr>
          <w:rStyle w:val="FontStyle112"/>
          <w:rFonts w:ascii="Times New Roman" w:hAnsi="Times New Roman" w:cs="Times New Roman"/>
          <w:sz w:val="24"/>
          <w:szCs w:val="24"/>
          <w:lang w:eastAsia="en-US"/>
        </w:rPr>
        <w:t xml:space="preserve">3.13]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техническое обслуживание, выполняемое для исправления ошибок в аппаратном или программном обеспечении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1358E9" w:rsidRDefault="004E29EB" w:rsidP="004E29EB">
      <w:pPr>
        <w:pStyle w:val="Style15"/>
        <w:widowControl/>
        <w:ind w:firstLine="709"/>
        <w:jc w:val="both"/>
        <w:rPr>
          <w:rStyle w:val="FontStyle112"/>
          <w:rFonts w:ascii="Times New Roman" w:hAnsi="Times New Roman" w:cs="Times New Roman"/>
          <w:sz w:val="22"/>
          <w:szCs w:val="22"/>
          <w:lang w:eastAsia="en-US"/>
        </w:rPr>
      </w:pPr>
      <w:r w:rsidRPr="001358E9">
        <w:rPr>
          <w:rStyle w:val="FontStyle112"/>
          <w:rFonts w:ascii="Times New Roman" w:hAnsi="Times New Roman" w:cs="Times New Roman"/>
          <w:sz w:val="22"/>
          <w:szCs w:val="22"/>
          <w:lang w:eastAsia="en-US"/>
        </w:rPr>
        <w:t>П</w:t>
      </w:r>
      <w:r w:rsidR="001358E9" w:rsidRPr="001358E9">
        <w:rPr>
          <w:rStyle w:val="FontStyle112"/>
          <w:rFonts w:ascii="Times New Roman" w:hAnsi="Times New Roman" w:cs="Times New Roman"/>
          <w:sz w:val="22"/>
          <w:szCs w:val="22"/>
          <w:lang w:eastAsia="en-US"/>
        </w:rPr>
        <w:t>римечание -</w:t>
      </w:r>
      <w:r w:rsidRPr="001358E9">
        <w:rPr>
          <w:rStyle w:val="FontStyle112"/>
          <w:rFonts w:ascii="Times New Roman" w:hAnsi="Times New Roman" w:cs="Times New Roman"/>
          <w:sz w:val="22"/>
          <w:szCs w:val="22"/>
          <w:lang w:eastAsia="en-US"/>
        </w:rPr>
        <w:t xml:space="preserve"> Модификация исправляет программный продукт, чтобы он удовлетворял требованиям.</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3.892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исправность</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степень, в которой система или компонент не содержат ошибок в своей спецификации, конструкции и реализации; 2. степень, в которой программное обеспечение, документация или другие элементы соответствуют заданным требованиям 3. степень, в которой программное обеспечение, документация или другие элементы соответствуют потребностям и ожиданиям пользователя, независимо от того, указаны они или нет</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lastRenderedPageBreak/>
        <w:t>3.893 COS</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общие объектные сервисы </w:t>
      </w:r>
      <w:r w:rsidRPr="004E29EB">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3.894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COSMIC</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Международный консорциум по общей оценке программного обеспечения </w:t>
      </w:r>
      <w:r w:rsidRPr="004E29EB">
        <w:rPr>
          <w:rStyle w:val="FontStyle111"/>
          <w:rFonts w:ascii="Times New Roman" w:hAnsi="Times New Roman" w:cs="Times New Roman"/>
          <w:b w:val="0"/>
          <w:sz w:val="24"/>
          <w:szCs w:val="24"/>
          <w:lang w:eastAsia="en-US"/>
        </w:rPr>
        <w:t>[ISO/IEC 19761:2011 Программная инженерия — COSMIC: метод измерения функционального размера]</w:t>
      </w:r>
    </w:p>
    <w:p w:rsidR="004E29EB" w:rsidRPr="004E29EB" w:rsidRDefault="004E29EB" w:rsidP="004E29EB">
      <w:pPr>
        <w:pStyle w:val="Style30"/>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3.895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совокупная стоимость</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суммирование оценок стоимости более низкого уровня, связанных с различными рабочими пакетами для данного уровня в рамках WBS проекта или для заданного контрольного счета затрат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15"/>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3.896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экономия расходов</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доход (положительный денежный поток), который возникает в результате снижения расходов, а не увеличения доходов</w:t>
      </w:r>
    </w:p>
    <w:p w:rsidR="004E29EB" w:rsidRPr="004E29EB" w:rsidRDefault="004E29EB" w:rsidP="004E29EB">
      <w:pPr>
        <w:pStyle w:val="Style15"/>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3.897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базовый план по стоимости </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утвержденная версия поэтапного бюджета проекта, за исключением каких-либо управленческих резервов, которая может быть изменена только посредством формальных процедур контроля изменений и используется в качестве основы для сравнения с фактическими результатами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 xml:space="preserve">3.898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основа стоимости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 xml:space="preserve">стоимость приобретения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общая стоимость приобретения ресурса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1358E9" w:rsidRDefault="004E29EB" w:rsidP="004E29EB">
      <w:pPr>
        <w:pStyle w:val="Style15"/>
        <w:widowControl/>
        <w:ind w:firstLine="709"/>
        <w:jc w:val="both"/>
        <w:rPr>
          <w:rStyle w:val="FontStyle112"/>
          <w:rFonts w:ascii="Times New Roman" w:hAnsi="Times New Roman" w:cs="Times New Roman"/>
          <w:sz w:val="22"/>
          <w:szCs w:val="22"/>
          <w:lang w:eastAsia="en-US"/>
        </w:rPr>
      </w:pPr>
      <w:r w:rsidRPr="001358E9">
        <w:rPr>
          <w:rStyle w:val="FontStyle112"/>
          <w:rFonts w:ascii="Times New Roman" w:hAnsi="Times New Roman" w:cs="Times New Roman"/>
          <w:sz w:val="22"/>
          <w:szCs w:val="22"/>
          <w:lang w:eastAsia="en-US"/>
        </w:rPr>
        <w:t>П</w:t>
      </w:r>
      <w:r w:rsidR="001358E9" w:rsidRPr="001358E9">
        <w:rPr>
          <w:rStyle w:val="FontStyle112"/>
          <w:rFonts w:ascii="Times New Roman" w:hAnsi="Times New Roman" w:cs="Times New Roman"/>
          <w:sz w:val="22"/>
          <w:szCs w:val="22"/>
          <w:lang w:eastAsia="en-US"/>
        </w:rPr>
        <w:t>римечание</w:t>
      </w:r>
      <w:r w:rsidRPr="001358E9">
        <w:rPr>
          <w:rStyle w:val="FontStyle112"/>
          <w:rFonts w:ascii="Times New Roman" w:hAnsi="Times New Roman" w:cs="Times New Roman"/>
          <w:sz w:val="22"/>
          <w:szCs w:val="22"/>
          <w:lang w:eastAsia="en-US"/>
        </w:rPr>
        <w:t xml:space="preserve"> </w:t>
      </w:r>
      <w:r w:rsidR="001358E9" w:rsidRPr="001358E9">
        <w:rPr>
          <w:rStyle w:val="FontStyle112"/>
          <w:rFonts w:ascii="Times New Roman" w:hAnsi="Times New Roman" w:cs="Times New Roman"/>
          <w:sz w:val="22"/>
          <w:szCs w:val="22"/>
          <w:lang w:eastAsia="en-US"/>
        </w:rPr>
        <w:t>-</w:t>
      </w:r>
      <w:r w:rsidRPr="001358E9">
        <w:rPr>
          <w:rStyle w:val="FontStyle112"/>
          <w:rFonts w:ascii="Times New Roman" w:hAnsi="Times New Roman" w:cs="Times New Roman"/>
          <w:sz w:val="22"/>
          <w:szCs w:val="22"/>
          <w:lang w:eastAsia="en-US"/>
        </w:rPr>
        <w:t xml:space="preserve"> </w:t>
      </w:r>
      <w:r w:rsidR="001358E9" w:rsidRPr="001358E9">
        <w:rPr>
          <w:rStyle w:val="FontStyle112"/>
          <w:rFonts w:ascii="Times New Roman" w:hAnsi="Times New Roman" w:cs="Times New Roman"/>
          <w:sz w:val="22"/>
          <w:szCs w:val="22"/>
          <w:lang w:eastAsia="en-US"/>
        </w:rPr>
        <w:t>В</w:t>
      </w:r>
      <w:r w:rsidRPr="001358E9">
        <w:rPr>
          <w:rStyle w:val="FontStyle112"/>
          <w:rFonts w:ascii="Times New Roman" w:hAnsi="Times New Roman" w:cs="Times New Roman"/>
          <w:sz w:val="22"/>
          <w:szCs w:val="22"/>
          <w:lang w:eastAsia="en-US"/>
        </w:rPr>
        <w:t>ключает цену покупки, доставку, установку и любые другие расходы, связанные с вводом ресурса в эксплуатацию.</w:t>
      </w:r>
    </w:p>
    <w:p w:rsidR="004E29EB" w:rsidRPr="004E29EB" w:rsidRDefault="004E29EB" w:rsidP="004E29EB">
      <w:pPr>
        <w:pStyle w:val="Style15"/>
        <w:widowControl/>
        <w:ind w:firstLine="709"/>
        <w:jc w:val="both"/>
        <w:rPr>
          <w:rStyle w:val="FontStyle112"/>
          <w:rFonts w:ascii="Times New Roman" w:hAnsi="Times New Roman" w:cs="Times New Roman"/>
          <w:b/>
          <w:bCs/>
          <w:sz w:val="24"/>
          <w:szCs w:val="24"/>
          <w:lang w:eastAsia="en-US"/>
        </w:rPr>
      </w:pPr>
    </w:p>
    <w:p w:rsidR="004E29EB" w:rsidRPr="004E29EB" w:rsidRDefault="004E29EB" w:rsidP="004E29EB">
      <w:pPr>
        <w:pStyle w:val="Style15"/>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3.899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ограничение издержек</w:t>
      </w:r>
    </w:p>
    <w:p w:rsidR="004E29EB" w:rsidRPr="004E29EB" w:rsidRDefault="004E29EB" w:rsidP="004E29EB">
      <w:pPr>
        <w:pStyle w:val="Style2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ограничение или меры пресечения, наложенные на бюджет проекта, например, средства, доступные с течением времени </w:t>
      </w:r>
    </w:p>
    <w:p w:rsidR="004E29EB" w:rsidRPr="004E29EB" w:rsidRDefault="004E29EB" w:rsidP="004E29EB">
      <w:pPr>
        <w:pStyle w:val="Style25"/>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3.900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функция стоимости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целевая функция, которая характеризует стоимость, связанную с различными значениями переменной решения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функция дохода</w:t>
      </w:r>
    </w:p>
    <w:p w:rsidR="004E29EB" w:rsidRPr="004E29EB" w:rsidRDefault="004E29EB" w:rsidP="004E29EB">
      <w:pPr>
        <w:pStyle w:val="Style15"/>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3.901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план управления себестоимостью</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компонент плана управления проектом или программой, который описывает, как затраты будут планироваться, структурироваться и контролироваться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15"/>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3.902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стоимость качества (COQ)</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lastRenderedPageBreak/>
        <w:t xml:space="preserve">1. </w:t>
      </w:r>
      <w:r w:rsidRPr="004E29EB">
        <w:rPr>
          <w:rStyle w:val="FontStyle112"/>
          <w:rFonts w:ascii="Times New Roman" w:hAnsi="Times New Roman" w:cs="Times New Roman"/>
          <w:sz w:val="24"/>
          <w:szCs w:val="24"/>
          <w:lang w:eastAsia="en-US"/>
        </w:rPr>
        <w:t>метод определения затрат, понесенных для обеспечения качества. Затраты на предотвращение и оценку (стоимость соответствия) включают затраты на планирование качества, контроль качества (КК) и гарантии качества для обеспечения соответствия требованиям (т.е. обучение, системы КК и т.д.). Издержки вследствие отказа (стоимость несоответствия) включает затраты на доработку несоответствующих продуктов, компонентов или процессов, затраты на гарантийные работы и потери, а также потерю репутации [</w:t>
      </w:r>
      <w:r w:rsidRPr="004E29EB">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4E29EB">
        <w:rPr>
          <w:rStyle w:val="FontStyle111"/>
          <w:rFonts w:ascii="Times New Roman" w:hAnsi="Times New Roman" w:cs="Times New Roman"/>
          <w:b w:val="0"/>
          <w:sz w:val="24"/>
          <w:szCs w:val="24"/>
          <w:lang w:eastAsia="en-US"/>
        </w:rPr>
        <w:t>]</w:t>
      </w:r>
    </w:p>
    <w:p w:rsidR="004E29EB" w:rsidRPr="004E29EB" w:rsidRDefault="004E29EB" w:rsidP="004E29EB">
      <w:pPr>
        <w:pStyle w:val="Style15"/>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3.903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базовый план выполнения стоимости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поэтапный бюджет с контролем изменений, используемый для сравнения фактических расходов с запланированными расходами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1358E9" w:rsidRDefault="004E29EB" w:rsidP="004E29EB">
      <w:pPr>
        <w:pStyle w:val="Style15"/>
        <w:widowControl/>
        <w:ind w:firstLine="709"/>
        <w:jc w:val="both"/>
        <w:rPr>
          <w:rStyle w:val="FontStyle112"/>
          <w:rFonts w:ascii="Times New Roman" w:hAnsi="Times New Roman" w:cs="Times New Roman"/>
          <w:sz w:val="22"/>
          <w:szCs w:val="22"/>
          <w:lang w:eastAsia="en-US"/>
        </w:rPr>
      </w:pPr>
      <w:r w:rsidRPr="001358E9">
        <w:rPr>
          <w:rStyle w:val="FontStyle112"/>
          <w:rFonts w:ascii="Times New Roman" w:hAnsi="Times New Roman" w:cs="Times New Roman"/>
          <w:sz w:val="22"/>
          <w:szCs w:val="22"/>
          <w:lang w:eastAsia="en-US"/>
        </w:rPr>
        <w:t xml:space="preserve">ПРИМЕЧАНИЕ </w:t>
      </w:r>
      <w:r w:rsidR="001358E9" w:rsidRPr="001358E9">
        <w:rPr>
          <w:rStyle w:val="FontStyle112"/>
          <w:rFonts w:ascii="Times New Roman" w:hAnsi="Times New Roman" w:cs="Times New Roman"/>
          <w:sz w:val="22"/>
          <w:szCs w:val="22"/>
          <w:lang w:eastAsia="en-US"/>
        </w:rPr>
        <w:t>-</w:t>
      </w:r>
      <w:r w:rsidRPr="001358E9">
        <w:rPr>
          <w:rStyle w:val="FontStyle112"/>
          <w:rFonts w:ascii="Times New Roman" w:hAnsi="Times New Roman" w:cs="Times New Roman"/>
          <w:sz w:val="22"/>
          <w:szCs w:val="22"/>
          <w:lang w:eastAsia="en-US"/>
        </w:rPr>
        <w:t xml:space="preserve"> </w:t>
      </w:r>
      <w:r w:rsidR="001358E9" w:rsidRPr="001358E9">
        <w:rPr>
          <w:rStyle w:val="FontStyle112"/>
          <w:rFonts w:ascii="Times New Roman" w:hAnsi="Times New Roman" w:cs="Times New Roman"/>
          <w:sz w:val="22"/>
          <w:szCs w:val="22"/>
          <w:lang w:eastAsia="en-US"/>
        </w:rPr>
        <w:t>И</w:t>
      </w:r>
      <w:r w:rsidRPr="001358E9">
        <w:rPr>
          <w:rStyle w:val="FontStyle112"/>
          <w:rFonts w:ascii="Times New Roman" w:hAnsi="Times New Roman" w:cs="Times New Roman"/>
          <w:sz w:val="22"/>
          <w:szCs w:val="22"/>
          <w:lang w:eastAsia="en-US"/>
        </w:rPr>
        <w:t>спользуется для определения необходимости превентивных или корректирующих действий для достижения целей проекта.</w:t>
      </w:r>
    </w:p>
    <w:p w:rsidR="004E29EB" w:rsidRPr="004E29EB" w:rsidRDefault="004E29EB" w:rsidP="004E29EB">
      <w:pPr>
        <w:pStyle w:val="Style15"/>
        <w:widowControl/>
        <w:ind w:firstLine="709"/>
        <w:jc w:val="both"/>
        <w:rPr>
          <w:rStyle w:val="FontStyle112"/>
          <w:rFonts w:ascii="Times New Roman" w:hAnsi="Times New Roman" w:cs="Times New Roman"/>
          <w:b/>
          <w:bCs/>
          <w:sz w:val="24"/>
          <w:szCs w:val="24"/>
          <w:lang w:eastAsia="en-US"/>
        </w:rPr>
      </w:pPr>
    </w:p>
    <w:p w:rsidR="004E29EB" w:rsidRPr="004E29EB" w:rsidRDefault="004E29EB" w:rsidP="004E29EB">
      <w:pPr>
        <w:pStyle w:val="Style15"/>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3.904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индекс выполнения стоимости (CPI)</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мера экономической эффективности заложенных в бюджет ресурсов, выраженная как отношение заработанной стоимости к фактической стоимости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15"/>
        <w:widowControl/>
        <w:ind w:firstLine="709"/>
        <w:jc w:val="both"/>
        <w:rPr>
          <w:rStyle w:val="FontStyle112"/>
          <w:rFonts w:ascii="Times New Roman" w:hAnsi="Times New Roman" w:cs="Times New Roman"/>
          <w:b/>
          <w:bCs/>
          <w:sz w:val="24"/>
          <w:szCs w:val="24"/>
          <w:lang w:eastAsia="en-US"/>
        </w:rPr>
      </w:pPr>
      <w:r w:rsidRPr="004E29EB">
        <w:rPr>
          <w:rStyle w:val="FontStyle112"/>
          <w:rFonts w:ascii="Times New Roman" w:hAnsi="Times New Roman" w:cs="Times New Roman"/>
          <w:b/>
          <w:bCs/>
          <w:sz w:val="24"/>
          <w:szCs w:val="24"/>
          <w:lang w:eastAsia="en-US"/>
        </w:rPr>
        <w:t>3.905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стоимость плюс премиальные договоры</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категория договора, которая включает оплату продавцу всех законных фактических затрат, понесенных за выполненную работу, плюс вознаграждение, представляющее прибыль продавца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3.906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стоимость плюс премиальные договоры (CPAF)</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категория договора, которая включает оплату продавцу всех законных фактических затрат, понесенных за выполненную работу, плюс вознаграждение, представляющее прибыль продавца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3.907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стоимость плюс договор</w:t>
      </w:r>
      <w:r w:rsidRPr="004E29EB">
        <w:rPr>
          <w:rFonts w:ascii="Times New Roman" w:hAnsi="Times New Roman" w:cs="Times New Roman"/>
        </w:rPr>
        <w:t xml:space="preserve"> </w:t>
      </w:r>
      <w:r w:rsidRPr="004E29EB">
        <w:rPr>
          <w:rStyle w:val="FontStyle113"/>
          <w:rFonts w:ascii="Times New Roman" w:hAnsi="Times New Roman" w:cs="Times New Roman"/>
          <w:sz w:val="24"/>
          <w:szCs w:val="24"/>
          <w:lang w:eastAsia="en-US"/>
        </w:rPr>
        <w:t>с твердой суммой вознаграждения (CPFF)</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вид договора с возмещением затрат, при котором покупатель возмещает продавцу допустимые затраты продавца (допустимые затраты определяются договором) плюс фиксированную сумму прибыли (вознаграждение)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3.908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стоимость плюс договор с</w:t>
      </w:r>
      <w:r w:rsidRPr="004E29EB">
        <w:rPr>
          <w:rFonts w:ascii="Times New Roman" w:hAnsi="Times New Roman" w:cs="Times New Roman"/>
        </w:rPr>
        <w:t xml:space="preserve"> </w:t>
      </w:r>
      <w:r w:rsidRPr="004E29EB">
        <w:rPr>
          <w:rStyle w:val="FontStyle113"/>
          <w:rFonts w:ascii="Times New Roman" w:hAnsi="Times New Roman" w:cs="Times New Roman"/>
          <w:sz w:val="24"/>
          <w:szCs w:val="24"/>
          <w:lang w:eastAsia="en-US"/>
        </w:rPr>
        <w:t>поощрительным вознаграждением (CPIF)</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тип договора с возмещением затрат, при котором покупатель возмещает продавцу допустимые затраты продавца (допустимые затраты определяются договором), а продавец получает свою прибыль, если он соответствует определенным критериям функциональных характеристик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3.909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отклонения затрат (CV)</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сумма дефицита или профицита бюджета в данный момент времени, выраженная как разница между освоенной стоимостью и фактической стоимостью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3.910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lastRenderedPageBreak/>
        <w:t>анализ экономической эффективности</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инструмент финансового анализа, используемый для определения выгод, обеспечиваемых проектом, по сравнению с его затратами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3.911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возмещение затрат плюс вознаграждение (CPF)</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договор, по которому получатель возмещает поставщику допустимые затраты на выполнение работ по договору, а также уплачивает вознаграждение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3.912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договор</w:t>
      </w:r>
      <w:r w:rsidRPr="004E29EB">
        <w:rPr>
          <w:rFonts w:ascii="Times New Roman" w:hAnsi="Times New Roman" w:cs="Times New Roman"/>
        </w:rPr>
        <w:t xml:space="preserve"> </w:t>
      </w:r>
      <w:r w:rsidRPr="004E29EB">
        <w:rPr>
          <w:rStyle w:val="FontStyle113"/>
          <w:rFonts w:ascii="Times New Roman" w:hAnsi="Times New Roman" w:cs="Times New Roman"/>
          <w:sz w:val="24"/>
          <w:szCs w:val="24"/>
          <w:lang w:eastAsia="en-US"/>
        </w:rPr>
        <w:t>с оплатой затрат плюс фиксированное вознаграждение (CPFF)</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вид договора с возмещением затрат, при котором покупатель возмещает продавцу допустимые затраты продавца (допустимые затраты определяются договором) плюс фиксированную сумму прибыли (вознаграждение) [</w:t>
      </w:r>
      <w:r w:rsidRPr="004E29EB">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4E29EB">
        <w:rPr>
          <w:rStyle w:val="FontStyle111"/>
          <w:rFonts w:ascii="Times New Roman" w:hAnsi="Times New Roman" w:cs="Times New Roman"/>
          <w:b w:val="0"/>
          <w:sz w:val="24"/>
          <w:szCs w:val="24"/>
          <w:lang w:eastAsia="en-US"/>
        </w:rPr>
        <w:t>]</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3.913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договор с оплатой затрат плюс поощрительное вознаграждение (CPIF)</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тип договора с возмещением затрат, при котором покупатель возмещает продавцу допустимые затраты продавца (допустимые затраты определяются договором), а продавец получает свою прибыль, если он соответствует определенным критериям функциональных характеристик [</w:t>
      </w:r>
      <w:r w:rsidRPr="004E29EB">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4E29EB">
        <w:rPr>
          <w:rStyle w:val="FontStyle111"/>
          <w:rFonts w:ascii="Times New Roman" w:hAnsi="Times New Roman" w:cs="Times New Roman"/>
          <w:b w:val="0"/>
          <w:sz w:val="24"/>
          <w:szCs w:val="24"/>
          <w:lang w:eastAsia="en-US"/>
        </w:rPr>
        <w:t>]</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3.914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договор с возмещением затрат</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тип договора, предполагающий оплату (возмещение) покупателем продавцу фактических затрат продавца плюс вознаграждение, обычно представляющее собой прибыль продавца. Договоры с возмещением затрат часто включают оговорки о поощрении, согласно которым, если продавец достигает или превышает выбранные цели проекта, такие как плановые показатели или общая стоимость, то продавец получает от покупателя поощрительный или бонусный платеж [</w:t>
      </w:r>
      <w:r w:rsidRPr="004E29EB">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4E29EB">
        <w:rPr>
          <w:rStyle w:val="FontStyle111"/>
          <w:rFonts w:ascii="Times New Roman" w:hAnsi="Times New Roman" w:cs="Times New Roman"/>
          <w:b w:val="0"/>
          <w:sz w:val="24"/>
          <w:szCs w:val="24"/>
          <w:lang w:eastAsia="en-US"/>
        </w:rPr>
        <w:t>]</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3.915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COTS</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3"/>
          <w:rFonts w:ascii="Times New Roman" w:hAnsi="Times New Roman" w:cs="Times New Roman"/>
          <w:b w:val="0"/>
          <w:bCs w:val="0"/>
          <w:sz w:val="24"/>
          <w:szCs w:val="24"/>
          <w:lang w:eastAsia="en-US"/>
        </w:rPr>
        <w:t>коммерчески доступные продукты</w:t>
      </w:r>
      <w:r w:rsidRPr="004E29EB">
        <w:rPr>
          <w:rStyle w:val="FontStyle113"/>
          <w:rFonts w:ascii="Times New Roman" w:hAnsi="Times New Roman" w:cs="Times New Roman"/>
          <w:sz w:val="24"/>
          <w:szCs w:val="24"/>
          <w:lang w:eastAsia="en-US"/>
        </w:rPr>
        <w:t xml:space="preserve"> </w:t>
      </w:r>
      <w:r w:rsidRPr="004E29EB">
        <w:rPr>
          <w:rStyle w:val="FontStyle111"/>
          <w:rFonts w:ascii="Times New Roman" w:hAnsi="Times New Roman" w:cs="Times New Roman"/>
          <w:b w:val="0"/>
          <w:sz w:val="24"/>
          <w:szCs w:val="24"/>
          <w:lang w:eastAsia="en-US"/>
        </w:rPr>
        <w:t>[ISO/IEC 90003:2014 Программная инженерия — Руководящие принципы по применению ISO 9001:2008 при разработке программных продуктов,</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3.916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счетчик</w:t>
      </w:r>
    </w:p>
    <w:p w:rsidR="004E29EB" w:rsidRPr="004E29EB" w:rsidRDefault="004E29EB" w:rsidP="004E29EB">
      <w:pPr>
        <w:pStyle w:val="Style7"/>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переменная, используемая для записи количества появлений данного события во время выполнения компьютерной программы</w:t>
      </w:r>
    </w:p>
    <w:p w:rsidR="001358E9" w:rsidRDefault="001358E9" w:rsidP="004E29EB">
      <w:pPr>
        <w:pStyle w:val="Style7"/>
        <w:widowControl/>
        <w:ind w:firstLine="709"/>
        <w:jc w:val="both"/>
        <w:rPr>
          <w:rStyle w:val="FontStyle112"/>
          <w:rFonts w:ascii="Times New Roman" w:hAnsi="Times New Roman" w:cs="Times New Roman"/>
          <w:sz w:val="24"/>
          <w:szCs w:val="24"/>
          <w:lang w:eastAsia="en-US"/>
        </w:rPr>
      </w:pPr>
    </w:p>
    <w:p w:rsidR="004E29EB" w:rsidRPr="001358E9" w:rsidRDefault="004E29EB" w:rsidP="004E29EB">
      <w:pPr>
        <w:pStyle w:val="Style7"/>
        <w:widowControl/>
        <w:ind w:firstLine="709"/>
        <w:jc w:val="both"/>
        <w:rPr>
          <w:rStyle w:val="FontStyle112"/>
          <w:rFonts w:ascii="Times New Roman" w:hAnsi="Times New Roman" w:cs="Times New Roman"/>
          <w:sz w:val="22"/>
          <w:szCs w:val="22"/>
          <w:lang w:eastAsia="en-US"/>
        </w:rPr>
      </w:pPr>
      <w:r w:rsidRPr="001358E9">
        <w:rPr>
          <w:rStyle w:val="FontStyle112"/>
          <w:rFonts w:ascii="Times New Roman" w:hAnsi="Times New Roman" w:cs="Times New Roman"/>
          <w:sz w:val="22"/>
          <w:szCs w:val="22"/>
          <w:lang w:eastAsia="en-US"/>
        </w:rPr>
        <w:t>П</w:t>
      </w:r>
      <w:r w:rsidR="001358E9" w:rsidRPr="001358E9">
        <w:rPr>
          <w:rStyle w:val="FontStyle112"/>
          <w:rFonts w:ascii="Times New Roman" w:hAnsi="Times New Roman" w:cs="Times New Roman"/>
          <w:sz w:val="22"/>
          <w:szCs w:val="22"/>
          <w:lang w:eastAsia="en-US"/>
        </w:rPr>
        <w:t>ример - П</w:t>
      </w:r>
      <w:r w:rsidRPr="001358E9">
        <w:rPr>
          <w:rStyle w:val="FontStyle112"/>
          <w:rFonts w:ascii="Times New Roman" w:hAnsi="Times New Roman" w:cs="Times New Roman"/>
          <w:sz w:val="22"/>
          <w:szCs w:val="22"/>
          <w:lang w:eastAsia="en-US"/>
        </w:rPr>
        <w:t>еременная, которая записывает количество выполнений цикла.</w:t>
      </w:r>
    </w:p>
    <w:p w:rsidR="001358E9" w:rsidRDefault="001358E9" w:rsidP="004E29EB">
      <w:pPr>
        <w:pStyle w:val="Style7"/>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7"/>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3.917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правило счета</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условия и процедуры, при которых получают значение измерения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3.918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область счета</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совокупность требований функционального пользователя для включения в подсчет функциональных точек </w:t>
      </w:r>
      <w:r w:rsidRPr="004E29EB">
        <w:rPr>
          <w:rStyle w:val="FontStyle111"/>
          <w:rFonts w:ascii="Times New Roman" w:hAnsi="Times New Roman" w:cs="Times New Roman"/>
          <w:b w:val="0"/>
          <w:sz w:val="24"/>
          <w:szCs w:val="24"/>
          <w:lang w:eastAsia="en-US"/>
        </w:rPr>
        <w:t>[ISO/IEC20926:2009 Системная и программная инженерия — Оценка программного обеспечения — Метод измерения функционального размера IFPUG 2009</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lastRenderedPageBreak/>
        <w:t xml:space="preserve">3.919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сопряжение</w:t>
      </w:r>
    </w:p>
    <w:p w:rsidR="004E29EB" w:rsidRPr="004E29EB" w:rsidRDefault="004E29EB" w:rsidP="004E29EB">
      <w:pPr>
        <w:pStyle w:val="Style14"/>
        <w:widowControl/>
        <w:ind w:firstLine="709"/>
        <w:jc w:val="both"/>
        <w:rPr>
          <w:rStyle w:val="FontStyle111"/>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способ и степень взаимозависимости между программными модулями 2. сила взаимосвязи между модулями. 3. мера того, насколько тесно связаны две стандартные программы или модули. 4. в программном проекте - мера взаимозависимости между модулями в компьютерной программе </w:t>
      </w:r>
      <w:r w:rsidRPr="004E29EB">
        <w:rPr>
          <w:rStyle w:val="FontStyle111"/>
          <w:rFonts w:ascii="Times New Roman" w:hAnsi="Times New Roman" w:cs="Times New Roman"/>
          <w:b w:val="0"/>
          <w:sz w:val="24"/>
          <w:szCs w:val="24"/>
          <w:lang w:eastAsia="en-US"/>
        </w:rPr>
        <w:t>[ISO/IEC TR 19759:2016 Программная инженерия — Руководство про ядра знаний программной инженерии (SWEBOK) 2.1.4,</w:t>
      </w:r>
      <w:r w:rsidRPr="004E29EB">
        <w:rPr>
          <w:rStyle w:val="FontStyle111"/>
          <w:rFonts w:ascii="Times New Roman" w:hAnsi="Times New Roman" w:cs="Times New Roman"/>
          <w:sz w:val="24"/>
          <w:szCs w:val="24"/>
          <w:lang w:eastAsia="en-US"/>
        </w:rPr>
        <w:t xml:space="preserve"> </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сцепление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1358E9" w:rsidRDefault="004E29EB" w:rsidP="004E29EB">
      <w:pPr>
        <w:pStyle w:val="Style15"/>
        <w:widowControl/>
        <w:ind w:firstLine="709"/>
        <w:jc w:val="both"/>
        <w:rPr>
          <w:rStyle w:val="FontStyle112"/>
          <w:rFonts w:ascii="Times New Roman" w:hAnsi="Times New Roman" w:cs="Times New Roman"/>
          <w:sz w:val="22"/>
          <w:szCs w:val="22"/>
          <w:lang w:eastAsia="en-US"/>
        </w:rPr>
      </w:pPr>
      <w:r w:rsidRPr="001358E9">
        <w:rPr>
          <w:rStyle w:val="FontStyle112"/>
          <w:rFonts w:ascii="Times New Roman" w:hAnsi="Times New Roman" w:cs="Times New Roman"/>
          <w:sz w:val="22"/>
          <w:szCs w:val="22"/>
          <w:lang w:eastAsia="en-US"/>
        </w:rPr>
        <w:t>П</w:t>
      </w:r>
      <w:r w:rsidR="001358E9" w:rsidRPr="001358E9">
        <w:rPr>
          <w:rStyle w:val="FontStyle112"/>
          <w:rFonts w:ascii="Times New Roman" w:hAnsi="Times New Roman" w:cs="Times New Roman"/>
          <w:sz w:val="22"/>
          <w:szCs w:val="22"/>
          <w:lang w:eastAsia="en-US"/>
        </w:rPr>
        <w:t>римечание</w:t>
      </w:r>
      <w:r w:rsidRPr="001358E9">
        <w:rPr>
          <w:rStyle w:val="FontStyle112"/>
          <w:rFonts w:ascii="Times New Roman" w:hAnsi="Times New Roman" w:cs="Times New Roman"/>
          <w:sz w:val="22"/>
          <w:szCs w:val="22"/>
          <w:lang w:eastAsia="en-US"/>
        </w:rPr>
        <w:t xml:space="preserve"> </w:t>
      </w:r>
      <w:r w:rsidR="001358E9" w:rsidRPr="001358E9">
        <w:rPr>
          <w:rStyle w:val="FontStyle112"/>
          <w:rFonts w:ascii="Times New Roman" w:hAnsi="Times New Roman" w:cs="Times New Roman"/>
          <w:sz w:val="22"/>
          <w:szCs w:val="22"/>
          <w:lang w:eastAsia="en-US"/>
        </w:rPr>
        <w:t>-</w:t>
      </w:r>
      <w:r w:rsidRPr="001358E9">
        <w:rPr>
          <w:rStyle w:val="FontStyle112"/>
          <w:rFonts w:ascii="Times New Roman" w:hAnsi="Times New Roman" w:cs="Times New Roman"/>
          <w:sz w:val="22"/>
          <w:szCs w:val="22"/>
          <w:lang w:eastAsia="en-US"/>
        </w:rPr>
        <w:t xml:space="preserve"> Типы включают сопряжение по общей области, сопряжение по содержимому, сопряжение контроля, сопряжение данных, гибридное сопряжение и патологическое сопряжение.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3.920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CPAF</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стоимость плюс премиальное вознаграждение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3.921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CPC</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компонент компьютерной программы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программный компонент компьютера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3.922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CPCI</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элемент конфигурации компьютерной программы</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компьютерные конфигурации программного обеспечения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3.923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CPD</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3"/>
          <w:rFonts w:ascii="Times New Roman" w:hAnsi="Times New Roman" w:cs="Times New Roman"/>
          <w:b w:val="0"/>
          <w:bCs w:val="0"/>
          <w:sz w:val="24"/>
          <w:szCs w:val="24"/>
          <w:lang w:eastAsia="en-US"/>
        </w:rPr>
        <w:t>непрерывное профессиональное развитие</w:t>
      </w:r>
      <w:r w:rsidRPr="004E29EB">
        <w:rPr>
          <w:rStyle w:val="FontStyle113"/>
          <w:rFonts w:ascii="Times New Roman" w:hAnsi="Times New Roman" w:cs="Times New Roman"/>
          <w:sz w:val="24"/>
          <w:szCs w:val="24"/>
          <w:lang w:eastAsia="en-US"/>
        </w:rPr>
        <w:t xml:space="preserve"> </w:t>
      </w:r>
      <w:r w:rsidRPr="004E29EB">
        <w:rPr>
          <w:rStyle w:val="FontStyle111"/>
          <w:rFonts w:ascii="Times New Roman" w:hAnsi="Times New Roman" w:cs="Times New Roman"/>
          <w:b w:val="0"/>
          <w:sz w:val="24"/>
          <w:szCs w:val="24"/>
          <w:lang w:eastAsia="en-US"/>
        </w:rPr>
        <w:t>[ISO/IEC TR 29154:2013, Программная инженерия — Руководство по применению ISO/IEC 24773:2008 (Сертификация специалистов в сфере программной инженерии - Сравнительный структура),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3.4]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производственный документ о возможностях </w:t>
      </w:r>
      <w:r w:rsidRPr="004E29EB">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3.924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CPF</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стоимость плюс вознаграждение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3.925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CPFF</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стоимость плюс фиксированное вознаграждение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3.926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CPG</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генератор тактовых или синхронизирующих импульсов</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3.927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CPI</w:t>
      </w:r>
    </w:p>
    <w:p w:rsidR="004E29EB" w:rsidRPr="004E29EB" w:rsidRDefault="004E29EB" w:rsidP="004E29EB">
      <w:pPr>
        <w:pStyle w:val="Style52"/>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3"/>
          <w:rFonts w:ascii="Times New Roman" w:hAnsi="Times New Roman" w:cs="Times New Roman"/>
          <w:b w:val="0"/>
          <w:bCs w:val="0"/>
          <w:sz w:val="24"/>
          <w:szCs w:val="24"/>
          <w:lang w:eastAsia="en-US"/>
        </w:rPr>
        <w:t>индекс выполнения стоимости</w:t>
      </w:r>
      <w:r w:rsidRPr="004E29EB">
        <w:rPr>
          <w:rStyle w:val="FontStyle113"/>
          <w:rFonts w:ascii="Times New Roman" w:hAnsi="Times New Roman" w:cs="Times New Roman"/>
          <w:sz w:val="24"/>
          <w:szCs w:val="24"/>
          <w:lang w:eastAsia="en-US"/>
        </w:rPr>
        <w:t xml:space="preserve"> </w:t>
      </w:r>
      <w:r w:rsidRPr="004E29EB">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критическая программная информация </w:t>
      </w:r>
      <w:r w:rsidRPr="004E29EB">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3.2]</w:t>
      </w:r>
    </w:p>
    <w:p w:rsidR="004E29EB" w:rsidRPr="004E29EB" w:rsidRDefault="004E29EB" w:rsidP="004E29EB">
      <w:pPr>
        <w:pStyle w:val="Style52"/>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3.928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CPIF</w:t>
      </w:r>
    </w:p>
    <w:p w:rsidR="004E29EB" w:rsidRPr="004E29EB" w:rsidRDefault="004E29EB" w:rsidP="004E29EB">
      <w:pPr>
        <w:pStyle w:val="Style26"/>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стоимость плюс поощрительное вознаграждение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3.929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lastRenderedPageBreak/>
        <w:t>CPLD</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сложная программируемая логическая интегральная схема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3.930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CPM</w:t>
      </w:r>
    </w:p>
    <w:p w:rsidR="004E29EB" w:rsidRPr="004E29EB" w:rsidRDefault="004E29EB" w:rsidP="004E29EB">
      <w:pPr>
        <w:pStyle w:val="Style26"/>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метод критического пути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Международный стандарт по методам подсчета </w:t>
      </w:r>
      <w:r w:rsidRPr="004E29EB">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3.931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CPPC</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стоимость плюс процентная надбавка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3.932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CPU</w:t>
      </w:r>
    </w:p>
    <w:p w:rsidR="004E29EB" w:rsidRPr="004E29EB" w:rsidRDefault="004E29EB" w:rsidP="004E29EB">
      <w:pPr>
        <w:pStyle w:val="Style26"/>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центральный блок обработки </w:t>
      </w:r>
      <w:r w:rsidRPr="004E29EB">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3.933 </w:t>
      </w:r>
    </w:p>
    <w:p w:rsidR="004E29EB" w:rsidRPr="004E29EB" w:rsidRDefault="004E29EB" w:rsidP="004E29EB">
      <w:pPr>
        <w:pStyle w:val="Style14"/>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аварийный отказ</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внезапный и полный сбой компьютерной системы или компонента</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серьезный отказ</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3.934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сжатие графика</w:t>
      </w:r>
    </w:p>
    <w:p w:rsidR="004E29EB" w:rsidRPr="004E29EB" w:rsidRDefault="004E29EB" w:rsidP="004E29EB">
      <w:pPr>
        <w:pStyle w:val="Style14"/>
        <w:widowControl/>
        <w:ind w:firstLine="709"/>
        <w:jc w:val="both"/>
        <w:rPr>
          <w:rStyle w:val="FontStyle111"/>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метод, используемый для сокращения продолжительности графика с наименьшими дополнительными затратами путем добавления ресурсов.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4E29EB">
        <w:rPr>
          <w:rStyle w:val="FontStyle111"/>
          <w:rFonts w:ascii="Times New Roman" w:hAnsi="Times New Roman" w:cs="Times New Roman"/>
          <w:sz w:val="24"/>
          <w:szCs w:val="24"/>
          <w:lang w:eastAsia="en-US"/>
        </w:rPr>
        <w:t xml:space="preserve"> </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быстрый проход, уплотнение графика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3.935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создать WBS (структура классификации работ)</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процесс разделения ожидаемых результатов проекта и проектной работы на более мелкие, более управляемые компоненты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3.936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создание</w:t>
      </w:r>
    </w:p>
    <w:p w:rsidR="004E29EB" w:rsidRPr="004E29EB" w:rsidRDefault="004E29EB" w:rsidP="004E29EB">
      <w:pPr>
        <w:pStyle w:val="Style26"/>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&lt;X&gt;, создание экземпляра действием объектов в модели </w:t>
      </w:r>
      <w:r w:rsidRPr="004E29EB">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9.18] </w:t>
      </w:r>
    </w:p>
    <w:p w:rsidR="004E29EB" w:rsidRPr="004E29EB" w:rsidRDefault="004E29EB" w:rsidP="004E29EB">
      <w:pPr>
        <w:pStyle w:val="Style26"/>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введение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3.937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кризис</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критическое положение дел, при котором надвигается решающий, вероятно, нежелательный исход</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3.938</w:t>
      </w:r>
    </w:p>
    <w:p w:rsidR="004E29EB" w:rsidRPr="004E29EB" w:rsidRDefault="004E29EB" w:rsidP="004E29EB">
      <w:pPr>
        <w:pStyle w:val="Style14"/>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управление в кризисной ситуации</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действия, которые необходимо предпринять, если план действий в непредвиденных обстоятельствах не решает связанную с этим проблему</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3.939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критерий</w:t>
      </w:r>
    </w:p>
    <w:p w:rsidR="004E29EB" w:rsidRPr="004E29EB" w:rsidRDefault="004E29EB" w:rsidP="004E29EB">
      <w:pPr>
        <w:pStyle w:val="Style49"/>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стандарты, правила или тесты, на которых могут быть основаны суждения или решения или с помощью которых можно оценить продукт, услугу, результат или процесс </w:t>
      </w:r>
      <w:r w:rsidRPr="004E29EB">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конкретные элементы данных, идентифицированные как содержание элементов </w:t>
      </w:r>
      <w:r w:rsidRPr="004E29EB">
        <w:rPr>
          <w:rStyle w:val="FontStyle112"/>
          <w:rFonts w:ascii="Times New Roman" w:hAnsi="Times New Roman" w:cs="Times New Roman"/>
          <w:sz w:val="24"/>
          <w:szCs w:val="24"/>
          <w:lang w:eastAsia="en-US"/>
        </w:rPr>
        <w:lastRenderedPageBreak/>
        <w:t xml:space="preserve">информации для оценки фактора при оценке, аудите, испытании или обзоре </w:t>
      </w:r>
      <w:r w:rsidRPr="004E29EB">
        <w:rPr>
          <w:rStyle w:val="FontStyle111"/>
          <w:rFonts w:ascii="Times New Roman" w:hAnsi="Times New Roman" w:cs="Times New Roman"/>
          <w:b w:val="0"/>
          <w:sz w:val="24"/>
          <w:szCs w:val="24"/>
          <w:lang w:eastAsia="en-US"/>
        </w:rPr>
        <w:t>[ISO/IEC/IEEE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5.3]</w:t>
      </w:r>
    </w:p>
    <w:p w:rsidR="004E29EB" w:rsidRPr="004E29EB" w:rsidRDefault="004E29EB" w:rsidP="004E29EB">
      <w:pPr>
        <w:pStyle w:val="Style49"/>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3.940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метод критической цепи</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метод графика, который позволяет команде проекта размещать буферные схемы на любом пути проектного графика для учета ограниченных ресурсов и неопределенностей проекта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3.941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критическое рассмотрение проекта (CDR)</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обзор, проводимый для проверки того, что детализированное проектирование одного или нескольких элементов конфигурации удовлетворяет установленным требованиям; установить совместимость между элементами конфигурации и другими элементами оборудования, зданий, программного обеспечения и персонала; оценить области риска для каждого элемента конфигурации; и, если применимо, оценить результаты анализа технологичности, рассмотреть предварительные спецификации аппаратного продукта, определить качество предварительного планирования тестов и определить пригодность предварительной эксплуатации и сопроводительной документации. 2. обзор в соответствии с пунктом (1) любого аппаратного или программного компонента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3.942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критическая информация</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информация, описывающая безопасное использование программного обеспечения, безопасность информации, созданной с помощью программного обеспечения, или защиту конфиденциальной личной информации, созданной или хранимой с помощью программного обеспечения </w:t>
      </w:r>
      <w:r w:rsidRPr="004E29EB">
        <w:rPr>
          <w:rStyle w:val="FontStyle111"/>
          <w:rFonts w:ascii="Times New Roman" w:hAnsi="Times New Roman" w:cs="Times New Roman"/>
          <w:b w:val="0"/>
          <w:sz w:val="24"/>
          <w:szCs w:val="24"/>
          <w:lang w:eastAsia="en-US"/>
        </w:rPr>
        <w:t xml:space="preserve">[ISO/IEC 26514:2008 Системная и программная инженерия — требования к проектировщикам и разработчикам пользовательской документации, </w:t>
      </w:r>
      <w:r w:rsidRPr="004E29EB">
        <w:rPr>
          <w:rStyle w:val="FontStyle112"/>
          <w:rFonts w:ascii="Times New Roman" w:hAnsi="Times New Roman" w:cs="Times New Roman"/>
          <w:sz w:val="24"/>
          <w:szCs w:val="24"/>
          <w:lang w:eastAsia="en-US"/>
        </w:rPr>
        <w:t>4.11;</w:t>
      </w:r>
      <w:r w:rsidRPr="004E29EB">
        <w:rPr>
          <w:rStyle w:val="FontStyle112"/>
          <w:rFonts w:ascii="Times New Roman" w:hAnsi="Times New Roman" w:cs="Times New Roman"/>
          <w:b/>
          <w:sz w:val="24"/>
          <w:szCs w:val="24"/>
          <w:lang w:eastAsia="en-US"/>
        </w:rPr>
        <w:t xml:space="preserve"> </w:t>
      </w:r>
      <w:r w:rsidRPr="004E29EB">
        <w:rPr>
          <w:rStyle w:val="FontStyle111"/>
          <w:rFonts w:ascii="Times New Roman" w:hAnsi="Times New Roman" w:cs="Times New Roman"/>
          <w:b w:val="0"/>
          <w:sz w:val="24"/>
          <w:szCs w:val="24"/>
          <w:lang w:eastAsia="en-US"/>
        </w:rPr>
        <w:t xml:space="preserve">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 </w:t>
      </w:r>
      <w:r w:rsidRPr="004E29EB">
        <w:rPr>
          <w:rStyle w:val="FontStyle112"/>
          <w:rFonts w:ascii="Times New Roman" w:hAnsi="Times New Roman" w:cs="Times New Roman"/>
          <w:sz w:val="24"/>
          <w:szCs w:val="24"/>
          <w:lang w:eastAsia="en-US"/>
        </w:rPr>
        <w:t>5.6]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3.943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критический элемент</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в управлении конфигурацией - элемент в составе элемента конфигурации, для которого из-за особых инженерных или логистических соображений требуется утвержденная спецификация для установления технического или инвентарного контроля на уровне компонентов</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3.944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критический путь</w:t>
      </w:r>
    </w:p>
    <w:p w:rsidR="004E29EB" w:rsidRPr="004E29EB" w:rsidRDefault="004E29EB" w:rsidP="004E29EB">
      <w:pPr>
        <w:pStyle w:val="Style14"/>
        <w:widowControl/>
        <w:ind w:firstLine="709"/>
        <w:jc w:val="both"/>
        <w:rPr>
          <w:rStyle w:val="FontStyle111"/>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последовательность видов деятельности, представляющая самый длинный путь по всему проекту, который определяет кратчайшую возможную продолжительность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4E29EB">
        <w:rPr>
          <w:rStyle w:val="FontStyle111"/>
          <w:rFonts w:ascii="Times New Roman" w:hAnsi="Times New Roman" w:cs="Times New Roman"/>
          <w:sz w:val="24"/>
          <w:szCs w:val="24"/>
          <w:lang w:eastAsia="en-US"/>
        </w:rPr>
        <w:t xml:space="preserve"> </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методология критического пути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3.945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работа по критическому пути</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любое действие по критическому пути в проектном графике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3.946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метод критического пути (CPM)</w:t>
      </w:r>
    </w:p>
    <w:p w:rsidR="004E29EB" w:rsidRPr="004E29EB" w:rsidRDefault="004E29EB" w:rsidP="004E29EB">
      <w:pPr>
        <w:pStyle w:val="Style14"/>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метод, используемый для оценки минимальной продолжительности проекта и определения числа гибких возможностей планирования на логических сетевых путях в </w:t>
      </w:r>
      <w:r w:rsidRPr="004E29EB">
        <w:rPr>
          <w:rStyle w:val="FontStyle112"/>
          <w:rFonts w:ascii="Times New Roman" w:hAnsi="Times New Roman" w:cs="Times New Roman"/>
          <w:sz w:val="24"/>
          <w:szCs w:val="24"/>
          <w:lang w:eastAsia="en-US"/>
        </w:rPr>
        <w:lastRenderedPageBreak/>
        <w:t xml:space="preserve">рамках модели графика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3.947</w:t>
      </w:r>
    </w:p>
    <w:p w:rsidR="004E29EB" w:rsidRPr="004E29EB" w:rsidRDefault="004E29EB" w:rsidP="004E29EB">
      <w:pPr>
        <w:pStyle w:val="Style46"/>
        <w:widowControl/>
        <w:ind w:firstLine="709"/>
        <w:jc w:val="both"/>
        <w:rPr>
          <w:rStyle w:val="FontStyle113"/>
          <w:rFonts w:ascii="Times New Roman" w:hAnsi="Times New Roman" w:cs="Times New Roman"/>
          <w:b w:val="0"/>
          <w:bCs w:val="0"/>
          <w:sz w:val="24"/>
          <w:szCs w:val="24"/>
          <w:lang w:eastAsia="en-US"/>
        </w:rPr>
      </w:pPr>
      <w:r w:rsidRPr="004E29EB">
        <w:rPr>
          <w:rStyle w:val="FontStyle112"/>
          <w:rFonts w:ascii="Times New Roman" w:hAnsi="Times New Roman" w:cs="Times New Roman"/>
          <w:b/>
          <w:bCs/>
          <w:sz w:val="24"/>
          <w:szCs w:val="24"/>
          <w:lang w:eastAsia="en-US"/>
        </w:rPr>
        <w:t>критическая первая часть</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подход к разработке системы, при котором наиболее важные аспекты системы реализуются в первую очередь</w:t>
      </w:r>
    </w:p>
    <w:p w:rsidR="004E29EB" w:rsidRPr="004E29EB" w:rsidRDefault="004E29EB" w:rsidP="004E29EB">
      <w:pPr>
        <w:pStyle w:val="Style46"/>
        <w:widowControl/>
        <w:ind w:firstLine="709"/>
        <w:jc w:val="both"/>
        <w:rPr>
          <w:rStyle w:val="FontStyle112"/>
          <w:rFonts w:ascii="Times New Roman" w:hAnsi="Times New Roman" w:cs="Times New Roman"/>
          <w:b/>
          <w:bCs/>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3"/>
          <w:rFonts w:ascii="Times New Roman" w:hAnsi="Times New Roman" w:cs="Times New Roman"/>
          <w:b w:val="0"/>
          <w:bCs w:val="0"/>
          <w:sz w:val="24"/>
          <w:szCs w:val="24"/>
          <w:lang w:eastAsia="en-US"/>
        </w:rPr>
        <w:t>снизу вверх</w:t>
      </w:r>
      <w:r w:rsidRPr="004E29EB">
        <w:rPr>
          <w:rStyle w:val="FontStyle112"/>
          <w:rFonts w:ascii="Times New Roman" w:hAnsi="Times New Roman" w:cs="Times New Roman"/>
          <w:sz w:val="24"/>
          <w:szCs w:val="24"/>
          <w:lang w:eastAsia="en-US"/>
        </w:rPr>
        <w:t>, сверху вниз</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1358E9" w:rsidRDefault="004E29EB" w:rsidP="004E29EB">
      <w:pPr>
        <w:pStyle w:val="Style15"/>
        <w:widowControl/>
        <w:ind w:firstLine="709"/>
        <w:jc w:val="both"/>
        <w:rPr>
          <w:rStyle w:val="FontStyle112"/>
          <w:rFonts w:ascii="Times New Roman" w:hAnsi="Times New Roman" w:cs="Times New Roman"/>
          <w:sz w:val="22"/>
          <w:szCs w:val="22"/>
          <w:lang w:eastAsia="en-US"/>
        </w:rPr>
      </w:pPr>
      <w:r w:rsidRPr="001358E9">
        <w:rPr>
          <w:rStyle w:val="FontStyle112"/>
          <w:rFonts w:ascii="Times New Roman" w:hAnsi="Times New Roman" w:cs="Times New Roman"/>
          <w:sz w:val="22"/>
          <w:szCs w:val="22"/>
          <w:lang w:eastAsia="en-US"/>
        </w:rPr>
        <w:t>П</w:t>
      </w:r>
      <w:r w:rsidR="001358E9" w:rsidRPr="001358E9">
        <w:rPr>
          <w:rStyle w:val="FontStyle112"/>
          <w:rFonts w:ascii="Times New Roman" w:hAnsi="Times New Roman" w:cs="Times New Roman"/>
          <w:sz w:val="22"/>
          <w:szCs w:val="22"/>
          <w:lang w:eastAsia="en-US"/>
        </w:rPr>
        <w:t>римечание</w:t>
      </w:r>
      <w:r w:rsidRPr="001358E9">
        <w:rPr>
          <w:rStyle w:val="FontStyle112"/>
          <w:rFonts w:ascii="Times New Roman" w:hAnsi="Times New Roman" w:cs="Times New Roman"/>
          <w:sz w:val="22"/>
          <w:szCs w:val="22"/>
          <w:lang w:eastAsia="en-US"/>
        </w:rPr>
        <w:t xml:space="preserve"> </w:t>
      </w:r>
      <w:r w:rsidR="001358E9" w:rsidRPr="001358E9">
        <w:rPr>
          <w:rStyle w:val="FontStyle112"/>
          <w:rFonts w:ascii="Times New Roman" w:hAnsi="Times New Roman" w:cs="Times New Roman"/>
          <w:sz w:val="22"/>
          <w:szCs w:val="22"/>
          <w:lang w:eastAsia="en-US"/>
        </w:rPr>
        <w:t>-</w:t>
      </w:r>
      <w:r w:rsidRPr="001358E9">
        <w:rPr>
          <w:rStyle w:val="FontStyle112"/>
          <w:rFonts w:ascii="Times New Roman" w:hAnsi="Times New Roman" w:cs="Times New Roman"/>
          <w:sz w:val="22"/>
          <w:szCs w:val="22"/>
          <w:lang w:eastAsia="en-US"/>
        </w:rPr>
        <w:t xml:space="preserve"> Критическая часть может быть определена с точки зрения предоставляемых услуг, степени риска, сложности или других критериев.</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3.948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критический диапазон</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значения метрик, используемые для классификации программного обеспечения на категории приемлемого, предельного или неприемлемого </w:t>
      </w:r>
      <w:r w:rsidRPr="004E29EB">
        <w:rPr>
          <w:rStyle w:val="FontStyle111"/>
          <w:rFonts w:ascii="Times New Roman" w:hAnsi="Times New Roman" w:cs="Times New Roman"/>
          <w:b w:val="0"/>
          <w:sz w:val="24"/>
          <w:szCs w:val="24"/>
          <w:lang w:eastAsia="en-US"/>
        </w:rPr>
        <w:t>[IEEE 1061</w:t>
      </w:r>
      <w:r w:rsidRPr="004E29EB">
        <w:rPr>
          <w:rStyle w:val="FontStyle111"/>
          <w:rFonts w:ascii="Times New Roman" w:hAnsi="Times New Roman" w:cs="Times New Roman"/>
          <w:b w:val="0"/>
          <w:sz w:val="24"/>
          <w:szCs w:val="24"/>
          <w:lang w:eastAsia="en-US"/>
        </w:rPr>
        <w:softHyphen/>
        <w:t>1998 (R2004) Стандарт IEEE по метрической методологии качества программного обеспечения,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2.2]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3.949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критическая часть</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часть внутренней логики задачи, которая выполняется исключительно совместно с другими задачами</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3.950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критическая система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система, которая потенциально может серьезно повлиять на пользователей или окружающую среду при наличии факторов, включая безопасность, функциональные характеристики и безопасность </w:t>
      </w:r>
      <w:r w:rsidRPr="004E29EB">
        <w:rPr>
          <w:rStyle w:val="FontStyle111"/>
          <w:rFonts w:ascii="Times New Roman" w:hAnsi="Times New Roman" w:cs="Times New Roman"/>
          <w:b w:val="0"/>
          <w:sz w:val="24"/>
          <w:szCs w:val="24"/>
          <w:lang w:eastAsia="en-US"/>
        </w:rPr>
        <w:t>[ISO/IEC 29110-2-1:2015 — Программная инженерия — Профили жизненного цикла для очень небольших предприятий (VSE) — Часть 2-1: Структура и таксономия,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4.22]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элементы (например, функции, детали, программное обеспечение, характеристики, процессы), оказывающие существенное влияние на реализацию и использование продукта, включая безопасность, функциональные характеристики, форму, пригодность, функцию, технологичность, срок службы и т.д., требующие конкретных действий для обеспечения адекватного управления ими </w:t>
      </w:r>
      <w:r w:rsidRPr="004E29EB">
        <w:rPr>
          <w:rStyle w:val="FontStyle111"/>
          <w:rFonts w:ascii="Times New Roman" w:hAnsi="Times New Roman" w:cs="Times New Roman"/>
          <w:b w:val="0"/>
          <w:sz w:val="24"/>
          <w:szCs w:val="24"/>
          <w:lang w:eastAsia="en-US"/>
        </w:rPr>
        <w:t xml:space="preserve">[ISO/IEC TR 29110-5-6-2:2014 Системная и программная инженерия — Профили жизненного цикла для очень небольших предприятий (VSE) — Часть 5-6-2: Системная инженерия — Руководство по инженерии и управлению: Группа общего профиля: Базовый профиль, </w:t>
      </w:r>
      <w:r w:rsidRPr="004E29EB">
        <w:rPr>
          <w:rStyle w:val="FontStyle112"/>
          <w:rFonts w:ascii="Times New Roman" w:hAnsi="Times New Roman" w:cs="Times New Roman"/>
          <w:sz w:val="24"/>
          <w:szCs w:val="24"/>
          <w:lang w:eastAsia="en-US"/>
        </w:rPr>
        <w:t>3.2]</w:t>
      </w:r>
    </w:p>
    <w:p w:rsidR="001358E9" w:rsidRDefault="001358E9" w:rsidP="004E29EB">
      <w:pPr>
        <w:pStyle w:val="Style15"/>
        <w:widowControl/>
        <w:ind w:firstLine="709"/>
        <w:jc w:val="both"/>
        <w:rPr>
          <w:rStyle w:val="FontStyle112"/>
          <w:rFonts w:ascii="Times New Roman" w:hAnsi="Times New Roman" w:cs="Times New Roman"/>
          <w:sz w:val="24"/>
          <w:szCs w:val="24"/>
          <w:lang w:eastAsia="en-US"/>
        </w:rPr>
      </w:pPr>
    </w:p>
    <w:p w:rsidR="004E29EB" w:rsidRPr="001358E9" w:rsidRDefault="004E29EB" w:rsidP="004E29EB">
      <w:pPr>
        <w:pStyle w:val="Style15"/>
        <w:widowControl/>
        <w:ind w:firstLine="709"/>
        <w:jc w:val="both"/>
        <w:rPr>
          <w:rStyle w:val="FontStyle112"/>
          <w:rFonts w:ascii="Times New Roman" w:hAnsi="Times New Roman" w:cs="Times New Roman"/>
          <w:sz w:val="22"/>
          <w:szCs w:val="22"/>
          <w:lang w:eastAsia="en-US"/>
        </w:rPr>
      </w:pPr>
      <w:r w:rsidRPr="001358E9">
        <w:rPr>
          <w:rStyle w:val="FontStyle112"/>
          <w:rFonts w:ascii="Times New Roman" w:hAnsi="Times New Roman" w:cs="Times New Roman"/>
          <w:sz w:val="22"/>
          <w:szCs w:val="22"/>
          <w:lang w:eastAsia="en-US"/>
        </w:rPr>
        <w:t>П</w:t>
      </w:r>
      <w:r w:rsidR="001358E9" w:rsidRPr="001358E9">
        <w:rPr>
          <w:rStyle w:val="FontStyle112"/>
          <w:rFonts w:ascii="Times New Roman" w:hAnsi="Times New Roman" w:cs="Times New Roman"/>
          <w:sz w:val="22"/>
          <w:szCs w:val="22"/>
          <w:lang w:eastAsia="en-US"/>
        </w:rPr>
        <w:t>ример -</w:t>
      </w:r>
      <w:r w:rsidRPr="001358E9">
        <w:rPr>
          <w:rStyle w:val="FontStyle112"/>
          <w:rFonts w:ascii="Times New Roman" w:hAnsi="Times New Roman" w:cs="Times New Roman"/>
          <w:sz w:val="22"/>
          <w:szCs w:val="22"/>
          <w:lang w:eastAsia="en-US"/>
        </w:rPr>
        <w:t xml:space="preserve"> </w:t>
      </w:r>
      <w:r w:rsidR="001358E9" w:rsidRPr="001358E9">
        <w:rPr>
          <w:rStyle w:val="FontStyle112"/>
          <w:rFonts w:ascii="Times New Roman" w:hAnsi="Times New Roman" w:cs="Times New Roman"/>
          <w:sz w:val="22"/>
          <w:szCs w:val="22"/>
          <w:lang w:eastAsia="en-US"/>
        </w:rPr>
        <w:t>К</w:t>
      </w:r>
      <w:r w:rsidRPr="001358E9">
        <w:rPr>
          <w:rStyle w:val="FontStyle112"/>
          <w:rFonts w:ascii="Times New Roman" w:hAnsi="Times New Roman" w:cs="Times New Roman"/>
          <w:sz w:val="22"/>
          <w:szCs w:val="22"/>
          <w:lang w:eastAsia="en-US"/>
        </w:rPr>
        <w:t>ритические элементы безопасности, критические элементы разрушения, критические элементы миссии, ключевая характеристика</w:t>
      </w:r>
    </w:p>
    <w:p w:rsidR="001358E9" w:rsidRDefault="001358E9"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3.951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критическое значение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значение метрики проверенной метрики, которая используется для идентификации программного обеспечения с неприемлемым качеством. </w:t>
      </w:r>
      <w:r w:rsidRPr="004E29EB">
        <w:rPr>
          <w:rStyle w:val="FontStyle111"/>
          <w:rFonts w:ascii="Times New Roman" w:hAnsi="Times New Roman" w:cs="Times New Roman"/>
          <w:b w:val="0"/>
          <w:sz w:val="24"/>
          <w:szCs w:val="24"/>
          <w:lang w:eastAsia="en-US"/>
        </w:rPr>
        <w:t>[IEEE 1061-1998 (R2004) Стандарт IEEE по метрической методологии качества программного обеспечения,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2.3]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3.952 </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критическое состояние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степень влияния, которое требование, модуль, ошибка, неисправность, сбой или другой элемент оказывает на разработку или работу системы </w:t>
      </w:r>
      <w:r w:rsidRPr="004E29EB">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3.953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кросс-ассемблер</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ассемблер, который функционирует на одном компьютере, но генерирует машинный код для другого компьютера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lastRenderedPageBreak/>
        <w:t>3.954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кросс-компилятор</w:t>
      </w:r>
    </w:p>
    <w:p w:rsidR="004E29EB" w:rsidRPr="004E29EB" w:rsidRDefault="004E29EB" w:rsidP="004E29EB">
      <w:pPr>
        <w:pStyle w:val="Style2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компилятор, который функционирует на одном компьютере, но генерирует машинный код для другого компьютера</w:t>
      </w:r>
    </w:p>
    <w:p w:rsidR="004E29EB" w:rsidRPr="004E29EB" w:rsidRDefault="004E29EB" w:rsidP="004E29EB">
      <w:pPr>
        <w:pStyle w:val="Style2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3.955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генератор перекрестных ссылок</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программа-формирователь перекрестных ссылок</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программное средство, которое принимает в качестве ввода исходный код компьютерной программы и создает в качестве вывода список, который идентифицирует каждую из переменных программы, метки и другие идентификаторы и указывает, какие предписания в программе определяют, устанавливают или используют каждый из них</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3.956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список перекрестных ссылок</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список, который идентифицирует каждую из переменных, меток и других идентификаторов в компьютерной программе и указывает, какие предписания в программе определяют, устанавливают или используют каждый из них</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3.957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инструмент перекрестной ссылки</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инструмент обслуживания программного обеспечения, который позволяет пользователю определить, где используется переменная или где вызывается определенная процедура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3.958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CRUD</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создать, прочитать, обновить, удалить </w:t>
      </w:r>
      <w:r w:rsidRPr="004E29EB">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3.959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CSA</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учет состояния конфигурации </w:t>
      </w:r>
      <w:r w:rsidRPr="004E29EB">
        <w:rPr>
          <w:rStyle w:val="FontStyle111"/>
          <w:rFonts w:ascii="Times New Roman" w:hAnsi="Times New Roman" w:cs="Times New Roman"/>
          <w:b w:val="0"/>
          <w:sz w:val="24"/>
          <w:szCs w:val="24"/>
          <w:lang w:eastAsia="en-US"/>
        </w:rPr>
        <w:t>[ISO/IEC TR 18018:2010 Информационные технологии — Системная и программная инженерия — Руководство по возможностям управления конфигурацией,</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3.10]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3.960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CSC</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программный компонент компьютера</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3.961 </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CSCI</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SWCI</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компьютерный элемент конфигурации программных средств</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3.962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CSF</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критический фактор успеха </w:t>
      </w:r>
      <w:r w:rsidRPr="004E29EB">
        <w:rPr>
          <w:rStyle w:val="FontStyle111"/>
          <w:rFonts w:ascii="Times New Roman" w:hAnsi="Times New Roman" w:cs="Times New Roman"/>
          <w:b w:val="0"/>
          <w:sz w:val="24"/>
          <w:szCs w:val="24"/>
          <w:lang w:eastAsia="en-US"/>
        </w:rPr>
        <w:t>[ISO/IEC TR 14471:2007 Информационные технологии — Программная инженерия — Руководство по внедрению автоматизированных систем проектирования программных систем,</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2.2]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3.963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CSIv2</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общая безопасная возможность взаимодействия, версия 2 </w:t>
      </w:r>
      <w:r w:rsidRPr="004E29EB">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 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3.964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CSS</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lastRenderedPageBreak/>
        <w:t xml:space="preserve">1. </w:t>
      </w:r>
      <w:r w:rsidRPr="004E29EB">
        <w:rPr>
          <w:rStyle w:val="FontStyle112"/>
          <w:rFonts w:ascii="Times New Roman" w:hAnsi="Times New Roman" w:cs="Times New Roman"/>
          <w:sz w:val="24"/>
          <w:szCs w:val="24"/>
          <w:lang w:eastAsia="en-US"/>
        </w:rPr>
        <w:t xml:space="preserve">каскадные таблицы стилей </w:t>
      </w:r>
      <w:r w:rsidRPr="004E29EB">
        <w:rPr>
          <w:rStyle w:val="FontStyle111"/>
          <w:rFonts w:ascii="Times New Roman" w:hAnsi="Times New Roman" w:cs="Times New Roman"/>
          <w:b w:val="0"/>
          <w:sz w:val="24"/>
          <w:szCs w:val="24"/>
          <w:lang w:eastAsia="en-US"/>
        </w:rPr>
        <w:t>[ISO/IEC 15909-2:2011 Программная и системная инженерия — Сети Петри высокого уровня — Часть 2: Формат передачи,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4.2.1; </w:t>
      </w:r>
      <w:r w:rsidRPr="004E29EB">
        <w:rPr>
          <w:rStyle w:val="FontStyle111"/>
          <w:rFonts w:ascii="Times New Roman" w:hAnsi="Times New Roman" w:cs="Times New Roman"/>
          <w:b w:val="0"/>
          <w:sz w:val="24"/>
          <w:szCs w:val="24"/>
          <w:lang w:eastAsia="en-US"/>
        </w:rPr>
        <w:t>ISO/IEC/IEEE23026:2015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3.965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CSS2</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каскадные таблицы стилей, уровень 2 </w:t>
      </w:r>
      <w:r w:rsidRPr="004E29EB">
        <w:rPr>
          <w:rStyle w:val="FontStyle111"/>
          <w:rFonts w:ascii="Times New Roman" w:hAnsi="Times New Roman" w:cs="Times New Roman"/>
          <w:b w:val="0"/>
          <w:sz w:val="24"/>
          <w:szCs w:val="24"/>
          <w:lang w:eastAsia="en-US"/>
        </w:rPr>
        <w:t>[ISO/IEC 15909-2:2011 Программная и системная инженерия — Сети Петри высокого уровня — Часть 2: Формат передачи,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4.2.2]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3.966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CT</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коммуникационная технология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3.967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диаграмма суммарного потока (CFD)</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схема, показывающая признаки, завершенные с течением времени, плюс признаки в разработке и признаки в незавершенных заданиях </w:t>
      </w:r>
      <w:r w:rsidRPr="004E29EB">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01513A" w:rsidRDefault="004E29EB" w:rsidP="004E29EB">
      <w:pPr>
        <w:pStyle w:val="Style15"/>
        <w:widowControl/>
        <w:ind w:firstLine="709"/>
        <w:jc w:val="both"/>
        <w:rPr>
          <w:rStyle w:val="FontStyle112"/>
          <w:rFonts w:ascii="Times New Roman" w:hAnsi="Times New Roman" w:cs="Times New Roman"/>
          <w:sz w:val="22"/>
          <w:szCs w:val="22"/>
          <w:lang w:eastAsia="en-US"/>
        </w:rPr>
      </w:pPr>
      <w:r w:rsidRPr="0001513A">
        <w:rPr>
          <w:rStyle w:val="FontStyle112"/>
          <w:rFonts w:ascii="Times New Roman" w:hAnsi="Times New Roman" w:cs="Times New Roman"/>
          <w:sz w:val="22"/>
          <w:szCs w:val="22"/>
          <w:lang w:eastAsia="en-US"/>
        </w:rPr>
        <w:t>П</w:t>
      </w:r>
      <w:r w:rsidR="001358E9" w:rsidRPr="0001513A">
        <w:rPr>
          <w:rStyle w:val="FontStyle112"/>
          <w:rFonts w:ascii="Times New Roman" w:hAnsi="Times New Roman" w:cs="Times New Roman"/>
          <w:sz w:val="22"/>
          <w:szCs w:val="22"/>
          <w:lang w:eastAsia="en-US"/>
        </w:rPr>
        <w:t>римечание</w:t>
      </w:r>
      <w:r w:rsidRPr="0001513A">
        <w:rPr>
          <w:rStyle w:val="FontStyle112"/>
          <w:rFonts w:ascii="Times New Roman" w:hAnsi="Times New Roman" w:cs="Times New Roman"/>
          <w:sz w:val="22"/>
          <w:szCs w:val="22"/>
          <w:lang w:eastAsia="en-US"/>
        </w:rPr>
        <w:t xml:space="preserve"> </w:t>
      </w:r>
      <w:r w:rsidR="001358E9" w:rsidRPr="0001513A">
        <w:rPr>
          <w:rStyle w:val="FontStyle112"/>
          <w:rFonts w:ascii="Times New Roman" w:hAnsi="Times New Roman" w:cs="Times New Roman"/>
          <w:sz w:val="22"/>
          <w:szCs w:val="22"/>
          <w:lang w:eastAsia="en-US"/>
        </w:rPr>
        <w:t>-</w:t>
      </w:r>
      <w:r w:rsidRPr="0001513A">
        <w:rPr>
          <w:rStyle w:val="FontStyle112"/>
          <w:rFonts w:ascii="Times New Roman" w:hAnsi="Times New Roman" w:cs="Times New Roman"/>
          <w:sz w:val="22"/>
          <w:szCs w:val="22"/>
          <w:lang w:eastAsia="en-US"/>
        </w:rPr>
        <w:t xml:space="preserve"> </w:t>
      </w:r>
      <w:r w:rsidR="001358E9" w:rsidRPr="0001513A">
        <w:rPr>
          <w:rStyle w:val="FontStyle112"/>
          <w:rFonts w:ascii="Times New Roman" w:hAnsi="Times New Roman" w:cs="Times New Roman"/>
          <w:sz w:val="22"/>
          <w:szCs w:val="22"/>
          <w:lang w:eastAsia="en-US"/>
        </w:rPr>
        <w:t>М</w:t>
      </w:r>
      <w:r w:rsidRPr="0001513A">
        <w:rPr>
          <w:rStyle w:val="FontStyle112"/>
          <w:rFonts w:ascii="Times New Roman" w:hAnsi="Times New Roman" w:cs="Times New Roman"/>
          <w:sz w:val="22"/>
          <w:szCs w:val="22"/>
          <w:lang w:eastAsia="en-US"/>
        </w:rPr>
        <w:t>ожет указывать признаки на некоторых промежуточных этапах работ, например, признаки, разработанные, но еще не построенные.</w:t>
      </w:r>
    </w:p>
    <w:p w:rsidR="0001513A" w:rsidRDefault="0001513A" w:rsidP="004E29EB">
      <w:pPr>
        <w:pStyle w:val="Style15"/>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3.968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стандарт программы обучения</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стандарт, описывающий характеристику курса обучения по совокупности знаний, предлагаемых учебным заведением</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3.969</w:t>
      </w:r>
    </w:p>
    <w:p w:rsidR="004E29EB" w:rsidRPr="004E29EB" w:rsidRDefault="004E29EB" w:rsidP="004E29EB">
      <w:pPr>
        <w:pStyle w:val="Style30"/>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заказное программное обеспечение</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программный продукт, разработанный для конкретного приложения на основе технических требований пользователя </w:t>
      </w:r>
      <w:r w:rsidRPr="004E29EB">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 — Руководство к SQuaRE,</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3.970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заказчик</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бенефициар</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покупатель</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организация или лицо, которое получает продукт или услугу </w:t>
      </w:r>
      <w:r w:rsidRPr="004E29EB">
        <w:rPr>
          <w:rStyle w:val="FontStyle111"/>
          <w:rFonts w:ascii="Times New Roman" w:hAnsi="Times New Roman" w:cs="Times New Roman"/>
          <w:b w:val="0"/>
          <w:sz w:val="24"/>
          <w:szCs w:val="24"/>
          <w:lang w:eastAsia="en-US"/>
        </w:rPr>
        <w:t>[ISO/IEC 12207:2008 Системная и программная инженерия — Процессы жизненного цикла программных средств,</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4.9; </w:t>
      </w:r>
      <w:r w:rsidRPr="004E29EB">
        <w:rPr>
          <w:rStyle w:val="FontStyle111"/>
          <w:rFonts w:ascii="Times New Roman" w:hAnsi="Times New Roman" w:cs="Times New Roman"/>
          <w:b w:val="0"/>
          <w:sz w:val="24"/>
          <w:szCs w:val="24"/>
          <w:lang w:eastAsia="en-US"/>
        </w:rPr>
        <w:t>ISO/IEC TS 24748-1:2016 Системная и программная инженерия — Управление жизненным циклом — Часть 1: Руководство по управлению жизненным циклом</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2.16;</w:t>
      </w:r>
      <w:r w:rsidRPr="004E29EB">
        <w:rPr>
          <w:rStyle w:val="FontStyle112"/>
          <w:rFonts w:ascii="Times New Roman" w:hAnsi="Times New Roman" w:cs="Times New Roman"/>
          <w:b/>
          <w:sz w:val="24"/>
          <w:szCs w:val="24"/>
          <w:lang w:eastAsia="en-US"/>
        </w:rPr>
        <w:t xml:space="preserve"> </w:t>
      </w:r>
      <w:r w:rsidRPr="004E29EB">
        <w:rPr>
          <w:rStyle w:val="FontStyle111"/>
          <w:rFonts w:ascii="Times New Roman" w:hAnsi="Times New Roman" w:cs="Times New Roman"/>
          <w:b w:val="0"/>
          <w:sz w:val="24"/>
          <w:szCs w:val="24"/>
          <w:lang w:eastAsia="en-US"/>
        </w:rPr>
        <w:t xml:space="preserve">ISO/IEC/IEEE 15288:2015 Системная и программная инженерия — Процессы жизненного цикла системы, </w:t>
      </w:r>
      <w:r w:rsidRPr="004E29EB">
        <w:rPr>
          <w:rStyle w:val="FontStyle112"/>
          <w:rFonts w:ascii="Times New Roman" w:hAnsi="Times New Roman" w:cs="Times New Roman"/>
          <w:sz w:val="24"/>
          <w:szCs w:val="24"/>
          <w:lang w:eastAsia="en-US"/>
        </w:rPr>
        <w:t xml:space="preserve">4.1.14]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лицо или организация, которые будут использовать продукт, услугу или результат проекта</w:t>
      </w:r>
      <w:r w:rsidRPr="004E29EB">
        <w:rPr>
          <w:rStyle w:val="FontStyle112"/>
          <w:rFonts w:ascii="Times New Roman" w:hAnsi="Times New Roman" w:cs="Times New Roman"/>
          <w:b/>
          <w:sz w:val="24"/>
          <w:szCs w:val="24"/>
          <w:lang w:eastAsia="en-US"/>
        </w:rPr>
        <w:t xml:space="preserve"> </w:t>
      </w:r>
      <w:r w:rsidRPr="004E29EB">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r w:rsidRPr="004E29EB">
        <w:rPr>
          <w:rStyle w:val="FontStyle110"/>
          <w:rFonts w:ascii="Times New Roman" w:hAnsi="Times New Roman" w:cs="Times New Roman"/>
          <w:b w:val="0"/>
          <w:sz w:val="24"/>
          <w:szCs w:val="24"/>
          <w:lang w:eastAsia="en-US"/>
        </w:rPr>
        <w:t xml:space="preserve">3. </w:t>
      </w:r>
      <w:r w:rsidRPr="004E29EB">
        <w:rPr>
          <w:rStyle w:val="FontStyle112"/>
          <w:rFonts w:ascii="Times New Roman" w:hAnsi="Times New Roman" w:cs="Times New Roman"/>
          <w:sz w:val="24"/>
          <w:szCs w:val="24"/>
          <w:lang w:eastAsia="en-US"/>
        </w:rPr>
        <w:t xml:space="preserve">организация или часть организации, которая получает услугу или услуги или продукты организации по управлению приложениями </w:t>
      </w:r>
      <w:r w:rsidRPr="004E29EB">
        <w:rPr>
          <w:rStyle w:val="FontStyle111"/>
          <w:rFonts w:ascii="Times New Roman" w:hAnsi="Times New Roman" w:cs="Times New Roman"/>
          <w:b w:val="0"/>
          <w:sz w:val="24"/>
          <w:szCs w:val="24"/>
          <w:lang w:eastAsia="en-US"/>
        </w:rPr>
        <w:t xml:space="preserve">[ISO/IEC 16350-2015 Информационные технологии — Системная и программная инженерия — Управление приложениями, </w:t>
      </w:r>
      <w:r w:rsidRPr="004E29EB">
        <w:rPr>
          <w:rStyle w:val="FontStyle112"/>
          <w:rFonts w:ascii="Times New Roman" w:hAnsi="Times New Roman" w:cs="Times New Roman"/>
          <w:sz w:val="24"/>
          <w:szCs w:val="24"/>
          <w:lang w:eastAsia="en-US"/>
        </w:rPr>
        <w:t>4.14]</w:t>
      </w:r>
      <w:r w:rsidRPr="004E29EB">
        <w:rPr>
          <w:rStyle w:val="FontStyle112"/>
          <w:rFonts w:ascii="Times New Roman" w:hAnsi="Times New Roman" w:cs="Times New Roman"/>
          <w:b/>
          <w:sz w:val="24"/>
          <w:szCs w:val="24"/>
          <w:lang w:eastAsia="en-US"/>
        </w:rPr>
        <w:t xml:space="preserve"> </w:t>
      </w:r>
      <w:r w:rsidRPr="004E29EB">
        <w:rPr>
          <w:rStyle w:val="FontStyle110"/>
          <w:rFonts w:ascii="Times New Roman" w:hAnsi="Times New Roman" w:cs="Times New Roman"/>
          <w:b w:val="0"/>
          <w:sz w:val="24"/>
          <w:szCs w:val="24"/>
          <w:lang w:eastAsia="en-US"/>
        </w:rPr>
        <w:t xml:space="preserve">4. </w:t>
      </w:r>
      <w:r w:rsidRPr="004E29EB">
        <w:rPr>
          <w:rStyle w:val="FontStyle112"/>
          <w:rFonts w:ascii="Times New Roman" w:hAnsi="Times New Roman" w:cs="Times New Roman"/>
          <w:sz w:val="24"/>
          <w:szCs w:val="24"/>
          <w:lang w:eastAsia="en-US"/>
        </w:rPr>
        <w:t xml:space="preserve">лицо или организация, которые могут получить или получают продукт или услугу, предназначенную для них или требуемую этим лицом или организацией </w:t>
      </w:r>
      <w:r w:rsidRPr="004E29EB">
        <w:rPr>
          <w:rStyle w:val="FontStyle111"/>
          <w:rFonts w:ascii="Times New Roman" w:hAnsi="Times New Roman" w:cs="Times New Roman"/>
          <w:b w:val="0"/>
          <w:sz w:val="24"/>
          <w:szCs w:val="24"/>
          <w:lang w:eastAsia="en-US"/>
        </w:rPr>
        <w:t>[ISO/IEC TR 29110-1:2016 Программная инженерия — Профили жизненного цикла для очень небольших предприятий (VSE) — Часть 1: Обзор,</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3.22] </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получатель, покупатель, заинтересованная сторона, пользователь</w:t>
      </w:r>
    </w:p>
    <w:p w:rsidR="0001513A" w:rsidRDefault="0001513A" w:rsidP="004E29EB">
      <w:pPr>
        <w:pStyle w:val="Style15"/>
        <w:widowControl/>
        <w:ind w:firstLine="709"/>
        <w:jc w:val="both"/>
        <w:rPr>
          <w:rStyle w:val="FontStyle112"/>
          <w:rFonts w:ascii="Times New Roman" w:hAnsi="Times New Roman" w:cs="Times New Roman"/>
          <w:sz w:val="24"/>
          <w:szCs w:val="24"/>
          <w:lang w:eastAsia="en-US"/>
        </w:rPr>
      </w:pPr>
    </w:p>
    <w:p w:rsidR="004E29EB" w:rsidRPr="0001513A" w:rsidRDefault="004E29EB" w:rsidP="004E29EB">
      <w:pPr>
        <w:pStyle w:val="Style15"/>
        <w:widowControl/>
        <w:ind w:firstLine="709"/>
        <w:jc w:val="both"/>
        <w:rPr>
          <w:rStyle w:val="FontStyle112"/>
          <w:rFonts w:ascii="Times New Roman" w:hAnsi="Times New Roman" w:cs="Times New Roman"/>
          <w:sz w:val="22"/>
          <w:szCs w:val="22"/>
          <w:lang w:eastAsia="en-US"/>
        </w:rPr>
      </w:pPr>
      <w:r w:rsidRPr="0001513A">
        <w:rPr>
          <w:rStyle w:val="FontStyle112"/>
          <w:rFonts w:ascii="Times New Roman" w:hAnsi="Times New Roman" w:cs="Times New Roman"/>
          <w:sz w:val="22"/>
          <w:szCs w:val="22"/>
          <w:lang w:eastAsia="en-US"/>
        </w:rPr>
        <w:lastRenderedPageBreak/>
        <w:t>П</w:t>
      </w:r>
      <w:r w:rsidR="0001513A" w:rsidRPr="0001513A">
        <w:rPr>
          <w:rStyle w:val="FontStyle112"/>
          <w:rFonts w:ascii="Times New Roman" w:hAnsi="Times New Roman" w:cs="Times New Roman"/>
          <w:sz w:val="22"/>
          <w:szCs w:val="22"/>
          <w:lang w:eastAsia="en-US"/>
        </w:rPr>
        <w:t>ример -</w:t>
      </w:r>
      <w:r w:rsidRPr="0001513A">
        <w:rPr>
          <w:rStyle w:val="FontStyle112"/>
          <w:rFonts w:ascii="Times New Roman" w:hAnsi="Times New Roman" w:cs="Times New Roman"/>
          <w:sz w:val="22"/>
          <w:szCs w:val="22"/>
          <w:lang w:eastAsia="en-US"/>
        </w:rPr>
        <w:t xml:space="preserve"> </w:t>
      </w:r>
      <w:r w:rsidR="0001513A" w:rsidRPr="0001513A">
        <w:rPr>
          <w:rStyle w:val="FontStyle112"/>
          <w:rFonts w:ascii="Times New Roman" w:hAnsi="Times New Roman" w:cs="Times New Roman"/>
          <w:sz w:val="22"/>
          <w:szCs w:val="22"/>
          <w:lang w:eastAsia="en-US"/>
        </w:rPr>
        <w:t>П</w:t>
      </w:r>
      <w:r w:rsidRPr="0001513A">
        <w:rPr>
          <w:rStyle w:val="FontStyle112"/>
          <w:rFonts w:ascii="Times New Roman" w:hAnsi="Times New Roman" w:cs="Times New Roman"/>
          <w:sz w:val="22"/>
          <w:szCs w:val="22"/>
          <w:lang w:eastAsia="en-US"/>
        </w:rPr>
        <w:t>отребитель, клиент, конечный пользователь, розничный торговец, получатель или продукт или услуга из внутреннего процесса, организация внутри той же компании, что и организация-разработчик (например, системный менеджмент), компания или логический объект, внешний по отношению к компании-разработчику, проект высшего уровня или их комбинация</w:t>
      </w:r>
    </w:p>
    <w:p w:rsidR="004E29EB" w:rsidRPr="0001513A" w:rsidRDefault="004E29EB" w:rsidP="004E29EB">
      <w:pPr>
        <w:pStyle w:val="Style15"/>
        <w:widowControl/>
        <w:ind w:firstLine="709"/>
        <w:jc w:val="both"/>
        <w:rPr>
          <w:rStyle w:val="FontStyle112"/>
          <w:rFonts w:ascii="Times New Roman" w:hAnsi="Times New Roman" w:cs="Times New Roman"/>
          <w:sz w:val="22"/>
          <w:szCs w:val="22"/>
          <w:lang w:eastAsia="en-US"/>
        </w:rPr>
      </w:pPr>
    </w:p>
    <w:p w:rsidR="004E29EB" w:rsidRPr="0001513A" w:rsidRDefault="004E29EB" w:rsidP="004E29EB">
      <w:pPr>
        <w:pStyle w:val="Style15"/>
        <w:widowControl/>
        <w:ind w:firstLine="709"/>
        <w:jc w:val="both"/>
        <w:rPr>
          <w:rStyle w:val="FontStyle112"/>
          <w:rFonts w:ascii="Times New Roman" w:hAnsi="Times New Roman" w:cs="Times New Roman"/>
          <w:sz w:val="22"/>
          <w:szCs w:val="22"/>
          <w:lang w:eastAsia="en-US"/>
        </w:rPr>
      </w:pPr>
      <w:r w:rsidRPr="0001513A">
        <w:rPr>
          <w:rStyle w:val="FontStyle112"/>
          <w:rFonts w:ascii="Times New Roman" w:hAnsi="Times New Roman" w:cs="Times New Roman"/>
          <w:sz w:val="22"/>
          <w:szCs w:val="22"/>
          <w:lang w:eastAsia="en-US"/>
        </w:rPr>
        <w:t>П</w:t>
      </w:r>
      <w:r w:rsidR="0001513A" w:rsidRPr="0001513A">
        <w:rPr>
          <w:rStyle w:val="FontStyle112"/>
          <w:rFonts w:ascii="Times New Roman" w:hAnsi="Times New Roman" w:cs="Times New Roman"/>
          <w:sz w:val="22"/>
          <w:szCs w:val="22"/>
          <w:lang w:eastAsia="en-US"/>
        </w:rPr>
        <w:t>римечание</w:t>
      </w:r>
      <w:r w:rsidRPr="0001513A">
        <w:rPr>
          <w:rStyle w:val="FontStyle112"/>
          <w:rFonts w:ascii="Times New Roman" w:hAnsi="Times New Roman" w:cs="Times New Roman"/>
          <w:sz w:val="22"/>
          <w:szCs w:val="22"/>
          <w:lang w:eastAsia="en-US"/>
        </w:rPr>
        <w:t xml:space="preserve"> </w:t>
      </w:r>
      <w:r w:rsidR="0001513A" w:rsidRPr="0001513A">
        <w:rPr>
          <w:rStyle w:val="FontStyle112"/>
          <w:rFonts w:ascii="Times New Roman" w:hAnsi="Times New Roman" w:cs="Times New Roman"/>
          <w:sz w:val="22"/>
          <w:szCs w:val="22"/>
          <w:lang w:eastAsia="en-US"/>
        </w:rPr>
        <w:t>-</w:t>
      </w:r>
      <w:r w:rsidRPr="0001513A">
        <w:rPr>
          <w:rStyle w:val="FontStyle112"/>
          <w:rFonts w:ascii="Times New Roman" w:hAnsi="Times New Roman" w:cs="Times New Roman"/>
          <w:sz w:val="22"/>
          <w:szCs w:val="22"/>
          <w:lang w:eastAsia="en-US"/>
        </w:rPr>
        <w:t xml:space="preserve"> Заказчик может быть внутренним или внешним по отношению к организации. Это логический объект, которому разработчик системы должен предоставить доказательства того, что разработанная система удовлетворяет заданным системным требованиям. Заказчики представляют собой подсовокупность заинтересованных сторон. У организации по управлению приложениями могут быть заказчики, которые являются внутренними или внешними организациями по управлению бизнес-информацией, и другими организациями по управлению приложениями. Пользователь или конечный пользователь — это лицо, которое фактически использует прикладное программное обеспечение, а заказчик — это лицо или организация, которые принимают решения и приобретают продукты или услуги. Заказчик или организация-пользователь в своих взаимосвязях с управлением приложениями представляются управлением бизнес-информацией.</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3.971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требования к заказчику</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результат выявления, консолидации и разрешения конфликтов между потребностями, ожиданиями, ограничениями целостности и интерфейсами соответствующих заинтересованных сторон продукта способом, приемлемым для заказчика</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3.972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удовлетворение заказчика</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в рамках системы менеджмента качества - состояние выполнения, при котором потребности заказчика удовлетворены или превышены в отношении ожидаемого опыта заказчика, оцененного заказчиком на момент определения качества [Руководство к справочнику по управлению проектами (PMBOK® Guide) — пятое издание</w:t>
      </w:r>
      <w:r w:rsidRPr="004E29EB">
        <w:rPr>
          <w:rStyle w:val="FontStyle111"/>
          <w:rFonts w:ascii="Times New Roman" w:hAnsi="Times New Roman" w:cs="Times New Roman"/>
          <w:b w:val="0"/>
          <w:sz w:val="24"/>
          <w:szCs w:val="24"/>
          <w:lang w:eastAsia="en-US"/>
        </w:rPr>
        <w:t>]</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3.973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индивидуальная настройка</w:t>
      </w:r>
    </w:p>
    <w:p w:rsidR="004E29EB" w:rsidRPr="004E29EB" w:rsidRDefault="004E29EB" w:rsidP="004E29EB">
      <w:pPr>
        <w:pStyle w:val="Style30"/>
        <w:widowControl/>
        <w:ind w:firstLine="709"/>
        <w:jc w:val="both"/>
        <w:rPr>
          <w:rStyle w:val="FontStyle111"/>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адаптация программного или документального продукта к потребностям целевой аудитории </w:t>
      </w:r>
      <w:r w:rsidRPr="004E29EB">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4.12 </w:t>
      </w:r>
      <w:r w:rsidRPr="004E29EB">
        <w:rPr>
          <w:rStyle w:val="FontStyle111"/>
          <w:rFonts w:ascii="Times New Roman" w:hAnsi="Times New Roman" w:cs="Times New Roman"/>
          <w:sz w:val="24"/>
          <w:szCs w:val="24"/>
          <w:lang w:eastAsia="en-US"/>
        </w:rPr>
        <w:t>]</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3.974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дата пересмотра</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дата, после которой изменения в программном обеспечении отражаются в следующем, а не в текущем, выпуске программного обеспечения или выпуске документации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3.975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выключение</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передача функций системы ее последующему элементу в данный момент </w:t>
      </w:r>
      <w:r w:rsidRPr="004E29EB">
        <w:rPr>
          <w:rStyle w:val="FontStyle111"/>
          <w:rFonts w:ascii="Times New Roman" w:hAnsi="Times New Roman" w:cs="Times New Roman"/>
          <w:b w:val="0"/>
          <w:sz w:val="24"/>
          <w:szCs w:val="24"/>
          <w:lang w:eastAsia="en-US"/>
        </w:rPr>
        <w:t>ISO/IEC 2382:2015, Информационные технологии — Словарь]</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3.976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CV</w:t>
      </w:r>
    </w:p>
    <w:p w:rsidR="004E29EB" w:rsidRPr="004E29EB" w:rsidRDefault="004E29EB" w:rsidP="004E29EB">
      <w:pPr>
        <w:pStyle w:val="Style26"/>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отклонения затрат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3.977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CVE</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система идентификации уязвимостей </w:t>
      </w:r>
      <w:r w:rsidRPr="004E29EB">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 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3.978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CVSS</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lastRenderedPageBreak/>
        <w:t xml:space="preserve">1. </w:t>
      </w:r>
      <w:r w:rsidRPr="004E29EB">
        <w:rPr>
          <w:rStyle w:val="FontStyle112"/>
          <w:rFonts w:ascii="Times New Roman" w:hAnsi="Times New Roman" w:cs="Times New Roman"/>
          <w:sz w:val="24"/>
          <w:szCs w:val="24"/>
          <w:lang w:eastAsia="en-US"/>
        </w:rPr>
        <w:t xml:space="preserve">Общая система оценки уязвимостей </w:t>
      </w:r>
      <w:r w:rsidRPr="004E29EB">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 5]</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3.979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CWBS</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3"/>
          <w:rFonts w:ascii="Times New Roman" w:hAnsi="Times New Roman" w:cs="Times New Roman"/>
          <w:b w:val="0"/>
          <w:bCs w:val="0"/>
          <w:sz w:val="24"/>
          <w:szCs w:val="24"/>
          <w:lang w:eastAsia="en-US"/>
        </w:rPr>
        <w:t>структура классификации работ в договоре</w:t>
      </w:r>
      <w:r w:rsidRPr="004E29EB">
        <w:rPr>
          <w:rStyle w:val="FontStyle113"/>
          <w:rFonts w:ascii="Times New Roman" w:hAnsi="Times New Roman" w:cs="Times New Roman"/>
          <w:sz w:val="24"/>
          <w:szCs w:val="24"/>
          <w:lang w:eastAsia="en-US"/>
        </w:rPr>
        <w:t xml:space="preserve"> </w:t>
      </w:r>
      <w:r w:rsidRPr="004E29EB">
        <w:rPr>
          <w:rStyle w:val="FontStyle111"/>
          <w:rFonts w:ascii="Times New Roman" w:hAnsi="Times New Roman" w:cs="Times New Roman"/>
          <w:b w:val="0"/>
          <w:sz w:val="24"/>
          <w:szCs w:val="24"/>
          <w:lang w:eastAsia="en-US"/>
        </w:rPr>
        <w:t xml:space="preserve">[IEEE 15288.1:2014 Стандарт IEEE по применению системной инженерии в оборонных программах, </w:t>
      </w:r>
      <w:r w:rsidRPr="004E29EB">
        <w:rPr>
          <w:rStyle w:val="FontStyle112"/>
          <w:rFonts w:ascii="Times New Roman" w:hAnsi="Times New Roman" w:cs="Times New Roman"/>
          <w:sz w:val="24"/>
          <w:szCs w:val="24"/>
          <w:lang w:eastAsia="en-US"/>
        </w:rPr>
        <w:t>3.2]</w:t>
      </w:r>
    </w:p>
    <w:p w:rsidR="004E29EB" w:rsidRPr="004E29EB" w:rsidRDefault="004E29EB" w:rsidP="004E29EB">
      <w:pPr>
        <w:pStyle w:val="Style30"/>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3.980 </w:t>
      </w:r>
    </w:p>
    <w:p w:rsidR="004E29EB" w:rsidRPr="004E29EB" w:rsidRDefault="004E29EB" w:rsidP="004E29EB">
      <w:pPr>
        <w:pStyle w:val="Style30"/>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рабочий цикл</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период времени, в течение которого совершается совокупность событий 2. совокупность операций, которая регулярно повторяется в одной и той же последовательности, возможно, с вариациями при каждом повторении</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рабочий цикл разработки программного обеспечения, жизненный цикл программного обеспечения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3.981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захват рабочего цикла</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процесс приостановки работы центрального блока обработки для одного или нескольких рабочих циклов, чтобы разрешить выполнение других операций, таких как передача данных из основной памяти в ответ на запрос вывода от контроллера ввода/вывода информации</w:t>
      </w:r>
    </w:p>
    <w:p w:rsidR="004E29EB" w:rsidRPr="004E29EB" w:rsidRDefault="004E29EB" w:rsidP="004E29EB">
      <w:pPr>
        <w:pStyle w:val="Style14"/>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3.982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циклический поиск</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метод распределения ЗУ, при котором каждый поиск подходящего блока ЗУ начинается с блока, следующего за последним распределенным блоком</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3.983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опасное состояние</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состояние системы, которое в сочетании с некоторыми состояниями окружающей среды приведет к неблагоприятным последствиям </w:t>
      </w:r>
      <w:r w:rsidRPr="004E29EB">
        <w:rPr>
          <w:rStyle w:val="FontStyle111"/>
          <w:rFonts w:ascii="Times New Roman" w:hAnsi="Times New Roman" w:cs="Times New Roman"/>
          <w:b w:val="0"/>
          <w:sz w:val="24"/>
          <w:szCs w:val="24"/>
          <w:lang w:eastAsia="en-US"/>
        </w:rPr>
        <w:t>[ISO/IEC 15026-3:2015 Системная и программная инженерия — Гарантирование систем и программного обеспечения — Часть 3: Уровни целостности системы,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3.4]</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p>
    <w:p w:rsidR="004E29EB" w:rsidRPr="0001513A" w:rsidRDefault="004E29EB" w:rsidP="004E29EB">
      <w:pPr>
        <w:pStyle w:val="Style15"/>
        <w:widowControl/>
        <w:ind w:firstLine="709"/>
        <w:jc w:val="both"/>
        <w:rPr>
          <w:rStyle w:val="FontStyle112"/>
          <w:rFonts w:ascii="Times New Roman" w:hAnsi="Times New Roman" w:cs="Times New Roman"/>
          <w:sz w:val="22"/>
          <w:szCs w:val="22"/>
          <w:lang w:eastAsia="en-US"/>
        </w:rPr>
      </w:pPr>
      <w:r w:rsidRPr="0001513A">
        <w:rPr>
          <w:rStyle w:val="FontStyle112"/>
          <w:rFonts w:ascii="Times New Roman" w:hAnsi="Times New Roman" w:cs="Times New Roman"/>
          <w:sz w:val="22"/>
          <w:szCs w:val="22"/>
          <w:lang w:eastAsia="en-US"/>
        </w:rPr>
        <w:t>П</w:t>
      </w:r>
      <w:r w:rsidR="0001513A" w:rsidRPr="0001513A">
        <w:rPr>
          <w:rStyle w:val="FontStyle112"/>
          <w:rFonts w:ascii="Times New Roman" w:hAnsi="Times New Roman" w:cs="Times New Roman"/>
          <w:sz w:val="22"/>
          <w:szCs w:val="22"/>
          <w:lang w:eastAsia="en-US"/>
        </w:rPr>
        <w:t>римечание</w:t>
      </w:r>
      <w:r w:rsidRPr="0001513A">
        <w:rPr>
          <w:rStyle w:val="FontStyle112"/>
          <w:rFonts w:ascii="Times New Roman" w:hAnsi="Times New Roman" w:cs="Times New Roman"/>
          <w:sz w:val="22"/>
          <w:szCs w:val="22"/>
          <w:lang w:eastAsia="en-US"/>
        </w:rPr>
        <w:t xml:space="preserve"> </w:t>
      </w:r>
      <w:r w:rsidR="0001513A" w:rsidRPr="0001513A">
        <w:rPr>
          <w:rStyle w:val="FontStyle112"/>
          <w:rFonts w:ascii="Times New Roman" w:hAnsi="Times New Roman" w:cs="Times New Roman"/>
          <w:sz w:val="22"/>
          <w:szCs w:val="22"/>
          <w:lang w:eastAsia="en-US"/>
        </w:rPr>
        <w:t>-</w:t>
      </w:r>
      <w:r w:rsidRPr="0001513A">
        <w:rPr>
          <w:rStyle w:val="FontStyle112"/>
          <w:rFonts w:ascii="Times New Roman" w:hAnsi="Times New Roman" w:cs="Times New Roman"/>
          <w:sz w:val="22"/>
          <w:szCs w:val="22"/>
          <w:lang w:eastAsia="en-US"/>
        </w:rPr>
        <w:t xml:space="preserve"> Опасная ситуация согласно Руководство ISO/IEC 51 и IEC 61508-4 является экземпляром опасного состояния. Понятие «опасные состояния» вводится для того, чтобы охватить не только опасные ситуации в контексте безопасности, но и ошибки в контексте надежности, целостности, конфиденциальности или безотказности и другие состояния системы, которые могут привести к неблагоприятным последствиям. Возникновение сбоев в контексте надежности часто, но не всегда, приводит к опасным состояниям. Таким образом, опасное состояние имеет атрибуты, по крайней мере, а) связанные с ним неблагоприятные последствия, b) триггерные события, которые приводят к опасному состоянию, и с) триггерные события, которые приводят к неблагоприятным последствиям из опасного состояния.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3.984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скрытая масса</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работа, пропущенная в первоначальном плане проекта, необходимая для завершения готового продукта </w:t>
      </w:r>
      <w:r w:rsidRPr="004E29EB">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3.985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данные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представление фактов, понятий или команд в форме, подходящей для сообщения, интерпретации или обработки людьми или автоматическими средствами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набор значений, присваиваемых базовым показателям, производным показателям и/или показателям </w:t>
      </w:r>
      <w:r w:rsidRPr="004E29EB">
        <w:rPr>
          <w:rStyle w:val="FontStyle111"/>
          <w:rFonts w:ascii="Times New Roman" w:hAnsi="Times New Roman" w:cs="Times New Roman"/>
          <w:b w:val="0"/>
          <w:sz w:val="24"/>
          <w:szCs w:val="24"/>
          <w:lang w:eastAsia="en-US"/>
        </w:rPr>
        <w:t xml:space="preserve">[ISO/IEC/IEEE 15939:2017 Системная и программная инженерия — Процесс измерения, </w:t>
      </w:r>
      <w:r w:rsidRPr="004E29EB">
        <w:rPr>
          <w:rStyle w:val="FontStyle112"/>
          <w:rFonts w:ascii="Times New Roman" w:hAnsi="Times New Roman" w:cs="Times New Roman"/>
          <w:sz w:val="24"/>
          <w:szCs w:val="24"/>
          <w:lang w:eastAsia="en-US"/>
        </w:rPr>
        <w:t xml:space="preserve">3.4] </w:t>
      </w:r>
      <w:r w:rsidRPr="004E29EB">
        <w:rPr>
          <w:rStyle w:val="FontStyle110"/>
          <w:rFonts w:ascii="Times New Roman" w:hAnsi="Times New Roman" w:cs="Times New Roman"/>
          <w:sz w:val="24"/>
          <w:szCs w:val="24"/>
          <w:lang w:eastAsia="en-US"/>
        </w:rPr>
        <w:lastRenderedPageBreak/>
        <w:t xml:space="preserve">3. </w:t>
      </w:r>
      <w:r w:rsidRPr="004E29EB">
        <w:rPr>
          <w:rStyle w:val="FontStyle112"/>
          <w:rFonts w:ascii="Times New Roman" w:hAnsi="Times New Roman" w:cs="Times New Roman"/>
          <w:sz w:val="24"/>
          <w:szCs w:val="24"/>
          <w:lang w:eastAsia="en-US"/>
        </w:rPr>
        <w:t xml:space="preserve">представления информации, с которой имеют дело информационные системы и их пользователи </w:t>
      </w:r>
      <w:r w:rsidRPr="004E29EB">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 xml:space="preserve">3.2.1] </w:t>
      </w:r>
      <w:r w:rsidRPr="004E29EB">
        <w:rPr>
          <w:rStyle w:val="FontStyle110"/>
          <w:rFonts w:ascii="Times New Roman" w:hAnsi="Times New Roman" w:cs="Times New Roman"/>
          <w:sz w:val="24"/>
          <w:szCs w:val="24"/>
          <w:lang w:eastAsia="en-US"/>
        </w:rPr>
        <w:t xml:space="preserve">4. </w:t>
      </w:r>
      <w:r w:rsidRPr="004E29EB">
        <w:rPr>
          <w:rStyle w:val="FontStyle112"/>
          <w:rFonts w:ascii="Times New Roman" w:hAnsi="Times New Roman" w:cs="Times New Roman"/>
          <w:sz w:val="24"/>
          <w:szCs w:val="24"/>
          <w:lang w:eastAsia="en-US"/>
        </w:rPr>
        <w:t xml:space="preserve">реинтерпретируемое представление информации формализованным способом, подходящим для передачи, интерпретации или обработки </w:t>
      </w:r>
      <w:r w:rsidRPr="004E29EB">
        <w:rPr>
          <w:rStyle w:val="FontStyle111"/>
          <w:rFonts w:ascii="Times New Roman" w:hAnsi="Times New Roman" w:cs="Times New Roman"/>
          <w:b w:val="0"/>
          <w:sz w:val="24"/>
          <w:szCs w:val="24"/>
          <w:lang w:eastAsia="en-US"/>
        </w:rPr>
        <w:t xml:space="preserve">[ISO/IEC 25000:2014 Системная и программная инженерия —Требования и оценка качества систем и программного обеспечения (SQuaRE) — Руководство к SQuaRE, </w:t>
      </w:r>
      <w:r w:rsidRPr="004E29EB">
        <w:rPr>
          <w:rStyle w:val="FontStyle112"/>
          <w:rFonts w:ascii="Times New Roman" w:hAnsi="Times New Roman" w:cs="Times New Roman"/>
          <w:sz w:val="24"/>
          <w:szCs w:val="24"/>
          <w:lang w:eastAsia="en-US"/>
        </w:rPr>
        <w:t xml:space="preserve">4.4]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тип данных</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3.986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абстрактные данные</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процесс извлечения основных характеристик данных путем определения типов данных и связанных с ними функциональных характеристик без учета деталей представления </w:t>
      </w:r>
      <w:r w:rsidRPr="004E29EB">
        <w:rPr>
          <w:rStyle w:val="FontStyle110"/>
          <w:rFonts w:ascii="Times New Roman" w:hAnsi="Times New Roman" w:cs="Times New Roman"/>
          <w:sz w:val="24"/>
          <w:szCs w:val="24"/>
          <w:lang w:eastAsia="en-US"/>
        </w:rPr>
        <w:t xml:space="preserve">2. </w:t>
      </w:r>
      <w:r w:rsidRPr="004E29EB">
        <w:rPr>
          <w:rStyle w:val="FontStyle112"/>
          <w:rFonts w:ascii="Times New Roman" w:hAnsi="Times New Roman" w:cs="Times New Roman"/>
          <w:sz w:val="24"/>
          <w:szCs w:val="24"/>
          <w:lang w:eastAsia="en-US"/>
        </w:rPr>
        <w:t xml:space="preserve">результат процесса из (1) </w:t>
      </w:r>
    </w:p>
    <w:p w:rsidR="004E29EB" w:rsidRPr="004E29EB" w:rsidRDefault="004E29EB" w:rsidP="004E29EB">
      <w:pPr>
        <w:pStyle w:val="Style14"/>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инкапсуляция, утаивание информации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3.987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анализ данных</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систематическое исследование данных и их потока в реальной или планируемой системе </w:t>
      </w:r>
      <w:r w:rsidRPr="004E29EB">
        <w:rPr>
          <w:rStyle w:val="FontStyle111"/>
          <w:rFonts w:ascii="Times New Roman" w:hAnsi="Times New Roman" w:cs="Times New Roman"/>
          <w:b w:val="0"/>
          <w:sz w:val="24"/>
          <w:szCs w:val="24"/>
          <w:lang w:eastAsia="en-US"/>
        </w:rPr>
        <w:t>[ISO/IEC2382:2015, Информационные технологии — Словарь]</w:t>
      </w:r>
    </w:p>
    <w:p w:rsidR="004E29EB" w:rsidRPr="004E29EB" w:rsidRDefault="004E29EB" w:rsidP="004E29EB">
      <w:pPr>
        <w:pStyle w:val="Style15"/>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3.988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атрибут данных</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наименьшая порция информации в пределах идентифицированной группы данных, несущая смысл с точки зрения требований функционального пользователя к программному обеспечению </w:t>
      </w:r>
      <w:r w:rsidRPr="004E29EB">
        <w:rPr>
          <w:rStyle w:val="FontStyle111"/>
          <w:rFonts w:ascii="Times New Roman" w:hAnsi="Times New Roman" w:cs="Times New Roman"/>
          <w:b w:val="0"/>
          <w:sz w:val="24"/>
          <w:szCs w:val="24"/>
          <w:lang w:eastAsia="en-US"/>
        </w:rPr>
        <w:t>[ISO/IEC 19761:2011 Программная инженерия — COSMIC: метод измерения функционального размера,</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3.4]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3.989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банк данных</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совокупность данных, относящихся к данной теме и организованных таким образом, чтобы с ними могли ознакомиться подписчики </w:t>
      </w:r>
      <w:r w:rsidRPr="004E29EB">
        <w:rPr>
          <w:rStyle w:val="FontStyle111"/>
          <w:rFonts w:ascii="Times New Roman" w:hAnsi="Times New Roman" w:cs="Times New Roman"/>
          <w:b w:val="0"/>
          <w:sz w:val="24"/>
          <w:szCs w:val="24"/>
          <w:lang w:eastAsia="en-US"/>
        </w:rPr>
        <w:t>[ISO/IEC 2382:2015, Информационные технологии — Словарь]</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3.990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точка прерывания данных</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точка прерывания ЗУ</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точка прерывания, которая инициируется при доступе к указанному элементу данных</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точка прерывания кода, динамическая точка прерывания, точка прерывания epilog, программируемая точка прерывания, точка прерывания prolog, статическая точка прерывания</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3.991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регистр буфера данных (DBR)</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область физической памяти ЗУ, используемая для временного хранения данных при их перемещении, например, от ввода информации к обработке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3.992</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характеристика данных</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неотъемлемая, возможно случайная, черта, качество или свойство данных</w:t>
      </w:r>
    </w:p>
    <w:p w:rsidR="0001513A" w:rsidRDefault="0001513A" w:rsidP="004E29EB">
      <w:pPr>
        <w:pStyle w:val="Style15"/>
        <w:widowControl/>
        <w:ind w:firstLine="709"/>
        <w:jc w:val="both"/>
        <w:rPr>
          <w:rStyle w:val="FontStyle112"/>
          <w:rFonts w:ascii="Times New Roman" w:hAnsi="Times New Roman" w:cs="Times New Roman"/>
          <w:sz w:val="24"/>
          <w:szCs w:val="24"/>
          <w:lang w:eastAsia="en-US"/>
        </w:rPr>
      </w:pPr>
    </w:p>
    <w:p w:rsidR="004E29EB" w:rsidRPr="0001513A" w:rsidRDefault="004E29EB" w:rsidP="004E29EB">
      <w:pPr>
        <w:pStyle w:val="Style15"/>
        <w:widowControl/>
        <w:ind w:firstLine="709"/>
        <w:jc w:val="both"/>
        <w:rPr>
          <w:rStyle w:val="FontStyle112"/>
          <w:rFonts w:ascii="Times New Roman" w:hAnsi="Times New Roman" w:cs="Times New Roman"/>
          <w:sz w:val="22"/>
          <w:szCs w:val="22"/>
          <w:lang w:eastAsia="en-US"/>
        </w:rPr>
      </w:pPr>
      <w:r w:rsidRPr="0001513A">
        <w:rPr>
          <w:rStyle w:val="FontStyle112"/>
          <w:rFonts w:ascii="Times New Roman" w:hAnsi="Times New Roman" w:cs="Times New Roman"/>
          <w:sz w:val="22"/>
          <w:szCs w:val="22"/>
          <w:lang w:eastAsia="en-US"/>
        </w:rPr>
        <w:t>П</w:t>
      </w:r>
      <w:r w:rsidR="0001513A" w:rsidRPr="0001513A">
        <w:rPr>
          <w:rStyle w:val="FontStyle112"/>
          <w:rFonts w:ascii="Times New Roman" w:hAnsi="Times New Roman" w:cs="Times New Roman"/>
          <w:sz w:val="22"/>
          <w:szCs w:val="22"/>
          <w:lang w:eastAsia="en-US"/>
        </w:rPr>
        <w:t>ример -</w:t>
      </w:r>
      <w:r w:rsidRPr="0001513A">
        <w:rPr>
          <w:rStyle w:val="FontStyle112"/>
          <w:rFonts w:ascii="Times New Roman" w:hAnsi="Times New Roman" w:cs="Times New Roman"/>
          <w:sz w:val="22"/>
          <w:szCs w:val="22"/>
          <w:lang w:eastAsia="en-US"/>
        </w:rPr>
        <w:t xml:space="preserve"> </w:t>
      </w:r>
      <w:r w:rsidR="0001513A" w:rsidRPr="0001513A">
        <w:rPr>
          <w:rStyle w:val="FontStyle112"/>
          <w:rFonts w:ascii="Times New Roman" w:hAnsi="Times New Roman" w:cs="Times New Roman"/>
          <w:sz w:val="22"/>
          <w:szCs w:val="22"/>
          <w:lang w:eastAsia="en-US"/>
        </w:rPr>
        <w:t>И</w:t>
      </w:r>
      <w:r w:rsidRPr="0001513A">
        <w:rPr>
          <w:rStyle w:val="FontStyle112"/>
          <w:rFonts w:ascii="Times New Roman" w:hAnsi="Times New Roman" w:cs="Times New Roman"/>
          <w:sz w:val="22"/>
          <w:szCs w:val="22"/>
          <w:lang w:eastAsia="en-US"/>
        </w:rPr>
        <w:t>нтенсивность входного потока, форматы, диапазоны значений или взаимосвязи между значениями областей</w:t>
      </w:r>
    </w:p>
    <w:p w:rsidR="0001513A" w:rsidRDefault="0001513A" w:rsidP="004E29EB">
      <w:pPr>
        <w:pStyle w:val="Style46"/>
        <w:widowControl/>
        <w:ind w:firstLine="709"/>
        <w:jc w:val="both"/>
        <w:rPr>
          <w:rStyle w:val="FontStyle113"/>
          <w:rFonts w:ascii="Times New Roman" w:hAnsi="Times New Roman" w:cs="Times New Roman"/>
          <w:sz w:val="24"/>
          <w:szCs w:val="24"/>
          <w:lang w:eastAsia="en-US"/>
        </w:rPr>
      </w:pP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3.993</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передача данных</w:t>
      </w:r>
    </w:p>
    <w:p w:rsidR="004E29EB" w:rsidRPr="004E29EB" w:rsidRDefault="004E29EB" w:rsidP="004E29EB">
      <w:pPr>
        <w:pStyle w:val="Style15"/>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lastRenderedPageBreak/>
        <w:t xml:space="preserve">1. </w:t>
      </w:r>
      <w:r w:rsidRPr="004E29EB">
        <w:rPr>
          <w:rStyle w:val="FontStyle112"/>
          <w:rFonts w:ascii="Times New Roman" w:hAnsi="Times New Roman" w:cs="Times New Roman"/>
          <w:sz w:val="24"/>
          <w:szCs w:val="24"/>
          <w:lang w:eastAsia="en-US"/>
        </w:rPr>
        <w:t xml:space="preserve">передача данных между функциональными блоками в соответствии с наборами правил, регулирующих передачу данных и координацию обмена </w:t>
      </w:r>
      <w:r w:rsidRPr="004E29EB">
        <w:rPr>
          <w:rStyle w:val="FontStyle111"/>
          <w:rFonts w:ascii="Times New Roman" w:hAnsi="Times New Roman" w:cs="Times New Roman"/>
          <w:b w:val="0"/>
          <w:sz w:val="24"/>
          <w:szCs w:val="24"/>
          <w:lang w:eastAsia="en-US"/>
        </w:rPr>
        <w:t>[ISO/IEC2382:2015, Информационные технологии — Словарь]</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3.994</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сопряжение данных</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 xml:space="preserve">сопряжение ввод-вывод </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тип сопряжения, при котором вывод из одного программного модуля служит вводом в другой модуль</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1"/>
          <w:rFonts w:ascii="Times New Roman" w:hAnsi="Times New Roman" w:cs="Times New Roman"/>
          <w:sz w:val="24"/>
          <w:szCs w:val="24"/>
          <w:lang w:eastAsia="en-US"/>
        </w:rPr>
        <w:t xml:space="preserve">см. также </w:t>
      </w:r>
      <w:r w:rsidRPr="004E29EB">
        <w:rPr>
          <w:rStyle w:val="FontStyle112"/>
          <w:rFonts w:ascii="Times New Roman" w:hAnsi="Times New Roman" w:cs="Times New Roman"/>
          <w:sz w:val="24"/>
          <w:szCs w:val="24"/>
          <w:lang w:eastAsia="en-US"/>
        </w:rPr>
        <w:t>сопряжение по общей области, сопряжение по содержимому, сопряжение контроля, гибридное сопряжение, патологическое сопряжение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 xml:space="preserve">3.995 </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данные данных</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данные по состоянию</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данные на данный момент</w:t>
      </w:r>
    </w:p>
    <w:p w:rsidR="004E29EB" w:rsidRPr="004E29EB" w:rsidRDefault="004E29EB" w:rsidP="004E29EB">
      <w:pPr>
        <w:pStyle w:val="Style30"/>
        <w:widowControl/>
        <w:ind w:firstLine="709"/>
        <w:jc w:val="both"/>
        <w:rPr>
          <w:rStyle w:val="FontStyle111"/>
          <w:rFonts w:ascii="Times New Roman" w:hAnsi="Times New Roman" w:cs="Times New Roman"/>
          <w:b w:val="0"/>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момент времени, когда фиксируется статус проекта </w:t>
      </w:r>
      <w:r w:rsidRPr="004E29EB">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3.996</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оператор исходной программы по объявлению данных</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оператор исходной программы, который резервирует или инициализирует память во время компиляции</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3.997</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определение данных</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2"/>
          <w:rFonts w:ascii="Times New Roman" w:hAnsi="Times New Roman" w:cs="Times New Roman"/>
          <w:sz w:val="24"/>
          <w:szCs w:val="24"/>
          <w:lang w:eastAsia="en-US"/>
        </w:rPr>
        <w:t>определение переменной</w:t>
      </w:r>
    </w:p>
    <w:p w:rsidR="004E29EB" w:rsidRPr="004E29EB" w:rsidRDefault="004E29EB" w:rsidP="004E29EB">
      <w:pPr>
        <w:pStyle w:val="Style30"/>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предписание, где переменной присваивается значение </w:t>
      </w:r>
      <w:r w:rsidRPr="004E29EB">
        <w:rPr>
          <w:rStyle w:val="FontStyle111"/>
          <w:rFonts w:ascii="Times New Roman" w:hAnsi="Times New Roman" w:cs="Times New Roman"/>
          <w:b w:val="0"/>
          <w:sz w:val="24"/>
          <w:szCs w:val="24"/>
          <w:lang w:eastAsia="en-US"/>
        </w:rPr>
        <w:t>[ISO/IEC/IEEE 29119-4:2015 Системная и программная инженерия — Тестирование программного обеспечения — Часть 4: Методы тестирования,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4.9]</w:t>
      </w:r>
    </w:p>
    <w:p w:rsidR="004E29EB" w:rsidRPr="004E29EB" w:rsidRDefault="004E29EB" w:rsidP="004E29EB">
      <w:pPr>
        <w:pStyle w:val="Style30"/>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3.998</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пара «определение данных с-использование»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определение данных и последующее использование данных вычислений, где использование данных использует значение, определенное в определении данных </w:t>
      </w:r>
      <w:r w:rsidRPr="004E29EB">
        <w:rPr>
          <w:rStyle w:val="FontStyle111"/>
          <w:rFonts w:ascii="Times New Roman" w:hAnsi="Times New Roman" w:cs="Times New Roman"/>
          <w:b w:val="0"/>
          <w:sz w:val="24"/>
          <w:szCs w:val="24"/>
          <w:lang w:eastAsia="en-US"/>
        </w:rPr>
        <w:t>[ISO/IEC/IEEE 29119-4:2015 Системная и программная инженерия — Тестирование программного обеспечения — Часть 4: Методы тестирования,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4.10]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3.999</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пара «определение данных р-использование»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определение данных и последующее использование данных предиката, где использование данных использует значение, определенное в определении данных </w:t>
      </w:r>
      <w:r w:rsidRPr="004E29EB">
        <w:rPr>
          <w:rStyle w:val="FontStyle111"/>
          <w:rFonts w:ascii="Times New Roman" w:hAnsi="Times New Roman" w:cs="Times New Roman"/>
          <w:b w:val="0"/>
          <w:sz w:val="24"/>
          <w:szCs w:val="24"/>
          <w:lang w:eastAsia="en-US"/>
        </w:rPr>
        <w:t>[ISO/IEC/IEEE 29119-4:2015 Системная и программная инженерия — Тестирование программного обеспечения — Часть 4: Методы тестирования,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4.11]</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3.1000</w:t>
      </w:r>
    </w:p>
    <w:p w:rsidR="004E29EB" w:rsidRPr="004E29EB" w:rsidRDefault="004E29EB" w:rsidP="004E29EB">
      <w:pPr>
        <w:pStyle w:val="Style46"/>
        <w:widowControl/>
        <w:ind w:firstLine="709"/>
        <w:jc w:val="both"/>
        <w:rPr>
          <w:rStyle w:val="FontStyle113"/>
          <w:rFonts w:ascii="Times New Roman" w:hAnsi="Times New Roman" w:cs="Times New Roman"/>
          <w:sz w:val="24"/>
          <w:szCs w:val="24"/>
          <w:lang w:eastAsia="en-US"/>
        </w:rPr>
      </w:pPr>
      <w:r w:rsidRPr="004E29EB">
        <w:rPr>
          <w:rStyle w:val="FontStyle113"/>
          <w:rFonts w:ascii="Times New Roman" w:hAnsi="Times New Roman" w:cs="Times New Roman"/>
          <w:sz w:val="24"/>
          <w:szCs w:val="24"/>
          <w:lang w:eastAsia="en-US"/>
        </w:rPr>
        <w:t>пара «определение данных-использование»</w:t>
      </w:r>
    </w:p>
    <w:p w:rsidR="004E29EB" w:rsidRPr="004E29EB" w:rsidRDefault="004E29EB" w:rsidP="004E29EB">
      <w:pPr>
        <w:pStyle w:val="Style15"/>
        <w:widowControl/>
        <w:ind w:firstLine="709"/>
        <w:jc w:val="both"/>
        <w:rPr>
          <w:rStyle w:val="FontStyle112"/>
          <w:rFonts w:ascii="Times New Roman" w:hAnsi="Times New Roman" w:cs="Times New Roman"/>
          <w:sz w:val="24"/>
          <w:szCs w:val="24"/>
          <w:lang w:eastAsia="en-US"/>
        </w:rPr>
      </w:pPr>
      <w:r w:rsidRPr="004E29EB">
        <w:rPr>
          <w:rStyle w:val="FontStyle110"/>
          <w:rFonts w:ascii="Times New Roman" w:hAnsi="Times New Roman" w:cs="Times New Roman"/>
          <w:sz w:val="24"/>
          <w:szCs w:val="24"/>
          <w:lang w:eastAsia="en-US"/>
        </w:rPr>
        <w:t xml:space="preserve">1. </w:t>
      </w:r>
      <w:r w:rsidRPr="004E29EB">
        <w:rPr>
          <w:rStyle w:val="FontStyle112"/>
          <w:rFonts w:ascii="Times New Roman" w:hAnsi="Times New Roman" w:cs="Times New Roman"/>
          <w:sz w:val="24"/>
          <w:szCs w:val="24"/>
          <w:lang w:eastAsia="en-US"/>
        </w:rPr>
        <w:t xml:space="preserve">определение данных и последующее использование данных, где использование данных использует значение, определенное в определении данных </w:t>
      </w:r>
      <w:r w:rsidRPr="004E29EB">
        <w:rPr>
          <w:rStyle w:val="FontStyle111"/>
          <w:rFonts w:ascii="Times New Roman" w:hAnsi="Times New Roman" w:cs="Times New Roman"/>
          <w:b w:val="0"/>
          <w:sz w:val="24"/>
          <w:szCs w:val="24"/>
          <w:lang w:eastAsia="en-US"/>
        </w:rPr>
        <w:t>[ISO/IEC/IEEE 29119-4:2015 Системная и программная инженерия — Тестирование программного обеспечения — Часть 4: Методы тестирования,</w:t>
      </w:r>
      <w:r w:rsidRPr="004E29EB">
        <w:rPr>
          <w:rStyle w:val="FontStyle111"/>
          <w:rFonts w:ascii="Times New Roman" w:hAnsi="Times New Roman" w:cs="Times New Roman"/>
          <w:sz w:val="24"/>
          <w:szCs w:val="24"/>
          <w:lang w:eastAsia="en-US"/>
        </w:rPr>
        <w:t xml:space="preserve"> </w:t>
      </w:r>
      <w:r w:rsidRPr="004E29EB">
        <w:rPr>
          <w:rStyle w:val="FontStyle112"/>
          <w:rFonts w:ascii="Times New Roman" w:hAnsi="Times New Roman" w:cs="Times New Roman"/>
          <w:sz w:val="24"/>
          <w:szCs w:val="24"/>
          <w:lang w:eastAsia="en-US"/>
        </w:rPr>
        <w:t>4.12]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3.1001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словарь данных</w:t>
      </w:r>
    </w:p>
    <w:p w:rsidR="00A35E31" w:rsidRPr="00A35E31" w:rsidRDefault="00A35E31" w:rsidP="00A35E31">
      <w:pPr>
        <w:pStyle w:val="Style3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набор информации о данных, таких как имя, описание, создатель, владелец, происхождение, перевод на разные языки и использование </w:t>
      </w:r>
      <w:r w:rsidRPr="00A35E31">
        <w:rPr>
          <w:rStyle w:val="FontStyle111"/>
          <w:rFonts w:ascii="Times New Roman" w:hAnsi="Times New Roman" w:cs="Times New Roman"/>
          <w:b w:val="0"/>
          <w:sz w:val="24"/>
          <w:szCs w:val="24"/>
          <w:lang w:eastAsia="en-US"/>
        </w:rPr>
        <w:t>[ISO/IEC25024:2015 Системная и программная инженерия - Требования и оценка качества систем и программного обеспечения (SQuaRE) – Измерение данных,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3.1002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элемент данных</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информационный элемент</w:t>
      </w:r>
    </w:p>
    <w:p w:rsidR="00A35E31" w:rsidRPr="00A35E31" w:rsidRDefault="00A35E31" w:rsidP="00A35E31">
      <w:pPr>
        <w:pStyle w:val="Style3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уникальное, узнаваемое пользователем неповторяющееся поле в BFC </w:t>
      </w:r>
      <w:r w:rsidRPr="00A35E31">
        <w:rPr>
          <w:rStyle w:val="FontStyle111"/>
          <w:rFonts w:ascii="Times New Roman" w:hAnsi="Times New Roman" w:cs="Times New Roman"/>
          <w:b w:val="0"/>
          <w:sz w:val="24"/>
          <w:szCs w:val="24"/>
          <w:lang w:eastAsia="en-US"/>
        </w:rPr>
        <w:t>[ISO/IEC 29881:2010 Информационные технологии — Системная и программная инженерия — Метод измерения функционального размера FiSMA 1.1,</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3.3]</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p>
    <w:p w:rsidR="00A35E31" w:rsidRPr="003D24B8" w:rsidRDefault="00A35E31" w:rsidP="00A35E31">
      <w:pPr>
        <w:pStyle w:val="Style15"/>
        <w:widowControl/>
        <w:ind w:firstLine="709"/>
        <w:jc w:val="both"/>
        <w:rPr>
          <w:rStyle w:val="FontStyle112"/>
          <w:rFonts w:ascii="Times New Roman" w:hAnsi="Times New Roman" w:cs="Times New Roman"/>
          <w:sz w:val="22"/>
          <w:szCs w:val="22"/>
          <w:lang w:eastAsia="en-US"/>
        </w:rPr>
      </w:pPr>
      <w:r w:rsidRPr="003D24B8">
        <w:rPr>
          <w:rStyle w:val="FontStyle112"/>
          <w:rFonts w:ascii="Times New Roman" w:hAnsi="Times New Roman" w:cs="Times New Roman"/>
          <w:sz w:val="22"/>
          <w:szCs w:val="22"/>
          <w:lang w:eastAsia="en-US"/>
        </w:rPr>
        <w:t>П</w:t>
      </w:r>
      <w:r w:rsidR="003D24B8" w:rsidRPr="003D24B8">
        <w:rPr>
          <w:rStyle w:val="FontStyle112"/>
          <w:rFonts w:ascii="Times New Roman" w:hAnsi="Times New Roman" w:cs="Times New Roman"/>
          <w:sz w:val="22"/>
          <w:szCs w:val="22"/>
          <w:lang w:eastAsia="en-US"/>
        </w:rPr>
        <w:t>римечание</w:t>
      </w:r>
      <w:r w:rsidRPr="003D24B8">
        <w:rPr>
          <w:rStyle w:val="FontStyle112"/>
          <w:rFonts w:ascii="Times New Roman" w:hAnsi="Times New Roman" w:cs="Times New Roman"/>
          <w:sz w:val="22"/>
          <w:szCs w:val="22"/>
          <w:lang w:eastAsia="en-US"/>
        </w:rPr>
        <w:t xml:space="preserve"> </w:t>
      </w:r>
      <w:r w:rsidR="003D24B8" w:rsidRPr="003D24B8">
        <w:rPr>
          <w:rStyle w:val="FontStyle112"/>
          <w:rFonts w:ascii="Times New Roman" w:hAnsi="Times New Roman" w:cs="Times New Roman"/>
          <w:sz w:val="22"/>
          <w:szCs w:val="22"/>
          <w:lang w:eastAsia="en-US"/>
        </w:rPr>
        <w:t>-</w:t>
      </w:r>
      <w:r w:rsidRPr="003D24B8">
        <w:rPr>
          <w:rStyle w:val="FontStyle112"/>
          <w:rFonts w:ascii="Times New Roman" w:hAnsi="Times New Roman" w:cs="Times New Roman"/>
          <w:sz w:val="22"/>
          <w:szCs w:val="22"/>
          <w:lang w:eastAsia="en-US"/>
        </w:rPr>
        <w:t xml:space="preserve"> Элемент данных может быть строкой символов или цифровым или графическим элементом в BFC. Когда для BFC указываются «элементы данных», количество элементов данных всегда больше 0.</w:t>
      </w:r>
    </w:p>
    <w:p w:rsidR="00A35E31" w:rsidRPr="00A35E31" w:rsidRDefault="00A35E31" w:rsidP="00A35E31">
      <w:pPr>
        <w:pStyle w:val="Style15"/>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15"/>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3.1003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тип элемента данных (DET)</w:t>
      </w:r>
    </w:p>
    <w:p w:rsidR="00A35E31" w:rsidRPr="00A35E31" w:rsidRDefault="00A35E31" w:rsidP="00A35E31">
      <w:pPr>
        <w:pStyle w:val="Style3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уникальный, узнаваемый пользователем, неповторяющийся атрибут </w:t>
      </w:r>
      <w:r w:rsidRPr="00A35E31">
        <w:rPr>
          <w:rStyle w:val="FontStyle111"/>
          <w:rFonts w:ascii="Times New Roman" w:hAnsi="Times New Roman" w:cs="Times New Roman"/>
          <w:b w:val="0"/>
          <w:sz w:val="24"/>
          <w:szCs w:val="24"/>
          <w:lang w:eastAsia="en-US"/>
        </w:rPr>
        <w:t>[ISO/IEC 20926:2009 Системная и программная инженерия — Оценка программного обеспечения — Метод измерения функционального размера IFPUG 2009,</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3.15]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самая элементарная форма данных, которую видит пользователь, которая служит для контроля, записи или передачи информации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уникальный, узнаваемый пользователем, нерекурсивный элемент информации </w:t>
      </w:r>
      <w:r w:rsidRPr="00A35E31">
        <w:rPr>
          <w:rStyle w:val="FontStyle111"/>
          <w:rFonts w:ascii="Times New Roman" w:hAnsi="Times New Roman" w:cs="Times New Roman"/>
          <w:b w:val="0"/>
          <w:sz w:val="24"/>
          <w:szCs w:val="24"/>
          <w:lang w:eastAsia="en-US"/>
        </w:rPr>
        <w:t>[ISO/IEC 20968:2002 Программная инженерия — Анализ функциональных точек Mk II — Руководство по практике подсчета,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10]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3.1004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исключение данных</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исключение, которое возникает, когда программа пытается использовать или получить доступ к данным неправильно</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исключение адресации, исключение операции, исключение переполнения, исключение защиты, исключение потери значимости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3.1005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файл данных</w:t>
      </w:r>
    </w:p>
    <w:p w:rsidR="00A35E31" w:rsidRPr="00A35E31" w:rsidRDefault="00A35E31" w:rsidP="00A35E31">
      <w:pPr>
        <w:pStyle w:val="Style3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совокупность связанных записей данных, рассматриваемых как единица </w:t>
      </w:r>
      <w:r w:rsidRPr="00A35E31">
        <w:rPr>
          <w:rStyle w:val="FontStyle111"/>
          <w:rFonts w:ascii="Times New Roman" w:hAnsi="Times New Roman" w:cs="Times New Roman"/>
          <w:b w:val="0"/>
          <w:sz w:val="24"/>
          <w:szCs w:val="24"/>
          <w:lang w:eastAsia="en-US"/>
        </w:rPr>
        <w:t>[ISO/IEC 25024:2015 Системная и программная инженерия - Требования и оценка качества систем и программного обеспечения (SQuaRE) - Определение качества данных,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3.1006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поток данных</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последовательность, в которой передача, использование и преобразование данных выполняются во время функционирования компьютерной программы</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контрольный поток</w:t>
      </w:r>
    </w:p>
    <w:p w:rsidR="00A35E31" w:rsidRPr="00A35E31" w:rsidRDefault="00A35E31" w:rsidP="00A35E31">
      <w:pPr>
        <w:pStyle w:val="Style15"/>
        <w:widowControl/>
        <w:ind w:firstLine="709"/>
        <w:jc w:val="both"/>
        <w:rPr>
          <w:rStyle w:val="FontStyle112"/>
          <w:rFonts w:ascii="Times New Roman" w:hAnsi="Times New Roman" w:cs="Times New Roman"/>
          <w:b/>
          <w:sz w:val="24"/>
          <w:szCs w:val="24"/>
          <w:lang w:eastAsia="en-US"/>
        </w:rPr>
      </w:pPr>
      <w:r w:rsidRPr="00A35E31">
        <w:rPr>
          <w:rStyle w:val="FontStyle112"/>
          <w:rFonts w:ascii="Times New Roman" w:hAnsi="Times New Roman" w:cs="Times New Roman"/>
          <w:b/>
          <w:sz w:val="24"/>
          <w:szCs w:val="24"/>
          <w:lang w:eastAsia="en-US"/>
        </w:rPr>
        <w:t>3.1007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диаграмма потоков данных (DFD)</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блок-схема данных</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граф потока данных</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диаграмма, которая изображает источники данных, приемники данных, данные ЗУ и процессы, выполняемые с данными в качестве узлов, и логический поток данных в качестве связи между узлами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диаграмма потоков управления, диаграмма структуры данных</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p>
    <w:p w:rsidR="00A35E31" w:rsidRPr="00A35E31" w:rsidRDefault="00A35E31" w:rsidP="00A35E31">
      <w:pPr>
        <w:pStyle w:val="Style46"/>
        <w:widowControl/>
        <w:ind w:firstLine="709"/>
        <w:jc w:val="center"/>
        <w:rPr>
          <w:rStyle w:val="FontStyle113"/>
          <w:rFonts w:ascii="Times New Roman" w:hAnsi="Times New Roman" w:cs="Times New Roman"/>
          <w:sz w:val="24"/>
          <w:szCs w:val="24"/>
          <w:lang w:eastAsia="en-US"/>
        </w:rPr>
      </w:pPr>
      <w:r w:rsidRPr="00A35E31">
        <w:rPr>
          <w:rFonts w:ascii="Times New Roman" w:hAnsi="Times New Roman" w:cs="Times New Roman"/>
          <w:b/>
          <w:bCs/>
          <w:noProof/>
          <w:color w:val="000000"/>
        </w:rPr>
        <w:lastRenderedPageBreak/>
        <w:drawing>
          <wp:inline distT="0" distB="0" distL="0" distR="0" wp14:anchorId="4135AA8C" wp14:editId="42DC8DEF">
            <wp:extent cx="4130040" cy="2476500"/>
            <wp:effectExtent l="0" t="0" r="381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30040" cy="2476500"/>
                    </a:xfrm>
                    <a:prstGeom prst="rect">
                      <a:avLst/>
                    </a:prstGeom>
                    <a:noFill/>
                    <a:ln>
                      <a:noFill/>
                    </a:ln>
                  </pic:spPr>
                </pic:pic>
              </a:graphicData>
            </a:graphic>
          </wp:inline>
        </w:drawing>
      </w:r>
    </w:p>
    <w:p w:rsidR="00A35E31" w:rsidRPr="00A35E31" w:rsidRDefault="00A35E31" w:rsidP="00A35E31">
      <w:pPr>
        <w:pStyle w:val="Style46"/>
        <w:widowControl/>
        <w:ind w:firstLine="709"/>
        <w:jc w:val="center"/>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center"/>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Рисунок 9 — Диаграмма потоков данных</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bookmarkStart w:id="21" w:name="bookmark17"/>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w:t>
      </w:r>
      <w:bookmarkEnd w:id="21"/>
      <w:r w:rsidRPr="00A35E31">
        <w:rPr>
          <w:rStyle w:val="FontStyle113"/>
          <w:rFonts w:ascii="Times New Roman" w:hAnsi="Times New Roman" w:cs="Times New Roman"/>
          <w:sz w:val="24"/>
          <w:szCs w:val="24"/>
          <w:lang w:eastAsia="en-US"/>
        </w:rPr>
        <w:t xml:space="preserve">.1008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формат данных</w:t>
      </w:r>
    </w:p>
    <w:p w:rsidR="00A35E31" w:rsidRPr="00A35E31" w:rsidRDefault="00A35E31" w:rsidP="00A35E31">
      <w:pPr>
        <w:pStyle w:val="Style3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указанное расположение и кодирование данных, подлежащих передаче или хранению и извлечению 2. расположение данных для ЗУ или отображения </w:t>
      </w:r>
      <w:r w:rsidRPr="00A35E31">
        <w:rPr>
          <w:rStyle w:val="FontStyle111"/>
          <w:rFonts w:ascii="Times New Roman" w:hAnsi="Times New Roman" w:cs="Times New Roman"/>
          <w:b w:val="0"/>
          <w:sz w:val="24"/>
          <w:szCs w:val="24"/>
          <w:lang w:eastAsia="en-US"/>
        </w:rPr>
        <w:t>[ISO/IEC 25024:2015 Системная и программная инженерия - Требования и оценка качества систем и программного обеспечения (SQuaRE) - Определение качества данных,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4.8]</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p>
    <w:p w:rsidR="00A35E31" w:rsidRPr="003D24B8" w:rsidRDefault="00A35E31" w:rsidP="00A35E31">
      <w:pPr>
        <w:pStyle w:val="Style14"/>
        <w:widowControl/>
        <w:ind w:firstLine="709"/>
        <w:jc w:val="both"/>
        <w:rPr>
          <w:rStyle w:val="FontStyle112"/>
          <w:rFonts w:ascii="Times New Roman" w:hAnsi="Times New Roman" w:cs="Times New Roman"/>
          <w:sz w:val="22"/>
          <w:szCs w:val="22"/>
          <w:lang w:eastAsia="en-US"/>
        </w:rPr>
      </w:pPr>
      <w:r w:rsidRPr="003D24B8">
        <w:rPr>
          <w:rStyle w:val="FontStyle112"/>
          <w:rFonts w:ascii="Times New Roman" w:hAnsi="Times New Roman" w:cs="Times New Roman"/>
          <w:sz w:val="22"/>
          <w:szCs w:val="22"/>
          <w:lang w:eastAsia="en-US"/>
        </w:rPr>
        <w:t>П</w:t>
      </w:r>
      <w:r w:rsidR="003D24B8" w:rsidRPr="003D24B8">
        <w:rPr>
          <w:rStyle w:val="FontStyle112"/>
          <w:rFonts w:ascii="Times New Roman" w:hAnsi="Times New Roman" w:cs="Times New Roman"/>
          <w:sz w:val="22"/>
          <w:szCs w:val="22"/>
          <w:lang w:eastAsia="en-US"/>
        </w:rPr>
        <w:t>римечание</w:t>
      </w:r>
      <w:r w:rsidRPr="003D24B8">
        <w:rPr>
          <w:rStyle w:val="FontStyle112"/>
          <w:rFonts w:ascii="Times New Roman" w:hAnsi="Times New Roman" w:cs="Times New Roman"/>
          <w:sz w:val="22"/>
          <w:szCs w:val="22"/>
          <w:lang w:eastAsia="en-US"/>
        </w:rPr>
        <w:t xml:space="preserve"> </w:t>
      </w:r>
      <w:r w:rsidR="003D24B8" w:rsidRPr="003D24B8">
        <w:rPr>
          <w:rStyle w:val="FontStyle112"/>
          <w:rFonts w:ascii="Times New Roman" w:hAnsi="Times New Roman" w:cs="Times New Roman"/>
          <w:sz w:val="22"/>
          <w:szCs w:val="22"/>
          <w:lang w:eastAsia="en-US"/>
        </w:rPr>
        <w:t>-</w:t>
      </w:r>
      <w:r w:rsidRPr="003D24B8">
        <w:rPr>
          <w:rStyle w:val="FontStyle112"/>
          <w:rFonts w:ascii="Times New Roman" w:hAnsi="Times New Roman" w:cs="Times New Roman"/>
          <w:sz w:val="22"/>
          <w:szCs w:val="22"/>
          <w:lang w:eastAsia="en-US"/>
        </w:rPr>
        <w:t xml:space="preserve"> Формат может относиться к типу данных и длине элемента данных.</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3.1009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функция данных</w:t>
      </w:r>
    </w:p>
    <w:p w:rsidR="00A35E31" w:rsidRPr="00A35E31" w:rsidRDefault="00A35E31" w:rsidP="00A35E31">
      <w:pPr>
        <w:pStyle w:val="Style3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функциональность, предоставляемая пользователю для удовлетворения внутренних или внешних требований к ЗУ данных </w:t>
      </w:r>
      <w:r w:rsidRPr="00A35E31">
        <w:rPr>
          <w:rStyle w:val="FontStyle111"/>
          <w:rFonts w:ascii="Times New Roman" w:hAnsi="Times New Roman" w:cs="Times New Roman"/>
          <w:b w:val="0"/>
          <w:sz w:val="24"/>
          <w:szCs w:val="24"/>
          <w:lang w:eastAsia="en-US"/>
        </w:rPr>
        <w:t xml:space="preserve">[ISO/IEC 20926:2009 Системная и программная инженерия — Оценка программного обеспечения — Метод измерения функционального размера IFPUG 2009, </w:t>
      </w:r>
      <w:r w:rsidRPr="00A35E31">
        <w:rPr>
          <w:rStyle w:val="FontStyle112"/>
          <w:rFonts w:ascii="Times New Roman" w:hAnsi="Times New Roman" w:cs="Times New Roman"/>
          <w:sz w:val="24"/>
          <w:szCs w:val="24"/>
          <w:lang w:eastAsia="en-US"/>
        </w:rPr>
        <w:t>3.16]</w:t>
      </w:r>
      <w:r w:rsidRPr="00A35E31">
        <w:rPr>
          <w:rStyle w:val="FontStyle112"/>
          <w:rFonts w:ascii="Times New Roman" w:hAnsi="Times New Roman" w:cs="Times New Roman"/>
          <w:b/>
          <w:sz w:val="24"/>
          <w:szCs w:val="24"/>
          <w:lang w:eastAsia="en-US"/>
        </w:rPr>
        <w:t xml:space="preserve"> </w:t>
      </w:r>
      <w:r w:rsidRPr="00A35E31">
        <w:rPr>
          <w:rStyle w:val="FontStyle110"/>
          <w:rFonts w:ascii="Times New Roman" w:hAnsi="Times New Roman" w:cs="Times New Roman"/>
          <w:b w:val="0"/>
          <w:sz w:val="24"/>
          <w:szCs w:val="24"/>
          <w:lang w:eastAsia="en-US"/>
        </w:rPr>
        <w:t xml:space="preserve">2. </w:t>
      </w:r>
      <w:r w:rsidRPr="00A35E31">
        <w:rPr>
          <w:rStyle w:val="FontStyle112"/>
          <w:rFonts w:ascii="Times New Roman" w:hAnsi="Times New Roman" w:cs="Times New Roman"/>
          <w:sz w:val="24"/>
          <w:szCs w:val="24"/>
          <w:lang w:eastAsia="en-US"/>
        </w:rPr>
        <w:t xml:space="preserve">логический файл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p>
    <w:p w:rsidR="00A35E31" w:rsidRPr="00F36158" w:rsidRDefault="00A35E31" w:rsidP="00A35E31">
      <w:pPr>
        <w:pStyle w:val="Style15"/>
        <w:widowControl/>
        <w:ind w:firstLine="709"/>
        <w:jc w:val="both"/>
        <w:rPr>
          <w:rStyle w:val="FontStyle112"/>
          <w:rFonts w:ascii="Times New Roman" w:hAnsi="Times New Roman" w:cs="Times New Roman"/>
          <w:sz w:val="22"/>
          <w:szCs w:val="22"/>
          <w:lang w:eastAsia="en-US"/>
        </w:rPr>
      </w:pPr>
      <w:r w:rsidRPr="00F36158">
        <w:rPr>
          <w:rStyle w:val="FontStyle112"/>
          <w:rFonts w:ascii="Times New Roman" w:hAnsi="Times New Roman" w:cs="Times New Roman"/>
          <w:sz w:val="22"/>
          <w:szCs w:val="22"/>
          <w:lang w:eastAsia="en-US"/>
        </w:rPr>
        <w:t>П</w:t>
      </w:r>
      <w:r w:rsidR="00F36158" w:rsidRPr="00F36158">
        <w:rPr>
          <w:rStyle w:val="FontStyle112"/>
          <w:rFonts w:ascii="Times New Roman" w:hAnsi="Times New Roman" w:cs="Times New Roman"/>
          <w:sz w:val="22"/>
          <w:szCs w:val="22"/>
          <w:lang w:eastAsia="en-US"/>
        </w:rPr>
        <w:t>римечание</w:t>
      </w:r>
      <w:r w:rsidRPr="00F36158">
        <w:rPr>
          <w:rStyle w:val="FontStyle112"/>
          <w:rFonts w:ascii="Times New Roman" w:hAnsi="Times New Roman" w:cs="Times New Roman"/>
          <w:sz w:val="22"/>
          <w:szCs w:val="22"/>
          <w:lang w:eastAsia="en-US"/>
        </w:rPr>
        <w:t xml:space="preserve"> </w:t>
      </w:r>
      <w:r w:rsidR="00F36158" w:rsidRPr="00F36158">
        <w:rPr>
          <w:rStyle w:val="FontStyle112"/>
          <w:rFonts w:ascii="Times New Roman" w:hAnsi="Times New Roman" w:cs="Times New Roman"/>
          <w:sz w:val="22"/>
          <w:szCs w:val="22"/>
          <w:lang w:eastAsia="en-US"/>
        </w:rPr>
        <w:t>-</w:t>
      </w:r>
      <w:r w:rsidRPr="00F36158">
        <w:rPr>
          <w:rStyle w:val="FontStyle112"/>
          <w:rFonts w:ascii="Times New Roman" w:hAnsi="Times New Roman" w:cs="Times New Roman"/>
          <w:sz w:val="22"/>
          <w:szCs w:val="22"/>
          <w:lang w:eastAsia="en-US"/>
        </w:rPr>
        <w:t xml:space="preserve"> То есть логическая группа постоянных данных, видимых с точки зрения пользователя. FPA присваивает каждой функции данных тип и различает следующие типы: внутренний логический файл и внешний интерфейсный файл.</w:t>
      </w:r>
    </w:p>
    <w:p w:rsidR="00A35E31" w:rsidRPr="00A35E31" w:rsidRDefault="00A35E31" w:rsidP="00A35E31">
      <w:pPr>
        <w:pStyle w:val="Style15"/>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15"/>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3.1010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тип функции данных</w:t>
      </w:r>
    </w:p>
    <w:p w:rsidR="00A35E31" w:rsidRPr="00A35E31" w:rsidRDefault="00A35E31" w:rsidP="00A35E31">
      <w:pPr>
        <w:pStyle w:val="Style3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одна из двух категорий, которые FPA присваивает функции данных; внутренний логический файл и внешний файл интерфейса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сбор данных и методы представления</w:t>
      </w:r>
    </w:p>
    <w:p w:rsidR="00A35E31" w:rsidRPr="00A35E31" w:rsidRDefault="00A35E31" w:rsidP="00A35E31">
      <w:pPr>
        <w:pStyle w:val="Style3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проекты по сбору, организации и представлению данных и информации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3.1012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группа данных</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lastRenderedPageBreak/>
        <w:t>тип группы данных</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отдельная, непустая, неупорядоченная и нерезервированная совокупность элементов данных </w:t>
      </w:r>
      <w:r w:rsidRPr="00A35E31">
        <w:rPr>
          <w:rStyle w:val="FontStyle111"/>
          <w:rFonts w:ascii="Times New Roman" w:hAnsi="Times New Roman" w:cs="Times New Roman"/>
          <w:b w:val="0"/>
          <w:sz w:val="24"/>
          <w:szCs w:val="24"/>
          <w:lang w:eastAsia="en-US"/>
        </w:rPr>
        <w:t>[ISO/IEC 29881:2010 Информационные технологии — Системная и программная инженерия — Метод измерения функционального размера FiSMA 1.1,</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A.5]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отдельные, непустые, неупорядоченные и нерезервированные совокупности атрибутов данных, где каждый включенный атрибут данных описывает дополнительный аспект одного и того же интересующего объекта </w:t>
      </w:r>
      <w:r w:rsidRPr="00A35E31">
        <w:rPr>
          <w:rStyle w:val="FontStyle111"/>
          <w:rFonts w:ascii="Times New Roman" w:hAnsi="Times New Roman" w:cs="Times New Roman"/>
          <w:b w:val="0"/>
          <w:sz w:val="24"/>
          <w:szCs w:val="24"/>
          <w:lang w:eastAsia="en-US"/>
        </w:rPr>
        <w:t>[ISO/IEC 14143-1:2007 Информационные технологии — Оценка программного обеспечения — Измерение функционального размера; Часть 1: Определение понятий; ISO/IEC 19761:2011 Программная инженерия — COSMIC: метод измерения функционального размера,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2.5] </w:t>
      </w:r>
    </w:p>
    <w:p w:rsidR="00A35E31" w:rsidRPr="00A35E31" w:rsidRDefault="00A35E31" w:rsidP="00A35E31">
      <w:pPr>
        <w:pStyle w:val="Style15"/>
        <w:widowControl/>
        <w:ind w:firstLine="709"/>
        <w:jc w:val="both"/>
        <w:rPr>
          <w:rStyle w:val="FontStyle112"/>
          <w:rFonts w:ascii="Times New Roman" w:hAnsi="Times New Roman" w:cs="Times New Roman"/>
          <w:b/>
          <w:bCs/>
          <w:i/>
          <w:iCs/>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рассматриваемый объект</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p>
    <w:p w:rsidR="00A35E31" w:rsidRPr="00F36158" w:rsidRDefault="00A35E31" w:rsidP="00A35E31">
      <w:pPr>
        <w:pStyle w:val="Style15"/>
        <w:widowControl/>
        <w:ind w:firstLine="709"/>
        <w:jc w:val="both"/>
        <w:rPr>
          <w:rStyle w:val="FontStyle112"/>
          <w:rFonts w:ascii="Times New Roman" w:hAnsi="Times New Roman" w:cs="Times New Roman"/>
          <w:sz w:val="22"/>
          <w:szCs w:val="22"/>
          <w:lang w:eastAsia="en-US"/>
        </w:rPr>
      </w:pPr>
      <w:r w:rsidRPr="00F36158">
        <w:rPr>
          <w:rStyle w:val="FontStyle112"/>
          <w:rFonts w:ascii="Times New Roman" w:hAnsi="Times New Roman" w:cs="Times New Roman"/>
          <w:sz w:val="22"/>
          <w:szCs w:val="22"/>
          <w:lang w:eastAsia="en-US"/>
        </w:rPr>
        <w:t>П</w:t>
      </w:r>
      <w:r w:rsidR="00F36158" w:rsidRPr="00F36158">
        <w:rPr>
          <w:rStyle w:val="FontStyle112"/>
          <w:rFonts w:ascii="Times New Roman" w:hAnsi="Times New Roman" w:cs="Times New Roman"/>
          <w:sz w:val="22"/>
          <w:szCs w:val="22"/>
          <w:lang w:eastAsia="en-US"/>
        </w:rPr>
        <w:t>римечание</w:t>
      </w:r>
      <w:r w:rsidRPr="00F36158">
        <w:rPr>
          <w:rStyle w:val="FontStyle112"/>
          <w:rFonts w:ascii="Times New Roman" w:hAnsi="Times New Roman" w:cs="Times New Roman"/>
          <w:sz w:val="22"/>
          <w:szCs w:val="22"/>
          <w:lang w:eastAsia="en-US"/>
        </w:rPr>
        <w:t xml:space="preserve"> </w:t>
      </w:r>
      <w:r w:rsidR="00F36158" w:rsidRPr="00F36158">
        <w:rPr>
          <w:rStyle w:val="FontStyle112"/>
          <w:rFonts w:ascii="Times New Roman" w:hAnsi="Times New Roman" w:cs="Times New Roman"/>
          <w:sz w:val="22"/>
          <w:szCs w:val="22"/>
          <w:lang w:eastAsia="en-US"/>
        </w:rPr>
        <w:t>-</w:t>
      </w:r>
      <w:r w:rsidRPr="00F36158">
        <w:rPr>
          <w:rStyle w:val="FontStyle112"/>
          <w:rFonts w:ascii="Times New Roman" w:hAnsi="Times New Roman" w:cs="Times New Roman"/>
          <w:sz w:val="22"/>
          <w:szCs w:val="22"/>
          <w:lang w:eastAsia="en-US"/>
        </w:rPr>
        <w:t xml:space="preserve"> Каждый включенный элемент данных описывает дополнительный аспект одного и того же рассматриваемого объекта. Группа данных характеризуется своим долговременным хранением.</w:t>
      </w:r>
    </w:p>
    <w:p w:rsidR="00A35E31" w:rsidRPr="00A35E31" w:rsidRDefault="00A35E31" w:rsidP="00A35E31">
      <w:pPr>
        <w:pStyle w:val="Style15"/>
        <w:widowControl/>
        <w:ind w:firstLine="709"/>
        <w:jc w:val="both"/>
        <w:rPr>
          <w:rStyle w:val="FontStyle112"/>
          <w:rFonts w:ascii="Times New Roman" w:hAnsi="Times New Roman" w:cs="Times New Roman"/>
          <w:b/>
          <w:bCs/>
          <w:sz w:val="24"/>
          <w:szCs w:val="24"/>
          <w:lang w:eastAsia="en-US"/>
        </w:rPr>
      </w:pPr>
    </w:p>
    <w:p w:rsidR="00A35E31" w:rsidRPr="00A35E31" w:rsidRDefault="00A35E31" w:rsidP="00A35E31">
      <w:pPr>
        <w:pStyle w:val="Style15"/>
        <w:widowControl/>
        <w:ind w:firstLine="709"/>
        <w:jc w:val="both"/>
        <w:rPr>
          <w:rStyle w:val="FontStyle112"/>
          <w:rFonts w:ascii="Times New Roman" w:hAnsi="Times New Roman" w:cs="Times New Roman"/>
          <w:b/>
          <w:bCs/>
          <w:sz w:val="24"/>
          <w:szCs w:val="24"/>
          <w:lang w:eastAsia="en-US"/>
        </w:rPr>
      </w:pPr>
      <w:r w:rsidRPr="00A35E31">
        <w:rPr>
          <w:rStyle w:val="FontStyle112"/>
          <w:rFonts w:ascii="Times New Roman" w:hAnsi="Times New Roman" w:cs="Times New Roman"/>
          <w:b/>
          <w:bCs/>
          <w:sz w:val="24"/>
          <w:szCs w:val="24"/>
          <w:lang w:eastAsia="en-US"/>
        </w:rPr>
        <w:t>3.1013</w:t>
      </w:r>
    </w:p>
    <w:p w:rsidR="00A35E31" w:rsidRPr="00A35E31" w:rsidRDefault="00A35E31" w:rsidP="00A35E31">
      <w:pPr>
        <w:pStyle w:val="Style2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информация в виде данных</w:t>
      </w:r>
    </w:p>
    <w:p w:rsidR="00A35E31" w:rsidRPr="00A35E31" w:rsidRDefault="00A35E31" w:rsidP="00A35E31">
      <w:pPr>
        <w:pStyle w:val="Style26"/>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информация, которая входит или выходит из приложения и которая удовлетворяет информационную потребность пользователя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15"/>
        <w:widowControl/>
        <w:ind w:firstLine="709"/>
        <w:jc w:val="both"/>
        <w:rPr>
          <w:rStyle w:val="FontStyle112"/>
          <w:rFonts w:ascii="Times New Roman" w:hAnsi="Times New Roman" w:cs="Times New Roman"/>
          <w:b/>
          <w:bCs/>
          <w:sz w:val="24"/>
          <w:szCs w:val="24"/>
          <w:lang w:eastAsia="en-US"/>
        </w:rPr>
      </w:pPr>
      <w:r w:rsidRPr="00A35E31">
        <w:rPr>
          <w:rStyle w:val="FontStyle112"/>
          <w:rFonts w:ascii="Times New Roman" w:hAnsi="Times New Roman" w:cs="Times New Roman"/>
          <w:b/>
          <w:bCs/>
          <w:sz w:val="24"/>
          <w:szCs w:val="24"/>
          <w:lang w:eastAsia="en-US"/>
        </w:rPr>
        <w:t>3.1014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таблица ввода данных</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пользовательская документация, которая описывает в формате рабочего листа обязательные и необязательные вводные данные для системы или компонента</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руководство для пользователя</w:t>
      </w:r>
    </w:p>
    <w:p w:rsidR="00A35E31" w:rsidRPr="00A35E31" w:rsidRDefault="00A35E31" w:rsidP="00A35E31">
      <w:pPr>
        <w:pStyle w:val="Style15"/>
        <w:widowControl/>
        <w:ind w:firstLine="709"/>
        <w:jc w:val="both"/>
        <w:rPr>
          <w:rStyle w:val="FontStyle112"/>
          <w:rFonts w:ascii="Times New Roman" w:hAnsi="Times New Roman" w:cs="Times New Roman"/>
          <w:b/>
          <w:bCs/>
          <w:sz w:val="24"/>
          <w:szCs w:val="24"/>
          <w:lang w:eastAsia="en-US"/>
        </w:rPr>
      </w:pPr>
      <w:r w:rsidRPr="00A35E31">
        <w:rPr>
          <w:rStyle w:val="FontStyle112"/>
          <w:rFonts w:ascii="Times New Roman" w:hAnsi="Times New Roman" w:cs="Times New Roman"/>
          <w:b/>
          <w:bCs/>
          <w:sz w:val="24"/>
          <w:szCs w:val="24"/>
          <w:lang w:eastAsia="en-US"/>
        </w:rPr>
        <w:t>3.1015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инвентаризация данных</w:t>
      </w:r>
    </w:p>
    <w:p w:rsidR="00A35E31" w:rsidRPr="00A35E31" w:rsidRDefault="00A35E31" w:rsidP="00A35E31">
      <w:pPr>
        <w:pStyle w:val="Style15"/>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 системе обработки информации - все данные и их характеристика, включая взаимозависимости </w:t>
      </w:r>
      <w:r w:rsidRPr="00A35E31">
        <w:rPr>
          <w:rStyle w:val="FontStyle111"/>
          <w:rFonts w:ascii="Times New Roman" w:hAnsi="Times New Roman" w:cs="Times New Roman"/>
          <w:b w:val="0"/>
          <w:sz w:val="24"/>
          <w:szCs w:val="24"/>
          <w:lang w:eastAsia="en-US"/>
        </w:rPr>
        <w:t>[ISO/IEC 2382:2015, Информационные технологии — Словарь]</w:t>
      </w:r>
    </w:p>
    <w:p w:rsidR="00A35E31" w:rsidRPr="00A35E31" w:rsidRDefault="00A35E31" w:rsidP="00A35E31">
      <w:pPr>
        <w:pStyle w:val="Style46"/>
        <w:widowControl/>
        <w:ind w:firstLine="709"/>
        <w:jc w:val="both"/>
        <w:rPr>
          <w:rStyle w:val="FontStyle112"/>
          <w:rFonts w:ascii="Times New Roman" w:hAnsi="Times New Roman" w:cs="Times New Roman"/>
          <w:b/>
          <w:bCs/>
          <w:sz w:val="24"/>
          <w:szCs w:val="24"/>
          <w:lang w:eastAsia="en-US"/>
        </w:rPr>
      </w:pPr>
      <w:r w:rsidRPr="00A35E31">
        <w:rPr>
          <w:rStyle w:val="FontStyle112"/>
          <w:rFonts w:ascii="Times New Roman" w:hAnsi="Times New Roman" w:cs="Times New Roman"/>
          <w:b/>
          <w:bCs/>
          <w:sz w:val="24"/>
          <w:szCs w:val="24"/>
          <w:lang w:eastAsia="en-US"/>
        </w:rPr>
        <w:t xml:space="preserve">3.1016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элемент данных</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поле</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наименьшая идентифицируемая единица данных в определенном контексте, для которой определение, идентификация, допустимые значения и другая информация задаются с помощью свойств совокупности </w:t>
      </w:r>
      <w:r w:rsidRPr="00A35E31">
        <w:rPr>
          <w:rStyle w:val="FontStyle111"/>
          <w:rFonts w:ascii="Times New Roman" w:hAnsi="Times New Roman" w:cs="Times New Roman"/>
          <w:b w:val="0"/>
          <w:sz w:val="24"/>
          <w:szCs w:val="24"/>
          <w:lang w:eastAsia="en-US"/>
        </w:rPr>
        <w:t>[ISO/IEC25024:2015 Системная и программная инженерия - Требования и оценка качества систем и программного обеспечения (SQuaRE) - Определение качества данных,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4.9]</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p>
    <w:p w:rsidR="00A35E31" w:rsidRPr="00F36158" w:rsidRDefault="00A35E31" w:rsidP="00A35E31">
      <w:pPr>
        <w:pStyle w:val="Style15"/>
        <w:widowControl/>
        <w:ind w:firstLine="709"/>
        <w:jc w:val="both"/>
        <w:rPr>
          <w:rStyle w:val="FontStyle112"/>
          <w:rFonts w:ascii="Times New Roman" w:hAnsi="Times New Roman" w:cs="Times New Roman"/>
          <w:sz w:val="22"/>
          <w:szCs w:val="22"/>
          <w:lang w:eastAsia="en-US"/>
        </w:rPr>
      </w:pPr>
      <w:r w:rsidRPr="00F36158">
        <w:rPr>
          <w:rStyle w:val="FontStyle112"/>
          <w:rFonts w:ascii="Times New Roman" w:hAnsi="Times New Roman" w:cs="Times New Roman"/>
          <w:sz w:val="22"/>
          <w:szCs w:val="22"/>
          <w:lang w:eastAsia="en-US"/>
        </w:rPr>
        <w:t>П</w:t>
      </w:r>
      <w:r w:rsidR="00F36158" w:rsidRPr="00F36158">
        <w:rPr>
          <w:rStyle w:val="FontStyle112"/>
          <w:rFonts w:ascii="Times New Roman" w:hAnsi="Times New Roman" w:cs="Times New Roman"/>
          <w:sz w:val="22"/>
          <w:szCs w:val="22"/>
          <w:lang w:eastAsia="en-US"/>
        </w:rPr>
        <w:t>римечание</w:t>
      </w:r>
      <w:r w:rsidRPr="00F36158">
        <w:rPr>
          <w:rStyle w:val="FontStyle112"/>
          <w:rFonts w:ascii="Times New Roman" w:hAnsi="Times New Roman" w:cs="Times New Roman"/>
          <w:sz w:val="22"/>
          <w:szCs w:val="22"/>
          <w:lang w:eastAsia="en-US"/>
        </w:rPr>
        <w:t xml:space="preserve"> </w:t>
      </w:r>
      <w:r w:rsidR="00F36158" w:rsidRPr="00F36158">
        <w:rPr>
          <w:rStyle w:val="FontStyle112"/>
          <w:rFonts w:ascii="Times New Roman" w:hAnsi="Times New Roman" w:cs="Times New Roman"/>
          <w:sz w:val="22"/>
          <w:szCs w:val="22"/>
          <w:lang w:eastAsia="en-US"/>
        </w:rPr>
        <w:t>-</w:t>
      </w:r>
      <w:r w:rsidRPr="00F36158">
        <w:rPr>
          <w:rStyle w:val="FontStyle112"/>
          <w:rFonts w:ascii="Times New Roman" w:hAnsi="Times New Roman" w:cs="Times New Roman"/>
          <w:sz w:val="22"/>
          <w:szCs w:val="22"/>
          <w:lang w:eastAsia="en-US"/>
        </w:rPr>
        <w:t xml:space="preserve"> Элемент данных — это физический объект, «контейнер» значений данных.</w:t>
      </w:r>
    </w:p>
    <w:p w:rsidR="00A35E31" w:rsidRPr="00A35E31" w:rsidRDefault="00A35E31" w:rsidP="00A35E31">
      <w:pPr>
        <w:pStyle w:val="Style15"/>
        <w:widowControl/>
        <w:ind w:firstLine="709"/>
        <w:jc w:val="both"/>
        <w:rPr>
          <w:rStyle w:val="FontStyle112"/>
          <w:rFonts w:ascii="Times New Roman" w:hAnsi="Times New Roman" w:cs="Times New Roman"/>
          <w:b/>
          <w:bCs/>
          <w:sz w:val="24"/>
          <w:szCs w:val="24"/>
          <w:lang w:eastAsia="en-US"/>
        </w:rPr>
      </w:pPr>
    </w:p>
    <w:p w:rsidR="00A35E31" w:rsidRPr="00A35E31" w:rsidRDefault="00A35E31" w:rsidP="00A35E31">
      <w:pPr>
        <w:pStyle w:val="Style15"/>
        <w:widowControl/>
        <w:ind w:firstLine="709"/>
        <w:jc w:val="both"/>
        <w:rPr>
          <w:rStyle w:val="FontStyle112"/>
          <w:rFonts w:ascii="Times New Roman" w:hAnsi="Times New Roman" w:cs="Times New Roman"/>
          <w:b/>
          <w:bCs/>
          <w:sz w:val="24"/>
          <w:szCs w:val="24"/>
          <w:lang w:eastAsia="en-US"/>
        </w:rPr>
      </w:pPr>
      <w:r w:rsidRPr="00A35E31">
        <w:rPr>
          <w:rStyle w:val="FontStyle112"/>
          <w:rFonts w:ascii="Times New Roman" w:hAnsi="Times New Roman" w:cs="Times New Roman"/>
          <w:b/>
          <w:bCs/>
          <w:sz w:val="24"/>
          <w:szCs w:val="24"/>
          <w:lang w:eastAsia="en-US"/>
        </w:rPr>
        <w:t>3.1017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управление данными</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 системе обработки данных - функции, обеспечивающие доступ к данным, выполняющие или контролирующие ЗУ данных и управляющие операциями ввода-вывода </w:t>
      </w:r>
      <w:r w:rsidRPr="00A35E31">
        <w:rPr>
          <w:rStyle w:val="FontStyle111"/>
          <w:rFonts w:ascii="Times New Roman" w:hAnsi="Times New Roman" w:cs="Times New Roman"/>
          <w:b w:val="0"/>
          <w:sz w:val="24"/>
          <w:szCs w:val="24"/>
          <w:lang w:eastAsia="en-US"/>
        </w:rPr>
        <w:t>[ISO/IEC2382:2015, Информационные технологии — Словарь]</w:t>
      </w:r>
      <w:r w:rsidRPr="00A35E31">
        <w:rPr>
          <w:rStyle w:val="FontStyle110"/>
          <w:rFonts w:ascii="Times New Roman" w:hAnsi="Times New Roman" w:cs="Times New Roman"/>
          <w:sz w:val="24"/>
          <w:szCs w:val="24"/>
          <w:lang w:eastAsia="en-US"/>
        </w:rPr>
        <w:t xml:space="preserve"> 2. </w:t>
      </w:r>
      <w:r w:rsidRPr="00A35E31">
        <w:rPr>
          <w:rStyle w:val="FontStyle112"/>
          <w:rFonts w:ascii="Times New Roman" w:hAnsi="Times New Roman" w:cs="Times New Roman"/>
          <w:sz w:val="24"/>
          <w:szCs w:val="24"/>
          <w:lang w:eastAsia="en-US"/>
        </w:rPr>
        <w:t>дисциплинированные процессы и системы, которые планируют, приобретают и обеспечивают управление бизнес-данными и техническими данными в соответствии с требованиями к данным на протяжении всего рабочего жизненного цикла данных</w:t>
      </w:r>
    </w:p>
    <w:p w:rsidR="00A35E31" w:rsidRPr="00A35E31" w:rsidRDefault="00A35E31" w:rsidP="00A35E31">
      <w:pPr>
        <w:pStyle w:val="Style15"/>
        <w:widowControl/>
        <w:ind w:firstLine="709"/>
        <w:jc w:val="both"/>
        <w:rPr>
          <w:rStyle w:val="FontStyle112"/>
          <w:rFonts w:ascii="Times New Roman" w:hAnsi="Times New Roman" w:cs="Times New Roman"/>
          <w:b/>
          <w:bCs/>
          <w:sz w:val="24"/>
          <w:szCs w:val="24"/>
          <w:lang w:eastAsia="en-US"/>
        </w:rPr>
      </w:pPr>
      <w:r w:rsidRPr="00A35E31">
        <w:rPr>
          <w:rStyle w:val="FontStyle112"/>
          <w:rFonts w:ascii="Times New Roman" w:hAnsi="Times New Roman" w:cs="Times New Roman"/>
          <w:b/>
          <w:bCs/>
          <w:sz w:val="24"/>
          <w:szCs w:val="24"/>
          <w:lang w:eastAsia="en-US"/>
        </w:rPr>
        <w:t>3.1018</w:t>
      </w:r>
    </w:p>
    <w:p w:rsidR="00A35E31" w:rsidRPr="00A35E31" w:rsidRDefault="00A35E31" w:rsidP="00A35E31">
      <w:pPr>
        <w:pStyle w:val="Style15"/>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манипулирование данными</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любая обработка данных, кроме перемещения данных в функциональный процесс или из него, или между функциональным процессом и постоянным ЗУ </w:t>
      </w:r>
      <w:r w:rsidRPr="00A35E31">
        <w:rPr>
          <w:rStyle w:val="FontStyle111"/>
          <w:rFonts w:ascii="Times New Roman" w:hAnsi="Times New Roman" w:cs="Times New Roman"/>
          <w:b w:val="0"/>
          <w:sz w:val="24"/>
          <w:szCs w:val="24"/>
          <w:lang w:eastAsia="en-US"/>
        </w:rPr>
        <w:t>[ISO/IEC 19761:2011 Программная инженерия — COSMIC: метод измерения функционального размера,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2.6]</w:t>
      </w:r>
    </w:p>
    <w:p w:rsidR="00A35E31" w:rsidRPr="00A35E31" w:rsidRDefault="00A35E31" w:rsidP="00A35E31">
      <w:pPr>
        <w:pStyle w:val="Style15"/>
        <w:widowControl/>
        <w:ind w:firstLine="709"/>
        <w:jc w:val="both"/>
        <w:rPr>
          <w:rStyle w:val="FontStyle112"/>
          <w:rFonts w:ascii="Times New Roman" w:hAnsi="Times New Roman" w:cs="Times New Roman"/>
          <w:b/>
          <w:bCs/>
          <w:sz w:val="24"/>
          <w:szCs w:val="24"/>
          <w:lang w:eastAsia="en-US"/>
        </w:rPr>
      </w:pPr>
      <w:r w:rsidRPr="00A35E31">
        <w:rPr>
          <w:rStyle w:val="FontStyle112"/>
          <w:rFonts w:ascii="Times New Roman" w:hAnsi="Times New Roman" w:cs="Times New Roman"/>
          <w:b/>
          <w:bCs/>
          <w:sz w:val="24"/>
          <w:szCs w:val="24"/>
          <w:lang w:eastAsia="en-US"/>
        </w:rPr>
        <w:t>3.1019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носитель данных</w:t>
      </w:r>
    </w:p>
    <w:p w:rsidR="00A35E31" w:rsidRPr="00A35E31" w:rsidRDefault="00A35E31" w:rsidP="00A35E31">
      <w:pPr>
        <w:pStyle w:val="Style15"/>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материал, в котором или на котором данные могут быть записаны и из которого данные могут быть извлечены. Множественное число: носители </w:t>
      </w:r>
      <w:r w:rsidRPr="00A35E31">
        <w:rPr>
          <w:rStyle w:val="FontStyle111"/>
          <w:rFonts w:ascii="Times New Roman" w:hAnsi="Times New Roman" w:cs="Times New Roman"/>
          <w:b w:val="0"/>
          <w:sz w:val="24"/>
          <w:szCs w:val="24"/>
          <w:lang w:eastAsia="en-US"/>
        </w:rPr>
        <w:t>[ISO/IEC 2382:2015, Информационные технологии — Словарь]</w:t>
      </w:r>
    </w:p>
    <w:p w:rsidR="00A35E31" w:rsidRPr="00A35E31" w:rsidRDefault="00A35E31" w:rsidP="00A35E31">
      <w:pPr>
        <w:pStyle w:val="Style46"/>
        <w:widowControl/>
        <w:ind w:firstLine="709"/>
        <w:jc w:val="both"/>
        <w:rPr>
          <w:rStyle w:val="FontStyle112"/>
          <w:rFonts w:ascii="Times New Roman" w:hAnsi="Times New Roman" w:cs="Times New Roman"/>
          <w:b/>
          <w:bCs/>
          <w:sz w:val="24"/>
          <w:szCs w:val="24"/>
          <w:lang w:eastAsia="en-US"/>
        </w:rPr>
      </w:pPr>
      <w:r w:rsidRPr="00A35E31">
        <w:rPr>
          <w:rStyle w:val="FontStyle112"/>
          <w:rFonts w:ascii="Times New Roman" w:hAnsi="Times New Roman" w:cs="Times New Roman"/>
          <w:b/>
          <w:bCs/>
          <w:sz w:val="24"/>
          <w:szCs w:val="24"/>
          <w:lang w:eastAsia="en-US"/>
        </w:rPr>
        <w:t xml:space="preserve">3.1020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модель данных</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графическое и текстовое представление анализа, которое идентифицирует данные, необходимые организации для достижения своей миссии, функций, целей, задач и стратегий, а также для управления и оценки организации </w:t>
      </w:r>
      <w:r w:rsidRPr="00A35E31">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A35E31">
        <w:rPr>
          <w:rStyle w:val="FontStyle112"/>
          <w:rFonts w:ascii="Times New Roman" w:hAnsi="Times New Roman" w:cs="Times New Roman"/>
          <w:sz w:val="24"/>
          <w:szCs w:val="24"/>
          <w:lang w:eastAsia="en-US"/>
        </w:rPr>
        <w:t>3.1.44]</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модель о данных, с помощью которой можно получить интерпретацию данных при моделировании станкостроения </w:t>
      </w:r>
      <w:r w:rsidRPr="00A35E31">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4.2]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графическое и/или лексическое представление данных с указанием их свойств, структуры и взаимосвязанности </w:t>
      </w:r>
      <w:r w:rsidRPr="00A35E31">
        <w:rPr>
          <w:rStyle w:val="FontStyle111"/>
          <w:rFonts w:ascii="Times New Roman" w:hAnsi="Times New Roman" w:cs="Times New Roman"/>
          <w:b w:val="0"/>
          <w:sz w:val="24"/>
          <w:szCs w:val="24"/>
          <w:lang w:eastAsia="en-US"/>
        </w:rPr>
        <w:t>[ISO/IEC 16350-2015 Информационные технологии — Системная и программная инженерия — Управление приложениями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4.15]</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p>
    <w:p w:rsidR="00A35E31" w:rsidRPr="00F36158" w:rsidRDefault="00A35E31" w:rsidP="00A35E31">
      <w:pPr>
        <w:pStyle w:val="Style15"/>
        <w:widowControl/>
        <w:ind w:firstLine="709"/>
        <w:jc w:val="both"/>
        <w:rPr>
          <w:rStyle w:val="FontStyle112"/>
          <w:rFonts w:ascii="Times New Roman" w:hAnsi="Times New Roman" w:cs="Times New Roman"/>
          <w:sz w:val="22"/>
          <w:szCs w:val="22"/>
          <w:lang w:eastAsia="en-US"/>
        </w:rPr>
      </w:pPr>
      <w:r w:rsidRPr="00F36158">
        <w:rPr>
          <w:rStyle w:val="FontStyle112"/>
          <w:rFonts w:ascii="Times New Roman" w:hAnsi="Times New Roman" w:cs="Times New Roman"/>
          <w:sz w:val="22"/>
          <w:szCs w:val="22"/>
          <w:lang w:eastAsia="en-US"/>
        </w:rPr>
        <w:t>П</w:t>
      </w:r>
      <w:r w:rsidR="00F36158" w:rsidRPr="00F36158">
        <w:rPr>
          <w:rStyle w:val="FontStyle112"/>
          <w:rFonts w:ascii="Times New Roman" w:hAnsi="Times New Roman" w:cs="Times New Roman"/>
          <w:sz w:val="22"/>
          <w:szCs w:val="22"/>
          <w:lang w:eastAsia="en-US"/>
        </w:rPr>
        <w:t>римечание</w:t>
      </w:r>
      <w:r w:rsidRPr="00F36158">
        <w:rPr>
          <w:rStyle w:val="FontStyle112"/>
          <w:rFonts w:ascii="Times New Roman" w:hAnsi="Times New Roman" w:cs="Times New Roman"/>
          <w:sz w:val="22"/>
          <w:szCs w:val="22"/>
          <w:lang w:eastAsia="en-US"/>
        </w:rPr>
        <w:t xml:space="preserve"> </w:t>
      </w:r>
      <w:r w:rsidR="00F36158" w:rsidRPr="00F36158">
        <w:rPr>
          <w:rStyle w:val="FontStyle112"/>
          <w:rFonts w:ascii="Times New Roman" w:hAnsi="Times New Roman" w:cs="Times New Roman"/>
          <w:sz w:val="22"/>
          <w:szCs w:val="22"/>
          <w:lang w:eastAsia="en-US"/>
        </w:rPr>
        <w:t xml:space="preserve">- </w:t>
      </w:r>
      <w:r w:rsidRPr="00F36158">
        <w:rPr>
          <w:rStyle w:val="FontStyle112"/>
          <w:rFonts w:ascii="Times New Roman" w:hAnsi="Times New Roman" w:cs="Times New Roman"/>
          <w:sz w:val="22"/>
          <w:szCs w:val="22"/>
          <w:lang w:eastAsia="en-US"/>
        </w:rPr>
        <w:t>Модель данных может быть закодирована и обработана компьютером. Модель данных идентифицирует логические объекты, домены (атрибуты) и взаимосвязи (связи) с другими данными и обеспечивает концептуальное представление данных и взаимосвязей между данными [стиль ключа]. Различают логическую (или функциональную) и техническую модель данных. Логическая модель данных — это представление данных организации, организованное в значениях логических объектов и взаимосвязей и не зависящее от какой-либо определенной технологии управления данными. В технической модели данных определяется, в какой форме данные записываются в базу данных и каким образом осуществляется доступ к этим данным.</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3.1021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перемещение данных (-тип)</w:t>
      </w:r>
    </w:p>
    <w:p w:rsidR="00A35E31" w:rsidRPr="00A35E31" w:rsidRDefault="00A35E31" w:rsidP="00A35E31">
      <w:pPr>
        <w:pStyle w:val="Style3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базовый функциональный компонент, который перемещается в единую группу данных </w:t>
      </w:r>
      <w:r w:rsidRPr="00A35E31">
        <w:rPr>
          <w:rStyle w:val="FontStyle111"/>
          <w:rFonts w:ascii="Times New Roman" w:hAnsi="Times New Roman" w:cs="Times New Roman"/>
          <w:b w:val="0"/>
          <w:sz w:val="24"/>
          <w:szCs w:val="24"/>
          <w:lang w:eastAsia="en-US"/>
        </w:rPr>
        <w:t>[ISO/IEC 19761:2011 Программная инженерия — COSMIC: метод измерения функционального размера,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3.6]</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p>
    <w:p w:rsidR="00A35E31" w:rsidRPr="00F36158" w:rsidRDefault="00A35E31" w:rsidP="00A35E31">
      <w:pPr>
        <w:pStyle w:val="Style15"/>
        <w:widowControl/>
        <w:ind w:firstLine="709"/>
        <w:jc w:val="both"/>
        <w:rPr>
          <w:rStyle w:val="FontStyle112"/>
          <w:rFonts w:ascii="Times New Roman" w:hAnsi="Times New Roman" w:cs="Times New Roman"/>
          <w:sz w:val="22"/>
          <w:szCs w:val="22"/>
          <w:lang w:eastAsia="en-US"/>
        </w:rPr>
      </w:pPr>
      <w:r w:rsidRPr="00F36158">
        <w:rPr>
          <w:rStyle w:val="FontStyle112"/>
          <w:rFonts w:ascii="Times New Roman" w:hAnsi="Times New Roman" w:cs="Times New Roman"/>
          <w:sz w:val="22"/>
          <w:szCs w:val="22"/>
          <w:lang w:eastAsia="en-US"/>
        </w:rPr>
        <w:t>П</w:t>
      </w:r>
      <w:r w:rsidR="00F36158" w:rsidRPr="00F36158">
        <w:rPr>
          <w:rStyle w:val="FontStyle112"/>
          <w:rFonts w:ascii="Times New Roman" w:hAnsi="Times New Roman" w:cs="Times New Roman"/>
          <w:sz w:val="22"/>
          <w:szCs w:val="22"/>
          <w:lang w:eastAsia="en-US"/>
        </w:rPr>
        <w:t>римечание</w:t>
      </w:r>
      <w:r w:rsidRPr="00F36158">
        <w:rPr>
          <w:rStyle w:val="FontStyle112"/>
          <w:rFonts w:ascii="Times New Roman" w:hAnsi="Times New Roman" w:cs="Times New Roman"/>
          <w:sz w:val="22"/>
          <w:szCs w:val="22"/>
          <w:lang w:eastAsia="en-US"/>
        </w:rPr>
        <w:t xml:space="preserve"> </w:t>
      </w:r>
      <w:r w:rsidR="00F36158" w:rsidRPr="00F36158">
        <w:rPr>
          <w:rStyle w:val="FontStyle112"/>
          <w:rFonts w:ascii="Times New Roman" w:hAnsi="Times New Roman" w:cs="Times New Roman"/>
          <w:sz w:val="22"/>
          <w:szCs w:val="22"/>
          <w:lang w:eastAsia="en-US"/>
        </w:rPr>
        <w:t>-</w:t>
      </w:r>
      <w:r w:rsidRPr="00F36158">
        <w:rPr>
          <w:rStyle w:val="FontStyle112"/>
          <w:rFonts w:ascii="Times New Roman" w:hAnsi="Times New Roman" w:cs="Times New Roman"/>
          <w:sz w:val="22"/>
          <w:szCs w:val="22"/>
          <w:lang w:eastAsia="en-US"/>
        </w:rPr>
        <w:t xml:space="preserve"> Метод измерения функционального размера COSMIC имеет четыре типа перемещения данных: вход, выход, чтение и запись. В целях измерения считается, что каждое перемещение данных учитывает определенные связанные с ними манипуляции с данными.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3.1022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обработка данных (DP)</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автоматическая обработка данных (ADP)</w:t>
      </w:r>
    </w:p>
    <w:p w:rsidR="00A35E31" w:rsidRPr="00A35E31" w:rsidRDefault="00A35E31" w:rsidP="00A35E31">
      <w:pPr>
        <w:pStyle w:val="Style3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систематические функциональные характеристики операции по данным </w:t>
      </w:r>
      <w:r w:rsidRPr="00A35E31">
        <w:rPr>
          <w:rStyle w:val="FontStyle111"/>
          <w:rFonts w:ascii="Times New Roman" w:hAnsi="Times New Roman" w:cs="Times New Roman"/>
          <w:b w:val="0"/>
          <w:sz w:val="24"/>
          <w:szCs w:val="24"/>
          <w:lang w:eastAsia="en-US"/>
        </w:rPr>
        <w:t>[ISO/IEC2382:2015, Информационные технологии — Словарь]</w:t>
      </w:r>
    </w:p>
    <w:p w:rsidR="00F36158" w:rsidRDefault="00F36158" w:rsidP="00A35E31">
      <w:pPr>
        <w:pStyle w:val="Style15"/>
        <w:widowControl/>
        <w:ind w:firstLine="709"/>
        <w:jc w:val="both"/>
        <w:rPr>
          <w:rStyle w:val="FontStyle112"/>
          <w:rFonts w:ascii="Times New Roman" w:hAnsi="Times New Roman" w:cs="Times New Roman"/>
          <w:sz w:val="24"/>
          <w:szCs w:val="24"/>
          <w:lang w:eastAsia="en-US"/>
        </w:rPr>
      </w:pPr>
    </w:p>
    <w:p w:rsidR="00A35E31" w:rsidRPr="00880437" w:rsidRDefault="00A35E31" w:rsidP="00A35E31">
      <w:pPr>
        <w:pStyle w:val="Style15"/>
        <w:widowControl/>
        <w:ind w:firstLine="709"/>
        <w:jc w:val="both"/>
        <w:rPr>
          <w:rStyle w:val="FontStyle112"/>
          <w:rFonts w:ascii="Times New Roman" w:hAnsi="Times New Roman" w:cs="Times New Roman"/>
          <w:sz w:val="22"/>
          <w:szCs w:val="22"/>
          <w:lang w:eastAsia="en-US"/>
        </w:rPr>
      </w:pPr>
      <w:r w:rsidRPr="00880437">
        <w:rPr>
          <w:rStyle w:val="FontStyle112"/>
          <w:rFonts w:ascii="Times New Roman" w:hAnsi="Times New Roman" w:cs="Times New Roman"/>
          <w:sz w:val="22"/>
          <w:szCs w:val="22"/>
          <w:lang w:eastAsia="en-US"/>
        </w:rPr>
        <w:t>П</w:t>
      </w:r>
      <w:r w:rsidR="00F36158" w:rsidRPr="00880437">
        <w:rPr>
          <w:rStyle w:val="FontStyle112"/>
          <w:rFonts w:ascii="Times New Roman" w:hAnsi="Times New Roman" w:cs="Times New Roman"/>
          <w:sz w:val="22"/>
          <w:szCs w:val="22"/>
          <w:lang w:eastAsia="en-US"/>
        </w:rPr>
        <w:t>ример</w:t>
      </w:r>
      <w:r w:rsidR="00880437" w:rsidRPr="00880437">
        <w:rPr>
          <w:rStyle w:val="FontStyle112"/>
          <w:rFonts w:ascii="Times New Roman" w:hAnsi="Times New Roman" w:cs="Times New Roman"/>
          <w:sz w:val="22"/>
          <w:szCs w:val="22"/>
          <w:lang w:eastAsia="en-US"/>
        </w:rPr>
        <w:t xml:space="preserve"> -</w:t>
      </w:r>
      <w:r w:rsidRPr="00880437">
        <w:rPr>
          <w:rStyle w:val="FontStyle112"/>
          <w:rFonts w:ascii="Times New Roman" w:hAnsi="Times New Roman" w:cs="Times New Roman"/>
          <w:sz w:val="22"/>
          <w:szCs w:val="22"/>
          <w:lang w:eastAsia="en-US"/>
        </w:rPr>
        <w:t xml:space="preserve"> </w:t>
      </w:r>
      <w:r w:rsidR="00880437" w:rsidRPr="00880437">
        <w:rPr>
          <w:rStyle w:val="FontStyle112"/>
          <w:rFonts w:ascii="Times New Roman" w:hAnsi="Times New Roman" w:cs="Times New Roman"/>
          <w:sz w:val="22"/>
          <w:szCs w:val="22"/>
          <w:lang w:eastAsia="en-US"/>
        </w:rPr>
        <w:t>А</w:t>
      </w:r>
      <w:r w:rsidRPr="00880437">
        <w:rPr>
          <w:rStyle w:val="FontStyle112"/>
          <w:rFonts w:ascii="Times New Roman" w:hAnsi="Times New Roman" w:cs="Times New Roman"/>
          <w:sz w:val="22"/>
          <w:szCs w:val="22"/>
          <w:lang w:eastAsia="en-US"/>
        </w:rPr>
        <w:t>рифметические или логические операции с данными, слияние или сортировка данных, сборка или компиляция программ или операции с текстом, такие как редактирование, сортировка, слияние, сохранение, поиск, отображение или печать</w:t>
      </w:r>
    </w:p>
    <w:p w:rsidR="00A35E31" w:rsidRPr="00880437" w:rsidRDefault="00A35E31" w:rsidP="00A35E31">
      <w:pPr>
        <w:pStyle w:val="Style15"/>
        <w:widowControl/>
        <w:ind w:firstLine="709"/>
        <w:jc w:val="both"/>
        <w:rPr>
          <w:rStyle w:val="FontStyle112"/>
          <w:rFonts w:ascii="Times New Roman" w:hAnsi="Times New Roman" w:cs="Times New Roman"/>
          <w:sz w:val="22"/>
          <w:szCs w:val="22"/>
          <w:lang w:eastAsia="en-US"/>
        </w:rPr>
      </w:pPr>
    </w:p>
    <w:p w:rsidR="00A35E31" w:rsidRPr="00880437" w:rsidRDefault="00A35E31" w:rsidP="00A35E31">
      <w:pPr>
        <w:pStyle w:val="Style15"/>
        <w:widowControl/>
        <w:ind w:firstLine="709"/>
        <w:jc w:val="both"/>
        <w:rPr>
          <w:rStyle w:val="FontStyle112"/>
          <w:rFonts w:ascii="Times New Roman" w:hAnsi="Times New Roman" w:cs="Times New Roman"/>
          <w:sz w:val="22"/>
          <w:szCs w:val="22"/>
          <w:lang w:eastAsia="en-US"/>
        </w:rPr>
      </w:pPr>
      <w:r w:rsidRPr="00880437">
        <w:rPr>
          <w:rStyle w:val="FontStyle112"/>
          <w:rFonts w:ascii="Times New Roman" w:hAnsi="Times New Roman" w:cs="Times New Roman"/>
          <w:sz w:val="22"/>
          <w:szCs w:val="22"/>
          <w:lang w:eastAsia="en-US"/>
        </w:rPr>
        <w:t>П</w:t>
      </w:r>
      <w:r w:rsidR="00880437" w:rsidRPr="00880437">
        <w:rPr>
          <w:rStyle w:val="FontStyle112"/>
          <w:rFonts w:ascii="Times New Roman" w:hAnsi="Times New Roman" w:cs="Times New Roman"/>
          <w:sz w:val="22"/>
          <w:szCs w:val="22"/>
          <w:lang w:eastAsia="en-US"/>
        </w:rPr>
        <w:t>римечание</w:t>
      </w:r>
      <w:r w:rsidRPr="00880437">
        <w:rPr>
          <w:rStyle w:val="FontStyle112"/>
          <w:rFonts w:ascii="Times New Roman" w:hAnsi="Times New Roman" w:cs="Times New Roman"/>
          <w:sz w:val="22"/>
          <w:szCs w:val="22"/>
          <w:lang w:eastAsia="en-US"/>
        </w:rPr>
        <w:t xml:space="preserve"> </w:t>
      </w:r>
      <w:r w:rsidR="00880437" w:rsidRPr="00880437">
        <w:rPr>
          <w:rStyle w:val="FontStyle112"/>
          <w:rFonts w:ascii="Times New Roman" w:hAnsi="Times New Roman" w:cs="Times New Roman"/>
          <w:sz w:val="22"/>
          <w:szCs w:val="22"/>
          <w:lang w:eastAsia="en-US"/>
        </w:rPr>
        <w:t xml:space="preserve">- </w:t>
      </w:r>
      <w:r w:rsidRPr="00880437">
        <w:rPr>
          <w:rStyle w:val="FontStyle112"/>
          <w:rFonts w:ascii="Times New Roman" w:hAnsi="Times New Roman" w:cs="Times New Roman"/>
          <w:sz w:val="22"/>
          <w:szCs w:val="22"/>
          <w:lang w:eastAsia="en-US"/>
        </w:rPr>
        <w:t>Термин «обработка данных» не является синонимом обработки информации.</w:t>
      </w:r>
    </w:p>
    <w:p w:rsidR="00A35E31" w:rsidRPr="00A35E31" w:rsidRDefault="00A35E31" w:rsidP="00A35E31">
      <w:pPr>
        <w:pStyle w:val="Style15"/>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15"/>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3.1023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система обработки данных</w:t>
      </w:r>
    </w:p>
    <w:p w:rsidR="00A35E31" w:rsidRPr="00A35E31" w:rsidRDefault="00A35E31" w:rsidP="00A35E31">
      <w:pPr>
        <w:pStyle w:val="Style14"/>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один или несколько компьютеров, периферийное оборудование и программное обеспечение для обработки данных </w:t>
      </w:r>
      <w:r w:rsidRPr="00A35E31">
        <w:rPr>
          <w:rStyle w:val="FontStyle111"/>
          <w:rFonts w:ascii="Times New Roman" w:hAnsi="Times New Roman" w:cs="Times New Roman"/>
          <w:b w:val="0"/>
          <w:sz w:val="24"/>
          <w:szCs w:val="24"/>
          <w:lang w:eastAsia="en-US"/>
        </w:rPr>
        <w:t>[ISO/IEC2382:2015, Информационные технологии — Словарь]</w:t>
      </w:r>
      <w:r w:rsidRPr="00A35E31">
        <w:rPr>
          <w:rStyle w:val="FontStyle111"/>
          <w:rFonts w:ascii="Times New Roman" w:hAnsi="Times New Roman" w:cs="Times New Roman"/>
          <w:sz w:val="24"/>
          <w:szCs w:val="24"/>
          <w:lang w:eastAsia="en-US"/>
        </w:rPr>
        <w:t xml:space="preserve">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компьютерная система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3.1024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защита данных</w:t>
      </w:r>
    </w:p>
    <w:p w:rsidR="00A35E31" w:rsidRPr="00A35E31" w:rsidRDefault="00A35E31" w:rsidP="00A35E31">
      <w:pPr>
        <w:pStyle w:val="Style15"/>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применение соответствующих административных, технических или физических средств для защиты от несанкционированного преднамеренного или случайного раскрытия, модификации или уничтожения данных </w:t>
      </w:r>
      <w:r w:rsidRPr="00A35E31">
        <w:rPr>
          <w:rStyle w:val="FontStyle111"/>
          <w:rFonts w:ascii="Times New Roman" w:hAnsi="Times New Roman" w:cs="Times New Roman"/>
          <w:b w:val="0"/>
          <w:sz w:val="24"/>
          <w:szCs w:val="24"/>
          <w:lang w:eastAsia="en-US"/>
        </w:rPr>
        <w:t>[ISO/IEC2382:2015, Информационные технологии — Словарь]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3.1025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поставщик данных</w:t>
      </w:r>
    </w:p>
    <w:p w:rsidR="00A35E31" w:rsidRPr="00A35E31" w:rsidRDefault="00A35E31" w:rsidP="00A35E31">
      <w:pPr>
        <w:pStyle w:val="Style3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физическое лицо или организация, являющаяся источником данных </w:t>
      </w:r>
      <w:r w:rsidRPr="00A35E31">
        <w:rPr>
          <w:rStyle w:val="FontStyle111"/>
          <w:rFonts w:ascii="Times New Roman" w:hAnsi="Times New Roman" w:cs="Times New Roman"/>
          <w:b w:val="0"/>
          <w:sz w:val="24"/>
          <w:szCs w:val="24"/>
          <w:lang w:eastAsia="en-US"/>
        </w:rPr>
        <w:t>[ISO/IEC/IEEE 15939:2017 Системная и программная инженерия — Процесс измерения,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3.1026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качество данных</w:t>
      </w:r>
    </w:p>
    <w:p w:rsidR="00A35E31" w:rsidRPr="00A35E31" w:rsidRDefault="00A35E31" w:rsidP="00A35E31">
      <w:pPr>
        <w:pStyle w:val="Style3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степень, в которой характеристика данных удовлетворяет заявленным и предполагаемым потребностям при использовании в определенных условиях </w:t>
      </w:r>
      <w:r w:rsidRPr="00A35E31">
        <w:rPr>
          <w:rStyle w:val="FontStyle111"/>
          <w:rFonts w:ascii="Times New Roman" w:hAnsi="Times New Roman" w:cs="Times New Roman"/>
          <w:b w:val="0"/>
          <w:sz w:val="24"/>
          <w:szCs w:val="24"/>
          <w:lang w:eastAsia="en-US"/>
        </w:rPr>
        <w:t>[ISO/IEC 25000:2014 Системная и программная инженерия —Требования и оценка качества систем и программного обеспечения (SQuaRE) — Руководство к SQuaRE,</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4.5; </w:t>
      </w:r>
      <w:r w:rsidRPr="00A35E31">
        <w:rPr>
          <w:rStyle w:val="FontStyle111"/>
          <w:rFonts w:ascii="Times New Roman" w:hAnsi="Times New Roman" w:cs="Times New Roman"/>
          <w:b w:val="0"/>
          <w:sz w:val="24"/>
          <w:szCs w:val="24"/>
          <w:lang w:eastAsia="en-US"/>
        </w:rPr>
        <w:t>ISO/IEC25021:2012 Программная инженерия — Требования и оценка качества систем и программного обеспечения (SQuaRE) — Элементы показателя качества,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3.1027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характеристика качества данных</w:t>
      </w:r>
    </w:p>
    <w:p w:rsidR="00A35E31" w:rsidRPr="00A35E31" w:rsidRDefault="00A35E31" w:rsidP="00A35E31">
      <w:pPr>
        <w:pStyle w:val="Style30"/>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категория атрибутов качества данных, влияющая на качество данных </w:t>
      </w:r>
      <w:r w:rsidRPr="00A35E31">
        <w:rPr>
          <w:rStyle w:val="FontStyle111"/>
          <w:rFonts w:ascii="Times New Roman" w:hAnsi="Times New Roman" w:cs="Times New Roman"/>
          <w:b w:val="0"/>
          <w:sz w:val="24"/>
          <w:szCs w:val="24"/>
          <w:lang w:eastAsia="en-US"/>
        </w:rPr>
        <w:t>[ISO/IEC 25024:2015 Системная и программная инженерия - Требования и оценка качества систем и программного обеспечения (SQuaRE) - Определение качества данных,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4.12 </w:t>
      </w:r>
      <w:r w:rsidRPr="00A35E31">
        <w:rPr>
          <w:rStyle w:val="FontStyle111"/>
          <w:rFonts w:ascii="Times New Roman" w:hAnsi="Times New Roman" w:cs="Times New Roman"/>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3.1028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показатель качества данных</w:t>
      </w:r>
    </w:p>
    <w:p w:rsidR="00A35E31" w:rsidRPr="00A35E31" w:rsidRDefault="00A35E31" w:rsidP="00A35E31">
      <w:pPr>
        <w:pStyle w:val="Style3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переменная, которой присваивается значение в результате измерения характеристики качества данных </w:t>
      </w:r>
      <w:r w:rsidRPr="00A35E31">
        <w:rPr>
          <w:rStyle w:val="FontStyle111"/>
          <w:rFonts w:ascii="Times New Roman" w:hAnsi="Times New Roman" w:cs="Times New Roman"/>
          <w:b w:val="0"/>
          <w:sz w:val="24"/>
          <w:szCs w:val="24"/>
          <w:lang w:eastAsia="en-US"/>
        </w:rPr>
        <w:t>[ISO/IEC 25024:2015 Системная и программная инженерия - Требования и оценка качества систем и программного обеспечения (SQuaRE) - Определение качества данных,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4.13]</w:t>
      </w:r>
    </w:p>
    <w:p w:rsidR="00A35E31" w:rsidRPr="00A35E31" w:rsidRDefault="00A35E31" w:rsidP="00A35E31">
      <w:pPr>
        <w:pStyle w:val="Style52"/>
        <w:widowControl/>
        <w:ind w:firstLine="709"/>
        <w:jc w:val="both"/>
        <w:rPr>
          <w:rStyle w:val="FontStyle112"/>
          <w:rFonts w:ascii="Times New Roman" w:hAnsi="Times New Roman" w:cs="Times New Roman"/>
          <w:b/>
          <w:sz w:val="24"/>
          <w:szCs w:val="24"/>
          <w:lang w:eastAsia="en-US"/>
        </w:rPr>
      </w:pPr>
      <w:r w:rsidRPr="00A35E31">
        <w:rPr>
          <w:rStyle w:val="FontStyle112"/>
          <w:rFonts w:ascii="Times New Roman" w:hAnsi="Times New Roman" w:cs="Times New Roman"/>
          <w:b/>
          <w:sz w:val="24"/>
          <w:szCs w:val="24"/>
          <w:lang w:eastAsia="en-US"/>
        </w:rPr>
        <w:t>3.1029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модель качества данных</w:t>
      </w:r>
    </w:p>
    <w:p w:rsidR="00A35E31" w:rsidRPr="00A35E31" w:rsidRDefault="00A35E31" w:rsidP="00A35E31">
      <w:pPr>
        <w:pStyle w:val="Style3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определенная совокупность характеристик, которая обеспечивает структуру для определения требований к качеству данных и оценки качества данных </w:t>
      </w:r>
      <w:r w:rsidRPr="00A35E31">
        <w:rPr>
          <w:rStyle w:val="FontStyle111"/>
          <w:rFonts w:ascii="Times New Roman" w:hAnsi="Times New Roman" w:cs="Times New Roman"/>
          <w:b w:val="0"/>
          <w:sz w:val="24"/>
          <w:szCs w:val="24"/>
          <w:lang w:eastAsia="en-US"/>
        </w:rPr>
        <w:t xml:space="preserve">[ISO/IEC 25024:2015 Системная и программная инженерия - Требования и оценка качества систем и программного обеспечения (SQuaRE) - Определение качества данных, </w:t>
      </w:r>
      <w:r w:rsidRPr="00A35E31">
        <w:rPr>
          <w:rStyle w:val="FontStyle112"/>
          <w:rFonts w:ascii="Times New Roman" w:hAnsi="Times New Roman" w:cs="Times New Roman"/>
          <w:sz w:val="24"/>
          <w:szCs w:val="24"/>
          <w:lang w:eastAsia="en-US"/>
        </w:rPr>
        <w:t>4.14]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3.1030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хранилище данных</w:t>
      </w:r>
    </w:p>
    <w:p w:rsidR="00A35E31" w:rsidRPr="00A35E31" w:rsidRDefault="00A35E31" w:rsidP="00A35E31">
      <w:pPr>
        <w:pStyle w:val="Style3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объект, обеспечивающий функцию ЗУ </w:t>
      </w:r>
      <w:r w:rsidRPr="00A35E31">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14.1.1.1]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3.1031 </w:t>
      </w:r>
    </w:p>
    <w:p w:rsidR="00A35E31" w:rsidRPr="00A35E31" w:rsidRDefault="00A35E31" w:rsidP="00A35E31">
      <w:pPr>
        <w:pStyle w:val="Style15"/>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устройство для хранения данных</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организованный и постоянный набор данных и информации, который позволяет их извлекать </w:t>
      </w:r>
      <w:r w:rsidRPr="00A35E31">
        <w:rPr>
          <w:rStyle w:val="FontStyle111"/>
          <w:rFonts w:ascii="Times New Roman" w:hAnsi="Times New Roman" w:cs="Times New Roman"/>
          <w:b w:val="0"/>
          <w:sz w:val="24"/>
          <w:szCs w:val="24"/>
          <w:lang w:eastAsia="en-US"/>
        </w:rPr>
        <w:t>[ISO/IEC/IEEE 15939:2017 Системная и программная инженерия — Процесс измерения,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структура данных</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физическая или логическая взаимосвязь между элементами данных, предназначенная для поддержки определенных функций манипулирования данными</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p>
    <w:p w:rsidR="00A35E31" w:rsidRPr="00880437" w:rsidRDefault="00A35E31" w:rsidP="00A35E31">
      <w:pPr>
        <w:pStyle w:val="Style15"/>
        <w:widowControl/>
        <w:ind w:firstLine="709"/>
        <w:jc w:val="both"/>
        <w:rPr>
          <w:rStyle w:val="FontStyle112"/>
          <w:rFonts w:ascii="Times New Roman" w:hAnsi="Times New Roman" w:cs="Times New Roman"/>
          <w:sz w:val="22"/>
          <w:szCs w:val="22"/>
          <w:lang w:eastAsia="en-US"/>
        </w:rPr>
      </w:pPr>
      <w:r w:rsidRPr="00880437">
        <w:rPr>
          <w:rStyle w:val="FontStyle112"/>
          <w:rFonts w:ascii="Times New Roman" w:hAnsi="Times New Roman" w:cs="Times New Roman"/>
          <w:sz w:val="22"/>
          <w:szCs w:val="22"/>
          <w:lang w:eastAsia="en-US"/>
        </w:rPr>
        <w:t>П</w:t>
      </w:r>
      <w:r w:rsidR="00880437" w:rsidRPr="00880437">
        <w:rPr>
          <w:rStyle w:val="FontStyle112"/>
          <w:rFonts w:ascii="Times New Roman" w:hAnsi="Times New Roman" w:cs="Times New Roman"/>
          <w:sz w:val="22"/>
          <w:szCs w:val="22"/>
          <w:lang w:eastAsia="en-US"/>
        </w:rPr>
        <w:t>римечание</w:t>
      </w:r>
      <w:r w:rsidRPr="00880437">
        <w:rPr>
          <w:rStyle w:val="FontStyle112"/>
          <w:rFonts w:ascii="Times New Roman" w:hAnsi="Times New Roman" w:cs="Times New Roman"/>
          <w:sz w:val="22"/>
          <w:szCs w:val="22"/>
          <w:lang w:eastAsia="en-US"/>
        </w:rPr>
        <w:t xml:space="preserve"> </w:t>
      </w:r>
      <w:r w:rsidR="00880437" w:rsidRPr="00880437">
        <w:rPr>
          <w:rStyle w:val="FontStyle112"/>
          <w:rFonts w:ascii="Times New Roman" w:hAnsi="Times New Roman" w:cs="Times New Roman"/>
          <w:sz w:val="22"/>
          <w:szCs w:val="22"/>
          <w:lang w:eastAsia="en-US"/>
        </w:rPr>
        <w:t>-</w:t>
      </w:r>
      <w:r w:rsidRPr="00880437">
        <w:rPr>
          <w:rStyle w:val="FontStyle112"/>
          <w:rFonts w:ascii="Times New Roman" w:hAnsi="Times New Roman" w:cs="Times New Roman"/>
          <w:sz w:val="22"/>
          <w:szCs w:val="22"/>
          <w:lang w:eastAsia="en-US"/>
        </w:rPr>
        <w:t xml:space="preserve"> Структуры данных обычно документируются в технических и логических моделях данных.</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3.1033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диаграмма структуры данных</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диаграмма, изображающая совокупность элементов данных, их атрибуты и логические взаимосвязи между ними</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диаграмма потоков данных, диаграмма логический объект-взаимосвязь</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p>
    <w:p w:rsidR="00A35E31" w:rsidRPr="00A35E31" w:rsidRDefault="00A35E31" w:rsidP="00A35E31">
      <w:pPr>
        <w:pStyle w:val="Style46"/>
        <w:widowControl/>
        <w:ind w:firstLine="709"/>
        <w:jc w:val="center"/>
        <w:rPr>
          <w:rStyle w:val="FontStyle113"/>
          <w:rFonts w:ascii="Times New Roman" w:hAnsi="Times New Roman" w:cs="Times New Roman"/>
          <w:sz w:val="24"/>
          <w:szCs w:val="24"/>
          <w:lang w:eastAsia="en-US"/>
        </w:rPr>
      </w:pPr>
      <w:r w:rsidRPr="00A35E31">
        <w:rPr>
          <w:rFonts w:ascii="Times New Roman" w:hAnsi="Times New Roman" w:cs="Times New Roman"/>
          <w:b/>
          <w:bCs/>
          <w:noProof/>
          <w:color w:val="000000"/>
        </w:rPr>
        <w:drawing>
          <wp:inline distT="0" distB="0" distL="0" distR="0" wp14:anchorId="223DD1D5" wp14:editId="38A7A136">
            <wp:extent cx="5212080" cy="1729740"/>
            <wp:effectExtent l="0" t="0" r="7620" b="381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12080" cy="1729740"/>
                    </a:xfrm>
                    <a:prstGeom prst="rect">
                      <a:avLst/>
                    </a:prstGeom>
                    <a:noFill/>
                    <a:ln>
                      <a:noFill/>
                    </a:ln>
                  </pic:spPr>
                </pic:pic>
              </a:graphicData>
            </a:graphic>
          </wp:inline>
        </w:drawing>
      </w:r>
    </w:p>
    <w:p w:rsidR="00A35E31" w:rsidRPr="00A35E31" w:rsidRDefault="00A35E31" w:rsidP="00A35E31">
      <w:pPr>
        <w:pStyle w:val="Style46"/>
        <w:widowControl/>
        <w:ind w:firstLine="709"/>
        <w:jc w:val="center"/>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Рисунок 10 — Диаграмма структуры данных</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bookmarkStart w:id="22" w:name="bookmark18"/>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w:t>
      </w:r>
      <w:bookmarkEnd w:id="22"/>
      <w:r w:rsidRPr="00A35E31">
        <w:rPr>
          <w:rStyle w:val="FontStyle113"/>
          <w:rFonts w:ascii="Times New Roman" w:hAnsi="Times New Roman" w:cs="Times New Roman"/>
          <w:sz w:val="24"/>
          <w:szCs w:val="24"/>
          <w:lang w:eastAsia="en-US"/>
        </w:rPr>
        <w:t>.1034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проектирование на основе структур данных</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метод программного проекта, в котором архитектура системы является производным от анализа структуры наборов данных, с которыми система должна иметь дело.</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ввод-процесс-вывод, разбивка на модули, объектно-ориентированное проектирование, быстрое изготовление прототипов, поэтапная конкретизация, структурное противоречие, структурированное проектирование, анализ транзакции, анализ преобразования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3.1035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податель данных</w:t>
      </w:r>
    </w:p>
    <w:p w:rsidR="00A35E31" w:rsidRPr="00A35E31" w:rsidRDefault="00A35E31" w:rsidP="00A35E31">
      <w:pPr>
        <w:pStyle w:val="Style3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лицо или организация, которые предоставляют данные ИТ-проекта для включения в хранилище сопоставительного анализа </w:t>
      </w:r>
      <w:r w:rsidRPr="00A35E31">
        <w:rPr>
          <w:rStyle w:val="FontStyle111"/>
          <w:rFonts w:ascii="Times New Roman" w:hAnsi="Times New Roman" w:cs="Times New Roman"/>
          <w:b w:val="0"/>
          <w:sz w:val="24"/>
          <w:szCs w:val="24"/>
          <w:lang w:eastAsia="en-US"/>
        </w:rPr>
        <w:t>[ISO/IEC 29155-2:2013: Системная и программная инженерия — Структура сопоставительного анализа эффективности выполнения проектов информационных технологий — Часть 2: Требования к сопоставительному анализу,</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3.1036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контроллер передачи данных (DTC)</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функциональный блок для управления передачей данных, минуя центральный блок обработки (CPU)</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3.1037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тип данных</w:t>
      </w:r>
    </w:p>
    <w:p w:rsidR="00A35E31" w:rsidRPr="00A35E31" w:rsidRDefault="00A35E31" w:rsidP="00A35E31">
      <w:pPr>
        <w:pStyle w:val="Style15"/>
        <w:widowControl/>
        <w:ind w:firstLine="709"/>
        <w:jc w:val="both"/>
        <w:rPr>
          <w:rStyle w:val="FontStyle112"/>
          <w:rFonts w:ascii="Times New Roman" w:hAnsi="Times New Roman" w:cs="Times New Roman"/>
          <w:b/>
          <w:bCs/>
          <w:i/>
          <w:iCs/>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класс данных, характеризуемый членами класса и операциями, которые могут быть применены к ним 2. категоризация абстрактной совокупность возможных значений, характеристика и совокупность операций для атрибута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3.1.45]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совокупность значений и операции по этим значениям </w:t>
      </w:r>
      <w:r w:rsidRPr="00A35E31">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w:t>
      </w:r>
      <w:r w:rsidRPr="00A35E31">
        <w:rPr>
          <w:rStyle w:val="FontStyle111"/>
          <w:rFonts w:ascii="Times New Roman" w:hAnsi="Times New Roman" w:cs="Times New Roman"/>
          <w:b w:val="0"/>
          <w:sz w:val="24"/>
          <w:szCs w:val="24"/>
          <w:lang w:eastAsia="en-US"/>
        </w:rPr>
        <w:lastRenderedPageBreak/>
        <w:t>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3.1.45] </w:t>
      </w:r>
      <w:r w:rsidRPr="00A35E31">
        <w:rPr>
          <w:rStyle w:val="FontStyle110"/>
          <w:rFonts w:ascii="Times New Roman" w:hAnsi="Times New Roman" w:cs="Times New Roman"/>
          <w:sz w:val="24"/>
          <w:szCs w:val="24"/>
          <w:lang w:eastAsia="en-US"/>
        </w:rPr>
        <w:t xml:space="preserve">4. </w:t>
      </w:r>
      <w:r w:rsidRPr="00A35E31">
        <w:rPr>
          <w:rStyle w:val="FontStyle112"/>
          <w:rFonts w:ascii="Times New Roman" w:hAnsi="Times New Roman" w:cs="Times New Roman"/>
          <w:sz w:val="24"/>
          <w:szCs w:val="24"/>
          <w:lang w:eastAsia="en-US"/>
        </w:rPr>
        <w:t xml:space="preserve">категоризация аргументов операций значений, обычно охватывающая как поведение, так и представление </w:t>
      </w:r>
      <w:r w:rsidRPr="00A35E31">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3.2.4]</w:t>
      </w:r>
    </w:p>
    <w:p w:rsidR="00880437" w:rsidRDefault="00880437" w:rsidP="00A35E31">
      <w:pPr>
        <w:pStyle w:val="Style15"/>
        <w:widowControl/>
        <w:ind w:firstLine="709"/>
        <w:jc w:val="both"/>
        <w:rPr>
          <w:rStyle w:val="FontStyle112"/>
          <w:rFonts w:ascii="Times New Roman" w:hAnsi="Times New Roman" w:cs="Times New Roman"/>
          <w:sz w:val="24"/>
          <w:szCs w:val="24"/>
          <w:lang w:eastAsia="en-US"/>
        </w:rPr>
      </w:pPr>
    </w:p>
    <w:p w:rsidR="00A35E31" w:rsidRPr="00880437" w:rsidRDefault="00A35E31" w:rsidP="00A35E31">
      <w:pPr>
        <w:pStyle w:val="Style15"/>
        <w:widowControl/>
        <w:ind w:firstLine="709"/>
        <w:jc w:val="both"/>
        <w:rPr>
          <w:rStyle w:val="FontStyle112"/>
          <w:rFonts w:ascii="Times New Roman" w:hAnsi="Times New Roman" w:cs="Times New Roman"/>
          <w:sz w:val="22"/>
          <w:szCs w:val="22"/>
          <w:lang w:eastAsia="en-US"/>
        </w:rPr>
      </w:pPr>
      <w:r w:rsidRPr="00880437">
        <w:rPr>
          <w:rStyle w:val="FontStyle112"/>
          <w:rFonts w:ascii="Times New Roman" w:hAnsi="Times New Roman" w:cs="Times New Roman"/>
          <w:sz w:val="22"/>
          <w:szCs w:val="22"/>
          <w:lang w:eastAsia="en-US"/>
        </w:rPr>
        <w:t>П</w:t>
      </w:r>
      <w:r w:rsidR="00880437" w:rsidRPr="00880437">
        <w:rPr>
          <w:rStyle w:val="FontStyle112"/>
          <w:rFonts w:ascii="Times New Roman" w:hAnsi="Times New Roman" w:cs="Times New Roman"/>
          <w:sz w:val="22"/>
          <w:szCs w:val="22"/>
          <w:lang w:eastAsia="en-US"/>
        </w:rPr>
        <w:t>ример -</w:t>
      </w:r>
      <w:r w:rsidRPr="00880437">
        <w:rPr>
          <w:rStyle w:val="FontStyle112"/>
          <w:rFonts w:ascii="Times New Roman" w:hAnsi="Times New Roman" w:cs="Times New Roman"/>
          <w:sz w:val="22"/>
          <w:szCs w:val="22"/>
          <w:lang w:eastAsia="en-US"/>
        </w:rPr>
        <w:t xml:space="preserve"> </w:t>
      </w:r>
      <w:r w:rsidR="00880437" w:rsidRPr="00880437">
        <w:rPr>
          <w:rStyle w:val="FontStyle112"/>
          <w:rFonts w:ascii="Times New Roman" w:hAnsi="Times New Roman" w:cs="Times New Roman"/>
          <w:sz w:val="22"/>
          <w:szCs w:val="22"/>
          <w:lang w:eastAsia="en-US"/>
        </w:rPr>
        <w:t>Ц</w:t>
      </w:r>
      <w:r w:rsidRPr="00880437">
        <w:rPr>
          <w:rStyle w:val="FontStyle112"/>
          <w:rFonts w:ascii="Times New Roman" w:hAnsi="Times New Roman" w:cs="Times New Roman"/>
          <w:sz w:val="22"/>
          <w:szCs w:val="22"/>
          <w:lang w:eastAsia="en-US"/>
        </w:rPr>
        <w:t>елые числа, вещественные числа и строки символов</w:t>
      </w:r>
    </w:p>
    <w:p w:rsidR="00A35E31" w:rsidRPr="00880437" w:rsidRDefault="00A35E31" w:rsidP="00A35E31">
      <w:pPr>
        <w:pStyle w:val="Style15"/>
        <w:widowControl/>
        <w:ind w:firstLine="709"/>
        <w:jc w:val="both"/>
        <w:rPr>
          <w:rStyle w:val="FontStyle112"/>
          <w:rFonts w:ascii="Times New Roman" w:hAnsi="Times New Roman" w:cs="Times New Roman"/>
          <w:sz w:val="22"/>
          <w:szCs w:val="22"/>
          <w:lang w:eastAsia="en-US"/>
        </w:rPr>
      </w:pPr>
    </w:p>
    <w:p w:rsidR="00A35E31" w:rsidRPr="00880437" w:rsidRDefault="00A35E31" w:rsidP="00A35E31">
      <w:pPr>
        <w:pStyle w:val="Style15"/>
        <w:widowControl/>
        <w:ind w:firstLine="709"/>
        <w:jc w:val="both"/>
        <w:rPr>
          <w:rStyle w:val="FontStyle112"/>
          <w:rFonts w:ascii="Times New Roman" w:hAnsi="Times New Roman" w:cs="Times New Roman"/>
          <w:sz w:val="22"/>
          <w:szCs w:val="22"/>
          <w:lang w:eastAsia="en-US"/>
        </w:rPr>
      </w:pPr>
      <w:r w:rsidRPr="00880437">
        <w:rPr>
          <w:rStyle w:val="FontStyle112"/>
          <w:rFonts w:ascii="Times New Roman" w:hAnsi="Times New Roman" w:cs="Times New Roman"/>
          <w:sz w:val="22"/>
          <w:szCs w:val="22"/>
          <w:lang w:eastAsia="en-US"/>
        </w:rPr>
        <w:t>П</w:t>
      </w:r>
      <w:r w:rsidR="00880437" w:rsidRPr="00880437">
        <w:rPr>
          <w:rStyle w:val="FontStyle112"/>
          <w:rFonts w:ascii="Times New Roman" w:hAnsi="Times New Roman" w:cs="Times New Roman"/>
          <w:sz w:val="22"/>
          <w:szCs w:val="22"/>
          <w:lang w:eastAsia="en-US"/>
        </w:rPr>
        <w:t>римечание</w:t>
      </w:r>
      <w:r w:rsidRPr="00880437">
        <w:rPr>
          <w:rStyle w:val="FontStyle112"/>
          <w:rFonts w:ascii="Times New Roman" w:hAnsi="Times New Roman" w:cs="Times New Roman"/>
          <w:sz w:val="22"/>
          <w:szCs w:val="22"/>
          <w:lang w:eastAsia="en-US"/>
        </w:rPr>
        <w:t xml:space="preserve"> </w:t>
      </w:r>
      <w:r w:rsidR="00880437" w:rsidRPr="00880437">
        <w:rPr>
          <w:rStyle w:val="FontStyle112"/>
          <w:rFonts w:ascii="Times New Roman" w:hAnsi="Times New Roman" w:cs="Times New Roman"/>
          <w:sz w:val="22"/>
          <w:szCs w:val="22"/>
          <w:lang w:eastAsia="en-US"/>
        </w:rPr>
        <w:t>-</w:t>
      </w:r>
      <w:r w:rsidRPr="00880437">
        <w:rPr>
          <w:rStyle w:val="FontStyle112"/>
          <w:rFonts w:ascii="Times New Roman" w:hAnsi="Times New Roman" w:cs="Times New Roman"/>
          <w:sz w:val="22"/>
          <w:szCs w:val="22"/>
          <w:lang w:eastAsia="en-US"/>
        </w:rPr>
        <w:t xml:space="preserve"> [стиль ключа]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3.1038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использование данных</w:t>
      </w:r>
    </w:p>
    <w:p w:rsidR="00A35E31" w:rsidRPr="00A35E31" w:rsidRDefault="00A35E31" w:rsidP="00A35E31">
      <w:pPr>
        <w:pStyle w:val="Style3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исполняемое предписание, где осуществляется доступ к значению переменной </w:t>
      </w:r>
      <w:r w:rsidRPr="00A35E31">
        <w:rPr>
          <w:rStyle w:val="FontStyle111"/>
          <w:rFonts w:ascii="Times New Roman" w:hAnsi="Times New Roman" w:cs="Times New Roman"/>
          <w:b w:val="0"/>
          <w:sz w:val="24"/>
          <w:szCs w:val="24"/>
          <w:lang w:eastAsia="en-US"/>
        </w:rPr>
        <w:t>[ISO/IEC/IEEE 29119-4:2015 Системная и программная инженерия — Тестирование программного обеспечения — Часть 4: Методы тестирования,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3.1039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значение данных</w:t>
      </w:r>
    </w:p>
    <w:p w:rsidR="00A35E31" w:rsidRPr="00A35E31" w:rsidRDefault="00A35E31" w:rsidP="00A35E31">
      <w:pPr>
        <w:pStyle w:val="Style3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содержание элемента данных </w:t>
      </w:r>
      <w:r w:rsidRPr="00A35E31">
        <w:rPr>
          <w:rStyle w:val="FontStyle111"/>
          <w:rFonts w:ascii="Times New Roman" w:hAnsi="Times New Roman" w:cs="Times New Roman"/>
          <w:b w:val="0"/>
          <w:sz w:val="24"/>
          <w:szCs w:val="24"/>
          <w:lang w:eastAsia="en-US"/>
        </w:rPr>
        <w:t>[ISO/IEC 25024:2015 Системная и программная инженерия - Требования и оценка качества систем и программного обеспечения (SQuaRE) - Определение качества данных,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4.17]</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p>
    <w:p w:rsidR="00A35E31" w:rsidRPr="00880437" w:rsidRDefault="00A35E31" w:rsidP="00A35E31">
      <w:pPr>
        <w:pStyle w:val="Style15"/>
        <w:widowControl/>
        <w:ind w:firstLine="709"/>
        <w:jc w:val="both"/>
        <w:rPr>
          <w:rStyle w:val="FontStyle112"/>
          <w:rFonts w:ascii="Times New Roman" w:hAnsi="Times New Roman" w:cs="Times New Roman"/>
          <w:sz w:val="22"/>
          <w:szCs w:val="22"/>
          <w:lang w:eastAsia="en-US"/>
        </w:rPr>
      </w:pPr>
      <w:r w:rsidRPr="00880437">
        <w:rPr>
          <w:rStyle w:val="FontStyle112"/>
          <w:rFonts w:ascii="Times New Roman" w:hAnsi="Times New Roman" w:cs="Times New Roman"/>
          <w:sz w:val="22"/>
          <w:szCs w:val="22"/>
          <w:lang w:eastAsia="en-US"/>
        </w:rPr>
        <w:t>П</w:t>
      </w:r>
      <w:r w:rsidR="00880437" w:rsidRPr="00880437">
        <w:rPr>
          <w:rStyle w:val="FontStyle112"/>
          <w:rFonts w:ascii="Times New Roman" w:hAnsi="Times New Roman" w:cs="Times New Roman"/>
          <w:sz w:val="22"/>
          <w:szCs w:val="22"/>
          <w:lang w:eastAsia="en-US"/>
        </w:rPr>
        <w:t>римечание</w:t>
      </w:r>
      <w:r w:rsidRPr="00880437">
        <w:rPr>
          <w:rStyle w:val="FontStyle112"/>
          <w:rFonts w:ascii="Times New Roman" w:hAnsi="Times New Roman" w:cs="Times New Roman"/>
          <w:sz w:val="22"/>
          <w:szCs w:val="22"/>
          <w:lang w:eastAsia="en-US"/>
        </w:rPr>
        <w:t xml:space="preserve"> </w:t>
      </w:r>
      <w:r w:rsidR="00880437" w:rsidRPr="00880437">
        <w:rPr>
          <w:rStyle w:val="FontStyle112"/>
          <w:rFonts w:ascii="Times New Roman" w:hAnsi="Times New Roman" w:cs="Times New Roman"/>
          <w:sz w:val="22"/>
          <w:szCs w:val="22"/>
          <w:lang w:eastAsia="en-US"/>
        </w:rPr>
        <w:t>-</w:t>
      </w:r>
      <w:r w:rsidRPr="00880437">
        <w:rPr>
          <w:rStyle w:val="FontStyle112"/>
          <w:rFonts w:ascii="Times New Roman" w:hAnsi="Times New Roman" w:cs="Times New Roman"/>
          <w:sz w:val="22"/>
          <w:szCs w:val="22"/>
          <w:lang w:eastAsia="en-US"/>
        </w:rPr>
        <w:t xml:space="preserve"> Качество данных относится к самим данным, таким как значения домена данных и возможные ограничения.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3.1040</w:t>
      </w:r>
    </w:p>
    <w:p w:rsidR="00A35E31" w:rsidRPr="00A35E31" w:rsidRDefault="00A35E31" w:rsidP="00A35E31">
      <w:pPr>
        <w:pStyle w:val="Style15"/>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дефект, чувствительный к данным</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3"/>
          <w:rFonts w:ascii="Times New Roman" w:hAnsi="Times New Roman" w:cs="Times New Roman"/>
          <w:b w:val="0"/>
          <w:bCs w:val="0"/>
          <w:sz w:val="24"/>
          <w:szCs w:val="24"/>
          <w:lang w:eastAsia="en-US"/>
        </w:rPr>
        <w:t>дефект, чувствительный к</w:t>
      </w:r>
      <w:r w:rsidRPr="00A35E31">
        <w:rPr>
          <w:rStyle w:val="FontStyle113"/>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шаблону</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ошибка, которая вызывает сбой в ответ на какой-то определенный шаблон данных</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программно-чувствительный дефект</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3.1041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проектирование, ориентированное на обработку структур данных</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методология проектирования, используемая для бизнес-приложений, основанная на проектировании логических структур данных спецификации программы.</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ПРИМЕР: Системный проект Джексона и методы Warnier-Orr</w:t>
      </w:r>
    </w:p>
    <w:p w:rsidR="00A35E31" w:rsidRPr="00A35E31" w:rsidRDefault="00A35E31" w:rsidP="00A35E31">
      <w:pPr>
        <w:pStyle w:val="Style15"/>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3.1042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база данных</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набор взаимосвязанных данных, хранящихся вместе в одном или нескольких компьютеризированных файлах 2. набор данных, организованных в соответствии с концептуальной структурой, описывающей характеристики данных и взаимосвязи между их соответствующими логическими объектами, поддерживающими одну или несколько прикладных областей </w:t>
      </w:r>
      <w:r w:rsidRPr="00A35E31">
        <w:rPr>
          <w:rStyle w:val="FontStyle111"/>
          <w:rFonts w:ascii="Times New Roman" w:hAnsi="Times New Roman" w:cs="Times New Roman"/>
          <w:b w:val="0"/>
          <w:sz w:val="24"/>
          <w:szCs w:val="24"/>
          <w:lang w:eastAsia="en-US"/>
        </w:rPr>
        <w:t xml:space="preserve">[ISO/IEC 2382:2015, Информационные технологии — Словарь]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набор данных, описывающих конкретную целевую область, которая используется и обновляется одним или несколькими приложениями </w:t>
      </w:r>
      <w:r w:rsidRPr="00A35E31">
        <w:rPr>
          <w:rStyle w:val="FontStyle111"/>
          <w:rFonts w:ascii="Times New Roman" w:hAnsi="Times New Roman" w:cs="Times New Roman"/>
          <w:b w:val="0"/>
          <w:sz w:val="24"/>
          <w:szCs w:val="24"/>
          <w:lang w:eastAsia="en-US"/>
        </w:rPr>
        <w:t xml:space="preserve">[ISO/IEC 29881:2010 Информационные технологии — Системная и программная инженерия — Метод измерения функционального размера FiSMA 1.1, </w:t>
      </w:r>
      <w:r w:rsidRPr="00A35E31">
        <w:rPr>
          <w:rStyle w:val="FontStyle112"/>
          <w:rFonts w:ascii="Times New Roman" w:hAnsi="Times New Roman" w:cs="Times New Roman"/>
          <w:sz w:val="24"/>
          <w:szCs w:val="24"/>
          <w:lang w:eastAsia="en-US"/>
        </w:rPr>
        <w:t>A.4]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3.1043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спецификация проектирования баз данных</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документ, описывающий содержание и формат постоянных или квази-непрерывных данных, необходимых программному обеспечению для выполнения своих функций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3.1044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система управления базами данных</w:t>
      </w:r>
    </w:p>
    <w:p w:rsidR="00A35E31" w:rsidRPr="00A35E31" w:rsidRDefault="00A35E31" w:rsidP="00A35E31">
      <w:pPr>
        <w:pStyle w:val="Style3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организованный набор структурированных данных </w:t>
      </w:r>
      <w:r w:rsidRPr="00A35E31">
        <w:rPr>
          <w:rStyle w:val="FontStyle111"/>
          <w:rFonts w:ascii="Times New Roman" w:hAnsi="Times New Roman" w:cs="Times New Roman"/>
          <w:b w:val="0"/>
          <w:sz w:val="24"/>
          <w:szCs w:val="24"/>
          <w:lang w:eastAsia="en-US"/>
        </w:rPr>
        <w:t>[ISO/IEC 25024:2015 Системная и программная инженерия - Требования и оценка качества систем и программного обеспечения (SQuaRE) - Определение качества данных,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4.18]</w:t>
      </w:r>
    </w:p>
    <w:p w:rsidR="00A35E31" w:rsidRPr="00A35E31" w:rsidRDefault="00A35E31" w:rsidP="00A35E31">
      <w:pPr>
        <w:pStyle w:val="Style15"/>
        <w:widowControl/>
        <w:ind w:firstLine="709"/>
        <w:jc w:val="both"/>
        <w:rPr>
          <w:rStyle w:val="FontStyle112"/>
          <w:rFonts w:ascii="Times New Roman" w:hAnsi="Times New Roman" w:cs="Times New Roman"/>
          <w:sz w:val="24"/>
          <w:szCs w:val="24"/>
          <w:lang w:eastAsia="en-US"/>
        </w:rPr>
      </w:pPr>
    </w:p>
    <w:p w:rsidR="00A35E31" w:rsidRPr="00880437" w:rsidRDefault="00A35E31" w:rsidP="00A35E31">
      <w:pPr>
        <w:pStyle w:val="Style15"/>
        <w:widowControl/>
        <w:ind w:firstLine="709"/>
        <w:jc w:val="both"/>
        <w:rPr>
          <w:rStyle w:val="FontStyle112"/>
          <w:rFonts w:ascii="Times New Roman" w:hAnsi="Times New Roman" w:cs="Times New Roman"/>
          <w:sz w:val="22"/>
          <w:szCs w:val="22"/>
          <w:lang w:eastAsia="en-US"/>
        </w:rPr>
      </w:pPr>
      <w:r w:rsidRPr="00880437">
        <w:rPr>
          <w:rStyle w:val="FontStyle112"/>
          <w:rFonts w:ascii="Times New Roman" w:hAnsi="Times New Roman" w:cs="Times New Roman"/>
          <w:sz w:val="22"/>
          <w:szCs w:val="22"/>
          <w:lang w:eastAsia="en-US"/>
        </w:rPr>
        <w:t>П</w:t>
      </w:r>
      <w:r w:rsidR="00880437" w:rsidRPr="00880437">
        <w:rPr>
          <w:rStyle w:val="FontStyle112"/>
          <w:rFonts w:ascii="Times New Roman" w:hAnsi="Times New Roman" w:cs="Times New Roman"/>
          <w:sz w:val="22"/>
          <w:szCs w:val="22"/>
          <w:lang w:eastAsia="en-US"/>
        </w:rPr>
        <w:t>римечание</w:t>
      </w:r>
      <w:r w:rsidRPr="00880437">
        <w:rPr>
          <w:rStyle w:val="FontStyle112"/>
          <w:rFonts w:ascii="Times New Roman" w:hAnsi="Times New Roman" w:cs="Times New Roman"/>
          <w:sz w:val="22"/>
          <w:szCs w:val="22"/>
          <w:lang w:eastAsia="en-US"/>
        </w:rPr>
        <w:t xml:space="preserve"> </w:t>
      </w:r>
      <w:r w:rsidR="00880437" w:rsidRPr="00880437">
        <w:rPr>
          <w:rStyle w:val="FontStyle112"/>
          <w:rFonts w:ascii="Times New Roman" w:hAnsi="Times New Roman" w:cs="Times New Roman"/>
          <w:sz w:val="22"/>
          <w:szCs w:val="22"/>
          <w:lang w:eastAsia="en-US"/>
        </w:rPr>
        <w:t>-</w:t>
      </w:r>
      <w:r w:rsidRPr="00880437">
        <w:rPr>
          <w:rStyle w:val="FontStyle112"/>
          <w:rFonts w:ascii="Times New Roman" w:hAnsi="Times New Roman" w:cs="Times New Roman"/>
          <w:sz w:val="22"/>
          <w:szCs w:val="22"/>
          <w:lang w:eastAsia="en-US"/>
        </w:rPr>
        <w:t xml:space="preserve"> Чтобы использовать системы управления базами данных (DBMS), необходимо представлять данные и относительные операции с ними в значении модели данных, определения данных и языка манипулирования ими.</w:t>
      </w:r>
    </w:p>
    <w:p w:rsidR="00A35E31" w:rsidRPr="00A35E31" w:rsidRDefault="00A35E31" w:rsidP="00A35E31">
      <w:pPr>
        <w:pStyle w:val="Style15"/>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15"/>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3.1045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DataItem</w:t>
      </w:r>
    </w:p>
    <w:p w:rsidR="00A35E31" w:rsidRPr="00A35E31" w:rsidRDefault="00A35E31" w:rsidP="00A35E31">
      <w:pPr>
        <w:pStyle w:val="Style3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возможное значение или структура значений, которые могут быть сохранены или обработаны </w:t>
      </w:r>
      <w:r w:rsidRPr="00A35E31">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p>
    <w:p w:rsidR="00A35E31" w:rsidRPr="00A35E31" w:rsidRDefault="00A35E31" w:rsidP="00A35E31">
      <w:pPr>
        <w:pStyle w:val="Style3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3.1046 </w:t>
      </w:r>
    </w:p>
    <w:p w:rsidR="00A35E31" w:rsidRPr="00A35E31" w:rsidRDefault="00A35E31" w:rsidP="00A35E31">
      <w:pPr>
        <w:pStyle w:val="Style3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DataKey</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идентификатор для определенного группирования данных </w:t>
      </w:r>
      <w:r w:rsidRPr="00A35E31">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3.1047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DataPart</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компонент структурированного DataType с доменом, указанным ссылкой на какой-либо другой DataType </w:t>
      </w:r>
      <w:r w:rsidRPr="00A35E31">
        <w:rPr>
          <w:rStyle w:val="FontStyle111"/>
          <w:rFonts w:ascii="Times New Roman" w:hAnsi="Times New Roman" w:cs="Times New Roman"/>
          <w:b w:val="0"/>
          <w:sz w:val="24"/>
          <w:szCs w:val="24"/>
          <w:lang w:eastAsia="en-US"/>
        </w:rPr>
        <w:t>[IEEE 1175.3</w:t>
      </w:r>
      <w:r w:rsidRPr="00A35E31">
        <w:rPr>
          <w:rStyle w:val="FontStyle111"/>
          <w:rFonts w:ascii="Times New Roman" w:hAnsi="Times New Roman" w:cs="Times New Roman"/>
          <w:b w:val="0"/>
          <w:sz w:val="24"/>
          <w:szCs w:val="24"/>
          <w:lang w:eastAsia="en-US"/>
        </w:rPr>
        <w:softHyphen/>
        <w:t>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3.1048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DataRole</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характеристика того, как логический объект DataType участвует во взаимосвязь </w:t>
      </w:r>
      <w:r w:rsidRPr="00A35E31">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3.1049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DataStore</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спецификация возможности сохранения данных для рассматриваемого программного обеспечения </w:t>
      </w:r>
      <w:r w:rsidRPr="00A35E31">
        <w:rPr>
          <w:rStyle w:val="FontStyle111"/>
          <w:rFonts w:ascii="Times New Roman" w:hAnsi="Times New Roman" w:cs="Times New Roman"/>
          <w:b w:val="0"/>
          <w:sz w:val="24"/>
          <w:szCs w:val="24"/>
          <w:lang w:eastAsia="en-US"/>
        </w:rPr>
        <w:t>[IEEE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3.1050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DataType</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совокупность возможных значений или структур данных </w:t>
      </w:r>
      <w:r w:rsidRPr="00A35E31">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3.1051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DataView</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разбиение логического объекта DataType супертипа на логические объекты подтипа </w:t>
      </w:r>
      <w:r w:rsidRPr="00A35E31">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3.1052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единица информации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единственное число от «данные»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880437" w:rsidRDefault="00A35E31" w:rsidP="00A35E31">
      <w:pPr>
        <w:pStyle w:val="Style49"/>
        <w:widowControl/>
        <w:ind w:firstLine="709"/>
        <w:jc w:val="both"/>
        <w:rPr>
          <w:rStyle w:val="FontStyle112"/>
          <w:rFonts w:ascii="Times New Roman" w:hAnsi="Times New Roman" w:cs="Times New Roman"/>
          <w:sz w:val="22"/>
          <w:szCs w:val="22"/>
          <w:lang w:eastAsia="en-US"/>
        </w:rPr>
      </w:pPr>
      <w:r w:rsidRPr="00880437">
        <w:rPr>
          <w:rStyle w:val="FontStyle112"/>
          <w:rFonts w:ascii="Times New Roman" w:hAnsi="Times New Roman" w:cs="Times New Roman"/>
          <w:sz w:val="22"/>
          <w:szCs w:val="22"/>
          <w:lang w:eastAsia="en-US"/>
        </w:rPr>
        <w:t>П</w:t>
      </w:r>
      <w:r w:rsidR="00880437" w:rsidRPr="00880437">
        <w:rPr>
          <w:rStyle w:val="FontStyle112"/>
          <w:rFonts w:ascii="Times New Roman" w:hAnsi="Times New Roman" w:cs="Times New Roman"/>
          <w:sz w:val="22"/>
          <w:szCs w:val="22"/>
          <w:lang w:eastAsia="en-US"/>
        </w:rPr>
        <w:t>римечание</w:t>
      </w:r>
      <w:r w:rsidRPr="00880437">
        <w:rPr>
          <w:rStyle w:val="FontStyle112"/>
          <w:rFonts w:ascii="Times New Roman" w:hAnsi="Times New Roman" w:cs="Times New Roman"/>
          <w:sz w:val="22"/>
          <w:szCs w:val="22"/>
          <w:lang w:eastAsia="en-US"/>
        </w:rPr>
        <w:t xml:space="preserve"> </w:t>
      </w:r>
      <w:r w:rsidR="00880437" w:rsidRPr="00880437">
        <w:rPr>
          <w:rStyle w:val="FontStyle112"/>
          <w:rFonts w:ascii="Times New Roman" w:hAnsi="Times New Roman" w:cs="Times New Roman"/>
          <w:sz w:val="22"/>
          <w:szCs w:val="22"/>
          <w:lang w:eastAsia="en-US"/>
        </w:rPr>
        <w:t xml:space="preserve">- </w:t>
      </w:r>
      <w:r w:rsidRPr="00880437">
        <w:rPr>
          <w:rStyle w:val="FontStyle112"/>
          <w:rFonts w:ascii="Times New Roman" w:hAnsi="Times New Roman" w:cs="Times New Roman"/>
          <w:sz w:val="22"/>
          <w:szCs w:val="22"/>
          <w:lang w:eastAsia="en-US"/>
        </w:rPr>
        <w:t>«Данные» обычно используются как для единственного, так и для множественного числа.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3.1053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DBMS</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система управления базами данных </w:t>
      </w:r>
      <w:r w:rsidRPr="00A35E31">
        <w:rPr>
          <w:rStyle w:val="FontStyle111"/>
          <w:rFonts w:ascii="Times New Roman" w:hAnsi="Times New Roman" w:cs="Times New Roman"/>
          <w:b w:val="0"/>
          <w:sz w:val="24"/>
          <w:szCs w:val="24"/>
          <w:lang w:eastAsia="en-US"/>
        </w:rPr>
        <w:t>[ISO/IEC 25024:2015 Системная и программная инженерия - Требования и оценка качества систем и программного обеспечения (SQuaRE) - Определение качества данных, 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3.1054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DBR</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регистр буфера данных</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3.1055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DCE</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распределенная вычислительная среда </w:t>
      </w:r>
      <w:r w:rsidRPr="00A35E31">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3.1056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DDR</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обзор детализированного проектирования</w:t>
      </w:r>
      <w:r w:rsidRPr="00A35E31">
        <w:rPr>
          <w:rStyle w:val="FontStyle110"/>
          <w:rFonts w:ascii="Times New Roman" w:hAnsi="Times New Roman" w:cs="Times New Roman"/>
          <w:sz w:val="24"/>
          <w:szCs w:val="24"/>
          <w:lang w:eastAsia="en-US"/>
        </w:rPr>
        <w:t xml:space="preserve"> 2. </w:t>
      </w:r>
      <w:r w:rsidRPr="00A35E31">
        <w:rPr>
          <w:rStyle w:val="FontStyle112"/>
          <w:rFonts w:ascii="Times New Roman" w:hAnsi="Times New Roman" w:cs="Times New Roman"/>
          <w:sz w:val="24"/>
          <w:szCs w:val="24"/>
          <w:lang w:eastAsia="en-US"/>
        </w:rPr>
        <w:t>двукратная скорость передачи данных</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3.1057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DDR2</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двукратная скорость передачи данных x 2 (дважды быстрее DDR)</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3.1058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DDR2 SDRAM</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блок синхронного динамического ОЗУ с удвоением тактовой частоты шины данных с более высокими функциональными характеристиками, чем DDR SDRAM, поскольку устройство передает данные четыре раза (четыре последовательных слова) за один внутренний тактовый рабочий цикл</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3.1059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DDR3</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двукратная скорость передачи данных 3, которая передает данные в 2 в третьей степени (8 раз) быстрее, чем DDR</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3.1060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DDR3 SDRAM</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блок синхронного динамического ОЗУ с удвоением тактовой частоты шины данных с более высокими функциональными характеристиками, поскольку он передает данные 2 в третьей степени (8) раза (8 последовательных слов) за один внутренний тактовый рабочий цикл</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3.1061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DDR4</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двукратная скорость передачи данных 4; передача данных составляет 2 в 4-й степени = 16 раз, чем SDRAM</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3.1062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DDR4 SDRAM</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блок синхронного динамического ОЗУ с удвоением тактовой частоты шины данных с более высокими функциональными характеристиками, поскольку он передает данные со скоростью 2 в 4-й степени (16) раза (16 последовательных слов) за один внутренний тактовый рабочий цикл</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3.1063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деактивации</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контрольная точка кластера с последующим удалением кластера </w:t>
      </w:r>
      <w:r w:rsidRPr="00A35E31">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8.1.23]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3.1064 </w:t>
      </w:r>
    </w:p>
    <w:p w:rsidR="00A35E31" w:rsidRPr="00A35E31" w:rsidRDefault="00A35E31" w:rsidP="00A35E31">
      <w:pPr>
        <w:pStyle w:val="Style14"/>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взаимоблокировка</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ситуация, в которой компьютерная обработка приостанавливается, потому что два или более устройств или процессов ожидают ресурсов, назначенных другим 2. ситуация, в которой две или более задач приостанавливаются на неопределенный срок, потому что каждая задача ожидает ресурса, полученного другой задачей</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блокировка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3.1065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деблокировать</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разделить части блока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блокировать (2)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3.1066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налаживать</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обнаруживать, локализовать и исправлять ошибки в компьютерной программе 2. обнаруживать, локализовать и устранять ошибки в программах </w:t>
      </w:r>
      <w:r w:rsidRPr="00A35E31">
        <w:rPr>
          <w:rStyle w:val="FontStyle111"/>
          <w:rFonts w:ascii="Times New Roman" w:hAnsi="Times New Roman" w:cs="Times New Roman"/>
          <w:b w:val="0"/>
          <w:sz w:val="24"/>
          <w:szCs w:val="24"/>
          <w:lang w:eastAsia="en-US"/>
        </w:rPr>
        <w:t>[ISO/IEC2382:2015, Информационные технологии — Словарь]</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880437" w:rsidRDefault="00A35E31" w:rsidP="00A35E31">
      <w:pPr>
        <w:pStyle w:val="Style49"/>
        <w:widowControl/>
        <w:ind w:firstLine="709"/>
        <w:jc w:val="both"/>
        <w:rPr>
          <w:rStyle w:val="FontStyle112"/>
          <w:rFonts w:ascii="Times New Roman" w:hAnsi="Times New Roman" w:cs="Times New Roman"/>
          <w:sz w:val="22"/>
          <w:szCs w:val="22"/>
          <w:lang w:eastAsia="en-US"/>
        </w:rPr>
      </w:pPr>
      <w:r w:rsidRPr="00880437">
        <w:rPr>
          <w:rStyle w:val="FontStyle112"/>
          <w:rFonts w:ascii="Times New Roman" w:hAnsi="Times New Roman" w:cs="Times New Roman"/>
          <w:sz w:val="22"/>
          <w:szCs w:val="22"/>
          <w:lang w:eastAsia="en-US"/>
        </w:rPr>
        <w:t>П</w:t>
      </w:r>
      <w:r w:rsidR="00880437" w:rsidRPr="00880437">
        <w:rPr>
          <w:rStyle w:val="FontStyle112"/>
          <w:rFonts w:ascii="Times New Roman" w:hAnsi="Times New Roman" w:cs="Times New Roman"/>
          <w:sz w:val="22"/>
          <w:szCs w:val="22"/>
          <w:lang w:eastAsia="en-US"/>
        </w:rPr>
        <w:t>римечание</w:t>
      </w:r>
      <w:r w:rsidRPr="00880437">
        <w:rPr>
          <w:rStyle w:val="FontStyle112"/>
          <w:rFonts w:ascii="Times New Roman" w:hAnsi="Times New Roman" w:cs="Times New Roman"/>
          <w:sz w:val="22"/>
          <w:szCs w:val="22"/>
          <w:lang w:eastAsia="en-US"/>
        </w:rPr>
        <w:t xml:space="preserve"> </w:t>
      </w:r>
      <w:r w:rsidR="00880437" w:rsidRPr="00880437">
        <w:rPr>
          <w:rStyle w:val="FontStyle112"/>
          <w:rFonts w:ascii="Times New Roman" w:hAnsi="Times New Roman" w:cs="Times New Roman"/>
          <w:sz w:val="22"/>
          <w:szCs w:val="22"/>
          <w:lang w:eastAsia="en-US"/>
        </w:rPr>
        <w:t>-</w:t>
      </w:r>
      <w:r w:rsidRPr="00880437">
        <w:rPr>
          <w:rStyle w:val="FontStyle112"/>
          <w:rFonts w:ascii="Times New Roman" w:hAnsi="Times New Roman" w:cs="Times New Roman"/>
          <w:sz w:val="22"/>
          <w:szCs w:val="22"/>
          <w:lang w:eastAsia="en-US"/>
        </w:rPr>
        <w:t xml:space="preserve"> Методы включают использование точек прерывания, ручную имитацию работы программы, разгрузки, инспекцию, реверсивное исполнение, одноэтапную операцию и протоколирование.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3.1067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решение</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типы предписаний, в которых выбор между двумя или более возможными исходами определяет, какая совокупность действий будет в результате </w:t>
      </w:r>
      <w:r w:rsidRPr="00A35E31">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4.8]</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880437" w:rsidRDefault="00A35E31" w:rsidP="00A35E31">
      <w:pPr>
        <w:pStyle w:val="Style49"/>
        <w:widowControl/>
        <w:ind w:firstLine="709"/>
        <w:jc w:val="both"/>
        <w:rPr>
          <w:rStyle w:val="FontStyle112"/>
          <w:rFonts w:ascii="Times New Roman" w:hAnsi="Times New Roman" w:cs="Times New Roman"/>
          <w:sz w:val="22"/>
          <w:szCs w:val="22"/>
          <w:lang w:eastAsia="en-US"/>
        </w:rPr>
      </w:pPr>
      <w:r w:rsidRPr="00880437">
        <w:rPr>
          <w:rStyle w:val="FontStyle112"/>
          <w:rFonts w:ascii="Times New Roman" w:hAnsi="Times New Roman" w:cs="Times New Roman"/>
          <w:sz w:val="22"/>
          <w:szCs w:val="22"/>
          <w:lang w:eastAsia="en-US"/>
        </w:rPr>
        <w:t>П</w:t>
      </w:r>
      <w:r w:rsidR="00880437" w:rsidRPr="00880437">
        <w:rPr>
          <w:rStyle w:val="FontStyle112"/>
          <w:rFonts w:ascii="Times New Roman" w:hAnsi="Times New Roman" w:cs="Times New Roman"/>
          <w:sz w:val="22"/>
          <w:szCs w:val="22"/>
          <w:lang w:eastAsia="en-US"/>
        </w:rPr>
        <w:t>римечание</w:t>
      </w:r>
      <w:r w:rsidRPr="00880437">
        <w:rPr>
          <w:rStyle w:val="FontStyle112"/>
          <w:rFonts w:ascii="Times New Roman" w:hAnsi="Times New Roman" w:cs="Times New Roman"/>
          <w:sz w:val="22"/>
          <w:szCs w:val="22"/>
          <w:lang w:eastAsia="en-US"/>
        </w:rPr>
        <w:t xml:space="preserve"> </w:t>
      </w:r>
      <w:r w:rsidR="00880437" w:rsidRPr="00880437">
        <w:rPr>
          <w:rStyle w:val="FontStyle112"/>
          <w:rFonts w:ascii="Times New Roman" w:hAnsi="Times New Roman" w:cs="Times New Roman"/>
          <w:sz w:val="22"/>
          <w:szCs w:val="22"/>
          <w:lang w:eastAsia="en-US"/>
        </w:rPr>
        <w:t>-</w:t>
      </w:r>
      <w:r w:rsidRPr="00880437">
        <w:rPr>
          <w:rStyle w:val="FontStyle112"/>
          <w:rFonts w:ascii="Times New Roman" w:hAnsi="Times New Roman" w:cs="Times New Roman"/>
          <w:sz w:val="22"/>
          <w:szCs w:val="22"/>
          <w:lang w:eastAsia="en-US"/>
        </w:rPr>
        <w:t xml:space="preserve"> Типичными решениями являются простые выборы (например, условный оператор), решение о выходе из циклов (например, цикл с проверкой условия) и в операторе (переключение) выбора (например, case-1-2-3-...-N).</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3.1068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критерий решения</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пороговые значения, цели или шаблоны, используемые для определения необходимости действия или дальнейшего исследования, или для описания уровня уверенности в данном результате </w:t>
      </w:r>
      <w:r w:rsidRPr="00A35E31">
        <w:rPr>
          <w:rStyle w:val="FontStyle111"/>
          <w:rFonts w:ascii="Times New Roman" w:hAnsi="Times New Roman" w:cs="Times New Roman"/>
          <w:b w:val="0"/>
          <w:sz w:val="24"/>
          <w:szCs w:val="24"/>
          <w:lang w:eastAsia="en-US"/>
        </w:rPr>
        <w:t>[ISO/IEC/IEEE 15939:2017 Системная и программная инженерия — Процесс измерения,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3.7]</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3.1069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исход решения</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результат решения (которое, следовательно, определяет выбранную альтернативу потока управления) </w:t>
      </w:r>
      <w:r w:rsidRPr="00A35E31">
        <w:rPr>
          <w:rStyle w:val="FontStyle111"/>
          <w:rFonts w:ascii="Times New Roman" w:hAnsi="Times New Roman" w:cs="Times New Roman"/>
          <w:b w:val="0"/>
          <w:sz w:val="24"/>
          <w:szCs w:val="24"/>
          <w:lang w:eastAsia="en-US"/>
        </w:rPr>
        <w:t>[ISO/IEC/IEEE 29119-4:2015 Системная и программная инженерия — Тестирование программного обеспечения — Часть 4: Методы тестирования,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3.1070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правило принятия решения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сочетание условий (также называемых причинами) и действий (также называемых следствиями), которые приводят к определенному результату при тестировании таблицы решений и графическом построении причинно-следственных связей </w:t>
      </w:r>
      <w:r w:rsidRPr="00A35E31">
        <w:rPr>
          <w:rStyle w:val="FontStyle111"/>
          <w:rFonts w:ascii="Times New Roman" w:hAnsi="Times New Roman" w:cs="Times New Roman"/>
          <w:b w:val="0"/>
          <w:sz w:val="24"/>
          <w:szCs w:val="24"/>
          <w:lang w:eastAsia="en-US"/>
        </w:rPr>
        <w:t>[ISO/IEC/IEEE 29119-</w:t>
      </w:r>
      <w:r w:rsidRPr="00A35E31">
        <w:rPr>
          <w:rStyle w:val="FontStyle111"/>
          <w:rFonts w:ascii="Times New Roman" w:hAnsi="Times New Roman" w:cs="Times New Roman"/>
          <w:b w:val="0"/>
          <w:sz w:val="24"/>
          <w:szCs w:val="24"/>
          <w:lang w:eastAsia="en-US"/>
        </w:rPr>
        <w:lastRenderedPageBreak/>
        <w:t>4:2015 Системная и программная инженерия — Тестирование программного обеспечения — Часть 4: Методы тестирования,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3.1071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таблица решений</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таблица всех непредвиденных обстоятельств, которые следует учитывать при описании проблемы вместе с действиями, которые необходимо предпринять </w:t>
      </w:r>
      <w:r w:rsidRPr="00A35E31">
        <w:rPr>
          <w:rStyle w:val="FontStyle111"/>
          <w:rFonts w:ascii="Times New Roman" w:hAnsi="Times New Roman" w:cs="Times New Roman"/>
          <w:b w:val="0"/>
          <w:sz w:val="24"/>
          <w:szCs w:val="24"/>
          <w:lang w:eastAsia="en-US"/>
        </w:rPr>
        <w:t>[ISO 5806:1984 Обработка информации — Спецификация таблиц и решений с единственно выраженным ответом,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таблица, используемая для отображения наборов условий и действий, вытекающих из них 3. таблица условий, которые следует учитывать при анализе проблемы, вместе с действиями, которые необходимо предпринять для каждого условия </w:t>
      </w:r>
      <w:r w:rsidRPr="00A35E31">
        <w:rPr>
          <w:rStyle w:val="FontStyle111"/>
          <w:rFonts w:ascii="Times New Roman" w:hAnsi="Times New Roman" w:cs="Times New Roman"/>
          <w:b w:val="0"/>
          <w:sz w:val="24"/>
          <w:szCs w:val="24"/>
          <w:lang w:eastAsia="en-US"/>
        </w:rPr>
        <w:t>[ISO/IEC2382:2015, Информационные технологии — Словарь]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3.1072</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анализ дерева решений</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метод построения диаграмм и расчетов для оценки последствий цепочки из множества вариантов в условиях неопределенности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3.1073</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переменная, входящая в решение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представление различных значений для решения, которое может выбрать лицо, принимающее решение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880437" w:rsidRDefault="00A35E31" w:rsidP="00A35E31">
      <w:pPr>
        <w:pStyle w:val="Style49"/>
        <w:widowControl/>
        <w:ind w:firstLine="709"/>
        <w:jc w:val="both"/>
        <w:rPr>
          <w:rStyle w:val="FontStyle112"/>
          <w:rFonts w:ascii="Times New Roman" w:hAnsi="Times New Roman" w:cs="Times New Roman"/>
          <w:sz w:val="22"/>
          <w:szCs w:val="22"/>
          <w:lang w:eastAsia="en-US"/>
        </w:rPr>
      </w:pPr>
      <w:r w:rsidRPr="00880437">
        <w:rPr>
          <w:rStyle w:val="FontStyle112"/>
          <w:rFonts w:ascii="Times New Roman" w:hAnsi="Times New Roman" w:cs="Times New Roman"/>
          <w:sz w:val="22"/>
          <w:szCs w:val="22"/>
          <w:lang w:eastAsia="en-US"/>
        </w:rPr>
        <w:t>П</w:t>
      </w:r>
      <w:r w:rsidR="00880437" w:rsidRPr="00880437">
        <w:rPr>
          <w:rStyle w:val="FontStyle112"/>
          <w:rFonts w:ascii="Times New Roman" w:hAnsi="Times New Roman" w:cs="Times New Roman"/>
          <w:sz w:val="22"/>
          <w:szCs w:val="22"/>
          <w:lang w:eastAsia="en-US"/>
        </w:rPr>
        <w:t>римечание</w:t>
      </w:r>
      <w:r w:rsidRPr="00880437">
        <w:rPr>
          <w:rStyle w:val="FontStyle112"/>
          <w:rFonts w:ascii="Times New Roman" w:hAnsi="Times New Roman" w:cs="Times New Roman"/>
          <w:sz w:val="22"/>
          <w:szCs w:val="22"/>
          <w:lang w:eastAsia="en-US"/>
        </w:rPr>
        <w:t xml:space="preserve"> </w:t>
      </w:r>
      <w:r w:rsidR="00880437" w:rsidRPr="00880437">
        <w:rPr>
          <w:rStyle w:val="FontStyle112"/>
          <w:rFonts w:ascii="Times New Roman" w:hAnsi="Times New Roman" w:cs="Times New Roman"/>
          <w:sz w:val="22"/>
          <w:szCs w:val="22"/>
          <w:lang w:eastAsia="en-US"/>
        </w:rPr>
        <w:t>-</w:t>
      </w:r>
      <w:r w:rsidRPr="00880437">
        <w:rPr>
          <w:rStyle w:val="FontStyle112"/>
          <w:rFonts w:ascii="Times New Roman" w:hAnsi="Times New Roman" w:cs="Times New Roman"/>
          <w:sz w:val="22"/>
          <w:szCs w:val="22"/>
          <w:lang w:eastAsia="en-US"/>
        </w:rPr>
        <w:t xml:space="preserve"> </w:t>
      </w:r>
      <w:r w:rsidR="00880437" w:rsidRPr="00880437">
        <w:rPr>
          <w:rStyle w:val="FontStyle112"/>
          <w:rFonts w:ascii="Times New Roman" w:hAnsi="Times New Roman" w:cs="Times New Roman"/>
          <w:sz w:val="22"/>
          <w:szCs w:val="22"/>
          <w:lang w:eastAsia="en-US"/>
        </w:rPr>
        <w:t>Н</w:t>
      </w:r>
      <w:r w:rsidRPr="00880437">
        <w:rPr>
          <w:rStyle w:val="FontStyle112"/>
          <w:rFonts w:ascii="Times New Roman" w:hAnsi="Times New Roman" w:cs="Times New Roman"/>
          <w:sz w:val="22"/>
          <w:szCs w:val="22"/>
          <w:lang w:eastAsia="en-US"/>
        </w:rPr>
        <w:t>апример, при расчете экономичного срока службы переменная решения — это как долго хранить ресурс.</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3.1074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объявление</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действие, устанавливающее положение дел в среде объекта, делающего объявление </w:t>
      </w:r>
      <w:r w:rsidRPr="00A35E31">
        <w:rPr>
          <w:rStyle w:val="FontStyle111"/>
          <w:rFonts w:ascii="Times New Roman" w:hAnsi="Times New Roman" w:cs="Times New Roman"/>
          <w:b w:val="0"/>
          <w:sz w:val="24"/>
          <w:szCs w:val="24"/>
          <w:lang w:eastAsia="en-US"/>
        </w:rPr>
        <w:t>[ISO/IEC 15414:2015 Информационные технологии — Открытая распределенная обработка — Эталонная модель — Предпринимательский язык,</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6.6.5]</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предписание невыполняемой программы, влияющее на интерпретацию ассемблером или компилятором других предписаний в программе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совокупность предписаний, которые определяют наборы, константы, значения параметров, типизированные переменные и функции, необходимые для определения аннотаций на графе сети Петри высокого уровня </w:t>
      </w:r>
      <w:r w:rsidRPr="00A35E31">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2.1.8]</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880437" w:rsidRDefault="00A35E31" w:rsidP="00A35E31">
      <w:pPr>
        <w:pStyle w:val="Style49"/>
        <w:widowControl/>
        <w:ind w:firstLine="709"/>
        <w:jc w:val="both"/>
        <w:rPr>
          <w:rStyle w:val="FontStyle112"/>
          <w:rFonts w:ascii="Times New Roman" w:hAnsi="Times New Roman" w:cs="Times New Roman"/>
          <w:sz w:val="22"/>
          <w:szCs w:val="22"/>
          <w:lang w:eastAsia="en-US"/>
        </w:rPr>
      </w:pPr>
      <w:r w:rsidRPr="00880437">
        <w:rPr>
          <w:rStyle w:val="FontStyle112"/>
          <w:rFonts w:ascii="Times New Roman" w:hAnsi="Times New Roman" w:cs="Times New Roman"/>
          <w:sz w:val="22"/>
          <w:szCs w:val="22"/>
          <w:lang w:eastAsia="en-US"/>
        </w:rPr>
        <w:t>П</w:t>
      </w:r>
      <w:r w:rsidR="00880437" w:rsidRPr="00880437">
        <w:rPr>
          <w:rStyle w:val="FontStyle112"/>
          <w:rFonts w:ascii="Times New Roman" w:hAnsi="Times New Roman" w:cs="Times New Roman"/>
          <w:sz w:val="22"/>
          <w:szCs w:val="22"/>
          <w:lang w:eastAsia="en-US"/>
        </w:rPr>
        <w:t>римечание</w:t>
      </w:r>
      <w:r w:rsidRPr="00880437">
        <w:rPr>
          <w:rStyle w:val="FontStyle112"/>
          <w:rFonts w:ascii="Times New Roman" w:hAnsi="Times New Roman" w:cs="Times New Roman"/>
          <w:sz w:val="22"/>
          <w:szCs w:val="22"/>
          <w:lang w:eastAsia="en-US"/>
        </w:rPr>
        <w:t xml:space="preserve"> </w:t>
      </w:r>
      <w:r w:rsidR="00880437" w:rsidRPr="00880437">
        <w:rPr>
          <w:rStyle w:val="FontStyle112"/>
          <w:rFonts w:ascii="Times New Roman" w:hAnsi="Times New Roman" w:cs="Times New Roman"/>
          <w:sz w:val="22"/>
          <w:szCs w:val="22"/>
          <w:lang w:eastAsia="en-US"/>
        </w:rPr>
        <w:t>-</w:t>
      </w:r>
      <w:r w:rsidRPr="00880437">
        <w:rPr>
          <w:rStyle w:val="FontStyle112"/>
          <w:rFonts w:ascii="Times New Roman" w:hAnsi="Times New Roman" w:cs="Times New Roman"/>
          <w:sz w:val="22"/>
          <w:szCs w:val="22"/>
          <w:lang w:eastAsia="en-US"/>
        </w:rPr>
        <w:t xml:space="preserve"> Сущность объявления состоит в том, что в силу самого акта объявления и полномочия объекта или его принципала оно вызывает возникновение состояние дел вне объекта, делающего объявление.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3.1075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декларативный язык</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непроцедурный язык, который позволяет пользователю объявлять совокупность фактов и выражать вопросы или проблемы, использующие эти факты</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интерактивный язык, язык программирования продукционных систем</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3.1076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декомпилировать</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переводить скомпилированную компьютерную программу из версии ее машинного языка в форму, имеющую сходство, но не обязательно идентичную, с оригинальной программой на входном высокоуровневом языке</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компилировать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 xml:space="preserve">3.1077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декомпилятор</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программный инструмент, который декомпилирует компьютерные программы</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3.1078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декомпозиция</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метод, используемый для разделения и подразделения объема проекта и ожидаемых результатов проекта на более мелкие, более управляемые части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разбиение моделируемой функции на составные функции </w:t>
      </w:r>
      <w:r w:rsidRPr="00A35E31">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2.1.35]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спецификация данного объекта в качестве объединения </w:t>
      </w:r>
      <w:r w:rsidRPr="00A35E31">
        <w:rPr>
          <w:rStyle w:val="FontStyle111"/>
          <w:rFonts w:ascii="Times New Roman" w:hAnsi="Times New Roman" w:cs="Times New Roman"/>
          <w:b w:val="0"/>
          <w:sz w:val="24"/>
          <w:szCs w:val="24"/>
          <w:lang w:eastAsia="en-US"/>
        </w:rPr>
        <w:t xml:space="preserve">[ISO/IEC 10746-2:2009 Информационные технологии — Открытая распределенная обработка — Эталонная модель: Основы, </w:t>
      </w:r>
      <w:r w:rsidRPr="00A35E31">
        <w:rPr>
          <w:rStyle w:val="FontStyle112"/>
          <w:rFonts w:ascii="Times New Roman" w:hAnsi="Times New Roman" w:cs="Times New Roman"/>
          <w:sz w:val="24"/>
          <w:szCs w:val="24"/>
          <w:lang w:eastAsia="en-US"/>
        </w:rPr>
        <w:t xml:space="preserve">9.3.a] </w:t>
      </w:r>
      <w:r w:rsidRPr="00A35E31">
        <w:rPr>
          <w:rStyle w:val="FontStyle110"/>
          <w:rFonts w:ascii="Times New Roman" w:hAnsi="Times New Roman" w:cs="Times New Roman"/>
          <w:sz w:val="24"/>
          <w:szCs w:val="24"/>
          <w:lang w:eastAsia="en-US"/>
        </w:rPr>
        <w:t xml:space="preserve">4. </w:t>
      </w:r>
      <w:r w:rsidRPr="00A35E31">
        <w:rPr>
          <w:rStyle w:val="FontStyle112"/>
          <w:rFonts w:ascii="Times New Roman" w:hAnsi="Times New Roman" w:cs="Times New Roman"/>
          <w:sz w:val="24"/>
          <w:szCs w:val="24"/>
          <w:lang w:eastAsia="en-US"/>
        </w:rPr>
        <w:t xml:space="preserve">спецификация данного поведения в качестве объединения </w:t>
      </w:r>
      <w:r w:rsidRPr="00A35E31">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9.3.b] </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объединение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3.1079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декомпозиционная диаграмма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диаграмма, которая детализирует свой родительский блочный элемент </w:t>
      </w:r>
      <w:r w:rsidRPr="00A35E31">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2.1.36]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3.1080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разделение</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процесс повышения независимости программных модулей друг от друга, чтобы уменьшить влияние изменений и ошибок в отдельных модулях</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сопряжение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3.1081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дефект</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несовершенство или недостаток рабочего продукта, когда этот рабочий продукт не соответствует своим требованиям или спецификациям и нуждается либо в ремонте, либо в замене </w:t>
      </w:r>
      <w:r w:rsidRPr="00A35E31">
        <w:rPr>
          <w:rStyle w:val="FontStyle111"/>
          <w:rFonts w:ascii="Times New Roman" w:hAnsi="Times New Roman" w:cs="Times New Roman"/>
          <w:b w:val="0"/>
          <w:sz w:val="24"/>
          <w:szCs w:val="24"/>
          <w:lang w:eastAsia="en-US"/>
        </w:rPr>
        <w:t>[IEEE 1044-2009 Стандарт IEEE по классификации программных отклонений, 2]</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несовершенство или недостаток в компоненте проекта, когда этот компонент не соответствует своим требованиям или спецификациям и нуждается либо в ремонте, либо в замене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общий термин, который может относиться как к неисправности (причине), так и к сбою (следствию) </w:t>
      </w:r>
      <w:r w:rsidRPr="00A35E31">
        <w:rPr>
          <w:rStyle w:val="FontStyle111"/>
          <w:rFonts w:ascii="Times New Roman" w:hAnsi="Times New Roman" w:cs="Times New Roman"/>
          <w:b w:val="0"/>
          <w:sz w:val="24"/>
          <w:szCs w:val="24"/>
          <w:lang w:eastAsia="en-US"/>
        </w:rPr>
        <w:t>[IEEE 982.1-2005 Стандарт IEEE, Словарь показателей программных аспектов безотказности,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2.1] </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неисправность</w:t>
      </w:r>
    </w:p>
    <w:p w:rsidR="00A35E31" w:rsidRPr="00880437" w:rsidRDefault="00A35E31" w:rsidP="00A35E31">
      <w:pPr>
        <w:pStyle w:val="Style49"/>
        <w:widowControl/>
        <w:ind w:firstLine="709"/>
        <w:jc w:val="both"/>
        <w:rPr>
          <w:rStyle w:val="FontStyle112"/>
          <w:rFonts w:ascii="Times New Roman" w:hAnsi="Times New Roman" w:cs="Times New Roman"/>
          <w:sz w:val="22"/>
          <w:szCs w:val="22"/>
          <w:lang w:eastAsia="en-US"/>
        </w:rPr>
      </w:pPr>
      <w:r w:rsidRPr="00880437">
        <w:rPr>
          <w:rStyle w:val="FontStyle112"/>
          <w:rFonts w:ascii="Times New Roman" w:hAnsi="Times New Roman" w:cs="Times New Roman"/>
          <w:sz w:val="22"/>
          <w:szCs w:val="22"/>
          <w:lang w:eastAsia="en-US"/>
        </w:rPr>
        <w:t>П</w:t>
      </w:r>
      <w:r w:rsidR="00880437" w:rsidRPr="00880437">
        <w:rPr>
          <w:rStyle w:val="FontStyle112"/>
          <w:rFonts w:ascii="Times New Roman" w:hAnsi="Times New Roman" w:cs="Times New Roman"/>
          <w:sz w:val="22"/>
          <w:szCs w:val="22"/>
          <w:lang w:eastAsia="en-US"/>
        </w:rPr>
        <w:t>ример -</w:t>
      </w:r>
      <w:r w:rsidRPr="00880437">
        <w:rPr>
          <w:rStyle w:val="FontStyle112"/>
          <w:rFonts w:ascii="Times New Roman" w:hAnsi="Times New Roman" w:cs="Times New Roman"/>
          <w:sz w:val="22"/>
          <w:szCs w:val="22"/>
          <w:lang w:eastAsia="en-US"/>
        </w:rPr>
        <w:t xml:space="preserve"> (1) упущения и несовершенства, обнаруженные на ранних этапах жизненного цикла, и (2) неисправности, содержащиеся в программном обеспечении, достаточно зрелом для тестирования или эксплуатации</w:t>
      </w:r>
    </w:p>
    <w:p w:rsidR="00880437" w:rsidRDefault="00880437"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3.1082</w:t>
      </w:r>
    </w:p>
    <w:p w:rsidR="00A35E31" w:rsidRPr="00A35E31" w:rsidRDefault="00A35E31" w:rsidP="00A35E31">
      <w:pPr>
        <w:pStyle w:val="Style25"/>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концентрация дефектов</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количество дефектов на единицу размера продукта </w:t>
      </w:r>
    </w:p>
    <w:p w:rsidR="00880437" w:rsidRDefault="00880437" w:rsidP="00A35E31">
      <w:pPr>
        <w:pStyle w:val="Style25"/>
        <w:widowControl/>
        <w:ind w:firstLine="709"/>
        <w:jc w:val="both"/>
        <w:rPr>
          <w:rStyle w:val="FontStyle112"/>
          <w:rFonts w:ascii="Times New Roman" w:hAnsi="Times New Roman" w:cs="Times New Roman"/>
          <w:sz w:val="24"/>
          <w:szCs w:val="24"/>
          <w:lang w:eastAsia="en-US"/>
        </w:rPr>
      </w:pPr>
    </w:p>
    <w:p w:rsidR="00A35E31" w:rsidRPr="00880437" w:rsidRDefault="00A35E31" w:rsidP="00A35E31">
      <w:pPr>
        <w:pStyle w:val="Style25"/>
        <w:widowControl/>
        <w:ind w:firstLine="709"/>
        <w:jc w:val="both"/>
        <w:rPr>
          <w:rStyle w:val="FontStyle112"/>
          <w:rFonts w:ascii="Times New Roman" w:hAnsi="Times New Roman" w:cs="Times New Roman"/>
          <w:sz w:val="22"/>
          <w:szCs w:val="22"/>
          <w:lang w:eastAsia="en-US"/>
        </w:rPr>
      </w:pPr>
      <w:r w:rsidRPr="00880437">
        <w:rPr>
          <w:rStyle w:val="FontStyle112"/>
          <w:rFonts w:ascii="Times New Roman" w:hAnsi="Times New Roman" w:cs="Times New Roman"/>
          <w:sz w:val="22"/>
          <w:szCs w:val="22"/>
          <w:lang w:eastAsia="en-US"/>
        </w:rPr>
        <w:t>П</w:t>
      </w:r>
      <w:r w:rsidR="00880437" w:rsidRPr="00880437">
        <w:rPr>
          <w:rStyle w:val="FontStyle112"/>
          <w:rFonts w:ascii="Times New Roman" w:hAnsi="Times New Roman" w:cs="Times New Roman"/>
          <w:sz w:val="22"/>
          <w:szCs w:val="22"/>
          <w:lang w:eastAsia="en-US"/>
        </w:rPr>
        <w:t>ример -</w:t>
      </w:r>
      <w:r w:rsidRPr="00880437">
        <w:rPr>
          <w:rStyle w:val="FontStyle112"/>
          <w:rFonts w:ascii="Times New Roman" w:hAnsi="Times New Roman" w:cs="Times New Roman"/>
          <w:sz w:val="22"/>
          <w:szCs w:val="22"/>
          <w:lang w:eastAsia="en-US"/>
        </w:rPr>
        <w:t xml:space="preserve"> </w:t>
      </w:r>
      <w:r w:rsidR="00880437" w:rsidRPr="00880437">
        <w:rPr>
          <w:rStyle w:val="FontStyle112"/>
          <w:rFonts w:ascii="Times New Roman" w:hAnsi="Times New Roman" w:cs="Times New Roman"/>
          <w:sz w:val="22"/>
          <w:szCs w:val="22"/>
          <w:lang w:eastAsia="en-US"/>
        </w:rPr>
        <w:t>С</w:t>
      </w:r>
      <w:r w:rsidRPr="00880437">
        <w:rPr>
          <w:rStyle w:val="FontStyle112"/>
          <w:rFonts w:ascii="Times New Roman" w:hAnsi="Times New Roman" w:cs="Times New Roman"/>
          <w:sz w:val="22"/>
          <w:szCs w:val="22"/>
          <w:lang w:eastAsia="en-US"/>
        </w:rPr>
        <w:t>ообщения о проблемах на тысячу строк программы</w:t>
      </w:r>
    </w:p>
    <w:p w:rsidR="00880437" w:rsidRDefault="00880437"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3.1083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исправление дефекта</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преднамеренное действие по модификации несоответствующего продукта или компонента продукта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3.1084</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проектирование самотестирующихся и самокорректирующихся программ</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общий подход к программированию, который предполагает, что ошибки будут возникать как во время первоначальной разработки, так и во время обслуживания, и, как следствие, создает код таким образом, чтобы программа продолжала работать должным образом при возникновении ошибок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3.1085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определить виды деятельности</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определения конкретных действий, которые необходимо выполнить для получения результатов проекта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3.1086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определить область применения</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разработки подробного описания проекта и продукта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52"/>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3.1087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определенный процесс</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внедренный процесс, который управляется и адаптируется из совокупности стандартных процессов организации в соответствии с руководящими принципами адаптации организации </w:t>
      </w:r>
      <w:r w:rsidRPr="00A35E31">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3.4.2]</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880437" w:rsidRDefault="00A35E31" w:rsidP="00A35E31">
      <w:pPr>
        <w:pStyle w:val="Style49"/>
        <w:widowControl/>
        <w:ind w:firstLine="709"/>
        <w:jc w:val="both"/>
        <w:rPr>
          <w:rStyle w:val="FontStyle112"/>
          <w:rFonts w:ascii="Times New Roman" w:hAnsi="Times New Roman" w:cs="Times New Roman"/>
          <w:sz w:val="22"/>
          <w:szCs w:val="22"/>
          <w:lang w:eastAsia="en-US"/>
        </w:rPr>
      </w:pPr>
      <w:r w:rsidRPr="00880437">
        <w:rPr>
          <w:rStyle w:val="FontStyle112"/>
          <w:rFonts w:ascii="Times New Roman" w:hAnsi="Times New Roman" w:cs="Times New Roman"/>
          <w:sz w:val="22"/>
          <w:szCs w:val="22"/>
          <w:lang w:eastAsia="en-US"/>
        </w:rPr>
        <w:t>П</w:t>
      </w:r>
      <w:r w:rsidR="00880437" w:rsidRPr="00880437">
        <w:rPr>
          <w:rStyle w:val="FontStyle112"/>
          <w:rFonts w:ascii="Times New Roman" w:hAnsi="Times New Roman" w:cs="Times New Roman"/>
          <w:sz w:val="22"/>
          <w:szCs w:val="22"/>
          <w:lang w:eastAsia="en-US"/>
        </w:rPr>
        <w:t>римечание</w:t>
      </w:r>
      <w:r w:rsidRPr="00880437">
        <w:rPr>
          <w:rStyle w:val="FontStyle112"/>
          <w:rFonts w:ascii="Times New Roman" w:hAnsi="Times New Roman" w:cs="Times New Roman"/>
          <w:sz w:val="22"/>
          <w:szCs w:val="22"/>
          <w:lang w:eastAsia="en-US"/>
        </w:rPr>
        <w:t xml:space="preserve"> </w:t>
      </w:r>
      <w:r w:rsidR="00880437" w:rsidRPr="00880437">
        <w:rPr>
          <w:rStyle w:val="FontStyle112"/>
          <w:rFonts w:ascii="Times New Roman" w:hAnsi="Times New Roman" w:cs="Times New Roman"/>
          <w:sz w:val="22"/>
          <w:szCs w:val="22"/>
          <w:lang w:eastAsia="en-US"/>
        </w:rPr>
        <w:t>-</w:t>
      </w:r>
      <w:r w:rsidRPr="00880437">
        <w:rPr>
          <w:rStyle w:val="FontStyle112"/>
          <w:rFonts w:ascii="Times New Roman" w:hAnsi="Times New Roman" w:cs="Times New Roman"/>
          <w:sz w:val="22"/>
          <w:szCs w:val="22"/>
          <w:lang w:eastAsia="en-US"/>
        </w:rPr>
        <w:t xml:space="preserve"> Определенный процесс имеет описание процесса, которое задокументировано и поддерживается, и вносит рабочие продукты, показатели и другую информацию об улучшении процесса в ресурсы процесса организации. Определенный процесс проекта обеспечивает основу для планирования, выполнения и улучшения задач и деятельности проекта.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3.1088</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пара «определение-использование»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определение данных и последующее использование предиката или вычислительных данных, где использование данных использует значение, определенное в определении данных </w:t>
      </w:r>
      <w:r w:rsidRPr="00A35E31">
        <w:rPr>
          <w:rStyle w:val="FontStyle111"/>
          <w:rFonts w:ascii="Times New Roman" w:hAnsi="Times New Roman" w:cs="Times New Roman"/>
          <w:b w:val="0"/>
          <w:sz w:val="24"/>
          <w:szCs w:val="24"/>
          <w:lang w:eastAsia="en-US"/>
        </w:rPr>
        <w:t>[ISO/IEC/IEEE 29119-4:2015 Системная и программная инженерия — Тестирование программного обеспечения — Часть 4: Методы тестирования,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3.1089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путь «определение-использование»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определение данных и последующее использование предиката или вычислительных данных, где использование данных использует значение, определенное в определении данных </w:t>
      </w:r>
      <w:r w:rsidRPr="00A35E31">
        <w:rPr>
          <w:rStyle w:val="FontStyle111"/>
          <w:rFonts w:ascii="Times New Roman" w:hAnsi="Times New Roman" w:cs="Times New Roman"/>
          <w:b w:val="0"/>
          <w:sz w:val="24"/>
          <w:szCs w:val="24"/>
          <w:lang w:eastAsia="en-US"/>
        </w:rPr>
        <w:t>[ISO/IEC/IEEE 29119-4:2015 Системная и программная инженерия — Тестирование программного обеспечения — Часть 4: Методы тестирования,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3.1090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определительная эталонная версия</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исходный экземпляр программного обеспечения, который используется для установки программного обеспечения и создания дистрибутивных копий </w:t>
      </w:r>
      <w:r w:rsidRPr="00A35E31">
        <w:rPr>
          <w:rStyle w:val="FontStyle111"/>
          <w:rFonts w:ascii="Times New Roman" w:hAnsi="Times New Roman" w:cs="Times New Roman"/>
          <w:b w:val="0"/>
          <w:sz w:val="24"/>
          <w:szCs w:val="24"/>
          <w:lang w:eastAsia="en-US"/>
        </w:rPr>
        <w:t>[ISO/IEC 19770-1:2012 Информационные технологии — Менеджмент программных активов — Часть 1: Процессы и оценка соответствия по уровням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3.4]</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AC440E" w:rsidRDefault="00A35E31" w:rsidP="00A35E31">
      <w:pPr>
        <w:pStyle w:val="Style49"/>
        <w:widowControl/>
        <w:ind w:firstLine="709"/>
        <w:jc w:val="both"/>
        <w:rPr>
          <w:rStyle w:val="FontStyle112"/>
          <w:rFonts w:ascii="Times New Roman" w:hAnsi="Times New Roman" w:cs="Times New Roman"/>
          <w:sz w:val="22"/>
          <w:szCs w:val="22"/>
          <w:lang w:eastAsia="en-US"/>
        </w:rPr>
      </w:pPr>
      <w:r w:rsidRPr="00AC440E">
        <w:rPr>
          <w:rStyle w:val="FontStyle112"/>
          <w:rFonts w:ascii="Times New Roman" w:hAnsi="Times New Roman" w:cs="Times New Roman"/>
          <w:sz w:val="22"/>
          <w:szCs w:val="22"/>
          <w:lang w:eastAsia="en-US"/>
        </w:rPr>
        <w:t>П</w:t>
      </w:r>
      <w:r w:rsidR="00AC440E" w:rsidRPr="00AC440E">
        <w:rPr>
          <w:rStyle w:val="FontStyle112"/>
          <w:rFonts w:ascii="Times New Roman" w:hAnsi="Times New Roman" w:cs="Times New Roman"/>
          <w:sz w:val="22"/>
          <w:szCs w:val="22"/>
          <w:lang w:eastAsia="en-US"/>
        </w:rPr>
        <w:t>римечание</w:t>
      </w:r>
      <w:r w:rsidRPr="00AC440E">
        <w:rPr>
          <w:rStyle w:val="FontStyle112"/>
          <w:rFonts w:ascii="Times New Roman" w:hAnsi="Times New Roman" w:cs="Times New Roman"/>
          <w:sz w:val="22"/>
          <w:szCs w:val="22"/>
          <w:lang w:eastAsia="en-US"/>
        </w:rPr>
        <w:t xml:space="preserve"> </w:t>
      </w:r>
      <w:r w:rsidR="00AC440E" w:rsidRPr="00AC440E">
        <w:rPr>
          <w:rStyle w:val="FontStyle112"/>
          <w:rFonts w:ascii="Times New Roman" w:hAnsi="Times New Roman" w:cs="Times New Roman"/>
          <w:sz w:val="22"/>
          <w:szCs w:val="22"/>
          <w:lang w:eastAsia="en-US"/>
        </w:rPr>
        <w:t>-</w:t>
      </w:r>
      <w:r w:rsidRPr="00AC440E">
        <w:rPr>
          <w:rStyle w:val="FontStyle112"/>
          <w:rFonts w:ascii="Times New Roman" w:hAnsi="Times New Roman" w:cs="Times New Roman"/>
          <w:sz w:val="22"/>
          <w:szCs w:val="22"/>
          <w:lang w:eastAsia="en-US"/>
        </w:rPr>
        <w:t xml:space="preserve"> Установка может применяться к выполняемому или невыполняемому программному обеспечению или связанным ресурсам, таким как шрифты. Она может применяться к </w:t>
      </w:r>
      <w:r w:rsidRPr="00AC440E">
        <w:rPr>
          <w:rStyle w:val="FontStyle112"/>
          <w:rFonts w:ascii="Times New Roman" w:hAnsi="Times New Roman" w:cs="Times New Roman"/>
          <w:sz w:val="22"/>
          <w:szCs w:val="22"/>
          <w:lang w:eastAsia="en-US"/>
        </w:rPr>
        <w:lastRenderedPageBreak/>
        <w:t>установкам на клиентских/локальных устройствах и/или к установкам на стороне сервера, например, как часть предоставления программных ресурсов типа услуги.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3.1091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определительная библиотека программ (DSL)</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безопасная среда ЗУ, сформированная из физических носителей или из одного или нескольких электронных хранилищ программного обеспечения, способная контролировать и защищать определительные авторизованные версии всех элементов конфигурации программных средств и эталонов всего программного обеспечения, контролируемого SAM </w:t>
      </w:r>
      <w:r w:rsidRPr="00A35E31">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3.1092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степень влияния (DI)</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числовой показатель влияния каждого из 19 (или более) факторов корректировки технической сложности в диапазоне от 0 (отсутствие влияния) до 5 (сильное влияние повсюду) </w:t>
      </w:r>
      <w:r w:rsidRPr="00A35E31">
        <w:rPr>
          <w:rStyle w:val="FontStyle111"/>
          <w:rFonts w:ascii="Times New Roman" w:hAnsi="Times New Roman" w:cs="Times New Roman"/>
          <w:b w:val="0"/>
          <w:sz w:val="24"/>
          <w:szCs w:val="24"/>
          <w:lang w:eastAsia="en-US"/>
        </w:rPr>
        <w:t>[ISO/IEC 20968:2002 Программная инженерия — Анализ функциональных точек Mk II — Руководство по практике подсчета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10]</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AC440E" w:rsidRDefault="00A35E31" w:rsidP="00A35E31">
      <w:pPr>
        <w:pStyle w:val="Style49"/>
        <w:widowControl/>
        <w:ind w:firstLine="709"/>
        <w:jc w:val="both"/>
        <w:rPr>
          <w:rStyle w:val="FontStyle112"/>
          <w:rFonts w:ascii="Times New Roman" w:hAnsi="Times New Roman" w:cs="Times New Roman"/>
          <w:sz w:val="22"/>
          <w:szCs w:val="22"/>
          <w:lang w:eastAsia="en-US"/>
        </w:rPr>
      </w:pPr>
      <w:r w:rsidRPr="00AC440E">
        <w:rPr>
          <w:rStyle w:val="FontStyle112"/>
          <w:rFonts w:ascii="Times New Roman" w:hAnsi="Times New Roman" w:cs="Times New Roman"/>
          <w:sz w:val="22"/>
          <w:szCs w:val="22"/>
          <w:lang w:eastAsia="en-US"/>
        </w:rPr>
        <w:t>П</w:t>
      </w:r>
      <w:r w:rsidR="00AC440E" w:rsidRPr="00AC440E">
        <w:rPr>
          <w:rStyle w:val="FontStyle112"/>
          <w:rFonts w:ascii="Times New Roman" w:hAnsi="Times New Roman" w:cs="Times New Roman"/>
          <w:sz w:val="22"/>
          <w:szCs w:val="22"/>
          <w:lang w:eastAsia="en-US"/>
        </w:rPr>
        <w:t>римечание</w:t>
      </w:r>
      <w:r w:rsidRPr="00AC440E">
        <w:rPr>
          <w:rStyle w:val="FontStyle112"/>
          <w:rFonts w:ascii="Times New Roman" w:hAnsi="Times New Roman" w:cs="Times New Roman"/>
          <w:sz w:val="22"/>
          <w:szCs w:val="22"/>
          <w:lang w:eastAsia="en-US"/>
        </w:rPr>
        <w:t xml:space="preserve"> </w:t>
      </w:r>
      <w:r w:rsidR="00AC440E" w:rsidRPr="00AC440E">
        <w:rPr>
          <w:rStyle w:val="FontStyle112"/>
          <w:rFonts w:ascii="Times New Roman" w:hAnsi="Times New Roman" w:cs="Times New Roman"/>
          <w:sz w:val="22"/>
          <w:szCs w:val="22"/>
          <w:lang w:eastAsia="en-US"/>
        </w:rPr>
        <w:t>-</w:t>
      </w:r>
      <w:r w:rsidRPr="00AC440E">
        <w:rPr>
          <w:rStyle w:val="FontStyle112"/>
          <w:rFonts w:ascii="Times New Roman" w:hAnsi="Times New Roman" w:cs="Times New Roman"/>
          <w:sz w:val="22"/>
          <w:szCs w:val="22"/>
          <w:lang w:eastAsia="en-US"/>
        </w:rPr>
        <w:t xml:space="preserve"> Эти индикаторы используются для расчета коэффициента корректировки стоимости.</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3.1093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делегирование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действие, которое присваивается кому-либо, например, разрешение, ответственность или предоставление услуги другому объекту </w:t>
      </w:r>
      <w:r w:rsidRPr="00A35E31">
        <w:rPr>
          <w:rStyle w:val="FontStyle111"/>
          <w:rFonts w:ascii="Times New Roman" w:hAnsi="Times New Roman" w:cs="Times New Roman"/>
          <w:b w:val="0"/>
          <w:sz w:val="24"/>
          <w:szCs w:val="24"/>
          <w:lang w:eastAsia="en-US"/>
        </w:rPr>
        <w:t>[ISO/IEC 15414:2015 Информационные технологии — Открытая распределенная обработка — Эталонная модель — Предпринимательский язык</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6.6.6]</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AC440E" w:rsidRDefault="00A35E31" w:rsidP="00A35E31">
      <w:pPr>
        <w:pStyle w:val="Style49"/>
        <w:widowControl/>
        <w:ind w:firstLine="709"/>
        <w:jc w:val="both"/>
        <w:rPr>
          <w:rStyle w:val="FontStyle112"/>
          <w:rFonts w:ascii="Times New Roman" w:hAnsi="Times New Roman" w:cs="Times New Roman"/>
          <w:sz w:val="22"/>
          <w:szCs w:val="22"/>
          <w:lang w:eastAsia="en-US"/>
        </w:rPr>
      </w:pPr>
      <w:r w:rsidRPr="00AC440E">
        <w:rPr>
          <w:rStyle w:val="FontStyle112"/>
          <w:rFonts w:ascii="Times New Roman" w:hAnsi="Times New Roman" w:cs="Times New Roman"/>
          <w:sz w:val="22"/>
          <w:szCs w:val="22"/>
          <w:lang w:eastAsia="en-US"/>
        </w:rPr>
        <w:t>П</w:t>
      </w:r>
      <w:r w:rsidR="00AC440E" w:rsidRPr="00AC440E">
        <w:rPr>
          <w:rStyle w:val="FontStyle112"/>
          <w:rFonts w:ascii="Times New Roman" w:hAnsi="Times New Roman" w:cs="Times New Roman"/>
          <w:sz w:val="22"/>
          <w:szCs w:val="22"/>
          <w:lang w:eastAsia="en-US"/>
        </w:rPr>
        <w:t>римечание</w:t>
      </w:r>
      <w:r w:rsidRPr="00AC440E">
        <w:rPr>
          <w:rStyle w:val="FontStyle112"/>
          <w:rFonts w:ascii="Times New Roman" w:hAnsi="Times New Roman" w:cs="Times New Roman"/>
          <w:sz w:val="22"/>
          <w:szCs w:val="22"/>
          <w:lang w:eastAsia="en-US"/>
        </w:rPr>
        <w:t xml:space="preserve"> </w:t>
      </w:r>
      <w:r w:rsidR="00AC440E" w:rsidRPr="00AC440E">
        <w:rPr>
          <w:rStyle w:val="FontStyle112"/>
          <w:rFonts w:ascii="Times New Roman" w:hAnsi="Times New Roman" w:cs="Times New Roman"/>
          <w:sz w:val="22"/>
          <w:szCs w:val="22"/>
          <w:lang w:eastAsia="en-US"/>
        </w:rPr>
        <w:t>-</w:t>
      </w:r>
      <w:r w:rsidRPr="00AC440E">
        <w:rPr>
          <w:rStyle w:val="FontStyle112"/>
          <w:rFonts w:ascii="Times New Roman" w:hAnsi="Times New Roman" w:cs="Times New Roman"/>
          <w:sz w:val="22"/>
          <w:szCs w:val="22"/>
          <w:lang w:eastAsia="en-US"/>
        </w:rPr>
        <w:t xml:space="preserve"> Делегирование, однажды выполненное, позже может быть отозвано.</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3.1094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удаленный оператор исходной программы</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оператор исходной программы, который удаляется или модифицируется из существующего программного продукта по мере создания нового продукта</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3.1095 </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удаление</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&lt;X&gt;, действие по уничтожению экземпляра &lt;X&gt; </w:t>
      </w:r>
      <w:r w:rsidRPr="00A35E31">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9.20]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3.1096 </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разграничитель</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символ или совокупность символов, используемых для обозначения начала или конца группы связанных битов, символов, слов или предписаний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3.1097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примитив доставки</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сервисный примитив, для которого протокольный объект является реагирующим объектом на соответствующее сообщение </w:t>
      </w:r>
      <w:r w:rsidRPr="00A35E31">
        <w:rPr>
          <w:rStyle w:val="FontStyle111"/>
          <w:rFonts w:ascii="Times New Roman" w:hAnsi="Times New Roman" w:cs="Times New Roman"/>
          <w:b w:val="0"/>
          <w:sz w:val="24"/>
          <w:szCs w:val="24"/>
          <w:lang w:eastAsia="en-US"/>
        </w:rPr>
        <w:t>[ISO/IEC 14752:2000 Информационные технологии — Открытая распределенная обработка — Протокол поддержки взаимодействий при операциях вычисления,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3.3.6]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3.1098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конечный результат</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любой уникальный и поддающийся проверке продукт, результат или возможность оказания услуги, которые должны быть произведены для завершения процесса, фазы или проекта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элемент, который должен быть предоставлен получателю или другому назначенному получателю, как указано в соглашении </w:t>
      </w:r>
      <w:r w:rsidRPr="00A35E31">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3.2]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получатель, продукт, результат</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AC440E" w:rsidRDefault="00A35E31" w:rsidP="00A35E31">
      <w:pPr>
        <w:pStyle w:val="Style49"/>
        <w:widowControl/>
        <w:ind w:firstLine="709"/>
        <w:jc w:val="both"/>
        <w:rPr>
          <w:rStyle w:val="FontStyle112"/>
          <w:rFonts w:ascii="Times New Roman" w:hAnsi="Times New Roman" w:cs="Times New Roman"/>
          <w:sz w:val="22"/>
          <w:szCs w:val="22"/>
          <w:lang w:eastAsia="en-US"/>
        </w:rPr>
      </w:pPr>
      <w:r w:rsidRPr="00AC440E">
        <w:rPr>
          <w:rStyle w:val="FontStyle112"/>
          <w:rFonts w:ascii="Times New Roman" w:hAnsi="Times New Roman" w:cs="Times New Roman"/>
          <w:sz w:val="22"/>
          <w:szCs w:val="22"/>
          <w:lang w:eastAsia="en-US"/>
        </w:rPr>
        <w:t>П</w:t>
      </w:r>
      <w:r w:rsidR="00AC440E" w:rsidRPr="00AC440E">
        <w:rPr>
          <w:rStyle w:val="FontStyle112"/>
          <w:rFonts w:ascii="Times New Roman" w:hAnsi="Times New Roman" w:cs="Times New Roman"/>
          <w:sz w:val="22"/>
          <w:szCs w:val="22"/>
          <w:lang w:eastAsia="en-US"/>
        </w:rPr>
        <w:t>римечание</w:t>
      </w:r>
      <w:r w:rsidRPr="00AC440E">
        <w:rPr>
          <w:rStyle w:val="FontStyle112"/>
          <w:rFonts w:ascii="Times New Roman" w:hAnsi="Times New Roman" w:cs="Times New Roman"/>
          <w:sz w:val="22"/>
          <w:szCs w:val="22"/>
          <w:lang w:eastAsia="en-US"/>
        </w:rPr>
        <w:t xml:space="preserve"> </w:t>
      </w:r>
      <w:r w:rsidR="00AC440E" w:rsidRPr="00AC440E">
        <w:rPr>
          <w:rStyle w:val="FontStyle112"/>
          <w:rFonts w:ascii="Times New Roman" w:hAnsi="Times New Roman" w:cs="Times New Roman"/>
          <w:sz w:val="22"/>
          <w:szCs w:val="22"/>
          <w:lang w:eastAsia="en-US"/>
        </w:rPr>
        <w:t>-</w:t>
      </w:r>
      <w:r w:rsidRPr="00AC440E">
        <w:rPr>
          <w:rStyle w:val="FontStyle112"/>
          <w:rFonts w:ascii="Times New Roman" w:hAnsi="Times New Roman" w:cs="Times New Roman"/>
          <w:sz w:val="22"/>
          <w:szCs w:val="22"/>
          <w:lang w:eastAsia="en-US"/>
        </w:rPr>
        <w:t xml:space="preserve"> Этот элемент может быть документом, аппаратным элементом, элементом программного обеспечения, услугой или любым типом рабочего продукта.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3.1099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конечный продукт</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уникальная и поддающаяся проверке система или программный продукт для оказания услуги, подлежащая утверждению партнером проекта или заказчиком </w:t>
      </w:r>
      <w:r w:rsidRPr="00A35E31">
        <w:rPr>
          <w:rStyle w:val="FontStyle111"/>
          <w:rFonts w:ascii="Times New Roman" w:hAnsi="Times New Roman" w:cs="Times New Roman"/>
          <w:b w:val="0"/>
          <w:sz w:val="24"/>
          <w:szCs w:val="24"/>
          <w:lang w:eastAsia="en-US"/>
        </w:rPr>
        <w:t xml:space="preserve">[ISO/IEC 25041: 2012 Системная и программная инженерия — Требования и оценка качества систем и программного обеспечения (SQuaRE) — Руководство по оценке для разработчиков, приобретателей и независимых оценщиков, </w:t>
      </w:r>
      <w:r w:rsidRPr="00A35E31">
        <w:rPr>
          <w:rStyle w:val="FontStyle112"/>
          <w:rFonts w:ascii="Times New Roman" w:hAnsi="Times New Roman" w:cs="Times New Roman"/>
          <w:sz w:val="24"/>
          <w:szCs w:val="24"/>
          <w:lang w:eastAsia="en-US"/>
        </w:rPr>
        <w:t>4.1]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3.1100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доставленный оператор исходной программы</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оператор исходной программы, встроенный в продукт, поставляемый заказчику</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3.1101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доставка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отпуск системы или компонента ее заказчику или предполагаемому пользователю </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жизненный цикл программного обеспечения, жизненный цикл системы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3.1102</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метод Дельфи</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метод сбора информации, используемый как способ достижения консенсуса экспертов по вопросу. Эксперты по этому вопросу участвуют в этой методике анонимно. Фасилитатор использует вопросник, чтобы получить идеи о важных моментах проекта, связанных с субъектом. Ответы обобщаются и затем передаются экспертам для дальнейших комментариев. Консенсус может быть достигнут за несколько этапов этого процесса. Метод Дельфи помогает уменьшить предвзятость в данных и не позволяет любому человеку оказывать неправомерное влияние на исходный результат [Руководство к справочнику по управлению проектами (PMBOK® Guide) — пятое издание</w:t>
      </w:r>
      <w:r w:rsidRPr="00A35E31">
        <w:rPr>
          <w:rStyle w:val="FontStyle111"/>
          <w:rFonts w:ascii="Times New Roman" w:hAnsi="Times New Roman" w:cs="Times New Roman"/>
          <w:b w:val="0"/>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3.1103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дельта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разница между двумя версиями </w:t>
      </w:r>
      <w:r w:rsidRPr="00A35E31">
        <w:rPr>
          <w:rStyle w:val="FontStyle111"/>
          <w:rFonts w:ascii="Times New Roman" w:hAnsi="Times New Roman" w:cs="Times New Roman"/>
          <w:b w:val="0"/>
          <w:sz w:val="24"/>
          <w:szCs w:val="24"/>
          <w:lang w:eastAsia="en-US"/>
        </w:rPr>
        <w:t>[ISO/IEC TR 18018:2010 Информационные технологии — Системная и программная инженерия — Руководство по возможностям управления конфигурацией,</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3.1104</w:t>
      </w:r>
    </w:p>
    <w:p w:rsidR="00A35E31" w:rsidRPr="00A35E31" w:rsidRDefault="00A35E31" w:rsidP="00A35E31">
      <w:pPr>
        <w:pStyle w:val="Style14"/>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замещение страниц по требованию</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метод распределения ЗУ, при котором страницы передаются из вспомогательного ЗУ в основное ЗУ только тогда, когда эти страницы необходимы</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замещение страниц с упреждением</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3.1105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DEMIL</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демилитаризация </w:t>
      </w:r>
      <w:r w:rsidRPr="00A35E31">
        <w:rPr>
          <w:rStyle w:val="FontStyle111"/>
          <w:rFonts w:ascii="Times New Roman" w:hAnsi="Times New Roman" w:cs="Times New Roman"/>
          <w:b w:val="0"/>
          <w:sz w:val="24"/>
          <w:szCs w:val="24"/>
          <w:lang w:eastAsia="en-US"/>
        </w:rPr>
        <w:t xml:space="preserve">[IEEE 15288.1:2014 Стандарт IEEE по применению системной инженерии в оборонных программах,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3.1106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демодуляризация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в программном проекте, процесс объединения связанных программных модулей, обычно для оптимизации функциональных характеристик системы</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сжатие вниз, боковое сжатие, сжатие вверх</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3.1107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демонстрация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метод динамического анализа, который основан на наблюдении за поведением системы или компонента во время функционирования, без необходимости анализа после выполнения, для обнаружения ошибок, нарушений стандартов разработки и других проблем</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тестирование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3.1108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демонстративный продукт</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продукт, доказывающий актуальность решения </w:t>
      </w:r>
      <w:r w:rsidRPr="00A35E31">
        <w:rPr>
          <w:rStyle w:val="FontStyle111"/>
          <w:rFonts w:ascii="Times New Roman" w:hAnsi="Times New Roman" w:cs="Times New Roman"/>
          <w:b w:val="0"/>
          <w:sz w:val="24"/>
          <w:szCs w:val="24"/>
          <w:lang w:eastAsia="en-US"/>
        </w:rPr>
        <w:t>[ISO/IEC TR 14759:1999 Программная инженерия — Макет и прототип - Категоризация моделей макета и прототипа программного обеспечения и их использование,</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 a)]</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3.1109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безотказность</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надежность компьютерной системы, при которой можно обоснованно полагаться на предоставляемые ею услуги </w:t>
      </w:r>
      <w:r w:rsidRPr="00A35E31">
        <w:rPr>
          <w:rStyle w:val="FontStyle111"/>
          <w:rFonts w:ascii="Times New Roman" w:hAnsi="Times New Roman" w:cs="Times New Roman"/>
          <w:b w:val="0"/>
          <w:sz w:val="24"/>
          <w:szCs w:val="24"/>
          <w:lang w:eastAsia="en-US"/>
        </w:rPr>
        <w:t>[IEEE 982.1-2005 Стандарт IEEE, Словарь показателей программных аспектов безотказности,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2.2]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обеспечение функциональных характеристик и влияющие на это факторы: функциональные характеристики надежности, функциональные характеристики удобства сопровождения и функциональные характеристики технического обслуживания </w:t>
      </w:r>
      <w:r w:rsidRPr="00A35E31">
        <w:rPr>
          <w:rStyle w:val="FontStyle111"/>
          <w:rFonts w:ascii="Times New Roman" w:hAnsi="Times New Roman" w:cs="Times New Roman"/>
          <w:b w:val="0"/>
          <w:sz w:val="24"/>
          <w:szCs w:val="24"/>
          <w:lang w:eastAsia="en-US"/>
        </w:rPr>
        <w:t>[ISO/IEC 15026-1:2013 Системная и программная инженерия — Гарантирование систем и программного обеспечения — Часть 1: Понятия и словарь,</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3.1110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определение зависимости</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метод, используемый для определения типа зависимости, который используется для создания логических взаимосвязей между действиями предшествующего и последующего элемента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зависимый логический объект</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 xml:space="preserve">логический объект, зависимый от идентификатора </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логический объект, для которого уникальная идентификация экземпляра зависит от его взаимосвязи с другим логическим объектом </w:t>
      </w:r>
      <w:r w:rsidRPr="00A35E31">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A35E31">
        <w:rPr>
          <w:rStyle w:val="FontStyle112"/>
          <w:rFonts w:ascii="Times New Roman" w:hAnsi="Times New Roman" w:cs="Times New Roman"/>
          <w:sz w:val="24"/>
          <w:szCs w:val="24"/>
          <w:lang w:eastAsia="en-US"/>
        </w:rPr>
        <w:t>3.1.46]</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независимый логический объект [стиль ключа]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AC440E" w:rsidRDefault="00A35E31" w:rsidP="00A35E31">
      <w:pPr>
        <w:pStyle w:val="Style49"/>
        <w:widowControl/>
        <w:ind w:firstLine="709"/>
        <w:jc w:val="both"/>
        <w:rPr>
          <w:rStyle w:val="FontStyle112"/>
          <w:rFonts w:ascii="Times New Roman" w:hAnsi="Times New Roman" w:cs="Times New Roman"/>
          <w:sz w:val="22"/>
          <w:szCs w:val="22"/>
          <w:lang w:eastAsia="en-US"/>
        </w:rPr>
      </w:pPr>
      <w:r w:rsidRPr="00AC440E">
        <w:rPr>
          <w:rStyle w:val="FontStyle112"/>
          <w:rFonts w:ascii="Times New Roman" w:hAnsi="Times New Roman" w:cs="Times New Roman"/>
          <w:sz w:val="22"/>
          <w:szCs w:val="22"/>
          <w:lang w:eastAsia="en-US"/>
        </w:rPr>
        <w:t>П</w:t>
      </w:r>
      <w:r w:rsidR="00AC440E" w:rsidRPr="00AC440E">
        <w:rPr>
          <w:rStyle w:val="FontStyle112"/>
          <w:rFonts w:ascii="Times New Roman" w:hAnsi="Times New Roman" w:cs="Times New Roman"/>
          <w:sz w:val="22"/>
          <w:szCs w:val="22"/>
          <w:lang w:eastAsia="en-US"/>
        </w:rPr>
        <w:t>римечание</w:t>
      </w:r>
      <w:r w:rsidRPr="00AC440E">
        <w:rPr>
          <w:rStyle w:val="FontStyle112"/>
          <w:rFonts w:ascii="Times New Roman" w:hAnsi="Times New Roman" w:cs="Times New Roman"/>
          <w:sz w:val="22"/>
          <w:szCs w:val="22"/>
          <w:lang w:eastAsia="en-US"/>
        </w:rPr>
        <w:t xml:space="preserve"> </w:t>
      </w:r>
      <w:r w:rsidR="00AC440E" w:rsidRPr="00AC440E">
        <w:rPr>
          <w:rStyle w:val="FontStyle112"/>
          <w:rFonts w:ascii="Times New Roman" w:hAnsi="Times New Roman" w:cs="Times New Roman"/>
          <w:sz w:val="22"/>
          <w:szCs w:val="22"/>
          <w:lang w:eastAsia="en-US"/>
        </w:rPr>
        <w:t>-</w:t>
      </w:r>
      <w:r w:rsidRPr="00AC440E">
        <w:rPr>
          <w:rStyle w:val="FontStyle112"/>
          <w:rFonts w:ascii="Times New Roman" w:hAnsi="Times New Roman" w:cs="Times New Roman"/>
          <w:sz w:val="22"/>
          <w:szCs w:val="22"/>
          <w:lang w:eastAsia="en-US"/>
        </w:rPr>
        <w:t xml:space="preserve"> Выраженный в значении внешнего ключа - логический объект называется зависимым, если в его первичном ключе полностью содержится какой-либо внешний ключ.</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3.1112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зависимый класс состояния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класс, экземпляры которого по самой своей природе неразрывно связаны с некоторыми другими экземплярами класса состояния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3.1.47]</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независимый класс состояния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AC440E" w:rsidRDefault="00A35E31" w:rsidP="00A35E31">
      <w:pPr>
        <w:pStyle w:val="Style49"/>
        <w:widowControl/>
        <w:ind w:firstLine="709"/>
        <w:jc w:val="both"/>
        <w:rPr>
          <w:rStyle w:val="FontStyle112"/>
          <w:rFonts w:ascii="Times New Roman" w:hAnsi="Times New Roman" w:cs="Times New Roman"/>
          <w:sz w:val="22"/>
          <w:szCs w:val="22"/>
          <w:lang w:eastAsia="en-US"/>
        </w:rPr>
      </w:pPr>
      <w:r w:rsidRPr="00AC440E">
        <w:rPr>
          <w:rStyle w:val="FontStyle112"/>
          <w:rFonts w:ascii="Times New Roman" w:hAnsi="Times New Roman" w:cs="Times New Roman"/>
          <w:sz w:val="22"/>
          <w:szCs w:val="22"/>
          <w:lang w:eastAsia="en-US"/>
        </w:rPr>
        <w:t>П</w:t>
      </w:r>
      <w:r w:rsidR="00AC440E" w:rsidRPr="00AC440E">
        <w:rPr>
          <w:rStyle w:val="FontStyle112"/>
          <w:rFonts w:ascii="Times New Roman" w:hAnsi="Times New Roman" w:cs="Times New Roman"/>
          <w:sz w:val="22"/>
          <w:szCs w:val="22"/>
          <w:lang w:eastAsia="en-US"/>
        </w:rPr>
        <w:t>римечание</w:t>
      </w:r>
      <w:r w:rsidRPr="00AC440E">
        <w:rPr>
          <w:rStyle w:val="FontStyle112"/>
          <w:rFonts w:ascii="Times New Roman" w:hAnsi="Times New Roman" w:cs="Times New Roman"/>
          <w:sz w:val="22"/>
          <w:szCs w:val="22"/>
          <w:lang w:eastAsia="en-US"/>
        </w:rPr>
        <w:t xml:space="preserve"> </w:t>
      </w:r>
      <w:r w:rsidR="00AC440E" w:rsidRPr="00AC440E">
        <w:rPr>
          <w:rStyle w:val="FontStyle112"/>
          <w:rFonts w:ascii="Times New Roman" w:hAnsi="Times New Roman" w:cs="Times New Roman"/>
          <w:sz w:val="22"/>
          <w:szCs w:val="22"/>
          <w:lang w:eastAsia="en-US"/>
        </w:rPr>
        <w:t>-</w:t>
      </w:r>
      <w:r w:rsidRPr="00AC440E">
        <w:rPr>
          <w:rStyle w:val="FontStyle112"/>
          <w:rFonts w:ascii="Times New Roman" w:hAnsi="Times New Roman" w:cs="Times New Roman"/>
          <w:sz w:val="22"/>
          <w:szCs w:val="22"/>
          <w:lang w:eastAsia="en-US"/>
        </w:rPr>
        <w:t xml:space="preserve"> Было бы нецелесообразно иметь экземпляр зависимого класса состояния сам по себе и не связанный с экземпляром другого класса (классов), и, кроме того, нет смысла изменять экземпляры, к которым он относится.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3.1113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развертывание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этап проекта, на котором система вводится в эксплуатацию и решаются вопросы переключения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отпуск</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3.1114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пакет развертывания DP</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совокупность искусственных признаков, разработанная для облегчения реализации совокупности практик выбранной структуры в очень малых логических объектов </w:t>
      </w:r>
      <w:r w:rsidRPr="00A35E31">
        <w:rPr>
          <w:rStyle w:val="FontStyle111"/>
          <w:rFonts w:ascii="Times New Roman" w:hAnsi="Times New Roman" w:cs="Times New Roman"/>
          <w:b w:val="0"/>
          <w:sz w:val="24"/>
          <w:szCs w:val="24"/>
          <w:lang w:eastAsia="en-US"/>
        </w:rPr>
        <w:t xml:space="preserve">[ISO/IEC TR 29110-1:2016 Программная инженерия — Профили жизненного цикла для очень небольших предприятий (VSE) — Часть 1: Обзор, </w:t>
      </w:r>
      <w:r w:rsidRPr="00A35E31">
        <w:rPr>
          <w:rStyle w:val="FontStyle112"/>
          <w:rFonts w:ascii="Times New Roman" w:hAnsi="Times New Roman" w:cs="Times New Roman"/>
          <w:sz w:val="24"/>
          <w:szCs w:val="24"/>
          <w:lang w:eastAsia="en-US"/>
        </w:rPr>
        <w:t>2.8]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3.1115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производный класс</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связь между классом CA стандартной заготовки экземпляров A и классом CB стандартной заготовки экземпляров B, где стандартная заготовка A является инкрементальной модификацией стандартной заготовки B </w:t>
      </w:r>
      <w:r w:rsidRPr="00A35E31">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9.24]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основной класс</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3.1116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производные данные</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данные, созданные в результате обработки, которая включает в себя шаги, кроме прямого поиска и проверки информации из функций обработки данных или в дополнение к ним </w:t>
      </w:r>
      <w:r w:rsidRPr="00A35E31">
        <w:rPr>
          <w:rStyle w:val="FontStyle111"/>
          <w:rFonts w:ascii="Times New Roman" w:hAnsi="Times New Roman" w:cs="Times New Roman"/>
          <w:b w:val="0"/>
          <w:sz w:val="24"/>
          <w:szCs w:val="24"/>
          <w:lang w:eastAsia="en-US"/>
        </w:rPr>
        <w:t>[ISO/IEC20926:2009 Системная и программная инженерия — Оценка программного обеспечения — Метод измерения функционального размера IFPUG 2009,</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3.17]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данные, которые могут быть производными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3.1117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производный показатель</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показатель, который определяется как функция двух или более значений базовых показателей </w:t>
      </w:r>
      <w:r w:rsidRPr="00A35E31">
        <w:rPr>
          <w:rStyle w:val="FontStyle111"/>
          <w:rFonts w:ascii="Times New Roman" w:hAnsi="Times New Roman" w:cs="Times New Roman"/>
          <w:b w:val="0"/>
          <w:sz w:val="24"/>
          <w:szCs w:val="24"/>
          <w:lang w:eastAsia="en-US"/>
        </w:rPr>
        <w:t>[ISO/IEC/IEEE 15939:2017 Системная и программная инженерия — Процесс измерения,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3.8]</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p>
    <w:p w:rsidR="00A35E31" w:rsidRPr="00AC440E" w:rsidRDefault="00A35E31" w:rsidP="00A35E31">
      <w:pPr>
        <w:pStyle w:val="Style14"/>
        <w:widowControl/>
        <w:ind w:firstLine="709"/>
        <w:jc w:val="both"/>
        <w:rPr>
          <w:rStyle w:val="FontStyle112"/>
          <w:rFonts w:ascii="Times New Roman" w:hAnsi="Times New Roman" w:cs="Times New Roman"/>
          <w:sz w:val="22"/>
          <w:szCs w:val="22"/>
          <w:lang w:eastAsia="en-US"/>
        </w:rPr>
      </w:pPr>
      <w:r w:rsidRPr="00AC440E">
        <w:rPr>
          <w:rStyle w:val="FontStyle112"/>
          <w:rFonts w:ascii="Times New Roman" w:hAnsi="Times New Roman" w:cs="Times New Roman"/>
          <w:sz w:val="22"/>
          <w:szCs w:val="22"/>
          <w:lang w:eastAsia="en-US"/>
        </w:rPr>
        <w:t>П</w:t>
      </w:r>
      <w:r w:rsidR="00AC440E" w:rsidRPr="00AC440E">
        <w:rPr>
          <w:rStyle w:val="FontStyle112"/>
          <w:rFonts w:ascii="Times New Roman" w:hAnsi="Times New Roman" w:cs="Times New Roman"/>
          <w:sz w:val="22"/>
          <w:szCs w:val="22"/>
          <w:lang w:eastAsia="en-US"/>
        </w:rPr>
        <w:t>римечание</w:t>
      </w:r>
      <w:r w:rsidRPr="00AC440E">
        <w:rPr>
          <w:rStyle w:val="FontStyle112"/>
          <w:rFonts w:ascii="Times New Roman" w:hAnsi="Times New Roman" w:cs="Times New Roman"/>
          <w:sz w:val="22"/>
          <w:szCs w:val="22"/>
          <w:lang w:eastAsia="en-US"/>
        </w:rPr>
        <w:t xml:space="preserve"> </w:t>
      </w:r>
      <w:r w:rsidR="00AC440E" w:rsidRPr="00AC440E">
        <w:rPr>
          <w:rStyle w:val="FontStyle112"/>
          <w:rFonts w:ascii="Times New Roman" w:hAnsi="Times New Roman" w:cs="Times New Roman"/>
          <w:sz w:val="22"/>
          <w:szCs w:val="22"/>
          <w:lang w:eastAsia="en-US"/>
        </w:rPr>
        <w:t>-</w:t>
      </w:r>
      <w:r w:rsidRPr="00AC440E">
        <w:rPr>
          <w:rStyle w:val="FontStyle112"/>
          <w:rFonts w:ascii="Times New Roman" w:hAnsi="Times New Roman" w:cs="Times New Roman"/>
          <w:sz w:val="22"/>
          <w:szCs w:val="22"/>
          <w:lang w:eastAsia="en-US"/>
        </w:rPr>
        <w:t xml:space="preserve"> Преобразование базового показателя с помощью математической функции также можно рассматривать как производный показатель.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3.1118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производное свойство</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производный атрибут</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производная участвующая сторона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обозначение, данное свойству, значение которого определяется вычислением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3.1.50]</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AC440E" w:rsidRDefault="00A35E31" w:rsidP="00A35E31">
      <w:pPr>
        <w:pStyle w:val="Style49"/>
        <w:widowControl/>
        <w:ind w:firstLine="709"/>
        <w:jc w:val="both"/>
        <w:rPr>
          <w:rStyle w:val="FontStyle112"/>
          <w:rFonts w:ascii="Times New Roman" w:hAnsi="Times New Roman" w:cs="Times New Roman"/>
          <w:sz w:val="22"/>
          <w:szCs w:val="22"/>
          <w:lang w:eastAsia="en-US"/>
        </w:rPr>
      </w:pPr>
      <w:r w:rsidRPr="00AC440E">
        <w:rPr>
          <w:rStyle w:val="FontStyle112"/>
          <w:rFonts w:ascii="Times New Roman" w:hAnsi="Times New Roman" w:cs="Times New Roman"/>
          <w:sz w:val="22"/>
          <w:szCs w:val="22"/>
          <w:lang w:eastAsia="en-US"/>
        </w:rPr>
        <w:t>П</w:t>
      </w:r>
      <w:r w:rsidR="00AC440E" w:rsidRPr="00AC440E">
        <w:rPr>
          <w:rStyle w:val="FontStyle112"/>
          <w:rFonts w:ascii="Times New Roman" w:hAnsi="Times New Roman" w:cs="Times New Roman"/>
          <w:sz w:val="22"/>
          <w:szCs w:val="22"/>
          <w:lang w:eastAsia="en-US"/>
        </w:rPr>
        <w:t>римечание</w:t>
      </w:r>
      <w:r w:rsidRPr="00AC440E">
        <w:rPr>
          <w:rStyle w:val="FontStyle112"/>
          <w:rFonts w:ascii="Times New Roman" w:hAnsi="Times New Roman" w:cs="Times New Roman"/>
          <w:sz w:val="22"/>
          <w:szCs w:val="22"/>
          <w:lang w:eastAsia="en-US"/>
        </w:rPr>
        <w:t xml:space="preserve"> </w:t>
      </w:r>
      <w:r w:rsidR="00AC440E" w:rsidRPr="00AC440E">
        <w:rPr>
          <w:rStyle w:val="FontStyle112"/>
          <w:rFonts w:ascii="Times New Roman" w:hAnsi="Times New Roman" w:cs="Times New Roman"/>
          <w:sz w:val="22"/>
          <w:szCs w:val="22"/>
          <w:lang w:eastAsia="en-US"/>
        </w:rPr>
        <w:t>-</w:t>
      </w:r>
      <w:r w:rsidRPr="00AC440E">
        <w:rPr>
          <w:rStyle w:val="FontStyle112"/>
          <w:rFonts w:ascii="Times New Roman" w:hAnsi="Times New Roman" w:cs="Times New Roman"/>
          <w:sz w:val="22"/>
          <w:szCs w:val="22"/>
          <w:lang w:eastAsia="en-US"/>
        </w:rPr>
        <w:t xml:space="preserve"> Типичным случаем производного свойства является производный атрибут, хотя нет никого, кто бы запрещал другие виды производного свойства.</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3.1119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производное требование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требование, выведенное или полученное из совокупности, и организация требований в определенной системной конфигурации и решении </w:t>
      </w:r>
      <w:r w:rsidRPr="00A35E31">
        <w:rPr>
          <w:rStyle w:val="FontStyle111"/>
          <w:rFonts w:ascii="Times New Roman" w:hAnsi="Times New Roman" w:cs="Times New Roman"/>
          <w:b w:val="0"/>
          <w:sz w:val="24"/>
          <w:szCs w:val="24"/>
          <w:lang w:eastAsia="en-US"/>
        </w:rPr>
        <w:t xml:space="preserve">[ISO/IEC/IEEE 29148:2011 Системная и программная инженерия — Процессы жизненного цикла — Разработка требований, </w:t>
      </w:r>
      <w:r w:rsidRPr="00A35E31">
        <w:rPr>
          <w:rStyle w:val="FontStyle112"/>
          <w:rFonts w:ascii="Times New Roman" w:hAnsi="Times New Roman" w:cs="Times New Roman"/>
          <w:sz w:val="24"/>
          <w:szCs w:val="24"/>
          <w:lang w:eastAsia="en-US"/>
        </w:rPr>
        <w:t xml:space="preserve">4.1.8]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требование, которое не указано явно в требованиях заказчика, но вытекает из контекстуальных требований (таких как применимые стандарты, законы, политики, общепринятая практика и решения руководства) или из требований, необходимых для определения компонента продукта или услуги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требование к продукту</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p>
    <w:p w:rsidR="00A35E31" w:rsidRPr="00AC440E" w:rsidRDefault="00A35E31" w:rsidP="00A35E31">
      <w:pPr>
        <w:pStyle w:val="Style14"/>
        <w:widowControl/>
        <w:ind w:firstLine="709"/>
        <w:jc w:val="both"/>
        <w:rPr>
          <w:rStyle w:val="FontStyle112"/>
          <w:rFonts w:ascii="Times New Roman" w:hAnsi="Times New Roman" w:cs="Times New Roman"/>
          <w:sz w:val="22"/>
          <w:szCs w:val="22"/>
          <w:lang w:eastAsia="en-US"/>
        </w:rPr>
      </w:pPr>
      <w:r w:rsidRPr="00AC440E">
        <w:rPr>
          <w:rStyle w:val="FontStyle112"/>
          <w:rFonts w:ascii="Times New Roman" w:hAnsi="Times New Roman" w:cs="Times New Roman"/>
          <w:sz w:val="22"/>
          <w:szCs w:val="22"/>
          <w:lang w:eastAsia="en-US"/>
        </w:rPr>
        <w:t>П</w:t>
      </w:r>
      <w:r w:rsidR="00AC440E" w:rsidRPr="00AC440E">
        <w:rPr>
          <w:rStyle w:val="FontStyle112"/>
          <w:rFonts w:ascii="Times New Roman" w:hAnsi="Times New Roman" w:cs="Times New Roman"/>
          <w:sz w:val="22"/>
          <w:szCs w:val="22"/>
          <w:lang w:eastAsia="en-US"/>
        </w:rPr>
        <w:t>римечание</w:t>
      </w:r>
      <w:r w:rsidRPr="00AC440E">
        <w:rPr>
          <w:rStyle w:val="FontStyle112"/>
          <w:rFonts w:ascii="Times New Roman" w:hAnsi="Times New Roman" w:cs="Times New Roman"/>
          <w:sz w:val="22"/>
          <w:szCs w:val="22"/>
          <w:lang w:eastAsia="en-US"/>
        </w:rPr>
        <w:t xml:space="preserve"> </w:t>
      </w:r>
      <w:r w:rsidR="00AC440E" w:rsidRPr="00AC440E">
        <w:rPr>
          <w:rStyle w:val="FontStyle112"/>
          <w:rFonts w:ascii="Times New Roman" w:hAnsi="Times New Roman" w:cs="Times New Roman"/>
          <w:sz w:val="22"/>
          <w:szCs w:val="22"/>
          <w:lang w:eastAsia="en-US"/>
        </w:rPr>
        <w:t>-</w:t>
      </w:r>
      <w:r w:rsidRPr="00AC440E">
        <w:rPr>
          <w:rStyle w:val="FontStyle112"/>
          <w:rFonts w:ascii="Times New Roman" w:hAnsi="Times New Roman" w:cs="Times New Roman"/>
          <w:sz w:val="22"/>
          <w:szCs w:val="22"/>
          <w:lang w:eastAsia="en-US"/>
        </w:rPr>
        <w:t xml:space="preserve"> Производные требования могут возникнуть при анализе и проектировании компонентов продукта или услуги.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3.1120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производный тип</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тип данных, элементы и операции которого берутся из элементов и операций другого типа данных в соответствии с определенным правилом</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подтип</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3.1121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блочный элемент дочерней задачи</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блочный элемент в диаграмме дочерней задачи </w:t>
      </w:r>
      <w:r w:rsidRPr="00A35E31">
        <w:rPr>
          <w:rStyle w:val="FontStyle111"/>
          <w:rFonts w:ascii="Times New Roman" w:hAnsi="Times New Roman" w:cs="Times New Roman"/>
          <w:b w:val="0"/>
          <w:sz w:val="24"/>
          <w:szCs w:val="24"/>
          <w:lang w:eastAsia="en-US"/>
        </w:rPr>
        <w:t xml:space="preserve">[IEEE 1320.1-1998 (R2004) Стандарт IEEE по функциональному синтаксису языка моделирования и семантики для IDEF0, </w:t>
      </w:r>
      <w:r w:rsidRPr="00A35E31">
        <w:rPr>
          <w:rStyle w:val="FontStyle112"/>
          <w:rFonts w:ascii="Times New Roman" w:hAnsi="Times New Roman" w:cs="Times New Roman"/>
          <w:sz w:val="24"/>
          <w:szCs w:val="24"/>
          <w:lang w:eastAsia="en-US"/>
        </w:rPr>
        <w:t>2.1.37]</w:t>
      </w:r>
    </w:p>
    <w:p w:rsidR="00A35E31" w:rsidRPr="00A35E31" w:rsidRDefault="00A35E31" w:rsidP="00A35E31">
      <w:pPr>
        <w:pStyle w:val="Style52"/>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3.1122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диаграмма дочерней задачи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декомпозиционная диаграмма, связанная с конкретным блочным элементом иерархически последовательностью одной или нескольких взаимосвязей между родительскими и сыновними процессами </w:t>
      </w:r>
      <w:r w:rsidRPr="00A35E31">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2.1.38]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3.1123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описание</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информационный элемент, представляющий запланированное или фактическое понятие, функцию, проектирование или объект </w:t>
      </w:r>
      <w:r w:rsidRPr="00A35E31">
        <w:rPr>
          <w:rStyle w:val="FontStyle111"/>
          <w:rFonts w:ascii="Times New Roman" w:hAnsi="Times New Roman" w:cs="Times New Roman"/>
          <w:b w:val="0"/>
          <w:sz w:val="24"/>
          <w:szCs w:val="24"/>
          <w:lang w:eastAsia="en-US"/>
        </w:rPr>
        <w:t>[ISO/IEC/IEEE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5.8]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3.1124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описательный стандарт</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стандарт, описывающий характеристики информации о продукте или процедуры, помогающие понять, протестировать, установить, эксплуатировать или обслуживать продукт</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3.1125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проектирование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определить архитектуру, системные элементы, интерфейсы и другие характеристики системы или системного элемента </w:t>
      </w:r>
      <w:r w:rsidRPr="00A35E31">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A35E31">
        <w:rPr>
          <w:rStyle w:val="FontStyle112"/>
          <w:rFonts w:ascii="Times New Roman" w:hAnsi="Times New Roman" w:cs="Times New Roman"/>
          <w:sz w:val="24"/>
          <w:szCs w:val="24"/>
          <w:lang w:eastAsia="en-US"/>
        </w:rPr>
        <w:t xml:space="preserve">2.16; </w:t>
      </w:r>
      <w:r w:rsidRPr="00A35E31">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4.1.15]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результат процесса из (1) </w:t>
      </w:r>
      <w:r w:rsidRPr="00A35E31">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A35E31">
        <w:rPr>
          <w:rStyle w:val="FontStyle112"/>
          <w:rFonts w:ascii="Times New Roman" w:hAnsi="Times New Roman" w:cs="Times New Roman"/>
          <w:sz w:val="24"/>
          <w:szCs w:val="24"/>
          <w:lang w:eastAsia="en-US"/>
        </w:rPr>
        <w:t>2.17;</w:t>
      </w:r>
      <w:r w:rsidRPr="00A35E31">
        <w:rPr>
          <w:rStyle w:val="FontStyle112"/>
          <w:rFonts w:ascii="Times New Roman" w:hAnsi="Times New Roman" w:cs="Times New Roman"/>
          <w:b/>
          <w:sz w:val="24"/>
          <w:szCs w:val="24"/>
          <w:lang w:eastAsia="en-US"/>
        </w:rPr>
        <w:t xml:space="preserve"> </w:t>
      </w:r>
      <w:r w:rsidRPr="00A35E31">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4.1.16]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процесс определения архитектуры программного обеспечения, компонентов, модулей, интерфейсов и данных для программной системы, чтобы она удовлетворяла заданным требованиям </w:t>
      </w:r>
      <w:r w:rsidRPr="00A35E31">
        <w:rPr>
          <w:rStyle w:val="FontStyle110"/>
          <w:rFonts w:ascii="Times New Roman" w:hAnsi="Times New Roman" w:cs="Times New Roman"/>
          <w:sz w:val="24"/>
          <w:szCs w:val="24"/>
          <w:lang w:eastAsia="en-US"/>
        </w:rPr>
        <w:t xml:space="preserve">4. </w:t>
      </w:r>
      <w:r w:rsidRPr="00A35E31">
        <w:rPr>
          <w:rStyle w:val="FontStyle112"/>
          <w:rFonts w:ascii="Times New Roman" w:hAnsi="Times New Roman" w:cs="Times New Roman"/>
          <w:sz w:val="24"/>
          <w:szCs w:val="24"/>
          <w:lang w:eastAsia="en-US"/>
        </w:rPr>
        <w:t xml:space="preserve">процесс замысла, изобретения или разработки схемы превращения </w:t>
      </w:r>
      <w:r w:rsidRPr="00A35E31">
        <w:rPr>
          <w:rStyle w:val="FontStyle112"/>
          <w:rFonts w:ascii="Times New Roman" w:hAnsi="Times New Roman" w:cs="Times New Roman"/>
          <w:sz w:val="24"/>
          <w:szCs w:val="24"/>
          <w:lang w:eastAsia="en-US"/>
        </w:rPr>
        <w:lastRenderedPageBreak/>
        <w:t xml:space="preserve">спецификации компьютерной программы в рабочую программу 5. фаза разработки, связанная с определением того, какая документация будет предоставлена в продукте, и характера документации </w:t>
      </w:r>
      <w:r w:rsidRPr="00A35E31">
        <w:rPr>
          <w:rStyle w:val="FontStyle111"/>
          <w:rFonts w:ascii="Times New Roman" w:hAnsi="Times New Roman" w:cs="Times New Roman"/>
          <w:b w:val="0"/>
          <w:sz w:val="24"/>
          <w:szCs w:val="24"/>
          <w:lang w:eastAsia="en-US"/>
        </w:rPr>
        <w:t>[ISO/IEC 26513:2009 Системная и программная инженерия — Требования для тестеров и рецензентов пользовательской документации,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3.8] </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архитектурное проектирование, предварительное проектирование, детализированное проектирование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AC440E" w:rsidRDefault="00A35E31" w:rsidP="00A35E31">
      <w:pPr>
        <w:pStyle w:val="Style49"/>
        <w:widowControl/>
        <w:ind w:firstLine="709"/>
        <w:jc w:val="both"/>
        <w:rPr>
          <w:rStyle w:val="FontStyle112"/>
          <w:rFonts w:ascii="Times New Roman" w:hAnsi="Times New Roman" w:cs="Times New Roman"/>
          <w:sz w:val="22"/>
          <w:szCs w:val="22"/>
          <w:lang w:eastAsia="en-US"/>
        </w:rPr>
      </w:pPr>
      <w:r w:rsidRPr="00AC440E">
        <w:rPr>
          <w:rStyle w:val="FontStyle112"/>
          <w:rFonts w:ascii="Times New Roman" w:hAnsi="Times New Roman" w:cs="Times New Roman"/>
          <w:sz w:val="22"/>
          <w:szCs w:val="22"/>
          <w:lang w:eastAsia="en-US"/>
        </w:rPr>
        <w:t>П</w:t>
      </w:r>
      <w:r w:rsidR="00AC440E" w:rsidRPr="00AC440E">
        <w:rPr>
          <w:rStyle w:val="FontStyle112"/>
          <w:rFonts w:ascii="Times New Roman" w:hAnsi="Times New Roman" w:cs="Times New Roman"/>
          <w:sz w:val="22"/>
          <w:szCs w:val="22"/>
          <w:lang w:eastAsia="en-US"/>
        </w:rPr>
        <w:t>римечание</w:t>
      </w:r>
      <w:r w:rsidRPr="00AC440E">
        <w:rPr>
          <w:rStyle w:val="FontStyle112"/>
          <w:rFonts w:ascii="Times New Roman" w:hAnsi="Times New Roman" w:cs="Times New Roman"/>
          <w:sz w:val="22"/>
          <w:szCs w:val="22"/>
          <w:lang w:eastAsia="en-US"/>
        </w:rPr>
        <w:t xml:space="preserve"> </w:t>
      </w:r>
      <w:r w:rsidR="00AC440E" w:rsidRPr="00AC440E">
        <w:rPr>
          <w:rStyle w:val="FontStyle112"/>
          <w:rFonts w:ascii="Times New Roman" w:hAnsi="Times New Roman" w:cs="Times New Roman"/>
          <w:sz w:val="22"/>
          <w:szCs w:val="22"/>
          <w:lang w:eastAsia="en-US"/>
        </w:rPr>
        <w:t>-</w:t>
      </w:r>
      <w:r w:rsidRPr="00AC440E">
        <w:rPr>
          <w:rStyle w:val="FontStyle112"/>
          <w:rFonts w:ascii="Times New Roman" w:hAnsi="Times New Roman" w:cs="Times New Roman"/>
          <w:sz w:val="22"/>
          <w:szCs w:val="22"/>
          <w:lang w:eastAsia="en-US"/>
        </w:rPr>
        <w:t xml:space="preserve"> Проектирование обеспечивает детальную физическую структуру, поведение, временные взаимосвязи и другие атрибуты элементов системы на уровне реализации. Это информация, включая спецификацию элементов системы и их взаимосвязей, которая является достаточно полной для поддержки соответствующей реализации архитектуры.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3.1126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анализатор проектирования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автоматизированный инструмент проектирования, который принимает информацию о структуре программы и создает такие выходные данные, как диаграммы иерархии модулей, графические представления элементов управления и структуры данных, а также списки блоков данных, к которым осуществляется доступ</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3.1127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проектный атрибут </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элемент представления проектирования, именующий характеристику или свойство проектного логического объекта, проектной взаимосвязи или проектного ограничения целостности </w:t>
      </w:r>
      <w:r w:rsidRPr="00A35E31">
        <w:rPr>
          <w:rStyle w:val="FontStyle111"/>
          <w:rFonts w:ascii="Times New Roman" w:hAnsi="Times New Roman" w:cs="Times New Roman"/>
          <w:b w:val="0"/>
          <w:sz w:val="24"/>
          <w:szCs w:val="24"/>
          <w:lang w:eastAsia="en-US"/>
        </w:rPr>
        <w:t xml:space="preserve">[IEEE 1016-2009 Стандарт IEEE по информационным технологиям – Проектирование систем – Описания программных проектов, </w:t>
      </w:r>
      <w:r w:rsidRPr="00A35E31">
        <w:rPr>
          <w:rStyle w:val="FontStyle112"/>
          <w:rFonts w:ascii="Times New Roman" w:hAnsi="Times New Roman" w:cs="Times New Roman"/>
          <w:sz w:val="24"/>
          <w:szCs w:val="24"/>
          <w:lang w:eastAsia="en-US"/>
        </w:rPr>
        <w:t>3.1]</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проектное ограничение целостности, проектный логический объект, проектная взаимосвязь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3.1128</w:t>
      </w:r>
    </w:p>
    <w:p w:rsidR="00A35E31" w:rsidRPr="00A35E31" w:rsidRDefault="00A35E31" w:rsidP="00A35E31">
      <w:pPr>
        <w:pStyle w:val="Style52"/>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ответственный проектант</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лицо или организация, ответственные за разработку продукта </w:t>
      </w:r>
      <w:r w:rsidRPr="00A35E31">
        <w:rPr>
          <w:rStyle w:val="FontStyle111"/>
          <w:rFonts w:ascii="Times New Roman" w:hAnsi="Times New Roman" w:cs="Times New Roman"/>
          <w:b w:val="0"/>
          <w:sz w:val="24"/>
          <w:szCs w:val="24"/>
          <w:lang w:eastAsia="en-US"/>
        </w:rPr>
        <w:t>[ISO/IEC 15026-1:2013 Системная и программная инженерия — Гарантирование систем и программного обеспечения — Часть 1: Понятия и словарь,</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3.5.3; </w:t>
      </w:r>
      <w:r w:rsidRPr="00A35E31">
        <w:rPr>
          <w:rStyle w:val="FontStyle111"/>
          <w:rFonts w:ascii="Times New Roman" w:hAnsi="Times New Roman" w:cs="Times New Roman"/>
          <w:b w:val="0"/>
          <w:sz w:val="24"/>
          <w:szCs w:val="24"/>
          <w:lang w:eastAsia="en-US"/>
        </w:rPr>
        <w:t>ISO/IEC 15026</w:t>
      </w:r>
      <w:r w:rsidRPr="00A35E31">
        <w:rPr>
          <w:rStyle w:val="FontStyle111"/>
          <w:rFonts w:ascii="Times New Roman" w:hAnsi="Times New Roman" w:cs="Times New Roman"/>
          <w:b w:val="0"/>
          <w:sz w:val="24"/>
          <w:szCs w:val="24"/>
          <w:lang w:eastAsia="en-US"/>
        </w:rPr>
        <w:softHyphen/>
        <w:t>3:2015 Системная и программная инженерия — Гарантирование систем и программного обеспечения — Часть 3: Уровни целостности системы,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3.1129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проектные характеристики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атрибуты проектирования или отличительные признаки, которые относятся к измеримому описанию продукта или услуги </w:t>
      </w:r>
      <w:r w:rsidRPr="00A35E31">
        <w:rPr>
          <w:rStyle w:val="FontStyle111"/>
          <w:rFonts w:ascii="Times New Roman" w:hAnsi="Times New Roman" w:cs="Times New Roman"/>
          <w:b w:val="0"/>
          <w:sz w:val="24"/>
          <w:szCs w:val="24"/>
          <w:lang w:eastAsia="en-US"/>
        </w:rPr>
        <w:t>[ISO/IEC TS 24748-1:2016 Системная и программная инженерия — Управление жизненным циклом — Часть 1: Руководство по управлению жизненным циклом,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2.18]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атрибуты проектирования или отличительные признаки, которые относятся к измеримому описанию продукта или процесса </w:t>
      </w:r>
      <w:r w:rsidRPr="00A35E31">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4.1.17]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атрибуты проектирования или отличительные признаки, которые относятся к измеримому описанию продукта или услуги </w:t>
      </w:r>
      <w:r w:rsidRPr="00A35E31">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4.1.17]</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3.1130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понятие проектирования</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фундаментальная идея, которую можно применить при проектировании системы </w:t>
      </w:r>
    </w:p>
    <w:p w:rsidR="00AC440E" w:rsidRDefault="00AC440E" w:rsidP="00A35E31">
      <w:pPr>
        <w:pStyle w:val="Style25"/>
        <w:widowControl/>
        <w:ind w:firstLine="709"/>
        <w:jc w:val="both"/>
        <w:rPr>
          <w:rStyle w:val="FontStyle112"/>
          <w:rFonts w:ascii="Times New Roman" w:hAnsi="Times New Roman" w:cs="Times New Roman"/>
          <w:sz w:val="24"/>
          <w:szCs w:val="24"/>
          <w:lang w:eastAsia="en-US"/>
        </w:rPr>
      </w:pPr>
    </w:p>
    <w:p w:rsidR="00A35E31" w:rsidRPr="00AC440E" w:rsidRDefault="00A35E31" w:rsidP="00A35E31">
      <w:pPr>
        <w:pStyle w:val="Style25"/>
        <w:widowControl/>
        <w:ind w:firstLine="709"/>
        <w:jc w:val="both"/>
        <w:rPr>
          <w:rStyle w:val="FontStyle112"/>
          <w:rFonts w:ascii="Times New Roman" w:hAnsi="Times New Roman" w:cs="Times New Roman"/>
          <w:sz w:val="22"/>
          <w:szCs w:val="22"/>
          <w:lang w:eastAsia="en-US"/>
        </w:rPr>
      </w:pPr>
      <w:r w:rsidRPr="00AC440E">
        <w:rPr>
          <w:rStyle w:val="FontStyle112"/>
          <w:rFonts w:ascii="Times New Roman" w:hAnsi="Times New Roman" w:cs="Times New Roman"/>
          <w:sz w:val="22"/>
          <w:szCs w:val="22"/>
          <w:lang w:eastAsia="en-US"/>
        </w:rPr>
        <w:t>П</w:t>
      </w:r>
      <w:r w:rsidR="00AC440E" w:rsidRPr="00AC440E">
        <w:rPr>
          <w:rStyle w:val="FontStyle112"/>
          <w:rFonts w:ascii="Times New Roman" w:hAnsi="Times New Roman" w:cs="Times New Roman"/>
          <w:sz w:val="22"/>
          <w:szCs w:val="22"/>
          <w:lang w:eastAsia="en-US"/>
        </w:rPr>
        <w:t>ример -</w:t>
      </w:r>
      <w:r w:rsidRPr="00AC440E">
        <w:rPr>
          <w:rStyle w:val="FontStyle112"/>
          <w:rFonts w:ascii="Times New Roman" w:hAnsi="Times New Roman" w:cs="Times New Roman"/>
          <w:sz w:val="22"/>
          <w:szCs w:val="22"/>
          <w:lang w:eastAsia="en-US"/>
        </w:rPr>
        <w:t xml:space="preserve"> </w:t>
      </w:r>
      <w:r w:rsidR="00AC440E" w:rsidRPr="00AC440E">
        <w:rPr>
          <w:rStyle w:val="FontStyle112"/>
          <w:rFonts w:ascii="Times New Roman" w:hAnsi="Times New Roman" w:cs="Times New Roman"/>
          <w:sz w:val="22"/>
          <w:szCs w:val="22"/>
          <w:lang w:eastAsia="en-US"/>
        </w:rPr>
        <w:t>С</w:t>
      </w:r>
      <w:r w:rsidRPr="00AC440E">
        <w:rPr>
          <w:rStyle w:val="FontStyle112"/>
          <w:rFonts w:ascii="Times New Roman" w:hAnsi="Times New Roman" w:cs="Times New Roman"/>
          <w:sz w:val="22"/>
          <w:szCs w:val="22"/>
          <w:lang w:eastAsia="en-US"/>
        </w:rPr>
        <w:t>окрытие данных</w:t>
      </w:r>
    </w:p>
    <w:p w:rsidR="00AC440E" w:rsidRPr="00A35E31" w:rsidRDefault="00AC440E" w:rsidP="00A35E31">
      <w:pPr>
        <w:pStyle w:val="Style25"/>
        <w:widowControl/>
        <w:ind w:firstLine="709"/>
        <w:jc w:val="both"/>
        <w:rPr>
          <w:rStyle w:val="FontStyle112"/>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3.1131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особенность проектирования</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предметная область в отношении программного проектирования </w:t>
      </w:r>
      <w:r w:rsidRPr="00A35E31">
        <w:rPr>
          <w:rStyle w:val="FontStyle111"/>
          <w:rFonts w:ascii="Times New Roman" w:hAnsi="Times New Roman" w:cs="Times New Roman"/>
          <w:b w:val="0"/>
          <w:sz w:val="24"/>
          <w:szCs w:val="24"/>
          <w:lang w:eastAsia="en-US"/>
        </w:rPr>
        <w:t>[IEEE 1016-2009 Стандарт IEEE по информационным технологиям – Проектирование систем – Описания программных проектов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ограничение целостности проектирования</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элемент представления проектирования, который называет и указывает правило или ограничение для проектного логического объекта, проектного атрибута или проектной взаимосвязи </w:t>
      </w:r>
      <w:r w:rsidRPr="00A35E31">
        <w:rPr>
          <w:rStyle w:val="FontStyle111"/>
          <w:rFonts w:ascii="Times New Roman" w:hAnsi="Times New Roman" w:cs="Times New Roman"/>
          <w:b w:val="0"/>
          <w:sz w:val="24"/>
          <w:szCs w:val="24"/>
          <w:lang w:eastAsia="en-US"/>
        </w:rPr>
        <w:t>[IEEE 1016-2009 Стандарт IEEE по информационным технологиям – Проектирование систем – Описания программных проектов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3.3]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явное и прямое ограничение в выборе проектных идей </w:t>
      </w:r>
      <w:r w:rsidRPr="00A35E31">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3.2]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проектный атрибут, проектный логический объект, проектная взаимосвязь</w:t>
      </w:r>
    </w:p>
    <w:p w:rsidR="00AC440E" w:rsidRDefault="00AC440E" w:rsidP="00A35E31">
      <w:pPr>
        <w:pStyle w:val="Style49"/>
        <w:widowControl/>
        <w:ind w:firstLine="709"/>
        <w:jc w:val="both"/>
        <w:rPr>
          <w:rStyle w:val="FontStyle112"/>
          <w:rFonts w:ascii="Times New Roman" w:hAnsi="Times New Roman" w:cs="Times New Roman"/>
          <w:sz w:val="24"/>
          <w:szCs w:val="24"/>
          <w:lang w:eastAsia="en-US"/>
        </w:rPr>
      </w:pPr>
    </w:p>
    <w:p w:rsidR="00A35E31" w:rsidRPr="00AC440E" w:rsidRDefault="00A35E31" w:rsidP="00A35E31">
      <w:pPr>
        <w:pStyle w:val="Style49"/>
        <w:widowControl/>
        <w:ind w:firstLine="709"/>
        <w:jc w:val="both"/>
        <w:rPr>
          <w:rStyle w:val="FontStyle112"/>
          <w:rFonts w:ascii="Times New Roman" w:hAnsi="Times New Roman" w:cs="Times New Roman"/>
          <w:sz w:val="22"/>
          <w:szCs w:val="22"/>
          <w:lang w:eastAsia="en-US"/>
        </w:rPr>
      </w:pPr>
      <w:r w:rsidRPr="00AC440E">
        <w:rPr>
          <w:rStyle w:val="FontStyle112"/>
          <w:rFonts w:ascii="Times New Roman" w:hAnsi="Times New Roman" w:cs="Times New Roman"/>
          <w:sz w:val="22"/>
          <w:szCs w:val="22"/>
          <w:lang w:eastAsia="en-US"/>
        </w:rPr>
        <w:t>П</w:t>
      </w:r>
      <w:r w:rsidR="00AC440E" w:rsidRPr="00AC440E">
        <w:rPr>
          <w:rStyle w:val="FontStyle112"/>
          <w:rFonts w:ascii="Times New Roman" w:hAnsi="Times New Roman" w:cs="Times New Roman"/>
          <w:sz w:val="22"/>
          <w:szCs w:val="22"/>
          <w:lang w:eastAsia="en-US"/>
        </w:rPr>
        <w:t>ример -</w:t>
      </w:r>
      <w:r w:rsidRPr="00AC440E">
        <w:rPr>
          <w:rStyle w:val="FontStyle112"/>
          <w:rFonts w:ascii="Times New Roman" w:hAnsi="Times New Roman" w:cs="Times New Roman"/>
          <w:sz w:val="22"/>
          <w:szCs w:val="22"/>
          <w:lang w:eastAsia="en-US"/>
        </w:rPr>
        <w:t xml:space="preserve"> </w:t>
      </w:r>
      <w:r w:rsidR="00AC440E" w:rsidRPr="00AC440E">
        <w:rPr>
          <w:rStyle w:val="FontStyle112"/>
          <w:rFonts w:ascii="Times New Roman" w:hAnsi="Times New Roman" w:cs="Times New Roman"/>
          <w:sz w:val="22"/>
          <w:szCs w:val="22"/>
          <w:lang w:eastAsia="en-US"/>
        </w:rPr>
        <w:t>Ф</w:t>
      </w:r>
      <w:r w:rsidRPr="00AC440E">
        <w:rPr>
          <w:rStyle w:val="FontStyle112"/>
          <w:rFonts w:ascii="Times New Roman" w:hAnsi="Times New Roman" w:cs="Times New Roman"/>
          <w:sz w:val="22"/>
          <w:szCs w:val="22"/>
          <w:lang w:eastAsia="en-US"/>
        </w:rPr>
        <w:t>изические требования, требования к функциональным характеристикам, стандарты разработки программного обеспечения и стандарты обеспечения качества программного обеспечения (SQA)</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p>
    <w:p w:rsidR="00A35E31" w:rsidRPr="00AC440E" w:rsidRDefault="00A35E31" w:rsidP="00A35E31">
      <w:pPr>
        <w:pStyle w:val="Style25"/>
        <w:widowControl/>
        <w:ind w:firstLine="709"/>
        <w:jc w:val="both"/>
        <w:rPr>
          <w:rStyle w:val="FontStyle112"/>
          <w:rFonts w:ascii="Times New Roman" w:hAnsi="Times New Roman" w:cs="Times New Roman"/>
          <w:sz w:val="22"/>
          <w:szCs w:val="22"/>
          <w:lang w:eastAsia="en-US"/>
        </w:rPr>
      </w:pPr>
      <w:r w:rsidRPr="00AC440E">
        <w:rPr>
          <w:rStyle w:val="FontStyle112"/>
          <w:rFonts w:ascii="Times New Roman" w:hAnsi="Times New Roman" w:cs="Times New Roman"/>
          <w:sz w:val="22"/>
          <w:szCs w:val="22"/>
          <w:lang w:eastAsia="en-US"/>
        </w:rPr>
        <w:t>П</w:t>
      </w:r>
      <w:r w:rsidR="00AC440E" w:rsidRPr="00AC440E">
        <w:rPr>
          <w:rStyle w:val="FontStyle112"/>
          <w:rFonts w:ascii="Times New Roman" w:hAnsi="Times New Roman" w:cs="Times New Roman"/>
          <w:sz w:val="22"/>
          <w:szCs w:val="22"/>
          <w:lang w:eastAsia="en-US"/>
        </w:rPr>
        <w:t>римечание</w:t>
      </w:r>
      <w:r w:rsidRPr="00AC440E">
        <w:rPr>
          <w:rStyle w:val="FontStyle112"/>
          <w:rFonts w:ascii="Times New Roman" w:hAnsi="Times New Roman" w:cs="Times New Roman"/>
          <w:sz w:val="22"/>
          <w:szCs w:val="22"/>
          <w:lang w:eastAsia="en-US"/>
        </w:rPr>
        <w:t xml:space="preserve"> </w:t>
      </w:r>
      <w:r w:rsidR="00AC440E" w:rsidRPr="00AC440E">
        <w:rPr>
          <w:rStyle w:val="FontStyle112"/>
          <w:rFonts w:ascii="Times New Roman" w:hAnsi="Times New Roman" w:cs="Times New Roman"/>
          <w:sz w:val="22"/>
          <w:szCs w:val="22"/>
          <w:lang w:eastAsia="en-US"/>
        </w:rPr>
        <w:t>-</w:t>
      </w:r>
      <w:r w:rsidRPr="00AC440E">
        <w:rPr>
          <w:rStyle w:val="FontStyle112"/>
          <w:rFonts w:ascii="Times New Roman" w:hAnsi="Times New Roman" w:cs="Times New Roman"/>
          <w:sz w:val="22"/>
          <w:szCs w:val="22"/>
          <w:lang w:eastAsia="en-US"/>
        </w:rPr>
        <w:t xml:space="preserve"> Этот аспект либо объявляет проектную идею обязательной, либо исключает ее.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3.1133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описание проекта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проектный документ</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проектная спецификация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документ, описывающий проект системы или компонента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спецификация продукта, техническое задание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AC440E" w:rsidRDefault="00A35E31" w:rsidP="00A35E31">
      <w:pPr>
        <w:pStyle w:val="Style49"/>
        <w:widowControl/>
        <w:ind w:firstLine="709"/>
        <w:jc w:val="both"/>
        <w:rPr>
          <w:rStyle w:val="FontStyle112"/>
          <w:rFonts w:ascii="Times New Roman" w:hAnsi="Times New Roman" w:cs="Times New Roman"/>
          <w:sz w:val="22"/>
          <w:szCs w:val="22"/>
          <w:lang w:eastAsia="en-US"/>
        </w:rPr>
      </w:pPr>
      <w:r w:rsidRPr="00AC440E">
        <w:rPr>
          <w:rStyle w:val="FontStyle112"/>
          <w:rFonts w:ascii="Times New Roman" w:hAnsi="Times New Roman" w:cs="Times New Roman"/>
          <w:sz w:val="22"/>
          <w:szCs w:val="22"/>
          <w:lang w:eastAsia="en-US"/>
        </w:rPr>
        <w:t>П</w:t>
      </w:r>
      <w:r w:rsidR="00AC440E" w:rsidRPr="00AC440E">
        <w:rPr>
          <w:rStyle w:val="FontStyle112"/>
          <w:rFonts w:ascii="Times New Roman" w:hAnsi="Times New Roman" w:cs="Times New Roman"/>
          <w:sz w:val="22"/>
          <w:szCs w:val="22"/>
          <w:lang w:eastAsia="en-US"/>
        </w:rPr>
        <w:t>римечание</w:t>
      </w:r>
      <w:r w:rsidRPr="00AC440E">
        <w:rPr>
          <w:rStyle w:val="FontStyle112"/>
          <w:rFonts w:ascii="Times New Roman" w:hAnsi="Times New Roman" w:cs="Times New Roman"/>
          <w:sz w:val="22"/>
          <w:szCs w:val="22"/>
          <w:lang w:eastAsia="en-US"/>
        </w:rPr>
        <w:t xml:space="preserve"> </w:t>
      </w:r>
      <w:r w:rsidR="00AC440E" w:rsidRPr="00AC440E">
        <w:rPr>
          <w:rStyle w:val="FontStyle112"/>
          <w:rFonts w:ascii="Times New Roman" w:hAnsi="Times New Roman" w:cs="Times New Roman"/>
          <w:sz w:val="22"/>
          <w:szCs w:val="22"/>
          <w:lang w:eastAsia="en-US"/>
        </w:rPr>
        <w:t>-</w:t>
      </w:r>
      <w:r w:rsidRPr="00AC440E">
        <w:rPr>
          <w:rStyle w:val="FontStyle112"/>
          <w:rFonts w:ascii="Times New Roman" w:hAnsi="Times New Roman" w:cs="Times New Roman"/>
          <w:sz w:val="22"/>
          <w:szCs w:val="22"/>
          <w:lang w:eastAsia="en-US"/>
        </w:rPr>
        <w:t xml:space="preserve"> Типовое содержание включает архитектуру системы или компонента, логические схемы управления, структуры данных, форматы ввода/вывода, описания интерфейса и алгоритм.</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3.1134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конструктивный элемент</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элемент, встречающийся в представлении проектирования, который может быть любым из следующих элементов: проектный логический объект, проектная взаимосвязь, проектный атрибут или проектное ограничение целостности </w:t>
      </w:r>
      <w:r w:rsidRPr="00A35E31">
        <w:rPr>
          <w:rStyle w:val="FontStyle111"/>
          <w:rFonts w:ascii="Times New Roman" w:hAnsi="Times New Roman" w:cs="Times New Roman"/>
          <w:b w:val="0"/>
          <w:sz w:val="24"/>
          <w:szCs w:val="24"/>
          <w:lang w:eastAsia="en-US"/>
        </w:rPr>
        <w:t xml:space="preserve">[IEEE 1016-2009 Стандарт IEEE по информационным технологиям – Проектирование систем – Описания программных проектов, </w:t>
      </w:r>
      <w:r w:rsidRPr="00A35E31">
        <w:rPr>
          <w:rStyle w:val="FontStyle112"/>
          <w:rFonts w:ascii="Times New Roman" w:hAnsi="Times New Roman" w:cs="Times New Roman"/>
          <w:sz w:val="24"/>
          <w:szCs w:val="24"/>
          <w:lang w:eastAsia="en-US"/>
        </w:rPr>
        <w:t>3.4]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3.1135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проектный логический объект</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элемент представления проектирования, который структурно, функционально или иным образом отличается от других элементов или играет другую роль по отношению к другим проектным логическим объектам </w:t>
      </w:r>
      <w:r w:rsidRPr="00A35E31">
        <w:rPr>
          <w:rStyle w:val="FontStyle111"/>
          <w:rFonts w:ascii="Times New Roman" w:hAnsi="Times New Roman" w:cs="Times New Roman"/>
          <w:b w:val="0"/>
          <w:sz w:val="24"/>
          <w:szCs w:val="24"/>
          <w:lang w:eastAsia="en-US"/>
        </w:rPr>
        <w:t>[IEEE 1016-2009 Стандарт IEEE по информационным технологиям – Проектирование систем – Описания программных проектов,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3.5]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представление проектирования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3.1136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ошибка проектирования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ошибка проектирования (спецификация, кодирование), возникающая в результате человеческой ошибки во время системного проектирования, которая может привести к проектным недоработкам</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3.1137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язык проектирования</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язык спецификаций со специальными конструктивами и, иногда, протоколами верификации, используемый для разработки, анализа и документирования аппаратного или программного проекта 2. стандартизированное обозначение, метод моделирования или другая схема представления и соглашения об их использовании, доказавшие свою эффективность в представлении и передаче проектной информации</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 xml:space="preserve">язык технического задания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p>
    <w:p w:rsidR="00A35E31" w:rsidRPr="00AC440E" w:rsidRDefault="00A35E31" w:rsidP="00A35E31">
      <w:pPr>
        <w:pStyle w:val="Style14"/>
        <w:widowControl/>
        <w:ind w:firstLine="709"/>
        <w:jc w:val="both"/>
        <w:rPr>
          <w:rStyle w:val="FontStyle112"/>
          <w:rFonts w:ascii="Times New Roman" w:hAnsi="Times New Roman" w:cs="Times New Roman"/>
          <w:sz w:val="22"/>
          <w:szCs w:val="22"/>
          <w:lang w:eastAsia="en-US"/>
        </w:rPr>
      </w:pPr>
      <w:r w:rsidRPr="00AC440E">
        <w:rPr>
          <w:rStyle w:val="FontStyle112"/>
          <w:rFonts w:ascii="Times New Roman" w:hAnsi="Times New Roman" w:cs="Times New Roman"/>
          <w:sz w:val="22"/>
          <w:szCs w:val="22"/>
          <w:lang w:eastAsia="en-US"/>
        </w:rPr>
        <w:t>П</w:t>
      </w:r>
      <w:r w:rsidR="00AC440E" w:rsidRPr="00AC440E">
        <w:rPr>
          <w:rStyle w:val="FontStyle112"/>
          <w:rFonts w:ascii="Times New Roman" w:hAnsi="Times New Roman" w:cs="Times New Roman"/>
          <w:sz w:val="22"/>
          <w:szCs w:val="22"/>
          <w:lang w:eastAsia="en-US"/>
        </w:rPr>
        <w:t>римечание</w:t>
      </w:r>
      <w:r w:rsidRPr="00AC440E">
        <w:rPr>
          <w:rStyle w:val="FontStyle112"/>
          <w:rFonts w:ascii="Times New Roman" w:hAnsi="Times New Roman" w:cs="Times New Roman"/>
          <w:sz w:val="22"/>
          <w:szCs w:val="22"/>
          <w:lang w:eastAsia="en-US"/>
        </w:rPr>
        <w:t xml:space="preserve"> </w:t>
      </w:r>
      <w:r w:rsidR="00AC440E" w:rsidRPr="00AC440E">
        <w:rPr>
          <w:rStyle w:val="FontStyle112"/>
          <w:rFonts w:ascii="Times New Roman" w:hAnsi="Times New Roman" w:cs="Times New Roman"/>
          <w:sz w:val="22"/>
          <w:szCs w:val="22"/>
          <w:lang w:eastAsia="en-US"/>
        </w:rPr>
        <w:t>-</w:t>
      </w:r>
      <w:r w:rsidRPr="00AC440E">
        <w:rPr>
          <w:rStyle w:val="FontStyle112"/>
          <w:rFonts w:ascii="Times New Roman" w:hAnsi="Times New Roman" w:cs="Times New Roman"/>
          <w:sz w:val="22"/>
          <w:szCs w:val="22"/>
          <w:lang w:eastAsia="en-US"/>
        </w:rPr>
        <w:t xml:space="preserve"> Типы включают язык аппаратного проектирования, язык программного проектирования.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3.1138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уровень проектирования</w:t>
      </w:r>
    </w:p>
    <w:p w:rsidR="00A35E31" w:rsidRPr="00A35E31" w:rsidRDefault="00A35E31" w:rsidP="00A35E31">
      <w:pPr>
        <w:pStyle w:val="Style11"/>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проектная декомпозиция элемента программного обеспечения </w:t>
      </w:r>
    </w:p>
    <w:p w:rsidR="00A35E31" w:rsidRPr="00A35E31" w:rsidRDefault="00A35E31" w:rsidP="00A35E31">
      <w:pPr>
        <w:pStyle w:val="Style11"/>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w:t>
      </w:r>
      <w:r w:rsidR="00AC440E" w:rsidRPr="00A35E31">
        <w:rPr>
          <w:rStyle w:val="FontStyle112"/>
          <w:rFonts w:ascii="Times New Roman" w:hAnsi="Times New Roman" w:cs="Times New Roman"/>
          <w:sz w:val="24"/>
          <w:szCs w:val="24"/>
          <w:lang w:eastAsia="en-US"/>
        </w:rPr>
        <w:t>ример</w:t>
      </w:r>
      <w:r w:rsidR="00AC440E">
        <w:rPr>
          <w:rStyle w:val="FontStyle112"/>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 </w:t>
      </w:r>
      <w:r w:rsidR="00AC440E">
        <w:rPr>
          <w:rStyle w:val="FontStyle112"/>
          <w:rFonts w:ascii="Times New Roman" w:hAnsi="Times New Roman" w:cs="Times New Roman"/>
          <w:sz w:val="24"/>
          <w:szCs w:val="24"/>
          <w:lang w:eastAsia="en-US"/>
        </w:rPr>
        <w:t>С</w:t>
      </w:r>
      <w:r w:rsidRPr="00A35E31">
        <w:rPr>
          <w:rStyle w:val="FontStyle112"/>
          <w:rFonts w:ascii="Times New Roman" w:hAnsi="Times New Roman" w:cs="Times New Roman"/>
          <w:sz w:val="24"/>
          <w:szCs w:val="24"/>
          <w:lang w:eastAsia="en-US"/>
        </w:rPr>
        <w:t xml:space="preserve">истема, подсистема, программа или модуль </w:t>
      </w:r>
    </w:p>
    <w:p w:rsidR="00AC440E" w:rsidRDefault="00AC440E" w:rsidP="00A35E31">
      <w:pPr>
        <w:pStyle w:val="Style11"/>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11"/>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3.1139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методология проектирования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систематический подход к созданию проекта, состоящий из заказного приложения из специального набора инструментов, методик и руководящих принципов</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3.1140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планирование экспериментов</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статистический метод для определения того, какие факторы могут влиять на конкретные переменные продукта или процесса в стадии разработки или в производстве [</w:t>
      </w:r>
      <w:r w:rsidRPr="00A35E31">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A35E31">
        <w:rPr>
          <w:rStyle w:val="FontStyle111"/>
          <w:rFonts w:ascii="Times New Roman" w:hAnsi="Times New Roman" w:cs="Times New Roman"/>
          <w:b w:val="0"/>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3.1141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трафарет проектирования</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представление дополнительной, детальной или производной проектной информации, организованной со ссылкой на существующее представление проектирования </w:t>
      </w:r>
      <w:r w:rsidRPr="00A35E31">
        <w:rPr>
          <w:rStyle w:val="FontStyle111"/>
          <w:rFonts w:ascii="Times New Roman" w:hAnsi="Times New Roman" w:cs="Times New Roman"/>
          <w:b w:val="0"/>
          <w:sz w:val="24"/>
          <w:szCs w:val="24"/>
          <w:lang w:eastAsia="en-US"/>
        </w:rPr>
        <w:t>[IEEE 1016-2009 Стандарт IEEE по информационным технологиям – Проектирование систем – Описания программных проектов,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3.6]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представление проектирования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3.1142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шаблон проектирования</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описание проблемы и суть ее решения для возможности повторного применения решения в различных условиях </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p>
    <w:p w:rsidR="00A35E31" w:rsidRPr="00AC440E" w:rsidRDefault="00A35E31" w:rsidP="00A35E31">
      <w:pPr>
        <w:pStyle w:val="Style25"/>
        <w:widowControl/>
        <w:ind w:firstLine="709"/>
        <w:jc w:val="both"/>
        <w:rPr>
          <w:rStyle w:val="FontStyle112"/>
          <w:rFonts w:ascii="Times New Roman" w:hAnsi="Times New Roman" w:cs="Times New Roman"/>
          <w:sz w:val="22"/>
          <w:szCs w:val="22"/>
          <w:lang w:eastAsia="en-US"/>
        </w:rPr>
      </w:pPr>
      <w:r w:rsidRPr="00AC440E">
        <w:rPr>
          <w:rStyle w:val="FontStyle112"/>
          <w:rFonts w:ascii="Times New Roman" w:hAnsi="Times New Roman" w:cs="Times New Roman"/>
          <w:sz w:val="22"/>
          <w:szCs w:val="22"/>
          <w:lang w:eastAsia="en-US"/>
        </w:rPr>
        <w:t>П</w:t>
      </w:r>
      <w:r w:rsidR="00AC440E" w:rsidRPr="00AC440E">
        <w:rPr>
          <w:rStyle w:val="FontStyle112"/>
          <w:rFonts w:ascii="Times New Roman" w:hAnsi="Times New Roman" w:cs="Times New Roman"/>
          <w:sz w:val="22"/>
          <w:szCs w:val="22"/>
          <w:lang w:eastAsia="en-US"/>
        </w:rPr>
        <w:t>римечание</w:t>
      </w:r>
      <w:r w:rsidRPr="00AC440E">
        <w:rPr>
          <w:rStyle w:val="FontStyle112"/>
          <w:rFonts w:ascii="Times New Roman" w:hAnsi="Times New Roman" w:cs="Times New Roman"/>
          <w:sz w:val="22"/>
          <w:szCs w:val="22"/>
          <w:lang w:eastAsia="en-US"/>
        </w:rPr>
        <w:t xml:space="preserve"> </w:t>
      </w:r>
      <w:r w:rsidR="00AC440E" w:rsidRPr="00AC440E">
        <w:rPr>
          <w:rStyle w:val="FontStyle112"/>
          <w:rFonts w:ascii="Times New Roman" w:hAnsi="Times New Roman" w:cs="Times New Roman"/>
          <w:sz w:val="22"/>
          <w:szCs w:val="22"/>
          <w:lang w:eastAsia="en-US"/>
        </w:rPr>
        <w:t>-</w:t>
      </w:r>
      <w:r w:rsidRPr="00AC440E">
        <w:rPr>
          <w:rStyle w:val="FontStyle112"/>
          <w:rFonts w:ascii="Times New Roman" w:hAnsi="Times New Roman" w:cs="Times New Roman"/>
          <w:sz w:val="22"/>
          <w:szCs w:val="22"/>
          <w:lang w:eastAsia="en-US"/>
        </w:rPr>
        <w:t xml:space="preserve"> Не подробная спецификация, а описание накопленной мудрости и опыта.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3.1143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этап проектирования</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период в жизненном цикле программного обеспечения, в течение которого создаются, документируются и проверяются определения или проекты для архитектуры, компонентов программного обеспечения, интерфейсов и данных для соблюдения требований</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детализированное проектирование, предварительный проект</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3.1144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обоснование проекта</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информация, отражающая рассуждения проектировщика, которые привели к созданию системы в том виде, в котором она спроектирована, включая варианты проектирования, рассмотренные компромиссы, принятые решения и обоснования этих решений </w:t>
      </w:r>
      <w:r w:rsidRPr="00A35E31">
        <w:rPr>
          <w:rStyle w:val="FontStyle111"/>
          <w:rFonts w:ascii="Times New Roman" w:hAnsi="Times New Roman" w:cs="Times New Roman"/>
          <w:b w:val="0"/>
          <w:sz w:val="24"/>
          <w:szCs w:val="24"/>
          <w:lang w:eastAsia="en-US"/>
        </w:rPr>
        <w:t>[IEEE 1016-2009 Стандарт IEEE по информационным технологиям – Проектирование систем – Описания программных проектов,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3.1145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проектная взаимосвязь</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элемент представления проектирования, который обозначает соединение или соответствие между проектными логическими объектами </w:t>
      </w:r>
      <w:r w:rsidRPr="00A35E31">
        <w:rPr>
          <w:rStyle w:val="FontStyle111"/>
          <w:rFonts w:ascii="Times New Roman" w:hAnsi="Times New Roman" w:cs="Times New Roman"/>
          <w:b w:val="0"/>
          <w:sz w:val="24"/>
          <w:szCs w:val="24"/>
          <w:lang w:eastAsia="en-US"/>
        </w:rPr>
        <w:t>[IEEE 1016-2009 Стандарт IEEE по информационным технологиям – Проектирование систем – Описания программных проектов,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3.8] </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проектный логический объект</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3.1146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проектные требования</w:t>
      </w:r>
    </w:p>
    <w:p w:rsidR="00A35E31" w:rsidRPr="00A35E31" w:rsidRDefault="00A35E31" w:rsidP="00A35E31">
      <w:pPr>
        <w:pStyle w:val="Style11"/>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требование, определяющее или ограничивающее проектирование системы или системного компонента</w:t>
      </w:r>
    </w:p>
    <w:p w:rsidR="00A35E31" w:rsidRPr="00A35E31" w:rsidRDefault="00A35E31" w:rsidP="00A35E31">
      <w:pPr>
        <w:pStyle w:val="Style11"/>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функциональное требование, требования к реализация, требования к интерфейсу, требования к функциональным характеристикам, физические требования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3.1147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обзор проекта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формальное, документированное, всеобъемлющее и систематическое исследование проекта, чтобы определить, соответствует ли проект применимым требованиям, выявить проблемы и предложить решения 2. процесс или собрание, во время которого система, аппаратные средства или программный проект представляются проектному персоналу, менеджерам, пользователям, заказчикам или другим заинтересованным сторонам для комментариев или одобрения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оценка кода, формальный квалификационный обзор, обзор требований, обзор готовности к испытаниям</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p>
    <w:p w:rsidR="00A35E31" w:rsidRPr="00AC440E" w:rsidRDefault="00A35E31" w:rsidP="00A35E31">
      <w:pPr>
        <w:pStyle w:val="Style14"/>
        <w:widowControl/>
        <w:ind w:firstLine="709"/>
        <w:jc w:val="both"/>
        <w:rPr>
          <w:rStyle w:val="FontStyle112"/>
          <w:rFonts w:ascii="Times New Roman" w:hAnsi="Times New Roman" w:cs="Times New Roman"/>
          <w:sz w:val="22"/>
          <w:szCs w:val="22"/>
          <w:lang w:eastAsia="en-US"/>
        </w:rPr>
      </w:pPr>
      <w:r w:rsidRPr="00AC440E">
        <w:rPr>
          <w:rStyle w:val="FontStyle112"/>
          <w:rFonts w:ascii="Times New Roman" w:hAnsi="Times New Roman" w:cs="Times New Roman"/>
          <w:sz w:val="22"/>
          <w:szCs w:val="22"/>
          <w:lang w:eastAsia="en-US"/>
        </w:rPr>
        <w:t>П</w:t>
      </w:r>
      <w:r w:rsidR="00AC440E" w:rsidRPr="00AC440E">
        <w:rPr>
          <w:rStyle w:val="FontStyle112"/>
          <w:rFonts w:ascii="Times New Roman" w:hAnsi="Times New Roman" w:cs="Times New Roman"/>
          <w:sz w:val="22"/>
          <w:szCs w:val="22"/>
          <w:lang w:eastAsia="en-US"/>
        </w:rPr>
        <w:t>римечание</w:t>
      </w:r>
      <w:r w:rsidRPr="00AC440E">
        <w:rPr>
          <w:rStyle w:val="FontStyle112"/>
          <w:rFonts w:ascii="Times New Roman" w:hAnsi="Times New Roman" w:cs="Times New Roman"/>
          <w:sz w:val="22"/>
          <w:szCs w:val="22"/>
          <w:lang w:eastAsia="en-US"/>
        </w:rPr>
        <w:t xml:space="preserve"> </w:t>
      </w:r>
      <w:r w:rsidR="00AC440E" w:rsidRPr="00AC440E">
        <w:rPr>
          <w:rStyle w:val="FontStyle112"/>
          <w:rFonts w:ascii="Times New Roman" w:hAnsi="Times New Roman" w:cs="Times New Roman"/>
          <w:sz w:val="22"/>
          <w:szCs w:val="22"/>
          <w:lang w:eastAsia="en-US"/>
        </w:rPr>
        <w:t>-</w:t>
      </w:r>
      <w:r w:rsidRPr="00AC440E">
        <w:rPr>
          <w:rStyle w:val="FontStyle112"/>
          <w:rFonts w:ascii="Times New Roman" w:hAnsi="Times New Roman" w:cs="Times New Roman"/>
          <w:sz w:val="22"/>
          <w:szCs w:val="22"/>
          <w:lang w:eastAsia="en-US"/>
        </w:rPr>
        <w:t xml:space="preserve"> Типы включают критический анализ проекта, обзор предварительного проекта, системный обзор проекта.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3.1148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заинтересованные стороны проекта</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физическое лицо, организация или группа (или их классы, играющие одну и ту же роль), заинтересованные в проектировании какого-либо элемента программного обеспечения или имеющие отношение к проектированию </w:t>
      </w:r>
      <w:r w:rsidRPr="00A35E31">
        <w:rPr>
          <w:rStyle w:val="FontStyle111"/>
          <w:rFonts w:ascii="Times New Roman" w:hAnsi="Times New Roman" w:cs="Times New Roman"/>
          <w:b w:val="0"/>
          <w:sz w:val="24"/>
          <w:szCs w:val="24"/>
          <w:lang w:eastAsia="en-US"/>
        </w:rPr>
        <w:t>[IEEE 1016-2009 Стандарт IEEE по информационным технологиям – Проектирование систем – Описания программных проектов,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3.9]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особенности проектирования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3.1149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стандарт проектирования</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стандарт, описывающий характеристику проекта, или проектное описание данных или программных компонентов</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3.1150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стратегия проектирования</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общий план и направление для выполнения проектирования </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ПРИМЕР: функциональная декомпозиция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3.1151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предмет проектирования</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программное обеспечение в стадии проектирования</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система в стадии проектирования</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элемент программного обеспечения или системы, для которого будет готовиться описание системного проекта (SDD) </w:t>
      </w:r>
      <w:r w:rsidRPr="00A35E31">
        <w:rPr>
          <w:rStyle w:val="FontStyle111"/>
          <w:rFonts w:ascii="Times New Roman" w:hAnsi="Times New Roman" w:cs="Times New Roman"/>
          <w:b w:val="0"/>
          <w:sz w:val="24"/>
          <w:szCs w:val="24"/>
          <w:lang w:eastAsia="en-US"/>
        </w:rPr>
        <w:t>[IEEE 1016-2009 Стандарт IEEE по информационным технологиям – Проектирование систем – Описания программных проектов,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3.1152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модуль проекта</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логически связанный набор конструктивных элементов</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p>
    <w:p w:rsidR="00A35E31" w:rsidRPr="00AC440E" w:rsidRDefault="00A35E31" w:rsidP="00A35E31">
      <w:pPr>
        <w:pStyle w:val="Style14"/>
        <w:widowControl/>
        <w:ind w:firstLine="709"/>
        <w:jc w:val="both"/>
        <w:rPr>
          <w:rStyle w:val="FontStyle112"/>
          <w:rFonts w:ascii="Times New Roman" w:hAnsi="Times New Roman" w:cs="Times New Roman"/>
          <w:sz w:val="22"/>
          <w:szCs w:val="22"/>
          <w:lang w:eastAsia="en-US"/>
        </w:rPr>
      </w:pPr>
      <w:r w:rsidRPr="00AC440E">
        <w:rPr>
          <w:rStyle w:val="FontStyle112"/>
          <w:rFonts w:ascii="Times New Roman" w:hAnsi="Times New Roman" w:cs="Times New Roman"/>
          <w:sz w:val="22"/>
          <w:szCs w:val="22"/>
          <w:lang w:eastAsia="en-US"/>
        </w:rPr>
        <w:t>П</w:t>
      </w:r>
      <w:r w:rsidR="00AC440E" w:rsidRPr="00AC440E">
        <w:rPr>
          <w:rStyle w:val="FontStyle112"/>
          <w:rFonts w:ascii="Times New Roman" w:hAnsi="Times New Roman" w:cs="Times New Roman"/>
          <w:sz w:val="22"/>
          <w:szCs w:val="22"/>
          <w:lang w:eastAsia="en-US"/>
        </w:rPr>
        <w:t>римечание</w:t>
      </w:r>
      <w:r w:rsidRPr="00AC440E">
        <w:rPr>
          <w:rStyle w:val="FontStyle112"/>
          <w:rFonts w:ascii="Times New Roman" w:hAnsi="Times New Roman" w:cs="Times New Roman"/>
          <w:sz w:val="22"/>
          <w:szCs w:val="22"/>
          <w:lang w:eastAsia="en-US"/>
        </w:rPr>
        <w:t xml:space="preserve"> </w:t>
      </w:r>
      <w:r w:rsidR="00AC440E" w:rsidRPr="00AC440E">
        <w:rPr>
          <w:rStyle w:val="FontStyle112"/>
          <w:rFonts w:ascii="Times New Roman" w:hAnsi="Times New Roman" w:cs="Times New Roman"/>
          <w:sz w:val="22"/>
          <w:szCs w:val="22"/>
          <w:lang w:eastAsia="en-US"/>
        </w:rPr>
        <w:t>-</w:t>
      </w:r>
      <w:r w:rsidRPr="00AC440E">
        <w:rPr>
          <w:rStyle w:val="FontStyle112"/>
          <w:rFonts w:ascii="Times New Roman" w:hAnsi="Times New Roman" w:cs="Times New Roman"/>
          <w:sz w:val="22"/>
          <w:szCs w:val="22"/>
          <w:lang w:eastAsia="en-US"/>
        </w:rPr>
        <w:t xml:space="preserve"> В Ada PDL модуль проектирования представлен модулем компиляции Ada.</w:t>
      </w:r>
    </w:p>
    <w:p w:rsidR="00A35E31" w:rsidRPr="00A35E31" w:rsidRDefault="00A35E31" w:rsidP="00A35E31">
      <w:pPr>
        <w:pStyle w:val="Style14"/>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14"/>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3.1153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представление проектирования</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представление, состоящее из одного или нескольких конструктивных элементов для решения комплексных проблем проектирования с определенной проектной точки зрения </w:t>
      </w:r>
      <w:r w:rsidRPr="00A35E31">
        <w:rPr>
          <w:rStyle w:val="FontStyle111"/>
          <w:rFonts w:ascii="Times New Roman" w:hAnsi="Times New Roman" w:cs="Times New Roman"/>
          <w:b w:val="0"/>
          <w:sz w:val="24"/>
          <w:szCs w:val="24"/>
          <w:lang w:eastAsia="en-US"/>
        </w:rPr>
        <w:t>[IEEE 1016-2009 Стандарт IEEE по информационным технологиям – Проектирование систем – Описания программных проектов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3.12]</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особенности проектирования, конструктивный элемент, проектная точка зрения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3.1154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проектная точка зрения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спецификация элементов и условных обозначений, имеющихся для построения и использования представления проектирования </w:t>
      </w:r>
      <w:r w:rsidRPr="00A35E31">
        <w:rPr>
          <w:rStyle w:val="FontStyle111"/>
          <w:rFonts w:ascii="Times New Roman" w:hAnsi="Times New Roman" w:cs="Times New Roman"/>
          <w:b w:val="0"/>
          <w:sz w:val="24"/>
          <w:szCs w:val="24"/>
          <w:lang w:eastAsia="en-US"/>
        </w:rPr>
        <w:t>[IEEE 1016</w:t>
      </w:r>
      <w:r w:rsidRPr="00A35E31">
        <w:rPr>
          <w:rStyle w:val="FontStyle111"/>
          <w:rFonts w:ascii="Times New Roman" w:hAnsi="Times New Roman" w:cs="Times New Roman"/>
          <w:b w:val="0"/>
          <w:sz w:val="24"/>
          <w:szCs w:val="24"/>
          <w:lang w:eastAsia="en-US"/>
        </w:rPr>
        <w:softHyphen/>
        <w:t>2009 IEEE 1016-2009 Стандарт IEEE по информационным технологиям – Проектирование систем – Описания программных проектов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3.13]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представление проектирования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3.1155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проектирование согласно заданной стоимости</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стоимость как независимая переменная (CAIV)</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1</w:t>
      </w:r>
      <w:r w:rsidRPr="00A35E31">
        <w:rPr>
          <w:rStyle w:val="FontStyle112"/>
          <w:rFonts w:ascii="Times New Roman" w:hAnsi="Times New Roman" w:cs="Times New Roman"/>
          <w:sz w:val="24"/>
          <w:szCs w:val="24"/>
          <w:lang w:eastAsia="en-US"/>
        </w:rPr>
        <w:t>. подход к управлению системным или программным проектом таким образом, чтобы в ходе реализации проекта придерживаться заранее определенной стоимости</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p>
    <w:p w:rsidR="00A35E31" w:rsidRPr="00D7187F" w:rsidRDefault="00A35E31" w:rsidP="00A35E31">
      <w:pPr>
        <w:pStyle w:val="Style14"/>
        <w:widowControl/>
        <w:ind w:firstLine="709"/>
        <w:jc w:val="both"/>
        <w:rPr>
          <w:rStyle w:val="FontStyle112"/>
          <w:rFonts w:ascii="Times New Roman" w:hAnsi="Times New Roman" w:cs="Times New Roman"/>
          <w:sz w:val="22"/>
          <w:szCs w:val="22"/>
          <w:lang w:eastAsia="en-US"/>
        </w:rPr>
      </w:pPr>
      <w:r w:rsidRPr="00D7187F">
        <w:rPr>
          <w:rStyle w:val="FontStyle112"/>
          <w:rFonts w:ascii="Times New Roman" w:hAnsi="Times New Roman" w:cs="Times New Roman"/>
          <w:sz w:val="22"/>
          <w:szCs w:val="22"/>
          <w:lang w:eastAsia="en-US"/>
        </w:rPr>
        <w:t>П</w:t>
      </w:r>
      <w:r w:rsidR="00D7187F" w:rsidRPr="00D7187F">
        <w:rPr>
          <w:rStyle w:val="FontStyle112"/>
          <w:rFonts w:ascii="Times New Roman" w:hAnsi="Times New Roman" w:cs="Times New Roman"/>
          <w:sz w:val="22"/>
          <w:szCs w:val="22"/>
          <w:lang w:eastAsia="en-US"/>
        </w:rPr>
        <w:t>римечание</w:t>
      </w:r>
      <w:r w:rsidRPr="00D7187F">
        <w:rPr>
          <w:rStyle w:val="FontStyle112"/>
          <w:rFonts w:ascii="Times New Roman" w:hAnsi="Times New Roman" w:cs="Times New Roman"/>
          <w:sz w:val="22"/>
          <w:szCs w:val="22"/>
          <w:lang w:eastAsia="en-US"/>
        </w:rPr>
        <w:t xml:space="preserve"> </w:t>
      </w:r>
      <w:r w:rsidR="00D7187F" w:rsidRPr="00D7187F">
        <w:rPr>
          <w:rStyle w:val="FontStyle112"/>
          <w:rFonts w:ascii="Times New Roman" w:hAnsi="Times New Roman" w:cs="Times New Roman"/>
          <w:sz w:val="22"/>
          <w:szCs w:val="22"/>
          <w:lang w:eastAsia="en-US"/>
        </w:rPr>
        <w:t>-</w:t>
      </w:r>
      <w:r w:rsidRPr="00D7187F">
        <w:rPr>
          <w:rStyle w:val="FontStyle112"/>
          <w:rFonts w:ascii="Times New Roman" w:hAnsi="Times New Roman" w:cs="Times New Roman"/>
          <w:sz w:val="22"/>
          <w:szCs w:val="22"/>
          <w:lang w:eastAsia="en-US"/>
        </w:rPr>
        <w:t xml:space="preserve"> Фактические и прогнозируемые затраты тщательно отслеживаются, и если затраты угрожают превысить заданные значения, предпринимаются такие действия, как удаление или отсрочка менее приоритетных требований.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3.1156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проектировщик</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заинтересованная сторона, ответственная за разработку и документирование программного проекта </w:t>
      </w:r>
      <w:r w:rsidRPr="00A35E31">
        <w:rPr>
          <w:rStyle w:val="FontStyle111"/>
          <w:rFonts w:ascii="Times New Roman" w:hAnsi="Times New Roman" w:cs="Times New Roman"/>
          <w:b w:val="0"/>
          <w:sz w:val="24"/>
          <w:szCs w:val="24"/>
          <w:lang w:eastAsia="en-US"/>
        </w:rPr>
        <w:t>[IEEE 1016-2009 Стандарт IEEE по информационным технологиям – Проектирование систем – Описания программных проектов,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3.11]</w:t>
      </w:r>
    </w:p>
    <w:p w:rsidR="00A35E31" w:rsidRPr="00A35E31" w:rsidRDefault="00A35E31" w:rsidP="00A35E31">
      <w:pPr>
        <w:pStyle w:val="Style52"/>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3.1157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желаемое последствие</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положительное последствие</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последствие, связанное с выгодой или прибылью, или предотвращением неблагоприятного последствия </w:t>
      </w:r>
      <w:r w:rsidRPr="00A35E31">
        <w:rPr>
          <w:rStyle w:val="FontStyle111"/>
          <w:rFonts w:ascii="Times New Roman" w:hAnsi="Times New Roman" w:cs="Times New Roman"/>
          <w:b w:val="0"/>
          <w:sz w:val="24"/>
          <w:szCs w:val="24"/>
          <w:lang w:eastAsia="en-US"/>
        </w:rPr>
        <w:t>[ISO/IEC 15026-1:2013 Системная и программная инженерия — Гарантирование систем и программного обеспечения — Часть 1: Понятия и словарь</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3.4.3]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3.1158</w:t>
      </w:r>
    </w:p>
    <w:p w:rsidR="00A35E31" w:rsidRPr="00A35E31" w:rsidRDefault="00A35E31" w:rsidP="00A35E31">
      <w:pPr>
        <w:pStyle w:val="Style46"/>
        <w:widowControl/>
        <w:ind w:firstLine="709"/>
        <w:jc w:val="both"/>
        <w:rPr>
          <w:rStyle w:val="FontStyle113"/>
          <w:rFonts w:ascii="Times New Roman" w:hAnsi="Times New Roman" w:cs="Times New Roman"/>
          <w:b w:val="0"/>
          <w:sz w:val="24"/>
          <w:szCs w:val="24"/>
          <w:lang w:eastAsia="en-US"/>
        </w:rPr>
      </w:pPr>
      <w:r w:rsidRPr="00A35E31">
        <w:rPr>
          <w:rStyle w:val="FontStyle112"/>
          <w:rFonts w:ascii="Times New Roman" w:hAnsi="Times New Roman" w:cs="Times New Roman"/>
          <w:b/>
          <w:sz w:val="24"/>
          <w:szCs w:val="24"/>
          <w:lang w:eastAsia="en-US"/>
        </w:rPr>
        <w:t>ручная имитация работы программы</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ручное моделирование функционирования программы для выявления неисправностей путем пошаговой проверки исходной программы на наличие ошибок в функциях или синтаксисе </w:t>
      </w:r>
      <w:r w:rsidRPr="00A35E31">
        <w:rPr>
          <w:rStyle w:val="FontStyle111"/>
          <w:rFonts w:ascii="Times New Roman" w:hAnsi="Times New Roman" w:cs="Times New Roman"/>
          <w:b w:val="0"/>
          <w:sz w:val="24"/>
          <w:szCs w:val="24"/>
          <w:lang w:eastAsia="en-US"/>
        </w:rPr>
        <w:t>[ISO/IEC 2382:2015, Информационные технологии — Словарь]</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метод статического анализа, при котором листинги кода, результаты тестов или другая документация визуально изучаются, обычно тем, кто их создал, для выявления ошибок, нарушений стандартов разработки или других проблем</w:t>
      </w:r>
    </w:p>
    <w:p w:rsidR="00A35E31" w:rsidRPr="00A35E31" w:rsidRDefault="00A35E31" w:rsidP="00A35E31">
      <w:pPr>
        <w:pStyle w:val="Style46"/>
        <w:widowControl/>
        <w:ind w:firstLine="709"/>
        <w:jc w:val="both"/>
        <w:rPr>
          <w:rStyle w:val="FontStyle111"/>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осмотр, обход</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3.1159</w:t>
      </w:r>
    </w:p>
    <w:p w:rsidR="00A35E31" w:rsidRPr="00A35E31" w:rsidRDefault="00A35E31" w:rsidP="00A35E31">
      <w:pPr>
        <w:pStyle w:val="Style52"/>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настольная редакционно-издательская система</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электронная публикация с использованием микрокомпьютера </w:t>
      </w:r>
      <w:r w:rsidRPr="00A35E31">
        <w:rPr>
          <w:rStyle w:val="FontStyle111"/>
          <w:rFonts w:ascii="Times New Roman" w:hAnsi="Times New Roman" w:cs="Times New Roman"/>
          <w:b w:val="0"/>
          <w:sz w:val="24"/>
          <w:szCs w:val="24"/>
          <w:lang w:eastAsia="en-US"/>
        </w:rPr>
        <w:t>[ISO/IEC2382:2015, Информационные технологии — Словарь]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3.1160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адрес назначения</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адрес устройства или ячейка ЗУ, на которую должны быть переданы данные</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адрес источника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3.1161</w:t>
      </w:r>
    </w:p>
    <w:p w:rsidR="00A35E31" w:rsidRPr="00A35E31" w:rsidRDefault="00A35E31" w:rsidP="00A35E31">
      <w:pPr>
        <w:pStyle w:val="Style14"/>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считывание с разрушением информации</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операция чтения, которая изменяет данные в месте доступа</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считывание без разрушения информации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3.1162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DET</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тип элемента данных </w:t>
      </w:r>
      <w:r w:rsidRPr="00A35E31">
        <w:rPr>
          <w:rStyle w:val="FontStyle111"/>
          <w:rFonts w:ascii="Times New Roman" w:hAnsi="Times New Roman" w:cs="Times New Roman"/>
          <w:b w:val="0"/>
          <w:sz w:val="24"/>
          <w:szCs w:val="24"/>
          <w:lang w:eastAsia="en-US"/>
        </w:rPr>
        <w:t>[ISO/IEC 20926:2009 Системная и программная инженерия — Оценка программного обеспечения — Метод измерения функционального размера IFPUG 2009,</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3.1163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детализированное проектирование</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уточнения и расширения предварительного проекта системы или компонента до такой степени, чтобы проект был достаточно завершенным для реализации 2. результат процесса из (1)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процесс разработки программного обеспечения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3.1164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описание детализированного проектирования</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 xml:space="preserve">спецификация детализированного проектирования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документ, описывающий точную детальную конфигурацию компьютерной программы</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p>
    <w:p w:rsidR="00A35E31" w:rsidRPr="00D7187F" w:rsidRDefault="00A35E31" w:rsidP="00A35E31">
      <w:pPr>
        <w:pStyle w:val="Style14"/>
        <w:widowControl/>
        <w:ind w:firstLine="709"/>
        <w:jc w:val="both"/>
        <w:rPr>
          <w:rStyle w:val="FontStyle112"/>
          <w:rFonts w:ascii="Times New Roman" w:hAnsi="Times New Roman" w:cs="Times New Roman"/>
          <w:sz w:val="22"/>
          <w:szCs w:val="22"/>
          <w:lang w:eastAsia="en-US"/>
        </w:rPr>
      </w:pPr>
      <w:r w:rsidRPr="00D7187F">
        <w:rPr>
          <w:rStyle w:val="FontStyle112"/>
          <w:rFonts w:ascii="Times New Roman" w:hAnsi="Times New Roman" w:cs="Times New Roman"/>
          <w:sz w:val="22"/>
          <w:szCs w:val="22"/>
          <w:lang w:eastAsia="en-US"/>
        </w:rPr>
        <w:t>П</w:t>
      </w:r>
      <w:r w:rsidR="00D7187F" w:rsidRPr="00D7187F">
        <w:rPr>
          <w:rStyle w:val="FontStyle112"/>
          <w:rFonts w:ascii="Times New Roman" w:hAnsi="Times New Roman" w:cs="Times New Roman"/>
          <w:sz w:val="22"/>
          <w:szCs w:val="22"/>
          <w:lang w:eastAsia="en-US"/>
        </w:rPr>
        <w:t>римечание</w:t>
      </w:r>
      <w:r w:rsidRPr="00D7187F">
        <w:rPr>
          <w:rStyle w:val="FontStyle112"/>
          <w:rFonts w:ascii="Times New Roman" w:hAnsi="Times New Roman" w:cs="Times New Roman"/>
          <w:sz w:val="22"/>
          <w:szCs w:val="22"/>
          <w:lang w:eastAsia="en-US"/>
        </w:rPr>
        <w:t xml:space="preserve"> </w:t>
      </w:r>
      <w:r w:rsidR="00D7187F" w:rsidRPr="00D7187F">
        <w:rPr>
          <w:rStyle w:val="FontStyle112"/>
          <w:rFonts w:ascii="Times New Roman" w:hAnsi="Times New Roman" w:cs="Times New Roman"/>
          <w:sz w:val="22"/>
          <w:szCs w:val="22"/>
          <w:lang w:eastAsia="en-US"/>
        </w:rPr>
        <w:t>-</w:t>
      </w:r>
      <w:r w:rsidRPr="00D7187F">
        <w:rPr>
          <w:rStyle w:val="FontStyle112"/>
          <w:rFonts w:ascii="Times New Roman" w:hAnsi="Times New Roman" w:cs="Times New Roman"/>
          <w:sz w:val="22"/>
          <w:szCs w:val="22"/>
          <w:lang w:eastAsia="en-US"/>
        </w:rPr>
        <w:t xml:space="preserve"> Описание идентифицирует ввод информации, вывод, управляющую логику, алгоритмы и структуру данных каждого отдельного низкоуровневого компонента программного продукта и является основным продуктом этапа детализированного проектирования.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3.1165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этап детализированного проектирования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этап жизненного цикла разработки программного обеспечения, во время которого происходит процесс детализированного проектирования с использованием системного проекта программного обеспечения и архитектуры программного обеспечения из предыдущего этапа (архитектурное проектирование) для создания подробной логики для каждого модуля с тем, чтобы подготовить его к кодированию</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3.1166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обзор детализированного проектирования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обзор этапа работы для определения приемлемости подробного программного проекта (согласно описанию детализированного проектирования) для соблюдения требований нормативного документа по программному обеспечению</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3.1167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подробный подсчет функциональных точек</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самый точный подсчет для определения размера приложения или проекта, в котором подробно известны все спецификации, необходимые для FPA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D7187F" w:rsidRDefault="00A35E31" w:rsidP="00A35E31">
      <w:pPr>
        <w:pStyle w:val="Style49"/>
        <w:widowControl/>
        <w:ind w:firstLine="709"/>
        <w:jc w:val="both"/>
        <w:rPr>
          <w:rStyle w:val="FontStyle112"/>
          <w:rFonts w:ascii="Times New Roman" w:hAnsi="Times New Roman" w:cs="Times New Roman"/>
          <w:sz w:val="22"/>
          <w:szCs w:val="22"/>
          <w:lang w:eastAsia="en-US"/>
        </w:rPr>
      </w:pPr>
      <w:r w:rsidRPr="00D7187F">
        <w:rPr>
          <w:rStyle w:val="FontStyle112"/>
          <w:rFonts w:ascii="Times New Roman" w:hAnsi="Times New Roman" w:cs="Times New Roman"/>
          <w:sz w:val="22"/>
          <w:szCs w:val="22"/>
          <w:lang w:eastAsia="en-US"/>
        </w:rPr>
        <w:lastRenderedPageBreak/>
        <w:t>П</w:t>
      </w:r>
      <w:r w:rsidR="00D7187F" w:rsidRPr="00D7187F">
        <w:rPr>
          <w:rStyle w:val="FontStyle112"/>
          <w:rFonts w:ascii="Times New Roman" w:hAnsi="Times New Roman" w:cs="Times New Roman"/>
          <w:sz w:val="22"/>
          <w:szCs w:val="22"/>
          <w:lang w:eastAsia="en-US"/>
        </w:rPr>
        <w:t>римечание</w:t>
      </w:r>
      <w:r w:rsidRPr="00D7187F">
        <w:rPr>
          <w:rStyle w:val="FontStyle112"/>
          <w:rFonts w:ascii="Times New Roman" w:hAnsi="Times New Roman" w:cs="Times New Roman"/>
          <w:sz w:val="22"/>
          <w:szCs w:val="22"/>
          <w:lang w:eastAsia="en-US"/>
        </w:rPr>
        <w:t xml:space="preserve"> </w:t>
      </w:r>
      <w:r w:rsidR="00D7187F" w:rsidRPr="00D7187F">
        <w:rPr>
          <w:rStyle w:val="FontStyle112"/>
          <w:rFonts w:ascii="Times New Roman" w:hAnsi="Times New Roman" w:cs="Times New Roman"/>
          <w:sz w:val="22"/>
          <w:szCs w:val="22"/>
          <w:lang w:eastAsia="en-US"/>
        </w:rPr>
        <w:t>-</w:t>
      </w:r>
      <w:r w:rsidRPr="00D7187F">
        <w:rPr>
          <w:rStyle w:val="FontStyle112"/>
          <w:rFonts w:ascii="Times New Roman" w:hAnsi="Times New Roman" w:cs="Times New Roman"/>
          <w:sz w:val="22"/>
          <w:szCs w:val="22"/>
          <w:lang w:eastAsia="en-US"/>
        </w:rPr>
        <w:t xml:space="preserve"> Это означает, что транзакции были указаны до уровня логических файлов, на которые делается ссылка (так называемые типы файлов, на которые делается ссылка), и типов элементов данных, и что логические файлы были указаны до уровня типов записей и типов элементов данных. В результате можно установить сложность каждой распознаваемой функции.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3.1168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определить бюджет</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объединения сметной стоимости отдельных видов деятельности или рабочих пакетов для установления утвержденного базового плана по стоимости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3.1169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разработать устав проекта</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разработки документа, формально санкционирующего существование проекта и дающего руководителю проекта полномочия применять организационные ресурсы для проектных видов деятельности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3.1170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разработать план управления проектом</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определения, подготовки и координации всех вспомогательных планов и их интеграции в комплексный план управления проектом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3.1171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создать проектную группу</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улучшения компетенций, командного взаимодействия и общей командной среды для повышения функциональных характеристик проекта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3.1172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разработать график</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анализа последовательности действий, продолжительности, требований к ресурсам и ограничений по срокам для создания модели календарного графика проекта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3.1173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разработанный оператор исходной программы</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оператор исходной программы, вновь созданный, добавленный или модифицированный для программного продукта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3.1174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разработчик</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физическое лицо или организация, выполняющие деятельность по разработке (включая анализ требований, проектирование, тестирование посредством приемки) в процессе жизненного цикла системы или программного обеспечения </w:t>
      </w:r>
      <w:r w:rsidRPr="00A35E31">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 — Руководство к SQuaRE,</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4.6; </w:t>
      </w:r>
      <w:r w:rsidRPr="00A35E31">
        <w:rPr>
          <w:rStyle w:val="FontStyle111"/>
          <w:rFonts w:ascii="Times New Roman" w:hAnsi="Times New Roman" w:cs="Times New Roman"/>
          <w:b w:val="0"/>
          <w:sz w:val="24"/>
          <w:szCs w:val="24"/>
          <w:lang w:eastAsia="en-US"/>
        </w:rPr>
        <w:t>ISO/IEC 25040:2011 Системная и программная инженерия — Требования и оценка качества систем и программного обеспечения (SQuaRE) — Процесс оценки,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4.12]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человек, который применяет методологию для какой-то конкретной работы, обычно в области науки </w:t>
      </w:r>
      <w:r w:rsidRPr="00A35E31">
        <w:rPr>
          <w:rStyle w:val="FontStyle111"/>
          <w:rFonts w:ascii="Times New Roman" w:hAnsi="Times New Roman" w:cs="Times New Roman"/>
          <w:b w:val="0"/>
          <w:sz w:val="24"/>
          <w:szCs w:val="24"/>
          <w:lang w:eastAsia="en-US"/>
        </w:rPr>
        <w:t>[ISO/IEC 24744:2014 Программная инженерия — Метамодель для методологий разработки,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3.11]</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D7187F" w:rsidRDefault="00A35E31" w:rsidP="00A35E31">
      <w:pPr>
        <w:pStyle w:val="Style49"/>
        <w:widowControl/>
        <w:ind w:firstLine="709"/>
        <w:jc w:val="both"/>
        <w:rPr>
          <w:rStyle w:val="FontStyle112"/>
          <w:rFonts w:ascii="Times New Roman" w:hAnsi="Times New Roman" w:cs="Times New Roman"/>
          <w:sz w:val="22"/>
          <w:szCs w:val="22"/>
          <w:lang w:eastAsia="en-US"/>
        </w:rPr>
      </w:pPr>
      <w:r w:rsidRPr="00D7187F">
        <w:rPr>
          <w:rStyle w:val="FontStyle112"/>
          <w:rFonts w:ascii="Times New Roman" w:hAnsi="Times New Roman" w:cs="Times New Roman"/>
          <w:sz w:val="22"/>
          <w:szCs w:val="22"/>
          <w:lang w:eastAsia="en-US"/>
        </w:rPr>
        <w:t>П</w:t>
      </w:r>
      <w:r w:rsidR="00D7187F" w:rsidRPr="00D7187F">
        <w:rPr>
          <w:rStyle w:val="FontStyle112"/>
          <w:rFonts w:ascii="Times New Roman" w:hAnsi="Times New Roman" w:cs="Times New Roman"/>
          <w:sz w:val="22"/>
          <w:szCs w:val="22"/>
          <w:lang w:eastAsia="en-US"/>
        </w:rPr>
        <w:t>римечание</w:t>
      </w:r>
      <w:r w:rsidRPr="00D7187F">
        <w:rPr>
          <w:rStyle w:val="FontStyle112"/>
          <w:rFonts w:ascii="Times New Roman" w:hAnsi="Times New Roman" w:cs="Times New Roman"/>
          <w:sz w:val="22"/>
          <w:szCs w:val="22"/>
          <w:lang w:eastAsia="en-US"/>
        </w:rPr>
        <w:t xml:space="preserve"> </w:t>
      </w:r>
      <w:r w:rsidR="00D7187F" w:rsidRPr="00D7187F">
        <w:rPr>
          <w:rStyle w:val="FontStyle112"/>
          <w:rFonts w:ascii="Times New Roman" w:hAnsi="Times New Roman" w:cs="Times New Roman"/>
          <w:sz w:val="22"/>
          <w:szCs w:val="22"/>
          <w:lang w:eastAsia="en-US"/>
        </w:rPr>
        <w:t>-</w:t>
      </w:r>
      <w:r w:rsidRPr="00D7187F">
        <w:rPr>
          <w:rStyle w:val="FontStyle112"/>
          <w:rFonts w:ascii="Times New Roman" w:hAnsi="Times New Roman" w:cs="Times New Roman"/>
          <w:sz w:val="22"/>
          <w:szCs w:val="22"/>
          <w:lang w:eastAsia="en-US"/>
        </w:rPr>
        <w:t xml:space="preserve"> Разработчики применяют методологии посредством введением в действие.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3.1175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разработка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спецификация, построение, тестирование и поставка нового приложения или дискретного дополнения к существующему приложению </w:t>
      </w:r>
      <w:r w:rsidRPr="00A35E31">
        <w:rPr>
          <w:rStyle w:val="FontStyle111"/>
          <w:rFonts w:ascii="Times New Roman" w:hAnsi="Times New Roman" w:cs="Times New Roman"/>
          <w:b w:val="0"/>
          <w:sz w:val="24"/>
          <w:szCs w:val="24"/>
          <w:lang w:eastAsia="en-US"/>
        </w:rPr>
        <w:t>[ISO/IEC20968:2002 Программная инженерия — Анализ функциональных точек Mk II — Руководство по практике подсчета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10]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деятельность по подготовке документации после ее проектирования </w:t>
      </w:r>
      <w:r w:rsidRPr="00A35E31">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4.14]</w:t>
      </w:r>
    </w:p>
    <w:p w:rsidR="00D7187F" w:rsidRDefault="00D7187F" w:rsidP="00A35E31">
      <w:pPr>
        <w:pStyle w:val="Style49"/>
        <w:widowControl/>
        <w:ind w:firstLine="709"/>
        <w:jc w:val="both"/>
        <w:rPr>
          <w:rStyle w:val="FontStyle112"/>
          <w:rFonts w:ascii="Times New Roman" w:hAnsi="Times New Roman" w:cs="Times New Roman"/>
          <w:sz w:val="24"/>
          <w:szCs w:val="24"/>
          <w:lang w:eastAsia="en-US"/>
        </w:rPr>
      </w:pPr>
    </w:p>
    <w:p w:rsidR="00A35E31" w:rsidRPr="00D7187F" w:rsidRDefault="00A35E31" w:rsidP="00A35E31">
      <w:pPr>
        <w:pStyle w:val="Style49"/>
        <w:widowControl/>
        <w:ind w:firstLine="709"/>
        <w:jc w:val="both"/>
        <w:rPr>
          <w:rStyle w:val="FontStyle112"/>
          <w:rFonts w:ascii="Times New Roman" w:hAnsi="Times New Roman" w:cs="Times New Roman"/>
          <w:sz w:val="22"/>
          <w:szCs w:val="22"/>
          <w:lang w:eastAsia="en-US"/>
        </w:rPr>
      </w:pPr>
      <w:r w:rsidRPr="00D7187F">
        <w:rPr>
          <w:rStyle w:val="FontStyle112"/>
          <w:rFonts w:ascii="Times New Roman" w:hAnsi="Times New Roman" w:cs="Times New Roman"/>
          <w:sz w:val="22"/>
          <w:szCs w:val="22"/>
          <w:lang w:eastAsia="en-US"/>
        </w:rPr>
        <w:t>П</w:t>
      </w:r>
      <w:r w:rsidR="00D7187F" w:rsidRPr="00D7187F">
        <w:rPr>
          <w:rStyle w:val="FontStyle112"/>
          <w:rFonts w:ascii="Times New Roman" w:hAnsi="Times New Roman" w:cs="Times New Roman"/>
          <w:sz w:val="22"/>
          <w:szCs w:val="22"/>
          <w:lang w:eastAsia="en-US"/>
        </w:rPr>
        <w:t>ример -</w:t>
      </w:r>
      <w:r w:rsidRPr="00D7187F">
        <w:rPr>
          <w:rStyle w:val="FontStyle112"/>
          <w:rFonts w:ascii="Times New Roman" w:hAnsi="Times New Roman" w:cs="Times New Roman"/>
          <w:sz w:val="22"/>
          <w:szCs w:val="22"/>
          <w:lang w:eastAsia="en-US"/>
        </w:rPr>
        <w:t xml:space="preserve"> </w:t>
      </w:r>
      <w:r w:rsidR="00D7187F" w:rsidRPr="00D7187F">
        <w:rPr>
          <w:rStyle w:val="FontStyle112"/>
          <w:rFonts w:ascii="Times New Roman" w:hAnsi="Times New Roman" w:cs="Times New Roman"/>
          <w:sz w:val="22"/>
          <w:szCs w:val="22"/>
          <w:lang w:eastAsia="en-US"/>
        </w:rPr>
        <w:t>Н</w:t>
      </w:r>
      <w:r w:rsidRPr="00D7187F">
        <w:rPr>
          <w:rStyle w:val="FontStyle112"/>
          <w:rFonts w:ascii="Times New Roman" w:hAnsi="Times New Roman" w:cs="Times New Roman"/>
          <w:sz w:val="22"/>
          <w:szCs w:val="22"/>
          <w:lang w:eastAsia="en-US"/>
        </w:rPr>
        <w:t>овая разработка, модификация, повторное применение, реинжиниринг, техническое обслуживание или любая другая деятельность, результатом которой являются программные продукты, и включающая в себя тестирование, обеспечение качества, управление конфигурацией и другие виды деятельности, применяемые к этим продуктам.</w:t>
      </w:r>
    </w:p>
    <w:p w:rsidR="00D7187F" w:rsidRDefault="00D7187F"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3.1176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ветка разработки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ветка, в которой происходит активная разработка продукта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D7187F" w:rsidRDefault="00A35E31" w:rsidP="00A35E31">
      <w:pPr>
        <w:pStyle w:val="Style49"/>
        <w:widowControl/>
        <w:ind w:firstLine="709"/>
        <w:jc w:val="both"/>
        <w:rPr>
          <w:rStyle w:val="FontStyle112"/>
          <w:rFonts w:ascii="Times New Roman" w:hAnsi="Times New Roman" w:cs="Times New Roman"/>
          <w:sz w:val="22"/>
          <w:szCs w:val="22"/>
          <w:lang w:eastAsia="en-US"/>
        </w:rPr>
      </w:pPr>
      <w:r w:rsidRPr="00D7187F">
        <w:rPr>
          <w:rStyle w:val="FontStyle112"/>
          <w:rFonts w:ascii="Times New Roman" w:hAnsi="Times New Roman" w:cs="Times New Roman"/>
          <w:sz w:val="22"/>
          <w:szCs w:val="22"/>
          <w:lang w:eastAsia="en-US"/>
        </w:rPr>
        <w:t>П</w:t>
      </w:r>
      <w:r w:rsidR="00D7187F" w:rsidRPr="00D7187F">
        <w:rPr>
          <w:rStyle w:val="FontStyle112"/>
          <w:rFonts w:ascii="Times New Roman" w:hAnsi="Times New Roman" w:cs="Times New Roman"/>
          <w:sz w:val="22"/>
          <w:szCs w:val="22"/>
          <w:lang w:eastAsia="en-US"/>
        </w:rPr>
        <w:t>римечание</w:t>
      </w:r>
      <w:r w:rsidRPr="00D7187F">
        <w:rPr>
          <w:rStyle w:val="FontStyle112"/>
          <w:rFonts w:ascii="Times New Roman" w:hAnsi="Times New Roman" w:cs="Times New Roman"/>
          <w:sz w:val="22"/>
          <w:szCs w:val="22"/>
          <w:lang w:eastAsia="en-US"/>
        </w:rPr>
        <w:t xml:space="preserve"> </w:t>
      </w:r>
      <w:r w:rsidR="00D7187F" w:rsidRPr="00D7187F">
        <w:rPr>
          <w:rStyle w:val="FontStyle112"/>
          <w:rFonts w:ascii="Times New Roman" w:hAnsi="Times New Roman" w:cs="Times New Roman"/>
          <w:sz w:val="22"/>
          <w:szCs w:val="22"/>
          <w:lang w:eastAsia="en-US"/>
        </w:rPr>
        <w:t>-</w:t>
      </w:r>
      <w:r w:rsidRPr="00D7187F">
        <w:rPr>
          <w:rStyle w:val="FontStyle112"/>
          <w:rFonts w:ascii="Times New Roman" w:hAnsi="Times New Roman" w:cs="Times New Roman"/>
          <w:sz w:val="22"/>
          <w:szCs w:val="22"/>
          <w:lang w:eastAsia="en-US"/>
        </w:rPr>
        <w:t xml:space="preserve"> Продукт, созданный из ветки разработки будет иметь новейшие признаки, но также, вероятно, будет недоработанным и нестабильным.</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3.1177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среда разработки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аппаратные средства, программное обеспечение, платформа и инструменты для проектировщиков и разработчиков компьютерных решений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3.1178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план разработки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план руководства, внедрения и контроля проектирования и разработки одного или нескольких продуктов или услуг</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проектный план</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3.1179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проект разработки</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проект, в котором реализовано совершенно новое приложение </w:t>
      </w:r>
      <w:r w:rsidRPr="00A35E31">
        <w:rPr>
          <w:rStyle w:val="FontStyle111"/>
          <w:rFonts w:ascii="Times New Roman" w:hAnsi="Times New Roman" w:cs="Times New Roman"/>
          <w:b w:val="0"/>
          <w:sz w:val="24"/>
          <w:szCs w:val="24"/>
          <w:lang w:eastAsia="en-US"/>
        </w:rPr>
        <w:t>[ISO/IEC24570:2005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проект по разработке и поставке первой версии программного приложения </w:t>
      </w:r>
      <w:r w:rsidRPr="00A35E31">
        <w:rPr>
          <w:rStyle w:val="FontStyle111"/>
          <w:rFonts w:ascii="Times New Roman" w:hAnsi="Times New Roman" w:cs="Times New Roman"/>
          <w:b w:val="0"/>
          <w:sz w:val="24"/>
          <w:szCs w:val="24"/>
          <w:lang w:eastAsia="en-US"/>
        </w:rPr>
        <w:t xml:space="preserve">[ISO/IEC 20926:2009 Системная и программная инженерия — Оценка программного обеспечения — Метод измерения функционального размера IFPUG 2009, </w:t>
      </w:r>
      <w:r w:rsidRPr="00A35E31">
        <w:rPr>
          <w:rStyle w:val="FontStyle112"/>
          <w:rFonts w:ascii="Times New Roman" w:hAnsi="Times New Roman" w:cs="Times New Roman"/>
          <w:sz w:val="24"/>
          <w:szCs w:val="24"/>
          <w:lang w:eastAsia="en-US"/>
        </w:rPr>
        <w:t>3.18]</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D7187F" w:rsidRDefault="00A35E31" w:rsidP="00A35E31">
      <w:pPr>
        <w:pStyle w:val="Style49"/>
        <w:widowControl/>
        <w:ind w:firstLine="709"/>
        <w:jc w:val="both"/>
        <w:rPr>
          <w:rStyle w:val="FontStyle112"/>
          <w:rFonts w:ascii="Times New Roman" w:hAnsi="Times New Roman" w:cs="Times New Roman"/>
          <w:sz w:val="22"/>
          <w:szCs w:val="22"/>
          <w:lang w:eastAsia="en-US"/>
        </w:rPr>
      </w:pPr>
      <w:r w:rsidRPr="00D7187F">
        <w:rPr>
          <w:rStyle w:val="FontStyle112"/>
          <w:rFonts w:ascii="Times New Roman" w:hAnsi="Times New Roman" w:cs="Times New Roman"/>
          <w:sz w:val="22"/>
          <w:szCs w:val="22"/>
          <w:lang w:eastAsia="en-US"/>
        </w:rPr>
        <w:t>П</w:t>
      </w:r>
      <w:r w:rsidR="00D7187F" w:rsidRPr="00D7187F">
        <w:rPr>
          <w:rStyle w:val="FontStyle112"/>
          <w:rFonts w:ascii="Times New Roman" w:hAnsi="Times New Roman" w:cs="Times New Roman"/>
          <w:sz w:val="22"/>
          <w:szCs w:val="22"/>
          <w:lang w:eastAsia="en-US"/>
        </w:rPr>
        <w:t>римечание</w:t>
      </w:r>
      <w:r w:rsidRPr="00D7187F">
        <w:rPr>
          <w:rStyle w:val="FontStyle112"/>
          <w:rFonts w:ascii="Times New Roman" w:hAnsi="Times New Roman" w:cs="Times New Roman"/>
          <w:sz w:val="22"/>
          <w:szCs w:val="22"/>
          <w:lang w:eastAsia="en-US"/>
        </w:rPr>
        <w:t xml:space="preserve"> </w:t>
      </w:r>
      <w:r w:rsidR="00D7187F" w:rsidRPr="00D7187F">
        <w:rPr>
          <w:rStyle w:val="FontStyle112"/>
          <w:rFonts w:ascii="Times New Roman" w:hAnsi="Times New Roman" w:cs="Times New Roman"/>
          <w:sz w:val="22"/>
          <w:szCs w:val="22"/>
          <w:lang w:eastAsia="en-US"/>
        </w:rPr>
        <w:t xml:space="preserve">- </w:t>
      </w:r>
      <w:r w:rsidRPr="00D7187F">
        <w:rPr>
          <w:rStyle w:val="FontStyle112"/>
          <w:rFonts w:ascii="Times New Roman" w:hAnsi="Times New Roman" w:cs="Times New Roman"/>
          <w:sz w:val="22"/>
          <w:szCs w:val="22"/>
          <w:lang w:eastAsia="en-US"/>
        </w:rPr>
        <w:t>Он влечет за собой спецификацию, создание, тестирование и поставку нового приложения. Во время актуализации этот проект может быть разбит на несколько подпроектов. Если они выполняются более или менее параллельно, каждый из которых отвечает за реализацию определенной подсистемы всего приложения, то каждый подпроект можно рассматривать как отдельный проект разработки, если сама подсистема является приложением. Реконструкция существующего приложения, также известная как реинжиниринг, считается разработкой.</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3.1180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подсчет функциональных точек (DFP) проекта разработки</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подсчет, который определяет проект, обеспечивающий конечных пользователей первой установкой программного обеспечения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подсчет, который определяет функциональность, обеспечивающий конечных пользователей первой установкой программного обеспечения, разработанную после завершения проекта </w:t>
      </w:r>
      <w:r w:rsidRPr="00A35E31">
        <w:rPr>
          <w:rStyle w:val="FontStyle111"/>
          <w:rFonts w:ascii="Times New Roman" w:hAnsi="Times New Roman" w:cs="Times New Roman"/>
          <w:b w:val="0"/>
          <w:sz w:val="24"/>
          <w:szCs w:val="24"/>
          <w:lang w:eastAsia="en-US"/>
        </w:rPr>
        <w:lastRenderedPageBreak/>
        <w:t>[ISO/IEC 20968:2002 Программная инженерия — Анализ функциональных точек Mk II — Руководство по практике подсчета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10]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деятельность по применению ISO/IEC 20926:2009 для определения функционального размера проекта разработки</w:t>
      </w:r>
      <w:r w:rsidRPr="00A35E31">
        <w:rPr>
          <w:rStyle w:val="FontStyle111"/>
          <w:rFonts w:ascii="Times New Roman" w:hAnsi="Times New Roman" w:cs="Times New Roman"/>
          <w:b w:val="0"/>
          <w:sz w:val="24"/>
          <w:szCs w:val="24"/>
          <w:lang w:eastAsia="en-US"/>
        </w:rPr>
        <w:t xml:space="preserve">[ISO/IEC 20926:2009 Системная и программная инженерия — Оценка программного обеспечения — Метод измерения функционального размера IFPUG 2009, </w:t>
      </w:r>
      <w:r w:rsidRPr="00A35E31">
        <w:rPr>
          <w:rStyle w:val="FontStyle112"/>
          <w:rFonts w:ascii="Times New Roman" w:hAnsi="Times New Roman" w:cs="Times New Roman"/>
          <w:sz w:val="24"/>
          <w:szCs w:val="24"/>
          <w:lang w:eastAsia="en-US"/>
        </w:rPr>
        <w:t>3.20]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3.1181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функциональный размер проекта разработки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показатель функциональности, обеспечивающий пользователей первым выпуском программного обеспечения в соответствии с подсчетом функциональных точек в проекте разработки </w:t>
      </w:r>
      <w:r w:rsidRPr="00A35E31">
        <w:rPr>
          <w:rStyle w:val="FontStyle111"/>
          <w:rFonts w:ascii="Times New Roman" w:hAnsi="Times New Roman" w:cs="Times New Roman"/>
          <w:sz w:val="24"/>
          <w:szCs w:val="24"/>
          <w:lang w:eastAsia="en-US"/>
        </w:rPr>
        <w:t xml:space="preserve">[ISO/IEC 20926:2009 Системная и программная инженерия — Оценка программного обеспечения — Метод измерения функционального размера IFPUG 2009, </w:t>
      </w:r>
      <w:r w:rsidRPr="00A35E31">
        <w:rPr>
          <w:rStyle w:val="FontStyle112"/>
          <w:rFonts w:ascii="Times New Roman" w:hAnsi="Times New Roman" w:cs="Times New Roman"/>
          <w:sz w:val="24"/>
          <w:szCs w:val="24"/>
          <w:lang w:eastAsia="en-US"/>
        </w:rPr>
        <w:t>3.19]</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D7187F" w:rsidRDefault="00A35E31" w:rsidP="00A35E31">
      <w:pPr>
        <w:pStyle w:val="Style49"/>
        <w:widowControl/>
        <w:ind w:firstLine="709"/>
        <w:jc w:val="both"/>
        <w:rPr>
          <w:rStyle w:val="FontStyle112"/>
          <w:rFonts w:ascii="Times New Roman" w:hAnsi="Times New Roman" w:cs="Times New Roman"/>
          <w:sz w:val="22"/>
          <w:szCs w:val="22"/>
          <w:lang w:eastAsia="en-US"/>
        </w:rPr>
      </w:pPr>
      <w:r w:rsidRPr="00D7187F">
        <w:rPr>
          <w:rStyle w:val="FontStyle112"/>
          <w:rFonts w:ascii="Times New Roman" w:hAnsi="Times New Roman" w:cs="Times New Roman"/>
          <w:sz w:val="22"/>
          <w:szCs w:val="22"/>
          <w:lang w:eastAsia="en-US"/>
        </w:rPr>
        <w:t>П</w:t>
      </w:r>
      <w:r w:rsidR="00D7187F" w:rsidRPr="00D7187F">
        <w:rPr>
          <w:rStyle w:val="FontStyle112"/>
          <w:rFonts w:ascii="Times New Roman" w:hAnsi="Times New Roman" w:cs="Times New Roman"/>
          <w:sz w:val="22"/>
          <w:szCs w:val="22"/>
          <w:lang w:eastAsia="en-US"/>
        </w:rPr>
        <w:t>римечание</w:t>
      </w:r>
      <w:r w:rsidRPr="00D7187F">
        <w:rPr>
          <w:rStyle w:val="FontStyle112"/>
          <w:rFonts w:ascii="Times New Roman" w:hAnsi="Times New Roman" w:cs="Times New Roman"/>
          <w:sz w:val="22"/>
          <w:szCs w:val="22"/>
          <w:lang w:eastAsia="en-US"/>
        </w:rPr>
        <w:t xml:space="preserve"> </w:t>
      </w:r>
      <w:r w:rsidR="00D7187F" w:rsidRPr="00D7187F">
        <w:rPr>
          <w:rStyle w:val="FontStyle112"/>
          <w:rFonts w:ascii="Times New Roman" w:hAnsi="Times New Roman" w:cs="Times New Roman"/>
          <w:sz w:val="22"/>
          <w:szCs w:val="22"/>
          <w:lang w:eastAsia="en-US"/>
        </w:rPr>
        <w:t>-</w:t>
      </w:r>
      <w:r w:rsidRPr="00D7187F">
        <w:rPr>
          <w:rStyle w:val="FontStyle112"/>
          <w:rFonts w:ascii="Times New Roman" w:hAnsi="Times New Roman" w:cs="Times New Roman"/>
          <w:sz w:val="22"/>
          <w:szCs w:val="22"/>
          <w:lang w:eastAsia="en-US"/>
        </w:rPr>
        <w:t xml:space="preserve"> Функциональный размер проекта разработки может включать размер функциональности преобразования типа.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3.1182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тестирование разработки</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формальное или неформальное тестирование, проводимое во время разработки системы или компонента, обычно в среде разработки разработчиком 2. тестирование, проводимое для установления того, удовлетворяет ли новый программный продукт или программная система (или их компоненты) установленным критериям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тестирование приемлемости, эксплуатационное тестирование, квалификационное тестирование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D7187F" w:rsidRDefault="00A35E31" w:rsidP="00A35E31">
      <w:pPr>
        <w:pStyle w:val="Style49"/>
        <w:widowControl/>
        <w:ind w:firstLine="709"/>
        <w:jc w:val="both"/>
        <w:rPr>
          <w:rStyle w:val="FontStyle112"/>
          <w:rFonts w:ascii="Times New Roman" w:hAnsi="Times New Roman" w:cs="Times New Roman"/>
          <w:sz w:val="22"/>
          <w:szCs w:val="22"/>
          <w:lang w:eastAsia="en-US"/>
        </w:rPr>
      </w:pPr>
      <w:r w:rsidRPr="00D7187F">
        <w:rPr>
          <w:rStyle w:val="FontStyle112"/>
          <w:rFonts w:ascii="Times New Roman" w:hAnsi="Times New Roman" w:cs="Times New Roman"/>
          <w:sz w:val="22"/>
          <w:szCs w:val="22"/>
          <w:lang w:eastAsia="en-US"/>
        </w:rPr>
        <w:t>П</w:t>
      </w:r>
      <w:r w:rsidR="00D7187F" w:rsidRPr="00D7187F">
        <w:rPr>
          <w:rStyle w:val="FontStyle112"/>
          <w:rFonts w:ascii="Times New Roman" w:hAnsi="Times New Roman" w:cs="Times New Roman"/>
          <w:sz w:val="22"/>
          <w:szCs w:val="22"/>
          <w:lang w:eastAsia="en-US"/>
        </w:rPr>
        <w:t>римечание</w:t>
      </w:r>
      <w:r w:rsidRPr="00D7187F">
        <w:rPr>
          <w:rStyle w:val="FontStyle112"/>
          <w:rFonts w:ascii="Times New Roman" w:hAnsi="Times New Roman" w:cs="Times New Roman"/>
          <w:sz w:val="22"/>
          <w:szCs w:val="22"/>
          <w:lang w:eastAsia="en-US"/>
        </w:rPr>
        <w:t xml:space="preserve"> </w:t>
      </w:r>
      <w:r w:rsidR="00D7187F" w:rsidRPr="00D7187F">
        <w:rPr>
          <w:rStyle w:val="FontStyle112"/>
          <w:rFonts w:ascii="Times New Roman" w:hAnsi="Times New Roman" w:cs="Times New Roman"/>
          <w:sz w:val="22"/>
          <w:szCs w:val="22"/>
          <w:lang w:eastAsia="en-US"/>
        </w:rPr>
        <w:t>-</w:t>
      </w:r>
      <w:r w:rsidRPr="00D7187F">
        <w:rPr>
          <w:rStyle w:val="FontStyle112"/>
          <w:rFonts w:ascii="Times New Roman" w:hAnsi="Times New Roman" w:cs="Times New Roman"/>
          <w:sz w:val="22"/>
          <w:szCs w:val="22"/>
          <w:lang w:eastAsia="en-US"/>
        </w:rPr>
        <w:t xml:space="preserve"> Критерии будут различаться в зависимости от уровня выполняемого теста.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3.1183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инструмент разработки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аппаратное и программное обеспечение для разработки или модификации приложений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3.1184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базовый план разработки</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спецификации, действующие в данный момент времени для разрабатываемой системы </w:t>
      </w:r>
      <w:r w:rsidRPr="00A35E31">
        <w:rPr>
          <w:rStyle w:val="FontStyle111"/>
          <w:rFonts w:ascii="Times New Roman" w:hAnsi="Times New Roman" w:cs="Times New Roman"/>
          <w:b w:val="0"/>
          <w:sz w:val="24"/>
          <w:szCs w:val="24"/>
          <w:lang w:eastAsia="en-US"/>
        </w:rPr>
        <w:t>[ISO/IEC2382:2015, Информационные технологии — Словарь]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3.1185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конфигурация разработки</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 управлении конфигурацией - программное обеспечение и связанная с ним техническая документация, определяющие развертывание конфигурации элемента конфигурации компьютерной программы в процессе разработки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назначенный базовый план, функциональный базовый план, базовый план продукта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D7187F" w:rsidRDefault="00A35E31" w:rsidP="00A35E31">
      <w:pPr>
        <w:pStyle w:val="Style49"/>
        <w:widowControl/>
        <w:ind w:firstLine="709"/>
        <w:jc w:val="both"/>
        <w:rPr>
          <w:rStyle w:val="FontStyle112"/>
          <w:rFonts w:ascii="Times New Roman" w:hAnsi="Times New Roman" w:cs="Times New Roman"/>
          <w:sz w:val="22"/>
          <w:szCs w:val="22"/>
          <w:lang w:eastAsia="en-US"/>
        </w:rPr>
      </w:pPr>
      <w:r w:rsidRPr="00D7187F">
        <w:rPr>
          <w:rStyle w:val="FontStyle112"/>
          <w:rFonts w:ascii="Times New Roman" w:hAnsi="Times New Roman" w:cs="Times New Roman"/>
          <w:sz w:val="22"/>
          <w:szCs w:val="22"/>
          <w:lang w:eastAsia="en-US"/>
        </w:rPr>
        <w:t>П</w:t>
      </w:r>
      <w:r w:rsidR="00D7187F" w:rsidRPr="00D7187F">
        <w:rPr>
          <w:rStyle w:val="FontStyle112"/>
          <w:rFonts w:ascii="Times New Roman" w:hAnsi="Times New Roman" w:cs="Times New Roman"/>
          <w:sz w:val="22"/>
          <w:szCs w:val="22"/>
          <w:lang w:eastAsia="en-US"/>
        </w:rPr>
        <w:t>римечание</w:t>
      </w:r>
      <w:r w:rsidRPr="00D7187F">
        <w:rPr>
          <w:rStyle w:val="FontStyle112"/>
          <w:rFonts w:ascii="Times New Roman" w:hAnsi="Times New Roman" w:cs="Times New Roman"/>
          <w:sz w:val="22"/>
          <w:szCs w:val="22"/>
          <w:lang w:eastAsia="en-US"/>
        </w:rPr>
        <w:t xml:space="preserve"> </w:t>
      </w:r>
      <w:r w:rsidR="00D7187F" w:rsidRPr="00D7187F">
        <w:rPr>
          <w:rStyle w:val="FontStyle112"/>
          <w:rFonts w:ascii="Times New Roman" w:hAnsi="Times New Roman" w:cs="Times New Roman"/>
          <w:sz w:val="22"/>
          <w:szCs w:val="22"/>
          <w:lang w:eastAsia="en-US"/>
        </w:rPr>
        <w:t>-</w:t>
      </w:r>
      <w:r w:rsidRPr="00D7187F">
        <w:rPr>
          <w:rStyle w:val="FontStyle112"/>
          <w:rFonts w:ascii="Times New Roman" w:hAnsi="Times New Roman" w:cs="Times New Roman"/>
          <w:sz w:val="22"/>
          <w:szCs w:val="22"/>
          <w:lang w:eastAsia="en-US"/>
        </w:rPr>
        <w:t xml:space="preserve"> Конфигурация разработки находится под контролем разработчика, поэтому не считается базовым планом.</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3.1186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отклонение</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02"/>
          <w:rFonts w:ascii="Times New Roman" w:hAnsi="Times New Roman" w:cs="Times New Roman"/>
          <w:sz w:val="24"/>
          <w:szCs w:val="24"/>
          <w:lang w:eastAsia="en-US"/>
        </w:rPr>
        <w:t>1</w:t>
      </w:r>
      <w:r w:rsidRPr="00A35E31">
        <w:rPr>
          <w:rStyle w:val="FontStyle112"/>
          <w:rFonts w:ascii="Times New Roman" w:hAnsi="Times New Roman" w:cs="Times New Roman"/>
          <w:sz w:val="24"/>
          <w:szCs w:val="24"/>
          <w:lang w:eastAsia="en-US"/>
        </w:rPr>
        <w:t>. отступление от указанного требования 2. письменное разрешение, выданное до изготовления элемента, на изменение требований к определенным функциональным характеристикам или проекту для определенного количества модулей или определенного периода времени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 xml:space="preserve">3.1187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устройство</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механизм или часть оборудования, предназначенные для какой-либо цели или выполнения функции</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платформа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3.1188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задачи интерфейса с устройством</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совмещенная задача, которая скрывает характеристики и интерфейсы внешнего устройства ввода/вывода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3.1189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DFD</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диаграмма потоков данных</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3.1190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диагностический</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относящийся к обнаружению и локализации неисправностей или сбоев </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ПРИМЕР: диагностическое сообщение, руководство по диагностике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3.1191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руководство по диагностике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документ, в котором представлена информация, необходимая для выполнения диагностических процедур для системы или компонента, выявления неисправностей и устранения этих неисправностей</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руководство по установке, руководство оператора, руководство программиста, руководство по поддержке, руководство пользователя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D7187F" w:rsidRDefault="00A35E31" w:rsidP="00A35E31">
      <w:pPr>
        <w:pStyle w:val="Style49"/>
        <w:widowControl/>
        <w:ind w:firstLine="709"/>
        <w:jc w:val="both"/>
        <w:rPr>
          <w:rStyle w:val="FontStyle112"/>
          <w:rFonts w:ascii="Times New Roman" w:hAnsi="Times New Roman" w:cs="Times New Roman"/>
          <w:sz w:val="22"/>
          <w:szCs w:val="22"/>
          <w:lang w:eastAsia="en-US"/>
        </w:rPr>
      </w:pPr>
      <w:r w:rsidRPr="00D7187F">
        <w:rPr>
          <w:rStyle w:val="FontStyle112"/>
          <w:rFonts w:ascii="Times New Roman" w:hAnsi="Times New Roman" w:cs="Times New Roman"/>
          <w:sz w:val="22"/>
          <w:szCs w:val="22"/>
          <w:lang w:eastAsia="en-US"/>
        </w:rPr>
        <w:t>П</w:t>
      </w:r>
      <w:r w:rsidR="00D7187F" w:rsidRPr="00D7187F">
        <w:rPr>
          <w:rStyle w:val="FontStyle112"/>
          <w:rFonts w:ascii="Times New Roman" w:hAnsi="Times New Roman" w:cs="Times New Roman"/>
          <w:sz w:val="22"/>
          <w:szCs w:val="22"/>
          <w:lang w:eastAsia="en-US"/>
        </w:rPr>
        <w:t>римечание</w:t>
      </w:r>
      <w:r w:rsidRPr="00D7187F">
        <w:rPr>
          <w:rStyle w:val="FontStyle112"/>
          <w:rFonts w:ascii="Times New Roman" w:hAnsi="Times New Roman" w:cs="Times New Roman"/>
          <w:sz w:val="22"/>
          <w:szCs w:val="22"/>
          <w:lang w:eastAsia="en-US"/>
        </w:rPr>
        <w:t xml:space="preserve"> </w:t>
      </w:r>
      <w:r w:rsidR="00D7187F" w:rsidRPr="00D7187F">
        <w:rPr>
          <w:rStyle w:val="FontStyle112"/>
          <w:rFonts w:ascii="Times New Roman" w:hAnsi="Times New Roman" w:cs="Times New Roman"/>
          <w:sz w:val="22"/>
          <w:szCs w:val="22"/>
          <w:lang w:eastAsia="en-US"/>
        </w:rPr>
        <w:t>-</w:t>
      </w:r>
      <w:r w:rsidRPr="00D7187F">
        <w:rPr>
          <w:rStyle w:val="FontStyle112"/>
          <w:rFonts w:ascii="Times New Roman" w:hAnsi="Times New Roman" w:cs="Times New Roman"/>
          <w:sz w:val="22"/>
          <w:szCs w:val="22"/>
          <w:lang w:eastAsia="en-US"/>
        </w:rPr>
        <w:t xml:space="preserve"> Обычно описываются диагностические признаки системы или компонента и диагностические инструменты, доступные для их поддержки.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3.1192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диагональная микрокоманда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микрокоманда, способная задавать ограниченное количество одновременных операций, необходимых для выполнения команды языков машинных кодов</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горизонтальная микрокоманда, вертикальная микрокоманда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D7187F" w:rsidRDefault="00A35E31" w:rsidP="00A35E31">
      <w:pPr>
        <w:pStyle w:val="Style49"/>
        <w:widowControl/>
        <w:ind w:firstLine="709"/>
        <w:jc w:val="both"/>
        <w:rPr>
          <w:rStyle w:val="FontStyle112"/>
          <w:rFonts w:ascii="Times New Roman" w:hAnsi="Times New Roman" w:cs="Times New Roman"/>
          <w:sz w:val="22"/>
          <w:szCs w:val="22"/>
          <w:lang w:eastAsia="en-US"/>
        </w:rPr>
      </w:pPr>
      <w:r w:rsidRPr="00D7187F">
        <w:rPr>
          <w:rStyle w:val="FontStyle112"/>
          <w:rFonts w:ascii="Times New Roman" w:hAnsi="Times New Roman" w:cs="Times New Roman"/>
          <w:sz w:val="22"/>
          <w:szCs w:val="22"/>
          <w:lang w:eastAsia="en-US"/>
        </w:rPr>
        <w:t>П</w:t>
      </w:r>
      <w:r w:rsidR="00D7187F" w:rsidRPr="00D7187F">
        <w:rPr>
          <w:rStyle w:val="FontStyle112"/>
          <w:rFonts w:ascii="Times New Roman" w:hAnsi="Times New Roman" w:cs="Times New Roman"/>
          <w:sz w:val="22"/>
          <w:szCs w:val="22"/>
          <w:lang w:eastAsia="en-US"/>
        </w:rPr>
        <w:t>римечание</w:t>
      </w:r>
      <w:r w:rsidRPr="00D7187F">
        <w:rPr>
          <w:rStyle w:val="FontStyle112"/>
          <w:rFonts w:ascii="Times New Roman" w:hAnsi="Times New Roman" w:cs="Times New Roman"/>
          <w:sz w:val="22"/>
          <w:szCs w:val="22"/>
          <w:lang w:eastAsia="en-US"/>
        </w:rPr>
        <w:t xml:space="preserve"> </w:t>
      </w:r>
      <w:r w:rsidR="00D7187F" w:rsidRPr="00D7187F">
        <w:rPr>
          <w:rStyle w:val="FontStyle112"/>
          <w:rFonts w:ascii="Times New Roman" w:hAnsi="Times New Roman" w:cs="Times New Roman"/>
          <w:sz w:val="22"/>
          <w:szCs w:val="22"/>
          <w:lang w:eastAsia="en-US"/>
        </w:rPr>
        <w:t>-</w:t>
      </w:r>
      <w:r w:rsidRPr="00D7187F">
        <w:rPr>
          <w:rStyle w:val="FontStyle112"/>
          <w:rFonts w:ascii="Times New Roman" w:hAnsi="Times New Roman" w:cs="Times New Roman"/>
          <w:sz w:val="22"/>
          <w:szCs w:val="22"/>
          <w:lang w:eastAsia="en-US"/>
        </w:rPr>
        <w:t xml:space="preserve"> Диагональные микрокоманды по размеру и функциональности занимают промежуточное положение между горизонтальными и вертикальными микрокомандами. Обозначение «диагональный» относится к этому компромиссному выражению, а не к какой-либо физической характеристике микрокоманды.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3.1193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диаграмма</w:t>
      </w:r>
    </w:p>
    <w:p w:rsidR="00A35E31" w:rsidRPr="00A35E31" w:rsidRDefault="00A35E31" w:rsidP="00A35E31">
      <w:pPr>
        <w:pStyle w:val="Style49"/>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логически связный фрагмент представления проектирования, использующий выбранные графические значки и условные обозначения для визуального представления на соответствующем языке проектирования, который будет использоваться для представления выбранных конструктивных элементов, представляющих интерес для проектируемой системы, с единой точки зрения (тип диаграммы) </w:t>
      </w:r>
      <w:r w:rsidRPr="00A35E31">
        <w:rPr>
          <w:rStyle w:val="FontStyle111"/>
          <w:rFonts w:ascii="Times New Roman" w:hAnsi="Times New Roman" w:cs="Times New Roman"/>
          <w:b w:val="0"/>
          <w:sz w:val="24"/>
          <w:szCs w:val="24"/>
          <w:lang w:eastAsia="en-US"/>
        </w:rPr>
        <w:t>[IEEE 1016-2009 Стандарт IEEE по информационным технологиям – Проектирование систем – Описания программных проектов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3.14]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построение формальной структуры диаграммы, состоящей только из семантически и синтаксически корректных графических предписаний IDEF0 </w:t>
      </w:r>
      <w:r w:rsidRPr="00A35E31">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2.1.39 </w:t>
      </w:r>
      <w:r w:rsidRPr="00A35E31">
        <w:rPr>
          <w:rStyle w:val="FontStyle111"/>
          <w:rFonts w:ascii="Times New Roman" w:hAnsi="Times New Roman" w:cs="Times New Roman"/>
          <w:sz w:val="24"/>
          <w:szCs w:val="24"/>
          <w:lang w:eastAsia="en-US"/>
        </w:rPr>
        <w:t xml:space="preserve">] </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предмет проектирования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D7187F" w:rsidRDefault="00A35E31" w:rsidP="00A35E31">
      <w:pPr>
        <w:pStyle w:val="Style49"/>
        <w:widowControl/>
        <w:ind w:firstLine="709"/>
        <w:jc w:val="both"/>
        <w:rPr>
          <w:rStyle w:val="FontStyle112"/>
          <w:rFonts w:ascii="Times New Roman" w:hAnsi="Times New Roman" w:cs="Times New Roman"/>
          <w:sz w:val="22"/>
          <w:szCs w:val="22"/>
          <w:lang w:eastAsia="en-US"/>
        </w:rPr>
      </w:pPr>
      <w:r w:rsidRPr="00D7187F">
        <w:rPr>
          <w:rStyle w:val="FontStyle112"/>
          <w:rFonts w:ascii="Times New Roman" w:hAnsi="Times New Roman" w:cs="Times New Roman"/>
          <w:sz w:val="22"/>
          <w:szCs w:val="22"/>
          <w:lang w:eastAsia="en-US"/>
        </w:rPr>
        <w:lastRenderedPageBreak/>
        <w:t>П</w:t>
      </w:r>
      <w:r w:rsidR="00D7187F" w:rsidRPr="00D7187F">
        <w:rPr>
          <w:rStyle w:val="FontStyle112"/>
          <w:rFonts w:ascii="Times New Roman" w:hAnsi="Times New Roman" w:cs="Times New Roman"/>
          <w:sz w:val="22"/>
          <w:szCs w:val="22"/>
          <w:lang w:eastAsia="en-US"/>
        </w:rPr>
        <w:t>римечание</w:t>
      </w:r>
      <w:r w:rsidRPr="00D7187F">
        <w:rPr>
          <w:rStyle w:val="FontStyle112"/>
          <w:rFonts w:ascii="Times New Roman" w:hAnsi="Times New Roman" w:cs="Times New Roman"/>
          <w:sz w:val="22"/>
          <w:szCs w:val="22"/>
          <w:lang w:eastAsia="en-US"/>
        </w:rPr>
        <w:t xml:space="preserve"> </w:t>
      </w:r>
      <w:r w:rsidR="00D7187F" w:rsidRPr="00D7187F">
        <w:rPr>
          <w:rStyle w:val="FontStyle112"/>
          <w:rFonts w:ascii="Times New Roman" w:hAnsi="Times New Roman" w:cs="Times New Roman"/>
          <w:sz w:val="22"/>
          <w:szCs w:val="22"/>
          <w:lang w:eastAsia="en-US"/>
        </w:rPr>
        <w:t>-</w:t>
      </w:r>
      <w:r w:rsidRPr="00D7187F">
        <w:rPr>
          <w:rStyle w:val="FontStyle112"/>
          <w:rFonts w:ascii="Times New Roman" w:hAnsi="Times New Roman" w:cs="Times New Roman"/>
          <w:sz w:val="22"/>
          <w:szCs w:val="22"/>
          <w:lang w:eastAsia="en-US"/>
        </w:rPr>
        <w:t xml:space="preserve"> Каждая диаграмма является отдельной единицей модели IDEF0, которая представляет функцию верхнего уровня, которая является предметом модели (контекстная диаграмма A-0), представляет контекст предметной функции (другие контекстные диаграммы) или представляет детали блочного элемента (диаграммы декомпозиции).</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3.1194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граница диаграммы</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край диаграммы на диаграммной странице </w:t>
      </w:r>
      <w:r w:rsidRPr="00A35E31">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2.1.40]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3.1195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признак диаграммы</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элемент диаграммы </w:t>
      </w:r>
      <w:r w:rsidRPr="00A35E31">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2.1.41]</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D7187F" w:rsidRDefault="00A35E31" w:rsidP="00A35E31">
      <w:pPr>
        <w:pStyle w:val="Style49"/>
        <w:widowControl/>
        <w:ind w:firstLine="709"/>
        <w:jc w:val="both"/>
        <w:rPr>
          <w:rStyle w:val="FontStyle112"/>
          <w:rFonts w:ascii="Times New Roman" w:hAnsi="Times New Roman" w:cs="Times New Roman"/>
          <w:sz w:val="22"/>
          <w:szCs w:val="22"/>
          <w:lang w:eastAsia="en-US"/>
        </w:rPr>
      </w:pPr>
      <w:r w:rsidRPr="00D7187F">
        <w:rPr>
          <w:rStyle w:val="FontStyle112"/>
          <w:rFonts w:ascii="Times New Roman" w:hAnsi="Times New Roman" w:cs="Times New Roman"/>
          <w:sz w:val="22"/>
          <w:szCs w:val="22"/>
          <w:lang w:eastAsia="en-US"/>
        </w:rPr>
        <w:t>П</w:t>
      </w:r>
      <w:r w:rsidR="00D7187F" w:rsidRPr="00D7187F">
        <w:rPr>
          <w:rStyle w:val="FontStyle112"/>
          <w:rFonts w:ascii="Times New Roman" w:hAnsi="Times New Roman" w:cs="Times New Roman"/>
          <w:sz w:val="22"/>
          <w:szCs w:val="22"/>
          <w:lang w:eastAsia="en-US"/>
        </w:rPr>
        <w:t>римечание</w:t>
      </w:r>
      <w:r w:rsidRPr="00D7187F">
        <w:rPr>
          <w:rStyle w:val="FontStyle112"/>
          <w:rFonts w:ascii="Times New Roman" w:hAnsi="Times New Roman" w:cs="Times New Roman"/>
          <w:sz w:val="22"/>
          <w:szCs w:val="22"/>
          <w:lang w:eastAsia="en-US"/>
        </w:rPr>
        <w:t xml:space="preserve"> </w:t>
      </w:r>
      <w:r w:rsidR="00D7187F" w:rsidRPr="00D7187F">
        <w:rPr>
          <w:rStyle w:val="FontStyle112"/>
          <w:rFonts w:ascii="Times New Roman" w:hAnsi="Times New Roman" w:cs="Times New Roman"/>
          <w:sz w:val="22"/>
          <w:szCs w:val="22"/>
          <w:lang w:eastAsia="en-US"/>
        </w:rPr>
        <w:t>-</w:t>
      </w:r>
      <w:r w:rsidRPr="00D7187F">
        <w:rPr>
          <w:rStyle w:val="FontStyle112"/>
          <w:rFonts w:ascii="Times New Roman" w:hAnsi="Times New Roman" w:cs="Times New Roman"/>
          <w:sz w:val="22"/>
          <w:szCs w:val="22"/>
          <w:lang w:eastAsia="en-US"/>
        </w:rPr>
        <w:t xml:space="preserve"> Признаки диаграммы включают блочные элементы, сегменты стрелок, метки стрелок, коды ICOM, метки ICOM, примечания к моделям и примечания для читателей.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3.1196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ссылка на признак диаграммы</w:t>
      </w:r>
    </w:p>
    <w:p w:rsidR="00A35E31" w:rsidRPr="00A35E31" w:rsidRDefault="00A35E31" w:rsidP="00A35E31">
      <w:pPr>
        <w:pStyle w:val="Style52"/>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выражение, которое однозначно идентифицирует признак диаграммы в модели IDEF0 </w:t>
      </w:r>
      <w:r w:rsidRPr="00A35E31">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2.1.42 </w:t>
      </w:r>
      <w:r w:rsidRPr="00A35E31">
        <w:rPr>
          <w:rStyle w:val="FontStyle111"/>
          <w:rFonts w:ascii="Times New Roman" w:hAnsi="Times New Roman" w:cs="Times New Roman"/>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3.1197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номер диаграммы</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та часть ссылки на диаграмму, которая соответствует номеру узла родительской функции диаграммы </w:t>
      </w:r>
      <w:r w:rsidRPr="00A35E31">
        <w:rPr>
          <w:rStyle w:val="FontStyle111"/>
          <w:rFonts w:ascii="Times New Roman" w:hAnsi="Times New Roman" w:cs="Times New Roman"/>
          <w:b w:val="0"/>
          <w:sz w:val="24"/>
          <w:szCs w:val="24"/>
          <w:lang w:eastAsia="en-US"/>
        </w:rPr>
        <w:t>[IEEE 1320.1</w:t>
      </w:r>
      <w:r w:rsidRPr="00A35E31">
        <w:rPr>
          <w:rStyle w:val="FontStyle111"/>
          <w:rFonts w:ascii="Times New Roman" w:hAnsi="Times New Roman" w:cs="Times New Roman"/>
          <w:b w:val="0"/>
          <w:sz w:val="24"/>
          <w:szCs w:val="24"/>
          <w:lang w:eastAsia="en-US"/>
        </w:rPr>
        <w:softHyphen/>
        <w:t>1998 (R2004) Стандарт IEEE функционального синтаксиса языка моделирования и семантики для IDEF0</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2.1.43]</w:t>
      </w:r>
    </w:p>
    <w:p w:rsidR="00D7187F" w:rsidRDefault="00D7187F" w:rsidP="00A35E31">
      <w:pPr>
        <w:pStyle w:val="Style49"/>
        <w:widowControl/>
        <w:ind w:firstLine="709"/>
        <w:jc w:val="both"/>
        <w:rPr>
          <w:rStyle w:val="FontStyle112"/>
          <w:rFonts w:ascii="Times New Roman" w:hAnsi="Times New Roman" w:cs="Times New Roman"/>
          <w:sz w:val="24"/>
          <w:szCs w:val="24"/>
          <w:lang w:eastAsia="en-US"/>
        </w:rPr>
      </w:pPr>
    </w:p>
    <w:p w:rsidR="00A35E31" w:rsidRPr="00D7187F" w:rsidRDefault="00A35E31" w:rsidP="00A35E31">
      <w:pPr>
        <w:pStyle w:val="Style49"/>
        <w:widowControl/>
        <w:ind w:firstLine="709"/>
        <w:jc w:val="both"/>
        <w:rPr>
          <w:rStyle w:val="FontStyle112"/>
          <w:rFonts w:ascii="Times New Roman" w:hAnsi="Times New Roman" w:cs="Times New Roman"/>
          <w:sz w:val="22"/>
          <w:szCs w:val="22"/>
          <w:lang w:eastAsia="en-US"/>
        </w:rPr>
      </w:pPr>
      <w:r w:rsidRPr="00D7187F">
        <w:rPr>
          <w:rStyle w:val="FontStyle112"/>
          <w:rFonts w:ascii="Times New Roman" w:hAnsi="Times New Roman" w:cs="Times New Roman"/>
          <w:sz w:val="22"/>
          <w:szCs w:val="22"/>
          <w:lang w:eastAsia="en-US"/>
        </w:rPr>
        <w:t>П</w:t>
      </w:r>
      <w:r w:rsidR="00D7187F" w:rsidRPr="00D7187F">
        <w:rPr>
          <w:rStyle w:val="FontStyle112"/>
          <w:rFonts w:ascii="Times New Roman" w:hAnsi="Times New Roman" w:cs="Times New Roman"/>
          <w:sz w:val="22"/>
          <w:szCs w:val="22"/>
          <w:lang w:eastAsia="en-US"/>
        </w:rPr>
        <w:t>римечание</w:t>
      </w:r>
      <w:r w:rsidRPr="00D7187F">
        <w:rPr>
          <w:rStyle w:val="FontStyle112"/>
          <w:rFonts w:ascii="Times New Roman" w:hAnsi="Times New Roman" w:cs="Times New Roman"/>
          <w:sz w:val="22"/>
          <w:szCs w:val="22"/>
          <w:lang w:eastAsia="en-US"/>
        </w:rPr>
        <w:t xml:space="preserve"> </w:t>
      </w:r>
      <w:r w:rsidR="00D7187F" w:rsidRPr="00D7187F">
        <w:rPr>
          <w:rStyle w:val="FontStyle112"/>
          <w:rFonts w:ascii="Times New Roman" w:hAnsi="Times New Roman" w:cs="Times New Roman"/>
          <w:sz w:val="22"/>
          <w:szCs w:val="22"/>
          <w:lang w:eastAsia="en-US"/>
        </w:rPr>
        <w:t>-</w:t>
      </w:r>
      <w:r w:rsidRPr="00D7187F">
        <w:rPr>
          <w:rStyle w:val="FontStyle112"/>
          <w:rFonts w:ascii="Times New Roman" w:hAnsi="Times New Roman" w:cs="Times New Roman"/>
          <w:sz w:val="22"/>
          <w:szCs w:val="22"/>
          <w:lang w:eastAsia="en-US"/>
        </w:rPr>
        <w:t xml:space="preserve"> Номер диаграммы относится к диаграмме, которая детализирует или разбивает функцию, обозначенную тем же номером узла.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3.1198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страница диаграммы</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страница модели, содержащая контекстную диаграмму или диаграмму декомпозиции </w:t>
      </w:r>
      <w:r w:rsidRPr="00A35E31">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2.1.44]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3.1199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ссылка на диаграмму</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выражение, которое однозначно идентифицирует диаграмму и указывает положение диаграммы в определенной иерархии модели </w:t>
      </w:r>
      <w:r w:rsidRPr="00A35E31">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2.1.45]</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F11541" w:rsidRDefault="00A35E31" w:rsidP="00A35E31">
      <w:pPr>
        <w:pStyle w:val="Style49"/>
        <w:widowControl/>
        <w:ind w:firstLine="709"/>
        <w:jc w:val="both"/>
        <w:rPr>
          <w:rStyle w:val="FontStyle112"/>
          <w:rFonts w:ascii="Times New Roman" w:hAnsi="Times New Roman" w:cs="Times New Roman"/>
          <w:sz w:val="22"/>
          <w:szCs w:val="22"/>
          <w:lang w:eastAsia="en-US"/>
        </w:rPr>
      </w:pPr>
      <w:r w:rsidRPr="00F11541">
        <w:rPr>
          <w:rStyle w:val="FontStyle112"/>
          <w:rFonts w:ascii="Times New Roman" w:hAnsi="Times New Roman" w:cs="Times New Roman"/>
          <w:sz w:val="22"/>
          <w:szCs w:val="22"/>
          <w:lang w:eastAsia="en-US"/>
        </w:rPr>
        <w:t>П</w:t>
      </w:r>
      <w:r w:rsidR="00D7187F" w:rsidRPr="00F11541">
        <w:rPr>
          <w:rStyle w:val="FontStyle112"/>
          <w:rFonts w:ascii="Times New Roman" w:hAnsi="Times New Roman" w:cs="Times New Roman"/>
          <w:sz w:val="22"/>
          <w:szCs w:val="22"/>
          <w:lang w:eastAsia="en-US"/>
        </w:rPr>
        <w:t>римечание</w:t>
      </w:r>
      <w:r w:rsidRPr="00F11541">
        <w:rPr>
          <w:rStyle w:val="FontStyle112"/>
          <w:rFonts w:ascii="Times New Roman" w:hAnsi="Times New Roman" w:cs="Times New Roman"/>
          <w:sz w:val="22"/>
          <w:szCs w:val="22"/>
          <w:lang w:eastAsia="en-US"/>
        </w:rPr>
        <w:t xml:space="preserve"> </w:t>
      </w:r>
      <w:r w:rsidR="00D7187F" w:rsidRPr="00F11541">
        <w:rPr>
          <w:rStyle w:val="FontStyle112"/>
          <w:rFonts w:ascii="Times New Roman" w:hAnsi="Times New Roman" w:cs="Times New Roman"/>
          <w:sz w:val="22"/>
          <w:szCs w:val="22"/>
          <w:lang w:eastAsia="en-US"/>
        </w:rPr>
        <w:t>-</w:t>
      </w:r>
      <w:r w:rsidRPr="00F11541">
        <w:rPr>
          <w:rStyle w:val="FontStyle112"/>
          <w:rFonts w:ascii="Times New Roman" w:hAnsi="Times New Roman" w:cs="Times New Roman"/>
          <w:sz w:val="22"/>
          <w:szCs w:val="22"/>
          <w:lang w:eastAsia="en-US"/>
        </w:rPr>
        <w:t xml:space="preserve"> Ссылка на диаграмму состоит из названия модели, аббревиатуры и номера диаграммы.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3.1200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название диаграммы</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глагол или глагольная фраза, описывающая общую функцию, представленную диаграммой </w:t>
      </w:r>
      <w:r w:rsidRPr="00A35E31">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2.1.46]</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F11541" w:rsidRDefault="00A35E31" w:rsidP="00A35E31">
      <w:pPr>
        <w:pStyle w:val="Style49"/>
        <w:widowControl/>
        <w:ind w:firstLine="709"/>
        <w:jc w:val="both"/>
        <w:rPr>
          <w:rStyle w:val="FontStyle112"/>
          <w:rFonts w:ascii="Times New Roman" w:hAnsi="Times New Roman" w:cs="Times New Roman"/>
          <w:sz w:val="22"/>
          <w:szCs w:val="22"/>
          <w:lang w:eastAsia="en-US"/>
        </w:rPr>
      </w:pPr>
      <w:r w:rsidRPr="00F11541">
        <w:rPr>
          <w:rStyle w:val="FontStyle112"/>
          <w:rFonts w:ascii="Times New Roman" w:hAnsi="Times New Roman" w:cs="Times New Roman"/>
          <w:sz w:val="22"/>
          <w:szCs w:val="22"/>
          <w:lang w:eastAsia="en-US"/>
        </w:rPr>
        <w:lastRenderedPageBreak/>
        <w:t>П</w:t>
      </w:r>
      <w:r w:rsidR="00F11541" w:rsidRPr="00F11541">
        <w:rPr>
          <w:rStyle w:val="FontStyle112"/>
          <w:rFonts w:ascii="Times New Roman" w:hAnsi="Times New Roman" w:cs="Times New Roman"/>
          <w:sz w:val="22"/>
          <w:szCs w:val="22"/>
          <w:lang w:eastAsia="en-US"/>
        </w:rPr>
        <w:t>римечание</w:t>
      </w:r>
      <w:r w:rsidRPr="00F11541">
        <w:rPr>
          <w:rStyle w:val="FontStyle112"/>
          <w:rFonts w:ascii="Times New Roman" w:hAnsi="Times New Roman" w:cs="Times New Roman"/>
          <w:sz w:val="22"/>
          <w:szCs w:val="22"/>
          <w:lang w:eastAsia="en-US"/>
        </w:rPr>
        <w:t xml:space="preserve"> </w:t>
      </w:r>
      <w:r w:rsidR="00F11541" w:rsidRPr="00F11541">
        <w:rPr>
          <w:rStyle w:val="FontStyle112"/>
          <w:rFonts w:ascii="Times New Roman" w:hAnsi="Times New Roman" w:cs="Times New Roman"/>
          <w:sz w:val="22"/>
          <w:szCs w:val="22"/>
          <w:lang w:eastAsia="en-US"/>
        </w:rPr>
        <w:t>-</w:t>
      </w:r>
      <w:r w:rsidRPr="00F11541">
        <w:rPr>
          <w:rStyle w:val="FontStyle112"/>
          <w:rFonts w:ascii="Times New Roman" w:hAnsi="Times New Roman" w:cs="Times New Roman"/>
          <w:sz w:val="22"/>
          <w:szCs w:val="22"/>
          <w:lang w:eastAsia="en-US"/>
        </w:rPr>
        <w:t xml:space="preserve"> Название диаграммы в дочерней диаграмме — это имя блочного элемента в родительском блочном элементе.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3.1201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методы построения диаграмм</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подходы к представлению информации с логическими связями, которые помогают в понимании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3.1202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диалог</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сеанс связи между пользователем и приложением, необходимый для выполнения транзакции </w:t>
      </w:r>
      <w:r w:rsidRPr="00A35E31">
        <w:rPr>
          <w:rStyle w:val="FontStyle111"/>
          <w:rFonts w:ascii="Times New Roman" w:hAnsi="Times New Roman" w:cs="Times New Roman"/>
          <w:b w:val="0"/>
          <w:sz w:val="24"/>
          <w:szCs w:val="24"/>
          <w:lang w:eastAsia="en-US"/>
        </w:rPr>
        <w:t>[ISO/IEC24570:2005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взаимодействие между пользователем и интерактивной системой как последовательность действий пользователя (входные данные) и ответов системы (выходные данные) для достижения цели </w:t>
      </w:r>
      <w:r w:rsidRPr="00A35E31">
        <w:rPr>
          <w:rStyle w:val="FontStyle111"/>
          <w:rFonts w:ascii="Times New Roman" w:hAnsi="Times New Roman" w:cs="Times New Roman"/>
          <w:b w:val="0"/>
          <w:sz w:val="24"/>
          <w:szCs w:val="24"/>
          <w:lang w:eastAsia="en-US"/>
        </w:rPr>
        <w:t>[ISO/IEC TR 25060:2010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Общая схема для информации, касающейся удобства использования,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3.1203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DIB</w:t>
      </w:r>
    </w:p>
    <w:p w:rsidR="00A35E31" w:rsidRPr="00A35E31" w:rsidRDefault="00A35E31" w:rsidP="00A35E31">
      <w:pPr>
        <w:pStyle w:val="Style52"/>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информационная база данных сетевого каталога </w:t>
      </w:r>
      <w:r w:rsidRPr="00A35E31">
        <w:rPr>
          <w:rStyle w:val="FontStyle111"/>
          <w:rFonts w:ascii="Times New Roman" w:hAnsi="Times New Roman" w:cs="Times New Roman"/>
          <w:b w:val="0"/>
          <w:sz w:val="24"/>
          <w:szCs w:val="24"/>
          <w:lang w:eastAsia="en-US"/>
        </w:rPr>
        <w:t>[ISO/IEC 13235-3:1998 Информационные технологии — Открытая распределенная обработка — Торговая функция. Часть 3. Обеспечение торговой функции с использованием службы директории OSI,</w:t>
      </w:r>
      <w:r w:rsidRPr="00A35E31">
        <w:rPr>
          <w:rStyle w:val="FontStyle111"/>
          <w:rFonts w:ascii="Times New Roman" w:hAnsi="Times New Roman" w:cs="Times New Roman"/>
          <w:sz w:val="24"/>
          <w:szCs w:val="24"/>
          <w:lang w:eastAsia="en-US"/>
        </w:rPr>
        <w:t xml:space="preserve"> </w:t>
      </w:r>
      <w:r w:rsidRPr="00A35E31">
        <w:rPr>
          <w:rStyle w:val="FontStyle111"/>
          <w:rFonts w:ascii="Times New Roman" w:hAnsi="Times New Roman" w:cs="Times New Roman"/>
          <w:b w:val="0"/>
          <w:sz w:val="24"/>
          <w:szCs w:val="24"/>
          <w:lang w:eastAsia="en-US"/>
        </w:rPr>
        <w:t>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3.1204</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дифференциальный поток наличных средств</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представление разницы между денежными потоками двух альтернатив или предложений </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инкрементный анализ</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F11541" w:rsidRDefault="00A35E31" w:rsidP="00A35E31">
      <w:pPr>
        <w:pStyle w:val="Style49"/>
        <w:widowControl/>
        <w:ind w:firstLine="709"/>
        <w:jc w:val="both"/>
        <w:rPr>
          <w:rStyle w:val="FontStyle112"/>
          <w:rFonts w:ascii="Times New Roman" w:hAnsi="Times New Roman" w:cs="Times New Roman"/>
          <w:sz w:val="22"/>
          <w:szCs w:val="22"/>
          <w:lang w:eastAsia="en-US"/>
        </w:rPr>
      </w:pPr>
      <w:r w:rsidRPr="00F11541">
        <w:rPr>
          <w:rStyle w:val="FontStyle112"/>
          <w:rFonts w:ascii="Times New Roman" w:hAnsi="Times New Roman" w:cs="Times New Roman"/>
          <w:sz w:val="22"/>
          <w:szCs w:val="22"/>
          <w:lang w:eastAsia="en-US"/>
        </w:rPr>
        <w:t>П</w:t>
      </w:r>
      <w:r w:rsidR="00F11541" w:rsidRPr="00F11541">
        <w:rPr>
          <w:rStyle w:val="FontStyle112"/>
          <w:rFonts w:ascii="Times New Roman" w:hAnsi="Times New Roman" w:cs="Times New Roman"/>
          <w:sz w:val="22"/>
          <w:szCs w:val="22"/>
          <w:lang w:eastAsia="en-US"/>
        </w:rPr>
        <w:t>римечание</w:t>
      </w:r>
      <w:r w:rsidRPr="00F11541">
        <w:rPr>
          <w:rStyle w:val="FontStyle112"/>
          <w:rFonts w:ascii="Times New Roman" w:hAnsi="Times New Roman" w:cs="Times New Roman"/>
          <w:sz w:val="22"/>
          <w:szCs w:val="22"/>
          <w:lang w:eastAsia="en-US"/>
        </w:rPr>
        <w:t xml:space="preserve"> </w:t>
      </w:r>
      <w:r w:rsidR="00F11541" w:rsidRPr="00F11541">
        <w:rPr>
          <w:rStyle w:val="FontStyle112"/>
          <w:rFonts w:ascii="Times New Roman" w:hAnsi="Times New Roman" w:cs="Times New Roman"/>
          <w:sz w:val="22"/>
          <w:szCs w:val="22"/>
          <w:lang w:eastAsia="en-US"/>
        </w:rPr>
        <w:t>-</w:t>
      </w:r>
      <w:r w:rsidRPr="00F11541">
        <w:rPr>
          <w:rStyle w:val="FontStyle112"/>
          <w:rFonts w:ascii="Times New Roman" w:hAnsi="Times New Roman" w:cs="Times New Roman"/>
          <w:sz w:val="22"/>
          <w:szCs w:val="22"/>
          <w:lang w:eastAsia="en-US"/>
        </w:rPr>
        <w:t xml:space="preserve"> </w:t>
      </w:r>
      <w:r w:rsidR="00F11541" w:rsidRPr="00F11541">
        <w:rPr>
          <w:rStyle w:val="FontStyle112"/>
          <w:rFonts w:ascii="Times New Roman" w:hAnsi="Times New Roman" w:cs="Times New Roman"/>
          <w:sz w:val="22"/>
          <w:szCs w:val="22"/>
          <w:lang w:eastAsia="en-US"/>
        </w:rPr>
        <w:t>Ч</w:t>
      </w:r>
      <w:r w:rsidRPr="00F11541">
        <w:rPr>
          <w:rStyle w:val="FontStyle112"/>
          <w:rFonts w:ascii="Times New Roman" w:hAnsi="Times New Roman" w:cs="Times New Roman"/>
          <w:sz w:val="22"/>
          <w:szCs w:val="22"/>
          <w:lang w:eastAsia="en-US"/>
        </w:rPr>
        <w:t>асто выполняется с использованием внутренней нормы рентабельности (IRR) в качестве основы для сравнения.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3.1205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цифровой символ</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числовой символ</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символ, который представляет собой неотрицательное целое число </w:t>
      </w:r>
      <w:r w:rsidRPr="00A35E31">
        <w:rPr>
          <w:rStyle w:val="FontStyle111"/>
          <w:rFonts w:ascii="Times New Roman" w:hAnsi="Times New Roman" w:cs="Times New Roman"/>
          <w:b w:val="0"/>
          <w:sz w:val="24"/>
          <w:szCs w:val="24"/>
          <w:lang w:eastAsia="en-US"/>
        </w:rPr>
        <w:t>[ISO/IEC2382:2015, Информационные технологии — Словарь]</w:t>
      </w:r>
      <w:r w:rsidRPr="00A35E31">
        <w:rPr>
          <w:rStyle w:val="FontStyle111"/>
          <w:rFonts w:ascii="Times New Roman" w:hAnsi="Times New Roman" w:cs="Times New Roman"/>
          <w:sz w:val="24"/>
          <w:szCs w:val="24"/>
          <w:lang w:eastAsia="en-US"/>
        </w:rPr>
        <w:t xml:space="preserve"> </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ПРИМЕР: один из символов 0,1…, F в</w:t>
      </w:r>
      <w:r w:rsidRPr="00A35E31">
        <w:rPr>
          <w:rFonts w:ascii="Times New Roman" w:hAnsi="Times New Roman"/>
        </w:rPr>
        <w:t xml:space="preserve"> </w:t>
      </w:r>
      <w:r w:rsidRPr="00A35E31">
        <w:rPr>
          <w:rStyle w:val="FontStyle112"/>
          <w:rFonts w:ascii="Times New Roman" w:hAnsi="Times New Roman" w:cs="Times New Roman"/>
          <w:sz w:val="24"/>
          <w:szCs w:val="24"/>
          <w:lang w:eastAsia="en-US"/>
        </w:rPr>
        <w:t>шестнадцатеричной системе счисления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3.1206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цифровой</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относящиеся к данным, состоящим из цифр, а также к процессам и функциональным блокам, использующим эти данные </w:t>
      </w:r>
      <w:r w:rsidRPr="00A35E31">
        <w:rPr>
          <w:rStyle w:val="FontStyle111"/>
          <w:rFonts w:ascii="Times New Roman" w:hAnsi="Times New Roman" w:cs="Times New Roman"/>
          <w:b w:val="0"/>
          <w:sz w:val="24"/>
          <w:szCs w:val="24"/>
          <w:lang w:eastAsia="en-US"/>
        </w:rPr>
        <w:t>[ISO/IEC 2382:2015, Информационные технологии — Словарь]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3.1207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цифровой компьютер</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компьютер, управляемый программами, хранимыми во внутренней памяти, и способный использовать общие ЗУ для всей программы или ее части, а также для всех или части данных, необходимых для выполнения программ; выполнение написанных пользователем или назначенных им программ; выполнение назначенных пользователем манипуляций с дискретными данными, представленными в цифровом виде, включая </w:t>
      </w:r>
      <w:r w:rsidRPr="00A35E31">
        <w:rPr>
          <w:rStyle w:val="FontStyle112"/>
          <w:rFonts w:ascii="Times New Roman" w:hAnsi="Times New Roman" w:cs="Times New Roman"/>
          <w:sz w:val="24"/>
          <w:szCs w:val="24"/>
          <w:lang w:eastAsia="en-US"/>
        </w:rPr>
        <w:lastRenderedPageBreak/>
        <w:t xml:space="preserve">арифметические операции и логические операции; и выполнение программ, которые самостоятельно модифицируются во время своего функционирования </w:t>
      </w:r>
      <w:r w:rsidRPr="00A35E31">
        <w:rPr>
          <w:rStyle w:val="FontStyle111"/>
          <w:rFonts w:ascii="Times New Roman" w:hAnsi="Times New Roman" w:cs="Times New Roman"/>
          <w:b w:val="0"/>
          <w:sz w:val="24"/>
          <w:szCs w:val="24"/>
          <w:lang w:eastAsia="en-US"/>
        </w:rPr>
        <w:t>[ISO/IEC2382:2015, Информационные технологии — Словарь]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3.1208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обработка цифрового сигнала (DSP)</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модификация информационного сигнала, представленного последовательностью цифр или графических элементов, для изменения представления дискретного времени, дискретной частоты или других атрибутов</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3.1209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процессор цифровых сигналов (DSP)</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микропроцессор, предназначенный для обработки цифровых сигналов</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3.1210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DII</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интерфейс динамического вызова </w:t>
      </w:r>
      <w:r w:rsidRPr="00A35E31">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4.3]</w:t>
      </w:r>
    </w:p>
    <w:p w:rsidR="00A35E31" w:rsidRPr="00A35E31" w:rsidRDefault="00A35E31" w:rsidP="00A35E31">
      <w:pPr>
        <w:pStyle w:val="Style52"/>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3.1211 </w:t>
      </w:r>
    </w:p>
    <w:p w:rsidR="00A35E31" w:rsidRPr="00A35E31" w:rsidRDefault="00A35E31" w:rsidP="00A35E31">
      <w:pPr>
        <w:pStyle w:val="Style52"/>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размер</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отдельные компоненты, которые включает в себя многомерные конструктивы </w:t>
      </w:r>
      <w:r w:rsidRPr="00A35E31">
        <w:rPr>
          <w:rStyle w:val="FontStyle111"/>
          <w:rFonts w:ascii="Times New Roman" w:hAnsi="Times New Roman" w:cs="Times New Roman"/>
          <w:b w:val="0"/>
          <w:sz w:val="24"/>
          <w:szCs w:val="24"/>
          <w:lang w:eastAsia="en-US"/>
        </w:rPr>
        <w:t>[ISO/IEC 33003:2015 Информационные технологии — Оценка процесса — Требования к структурам измерения процесса,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3.1212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DIP</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корпус с двухрядным расположением штыревых выводов</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3.1213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непосредственный адрес</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одноуровневый адрес</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адрес, идентифицирующий ячейку ЗУ операнда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непосредственные данные, косвенный адрес, адрес n-уровня, прямая команда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3.1214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руководить и управлять проектной работой</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руководства и выполнения работы, определенной в плане управления проектом, и внедрения утвержденных изменений для достижения целей проекта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3.1215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прямая команда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компьютерная команда, которая содержит непосредственный адрес своих операндов</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команда с непосредственным адресом, косвенная команда, абсолютная команда, исполнительная команда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3.1216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живой труд</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усилия персонала, непосредственно связанные с производственными единицами</w:t>
      </w:r>
    </w:p>
    <w:p w:rsidR="00A35E31" w:rsidRPr="00A35E31" w:rsidRDefault="00A35E31" w:rsidP="00A35E31">
      <w:pPr>
        <w:pStyle w:val="Style46"/>
        <w:widowControl/>
        <w:ind w:firstLine="709"/>
        <w:jc w:val="both"/>
        <w:rPr>
          <w:rStyle w:val="FontStyle111"/>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косвенный труд</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3.1217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прямой показатель</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показатель атрибута, который не зависит от показателя любого другого атрибута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3.1218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непосредственный доступ к памяти (DMA)</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метод, при котором периферийное устройство берет на себя прямое управление шиной памяти центрального блока обработки для передачи данных в память или из памяти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3.1219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контроллер непосредственного доступа к памяти (DMAC)</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функциональный блок, который выполняет непосредственный доступ к памяти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3.1220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прямая метрика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метрика, которая не зависит от показателя любого другого атрибута </w:t>
      </w:r>
      <w:r w:rsidRPr="00A35E31">
        <w:rPr>
          <w:rStyle w:val="FontStyle111"/>
          <w:rFonts w:ascii="Times New Roman" w:hAnsi="Times New Roman" w:cs="Times New Roman"/>
          <w:b w:val="0"/>
          <w:sz w:val="24"/>
          <w:szCs w:val="24"/>
          <w:lang w:eastAsia="en-US"/>
        </w:rPr>
        <w:t>[IEEE 1061-1998 (R2004) Стандарт IEEE по метрической методологии качества программного обеспечения,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3.1221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значение прямой метрики</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числовое задание фактора качества, которому должен удовлетворять конечный продукт </w:t>
      </w:r>
      <w:r w:rsidRPr="00A35E31">
        <w:rPr>
          <w:rStyle w:val="FontStyle111"/>
          <w:rFonts w:ascii="Times New Roman" w:hAnsi="Times New Roman" w:cs="Times New Roman"/>
          <w:b w:val="0"/>
          <w:sz w:val="24"/>
          <w:szCs w:val="24"/>
          <w:lang w:eastAsia="en-US"/>
        </w:rPr>
        <w:t>[IEEE 1061-1998 (R2004) Стандарт IEEE по метрической методологии качества программного обеспечения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2.5]</w:t>
      </w:r>
    </w:p>
    <w:p w:rsidR="00F11541" w:rsidRDefault="00F11541" w:rsidP="00A35E31">
      <w:pPr>
        <w:pStyle w:val="Style49"/>
        <w:widowControl/>
        <w:ind w:firstLine="709"/>
        <w:jc w:val="both"/>
        <w:rPr>
          <w:rStyle w:val="FontStyle112"/>
          <w:rFonts w:ascii="Times New Roman" w:hAnsi="Times New Roman" w:cs="Times New Roman"/>
          <w:sz w:val="24"/>
          <w:szCs w:val="24"/>
          <w:lang w:eastAsia="en-US"/>
        </w:rPr>
      </w:pPr>
    </w:p>
    <w:p w:rsidR="00A35E31" w:rsidRPr="00F11541" w:rsidRDefault="00A35E31" w:rsidP="00A35E31">
      <w:pPr>
        <w:pStyle w:val="Style49"/>
        <w:widowControl/>
        <w:ind w:firstLine="709"/>
        <w:jc w:val="both"/>
        <w:rPr>
          <w:rStyle w:val="FontStyle112"/>
          <w:rFonts w:ascii="Times New Roman" w:hAnsi="Times New Roman" w:cs="Times New Roman"/>
          <w:sz w:val="22"/>
          <w:szCs w:val="22"/>
          <w:lang w:eastAsia="en-US"/>
        </w:rPr>
      </w:pPr>
      <w:r w:rsidRPr="00F11541">
        <w:rPr>
          <w:rStyle w:val="FontStyle112"/>
          <w:rFonts w:ascii="Times New Roman" w:hAnsi="Times New Roman" w:cs="Times New Roman"/>
          <w:sz w:val="22"/>
          <w:szCs w:val="22"/>
          <w:lang w:eastAsia="en-US"/>
        </w:rPr>
        <w:t>П</w:t>
      </w:r>
      <w:r w:rsidR="00F11541" w:rsidRPr="00F11541">
        <w:rPr>
          <w:rStyle w:val="FontStyle112"/>
          <w:rFonts w:ascii="Times New Roman" w:hAnsi="Times New Roman" w:cs="Times New Roman"/>
          <w:sz w:val="22"/>
          <w:szCs w:val="22"/>
          <w:lang w:eastAsia="en-US"/>
        </w:rPr>
        <w:t>ример -</w:t>
      </w:r>
      <w:r w:rsidRPr="00F11541">
        <w:rPr>
          <w:rStyle w:val="FontStyle112"/>
          <w:rFonts w:ascii="Times New Roman" w:hAnsi="Times New Roman" w:cs="Times New Roman"/>
          <w:sz w:val="22"/>
          <w:szCs w:val="22"/>
          <w:lang w:eastAsia="en-US"/>
        </w:rPr>
        <w:t xml:space="preserve"> Среднее время до отказа (MTTF) является прямой метрикой финальной надежности системы.</w:t>
      </w:r>
    </w:p>
    <w:p w:rsidR="00F11541" w:rsidRDefault="00F1154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3.1222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непосредственный человеко-час</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количество усилий, непосредственно затраченных на создание конкретного конечного продукта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3.1223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ориентированный граф</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диграф</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граф, в направлении которого подразумевается межузловая связь</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неориентированный граф</w:t>
      </w:r>
    </w:p>
    <w:p w:rsidR="00A35E31" w:rsidRPr="00A35E31" w:rsidRDefault="00A35E31" w:rsidP="00A35E31">
      <w:pPr>
        <w:pStyle w:val="Style46"/>
        <w:widowControl/>
        <w:ind w:firstLine="709"/>
        <w:jc w:val="center"/>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center"/>
        <w:rPr>
          <w:rStyle w:val="FontStyle113"/>
          <w:rFonts w:ascii="Times New Roman" w:hAnsi="Times New Roman" w:cs="Times New Roman"/>
          <w:sz w:val="24"/>
          <w:szCs w:val="24"/>
          <w:lang w:eastAsia="en-US"/>
        </w:rPr>
      </w:pPr>
      <w:r w:rsidRPr="00A35E31">
        <w:rPr>
          <w:rStyle w:val="FontStyle113"/>
          <w:rFonts w:ascii="Times New Roman" w:hAnsi="Times New Roman" w:cs="Times New Roman"/>
          <w:noProof/>
          <w:sz w:val="24"/>
          <w:szCs w:val="24"/>
        </w:rPr>
        <w:drawing>
          <wp:inline distT="0" distB="0" distL="0" distR="0" wp14:anchorId="11E05D60" wp14:editId="676AEDA9">
            <wp:extent cx="2247900" cy="13335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247900" cy="1333500"/>
                    </a:xfrm>
                    <a:prstGeom prst="rect">
                      <a:avLst/>
                    </a:prstGeom>
                  </pic:spPr>
                </pic:pic>
              </a:graphicData>
            </a:graphic>
          </wp:inline>
        </w:drawing>
      </w:r>
    </w:p>
    <w:p w:rsidR="00A35E31" w:rsidRPr="00A35E31" w:rsidRDefault="00A35E31" w:rsidP="00A35E31">
      <w:pPr>
        <w:pStyle w:val="Style46"/>
        <w:widowControl/>
        <w:ind w:firstLine="709"/>
        <w:jc w:val="center"/>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center"/>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Рисунок 11 — Ориентированный граф</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bookmarkStart w:id="23" w:name="bookmark19"/>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w:t>
      </w:r>
      <w:bookmarkEnd w:id="23"/>
      <w:r w:rsidRPr="00A35E31">
        <w:rPr>
          <w:rStyle w:val="FontStyle113"/>
          <w:rFonts w:ascii="Times New Roman" w:hAnsi="Times New Roman" w:cs="Times New Roman"/>
          <w:sz w:val="24"/>
          <w:szCs w:val="24"/>
          <w:lang w:eastAsia="en-US"/>
        </w:rPr>
        <w:t xml:space="preserve">.1224 </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директория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список элементов данных и информация об этих элементах данных</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3.1225 </w:t>
      </w:r>
    </w:p>
    <w:p w:rsidR="00A35E31" w:rsidRPr="00A35E31" w:rsidRDefault="00A35E31" w:rsidP="00A35E31">
      <w:pPr>
        <w:pStyle w:val="Style14"/>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дезассемблировать</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перевести собранную компьютерную программу из версии ее языка машинных кодов в форму, напоминающую, но не обязательно идентичную исходной программе входной языковой ассемблера</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ассемблировать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3.1226</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Дисассемблер</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программный инструмент, который дизассемблирует компьютерные программы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3.1227</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восстановление после отказа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в операциях компьютерной системы - возврат к нормальной работе после аппаратного или программного сбоя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3.1228 </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заявление об отсутствии гарантий</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уведомление, которое отказывается или не признает юридическое требование или право</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3.1229</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период окупаемости с учетом дисконтирования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время, необходимое для возмещения первоначальных инвестиций в проект, включая проценты</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F11541" w:rsidRDefault="00A35E31" w:rsidP="00A35E31">
      <w:pPr>
        <w:pStyle w:val="Style49"/>
        <w:widowControl/>
        <w:ind w:firstLine="709"/>
        <w:jc w:val="both"/>
        <w:rPr>
          <w:rStyle w:val="FontStyle112"/>
          <w:rFonts w:ascii="Times New Roman" w:hAnsi="Times New Roman" w:cs="Times New Roman"/>
          <w:sz w:val="22"/>
          <w:szCs w:val="22"/>
          <w:lang w:eastAsia="en-US"/>
        </w:rPr>
      </w:pPr>
      <w:r w:rsidRPr="00F11541">
        <w:rPr>
          <w:rStyle w:val="FontStyle112"/>
          <w:rFonts w:ascii="Times New Roman" w:hAnsi="Times New Roman" w:cs="Times New Roman"/>
          <w:sz w:val="22"/>
          <w:szCs w:val="22"/>
          <w:lang w:eastAsia="en-US"/>
        </w:rPr>
        <w:t>П</w:t>
      </w:r>
      <w:r w:rsidR="00F11541" w:rsidRPr="00F11541">
        <w:rPr>
          <w:rStyle w:val="FontStyle112"/>
          <w:rFonts w:ascii="Times New Roman" w:hAnsi="Times New Roman" w:cs="Times New Roman"/>
          <w:sz w:val="22"/>
          <w:szCs w:val="22"/>
          <w:lang w:eastAsia="en-US"/>
        </w:rPr>
        <w:t>римечание</w:t>
      </w:r>
      <w:r w:rsidRPr="00F11541">
        <w:rPr>
          <w:rStyle w:val="FontStyle112"/>
          <w:rFonts w:ascii="Times New Roman" w:hAnsi="Times New Roman" w:cs="Times New Roman"/>
          <w:sz w:val="22"/>
          <w:szCs w:val="22"/>
          <w:lang w:eastAsia="en-US"/>
        </w:rPr>
        <w:t xml:space="preserve"> </w:t>
      </w:r>
      <w:r w:rsidR="00F11541" w:rsidRPr="00F11541">
        <w:rPr>
          <w:rStyle w:val="FontStyle112"/>
          <w:rFonts w:ascii="Times New Roman" w:hAnsi="Times New Roman" w:cs="Times New Roman"/>
          <w:sz w:val="22"/>
          <w:szCs w:val="22"/>
          <w:lang w:eastAsia="en-US"/>
        </w:rPr>
        <w:t>-</w:t>
      </w:r>
      <w:r w:rsidRPr="00F11541">
        <w:rPr>
          <w:rStyle w:val="FontStyle112"/>
          <w:rFonts w:ascii="Times New Roman" w:hAnsi="Times New Roman" w:cs="Times New Roman"/>
          <w:sz w:val="22"/>
          <w:szCs w:val="22"/>
          <w:lang w:eastAsia="en-US"/>
        </w:rPr>
        <w:t xml:space="preserve"> Указание на подверженность риску. Если проект будет отменен до того, как он достигнет периода окупаемости, организация потеряет деньги.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3.1230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дискретный</w:t>
      </w:r>
    </w:p>
    <w:p w:rsidR="00A35E31" w:rsidRPr="00A35E31" w:rsidRDefault="00A35E31" w:rsidP="00A35E31">
      <w:pPr>
        <w:pStyle w:val="Style14"/>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относящиеся к данным, состоящим из отдельных элементов, таких как символы, или к физическим величинам, имеющим конечное число отчетливо распознаваемых значений, а также к процессам и функциональным блокам, которые используют эти данные </w:t>
      </w:r>
      <w:r w:rsidRPr="00A35E31">
        <w:rPr>
          <w:rStyle w:val="FontStyle111"/>
          <w:rFonts w:ascii="Times New Roman" w:hAnsi="Times New Roman" w:cs="Times New Roman"/>
          <w:b w:val="0"/>
          <w:sz w:val="24"/>
          <w:szCs w:val="24"/>
          <w:lang w:eastAsia="en-US"/>
        </w:rPr>
        <w:t>[ISO/IEC 2382:2015, Информационные технологии — Словарь]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3.1231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дискретные данные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данные, поступающие через определенные промежутки времени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дискретная трудоемкость</w:t>
      </w:r>
    </w:p>
    <w:p w:rsidR="00A35E31" w:rsidRPr="00A35E31" w:rsidRDefault="00A35E31" w:rsidP="00A35E31">
      <w:pPr>
        <w:pStyle w:val="Style14"/>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трудовая деятельность, которая является отдельной, определенной и связанной с выполнением определенных компонентов структуры классификации работ и ожидаемыми результатами, и которая может быть непосредственно запланирована и оценена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деятельность, которую можно планировать и контролировать и которая дает конкретный результат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A35E31">
        <w:rPr>
          <w:rStyle w:val="FontStyle111"/>
          <w:rFonts w:ascii="Times New Roman" w:hAnsi="Times New Roman" w:cs="Times New Roman"/>
          <w:sz w:val="24"/>
          <w:szCs w:val="24"/>
          <w:lang w:eastAsia="en-US"/>
        </w:rPr>
        <w:t xml:space="preserve">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распределенное усилие</w:t>
      </w:r>
    </w:p>
    <w:p w:rsidR="00F11541" w:rsidRDefault="00F11541" w:rsidP="00A35E31">
      <w:pPr>
        <w:pStyle w:val="Style25"/>
        <w:widowControl/>
        <w:ind w:firstLine="709"/>
        <w:jc w:val="both"/>
        <w:rPr>
          <w:rStyle w:val="FontStyle112"/>
          <w:rFonts w:ascii="Times New Roman" w:hAnsi="Times New Roman" w:cs="Times New Roman"/>
          <w:sz w:val="24"/>
          <w:szCs w:val="24"/>
          <w:lang w:eastAsia="en-US"/>
        </w:rPr>
      </w:pPr>
    </w:p>
    <w:p w:rsidR="00A35E31" w:rsidRPr="00F11541" w:rsidRDefault="00A35E31" w:rsidP="00A35E31">
      <w:pPr>
        <w:pStyle w:val="Style25"/>
        <w:widowControl/>
        <w:ind w:firstLine="709"/>
        <w:jc w:val="both"/>
        <w:rPr>
          <w:rStyle w:val="FontStyle112"/>
          <w:rFonts w:ascii="Times New Roman" w:hAnsi="Times New Roman" w:cs="Times New Roman"/>
          <w:sz w:val="22"/>
          <w:szCs w:val="22"/>
          <w:lang w:eastAsia="en-US"/>
        </w:rPr>
      </w:pPr>
      <w:r w:rsidRPr="00F11541">
        <w:rPr>
          <w:rStyle w:val="FontStyle112"/>
          <w:rFonts w:ascii="Times New Roman" w:hAnsi="Times New Roman" w:cs="Times New Roman"/>
          <w:sz w:val="22"/>
          <w:szCs w:val="22"/>
          <w:lang w:eastAsia="en-US"/>
        </w:rPr>
        <w:t>П</w:t>
      </w:r>
      <w:r w:rsidR="00F11541" w:rsidRPr="00F11541">
        <w:rPr>
          <w:rStyle w:val="FontStyle112"/>
          <w:rFonts w:ascii="Times New Roman" w:hAnsi="Times New Roman" w:cs="Times New Roman"/>
          <w:sz w:val="22"/>
          <w:szCs w:val="22"/>
          <w:lang w:eastAsia="en-US"/>
        </w:rPr>
        <w:t>римечание</w:t>
      </w:r>
      <w:r w:rsidRPr="00F11541">
        <w:rPr>
          <w:rStyle w:val="FontStyle112"/>
          <w:rFonts w:ascii="Times New Roman" w:hAnsi="Times New Roman" w:cs="Times New Roman"/>
          <w:sz w:val="22"/>
          <w:szCs w:val="22"/>
          <w:lang w:eastAsia="en-US"/>
        </w:rPr>
        <w:t xml:space="preserve"> </w:t>
      </w:r>
      <w:r w:rsidR="00F11541" w:rsidRPr="00F11541">
        <w:rPr>
          <w:rStyle w:val="FontStyle112"/>
          <w:rFonts w:ascii="Times New Roman" w:hAnsi="Times New Roman" w:cs="Times New Roman"/>
          <w:sz w:val="22"/>
          <w:szCs w:val="22"/>
          <w:lang w:eastAsia="en-US"/>
        </w:rPr>
        <w:t>-</w:t>
      </w:r>
      <w:r w:rsidRPr="00F11541">
        <w:rPr>
          <w:rStyle w:val="FontStyle112"/>
          <w:rFonts w:ascii="Times New Roman" w:hAnsi="Times New Roman" w:cs="Times New Roman"/>
          <w:sz w:val="22"/>
          <w:szCs w:val="22"/>
          <w:lang w:eastAsia="en-US"/>
        </w:rPr>
        <w:t xml:space="preserve"> Один из трех типов управления заработанной стоимостью в деятельности по оценке рабочих функциональных характеристик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3.1233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дискретный тип</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тип данных, элементы которого могут принимать любое из множества различных значений </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p>
    <w:p w:rsidR="00A35E31" w:rsidRPr="00F11541" w:rsidRDefault="00A35E31" w:rsidP="00A35E31">
      <w:pPr>
        <w:pStyle w:val="Style25"/>
        <w:widowControl/>
        <w:ind w:firstLine="709"/>
        <w:jc w:val="both"/>
        <w:rPr>
          <w:rStyle w:val="FontStyle112"/>
          <w:rFonts w:ascii="Times New Roman" w:hAnsi="Times New Roman" w:cs="Times New Roman"/>
          <w:sz w:val="22"/>
          <w:szCs w:val="22"/>
          <w:lang w:eastAsia="en-US"/>
        </w:rPr>
      </w:pPr>
      <w:r w:rsidRPr="00F11541">
        <w:rPr>
          <w:rStyle w:val="FontStyle112"/>
          <w:rFonts w:ascii="Times New Roman" w:hAnsi="Times New Roman" w:cs="Times New Roman"/>
          <w:sz w:val="22"/>
          <w:szCs w:val="22"/>
          <w:lang w:eastAsia="en-US"/>
        </w:rPr>
        <w:t>П</w:t>
      </w:r>
      <w:r w:rsidR="00F11541" w:rsidRPr="00F11541">
        <w:rPr>
          <w:rStyle w:val="FontStyle112"/>
          <w:rFonts w:ascii="Times New Roman" w:hAnsi="Times New Roman" w:cs="Times New Roman"/>
          <w:sz w:val="22"/>
          <w:szCs w:val="22"/>
          <w:lang w:eastAsia="en-US"/>
        </w:rPr>
        <w:t>римечание</w:t>
      </w:r>
      <w:r w:rsidRPr="00F11541">
        <w:rPr>
          <w:rStyle w:val="FontStyle112"/>
          <w:rFonts w:ascii="Times New Roman" w:hAnsi="Times New Roman" w:cs="Times New Roman"/>
          <w:sz w:val="22"/>
          <w:szCs w:val="22"/>
          <w:lang w:eastAsia="en-US"/>
        </w:rPr>
        <w:t xml:space="preserve"> </w:t>
      </w:r>
      <w:r w:rsidR="00F11541" w:rsidRPr="00F11541">
        <w:rPr>
          <w:rStyle w:val="FontStyle112"/>
          <w:rFonts w:ascii="Times New Roman" w:hAnsi="Times New Roman" w:cs="Times New Roman"/>
          <w:sz w:val="22"/>
          <w:szCs w:val="22"/>
          <w:lang w:eastAsia="en-US"/>
        </w:rPr>
        <w:t>-</w:t>
      </w:r>
      <w:r w:rsidRPr="00F11541">
        <w:rPr>
          <w:rStyle w:val="FontStyle112"/>
          <w:rFonts w:ascii="Times New Roman" w:hAnsi="Times New Roman" w:cs="Times New Roman"/>
          <w:sz w:val="22"/>
          <w:szCs w:val="22"/>
          <w:lang w:eastAsia="en-US"/>
        </w:rPr>
        <w:t xml:space="preserve"> Дискретный тип может быть типом перечисления или целочисленным типом.</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3.1234</w:t>
      </w:r>
    </w:p>
    <w:p w:rsidR="00A35E31" w:rsidRPr="00A35E31" w:rsidRDefault="00A35E31" w:rsidP="00A35E31">
      <w:pPr>
        <w:pStyle w:val="Style14"/>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дискреционная зависимость</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преференциальная логика</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предпочтительная логика</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программируемая логика</w:t>
      </w:r>
    </w:p>
    <w:p w:rsidR="00A35E31" w:rsidRPr="00A35E31" w:rsidRDefault="00A35E31" w:rsidP="00A35E31">
      <w:pPr>
        <w:pStyle w:val="Style14"/>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взаимосвязь, которая устанавливается на основе знаний о лучших практиках в конкретной прикладной области или аспекте проекта, где желательна определенная последовательность [</w:t>
      </w:r>
      <w:r w:rsidRPr="00A35E31">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A35E31">
        <w:rPr>
          <w:rStyle w:val="FontStyle111"/>
          <w:rFonts w:ascii="Times New Roman" w:hAnsi="Times New Roman" w:cs="Times New Roman"/>
          <w:b w:val="0"/>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3.1235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дискриминация (порог)</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наибольшее изменение стимула, которое не вызывает заметного изменения реакции измерительного прибора, изменение стимула происходит медленно и монотонно </w:t>
      </w:r>
      <w:r w:rsidRPr="00A35E31">
        <w:rPr>
          <w:rStyle w:val="FontStyle111"/>
          <w:rFonts w:ascii="Times New Roman" w:hAnsi="Times New Roman" w:cs="Times New Roman"/>
          <w:b w:val="0"/>
          <w:sz w:val="24"/>
          <w:szCs w:val="24"/>
          <w:lang w:eastAsia="en-US"/>
        </w:rPr>
        <w:t>[ISO/IEC TR 14143-3:2003 Информационные технологии — Оценка программного обеспечения — Измерение функционального размера — Часть 3: Верификация методов измерения функционального размера,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3.4]</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F11541" w:rsidRDefault="00A35E31" w:rsidP="00A35E31">
      <w:pPr>
        <w:pStyle w:val="Style49"/>
        <w:widowControl/>
        <w:ind w:firstLine="709"/>
        <w:jc w:val="both"/>
        <w:rPr>
          <w:rStyle w:val="FontStyle112"/>
          <w:rFonts w:ascii="Times New Roman" w:hAnsi="Times New Roman" w:cs="Times New Roman"/>
          <w:sz w:val="22"/>
          <w:szCs w:val="22"/>
          <w:lang w:eastAsia="en-US"/>
        </w:rPr>
      </w:pPr>
      <w:r w:rsidRPr="00F11541">
        <w:rPr>
          <w:rStyle w:val="FontStyle112"/>
          <w:rFonts w:ascii="Times New Roman" w:hAnsi="Times New Roman" w:cs="Times New Roman"/>
          <w:sz w:val="22"/>
          <w:szCs w:val="22"/>
          <w:lang w:eastAsia="en-US"/>
        </w:rPr>
        <w:t>П</w:t>
      </w:r>
      <w:r w:rsidR="00F11541" w:rsidRPr="00F11541">
        <w:rPr>
          <w:rStyle w:val="FontStyle112"/>
          <w:rFonts w:ascii="Times New Roman" w:hAnsi="Times New Roman" w:cs="Times New Roman"/>
          <w:sz w:val="22"/>
          <w:szCs w:val="22"/>
          <w:lang w:eastAsia="en-US"/>
        </w:rPr>
        <w:t>римечание</w:t>
      </w:r>
      <w:r w:rsidRPr="00F11541">
        <w:rPr>
          <w:rStyle w:val="FontStyle112"/>
          <w:rFonts w:ascii="Times New Roman" w:hAnsi="Times New Roman" w:cs="Times New Roman"/>
          <w:sz w:val="22"/>
          <w:szCs w:val="22"/>
          <w:lang w:eastAsia="en-US"/>
        </w:rPr>
        <w:t xml:space="preserve"> </w:t>
      </w:r>
      <w:r w:rsidR="00F11541" w:rsidRPr="00F11541">
        <w:rPr>
          <w:rStyle w:val="FontStyle112"/>
          <w:rFonts w:ascii="Times New Roman" w:hAnsi="Times New Roman" w:cs="Times New Roman"/>
          <w:sz w:val="22"/>
          <w:szCs w:val="22"/>
          <w:lang w:eastAsia="en-US"/>
        </w:rPr>
        <w:t>-</w:t>
      </w:r>
      <w:r w:rsidRPr="00F11541">
        <w:rPr>
          <w:rStyle w:val="FontStyle112"/>
          <w:rFonts w:ascii="Times New Roman" w:hAnsi="Times New Roman" w:cs="Times New Roman"/>
          <w:sz w:val="22"/>
          <w:szCs w:val="22"/>
          <w:lang w:eastAsia="en-US"/>
        </w:rPr>
        <w:t xml:space="preserve"> Порог дискриминации может зависеть, например, от шума (внутреннего или внешнего) или трения. Он также может зависеть от значения стимула.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3.1236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дискриминатор</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:дискриминатор категории</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свойство суперкласса, связанное с кластером этого суперкласса, значение которого указывает, к какому подклассу принадлежит конкретный экземпляр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3.1.51]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атрибут в общем логическом объекте (или в универсальном логическом объекте предшествующего элемента) кластера категорий, значения которого указывают, какой логический объект категории в кластере категорий содержит конкретный экземпляр общего логического объекта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 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3.1.51] </w:t>
      </w:r>
      <w:r w:rsidRPr="00A35E31">
        <w:rPr>
          <w:rStyle w:val="FontStyle111"/>
          <w:rFonts w:ascii="Times New Roman" w:hAnsi="Times New Roman" w:cs="Times New Roman"/>
          <w:b w:val="0"/>
          <w:sz w:val="24"/>
          <w:szCs w:val="24"/>
          <w:lang w:eastAsia="en-US"/>
        </w:rPr>
        <w:t>Syn</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F11541" w:rsidRDefault="00A35E31" w:rsidP="00A35E31">
      <w:pPr>
        <w:pStyle w:val="Style49"/>
        <w:widowControl/>
        <w:ind w:firstLine="709"/>
        <w:jc w:val="both"/>
        <w:rPr>
          <w:rStyle w:val="FontStyle112"/>
          <w:rFonts w:ascii="Times New Roman" w:hAnsi="Times New Roman" w:cs="Times New Roman"/>
          <w:sz w:val="22"/>
          <w:szCs w:val="22"/>
          <w:lang w:eastAsia="en-US"/>
        </w:rPr>
      </w:pPr>
      <w:r w:rsidRPr="00F11541">
        <w:rPr>
          <w:rStyle w:val="FontStyle112"/>
          <w:rFonts w:ascii="Times New Roman" w:hAnsi="Times New Roman" w:cs="Times New Roman"/>
          <w:sz w:val="22"/>
          <w:szCs w:val="22"/>
          <w:lang w:eastAsia="en-US"/>
        </w:rPr>
        <w:t>П</w:t>
      </w:r>
      <w:r w:rsidR="00F11541" w:rsidRPr="00F11541">
        <w:rPr>
          <w:rStyle w:val="FontStyle112"/>
          <w:rFonts w:ascii="Times New Roman" w:hAnsi="Times New Roman" w:cs="Times New Roman"/>
          <w:sz w:val="22"/>
          <w:szCs w:val="22"/>
          <w:lang w:eastAsia="en-US"/>
        </w:rPr>
        <w:t>римечание</w:t>
      </w:r>
      <w:r w:rsidRPr="00F11541">
        <w:rPr>
          <w:rStyle w:val="FontStyle112"/>
          <w:rFonts w:ascii="Times New Roman" w:hAnsi="Times New Roman" w:cs="Times New Roman"/>
          <w:sz w:val="22"/>
          <w:szCs w:val="22"/>
          <w:lang w:eastAsia="en-US"/>
        </w:rPr>
        <w:t xml:space="preserve"> </w:t>
      </w:r>
      <w:r w:rsidR="00F11541" w:rsidRPr="00F11541">
        <w:rPr>
          <w:rStyle w:val="FontStyle112"/>
          <w:rFonts w:ascii="Times New Roman" w:hAnsi="Times New Roman" w:cs="Times New Roman"/>
          <w:sz w:val="22"/>
          <w:szCs w:val="22"/>
          <w:lang w:eastAsia="en-US"/>
        </w:rPr>
        <w:t>-</w:t>
      </w:r>
      <w:r w:rsidRPr="00F11541">
        <w:rPr>
          <w:rStyle w:val="FontStyle112"/>
          <w:rFonts w:ascii="Times New Roman" w:hAnsi="Times New Roman" w:cs="Times New Roman"/>
          <w:sz w:val="22"/>
          <w:szCs w:val="22"/>
          <w:lang w:eastAsia="en-US"/>
        </w:rPr>
        <w:t xml:space="preserve"> Поскольку значение дискриминатора (при объявлении дискриминатора) эквивалентно идентичности подкласса, к которому принадлежит экземпляр, при моделировании в стиле идентичности требования к дискриминатору не предъявляются.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3.1237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диск</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носитель данных, первоначально состоящий из плоской круглой пластины, которая вращается для чтения или записи данных с одной или обеих сторон </w:t>
      </w:r>
      <w:r w:rsidRPr="00A35E31">
        <w:rPr>
          <w:rStyle w:val="FontStyle111"/>
          <w:rFonts w:ascii="Times New Roman" w:hAnsi="Times New Roman" w:cs="Times New Roman"/>
          <w:b w:val="0"/>
          <w:sz w:val="24"/>
          <w:szCs w:val="24"/>
          <w:lang w:eastAsia="en-US"/>
        </w:rPr>
        <w:t>[ISO/IEC2382:2015, Информационные технологии — Словарь]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3.1238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отображение</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информация, представленная на экране или в окне экрана </w:t>
      </w:r>
      <w:r w:rsidRPr="00A35E31">
        <w:rPr>
          <w:rStyle w:val="FontStyle111"/>
          <w:rFonts w:ascii="Times New Roman" w:hAnsi="Times New Roman" w:cs="Times New Roman"/>
          <w:b w:val="0"/>
          <w:sz w:val="24"/>
          <w:szCs w:val="24"/>
          <w:lang w:eastAsia="en-US"/>
        </w:rPr>
        <w:t>[ISO/IEC 26513:2009 Системная и программная инженерия — Требования для тестеров и рецензентов пользовательской документации,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3.1239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удаленная система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система, которая была преобразована (т.е. изменение состояния) путем применения процесса изъятия и списания </w:t>
      </w:r>
      <w:r w:rsidRPr="00A35E31">
        <w:rPr>
          <w:rStyle w:val="FontStyle111"/>
          <w:rFonts w:ascii="Times New Roman" w:hAnsi="Times New Roman" w:cs="Times New Roman"/>
          <w:b w:val="0"/>
          <w:sz w:val="24"/>
          <w:szCs w:val="24"/>
          <w:lang w:eastAsia="en-US"/>
        </w:rPr>
        <w:t>[ISO/IEC TR 29110-5-6</w:t>
      </w:r>
      <w:r w:rsidRPr="00A35E31">
        <w:rPr>
          <w:rStyle w:val="FontStyle111"/>
          <w:rFonts w:ascii="Times New Roman" w:hAnsi="Times New Roman" w:cs="Times New Roman"/>
          <w:b w:val="0"/>
          <w:sz w:val="24"/>
          <w:szCs w:val="24"/>
          <w:lang w:eastAsia="en-US"/>
        </w:rPr>
        <w:softHyphen/>
        <w:t xml:space="preserve">2:2014 Системная и программная инженерия — Профили жизненного цикла для очень небольших предприятий (VSE) — Часть 5-6-2: Системная инженерия — Руководство по инженерии и управлению: Группа общего профиля: Базовый профиль, </w:t>
      </w:r>
      <w:r w:rsidRPr="00A35E31">
        <w:rPr>
          <w:rStyle w:val="FontStyle112"/>
          <w:rFonts w:ascii="Times New Roman" w:hAnsi="Times New Roman" w:cs="Times New Roman"/>
          <w:sz w:val="24"/>
          <w:szCs w:val="24"/>
          <w:lang w:eastAsia="en-US"/>
        </w:rPr>
        <w:t>3.3]</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F11541" w:rsidRDefault="00A35E31" w:rsidP="00A35E31">
      <w:pPr>
        <w:pStyle w:val="Style49"/>
        <w:widowControl/>
        <w:ind w:firstLine="709"/>
        <w:jc w:val="both"/>
        <w:rPr>
          <w:rStyle w:val="FontStyle112"/>
          <w:rFonts w:ascii="Times New Roman" w:hAnsi="Times New Roman" w:cs="Times New Roman"/>
          <w:sz w:val="22"/>
          <w:szCs w:val="22"/>
          <w:lang w:eastAsia="en-US"/>
        </w:rPr>
      </w:pPr>
      <w:r w:rsidRPr="00F11541">
        <w:rPr>
          <w:rStyle w:val="FontStyle112"/>
          <w:rFonts w:ascii="Times New Roman" w:hAnsi="Times New Roman" w:cs="Times New Roman"/>
          <w:sz w:val="22"/>
          <w:szCs w:val="22"/>
          <w:lang w:eastAsia="en-US"/>
        </w:rPr>
        <w:t>П</w:t>
      </w:r>
      <w:r w:rsidR="00F11541" w:rsidRPr="00F11541">
        <w:rPr>
          <w:rStyle w:val="FontStyle112"/>
          <w:rFonts w:ascii="Times New Roman" w:hAnsi="Times New Roman" w:cs="Times New Roman"/>
          <w:sz w:val="22"/>
          <w:szCs w:val="22"/>
          <w:lang w:eastAsia="en-US"/>
        </w:rPr>
        <w:t>римечание</w:t>
      </w:r>
      <w:r w:rsidRPr="00F11541">
        <w:rPr>
          <w:rStyle w:val="FontStyle112"/>
          <w:rFonts w:ascii="Times New Roman" w:hAnsi="Times New Roman" w:cs="Times New Roman"/>
          <w:sz w:val="22"/>
          <w:szCs w:val="22"/>
          <w:lang w:eastAsia="en-US"/>
        </w:rPr>
        <w:t xml:space="preserve"> </w:t>
      </w:r>
      <w:r w:rsidR="00F11541" w:rsidRPr="00F11541">
        <w:rPr>
          <w:rStyle w:val="FontStyle112"/>
          <w:rFonts w:ascii="Times New Roman" w:hAnsi="Times New Roman" w:cs="Times New Roman"/>
          <w:sz w:val="22"/>
          <w:szCs w:val="22"/>
          <w:lang w:eastAsia="en-US"/>
        </w:rPr>
        <w:t>-</w:t>
      </w:r>
      <w:r w:rsidRPr="00F11541">
        <w:rPr>
          <w:rStyle w:val="FontStyle112"/>
          <w:rFonts w:ascii="Times New Roman" w:hAnsi="Times New Roman" w:cs="Times New Roman"/>
          <w:sz w:val="22"/>
          <w:szCs w:val="22"/>
          <w:lang w:eastAsia="en-US"/>
        </w:rPr>
        <w:t xml:space="preserve"> Системный подход рассматривает общую систему и общий жизненный цикл системы. Он включает в себя все аспекты системы и систему на протяжении всего ее жизненного цикла до того дня, когда пользователи утилизируют систему, а сторонние предприятия завершат обработку утилизированных системных продуктов.</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3.1240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распределенная обработка данных</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распространение вычислений и данных между несколькими компьютерами, соединенными сетью</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3.1241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распределенная обработка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обработка информации, в которой отдельные компоненты могут располагаться в разных местах, а связь между компонентами может задерживаться или прерываться </w:t>
      </w:r>
      <w:r w:rsidRPr="00A35E31">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3.1242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копия для распространения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копия окончательной основной версии программного обеспечения для целей установки на другое оборудование, которое находится, например, на сервере или на физическом носителе, таком как компакт-диски </w:t>
      </w:r>
      <w:r w:rsidRPr="00A35E31">
        <w:rPr>
          <w:rStyle w:val="FontStyle111"/>
          <w:rFonts w:ascii="Times New Roman" w:hAnsi="Times New Roman" w:cs="Times New Roman"/>
          <w:b w:val="0"/>
          <w:sz w:val="24"/>
          <w:szCs w:val="24"/>
          <w:lang w:eastAsia="en-US"/>
        </w:rPr>
        <w:t>[ISO/IEC 19770-1:2012 Информационные технологии — Менеджмент программных активов — Часть 1: Процессы и оценка соответствия по уровням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 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3.1243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прозрачность распределения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I. </w:t>
      </w:r>
      <w:r w:rsidRPr="00A35E31">
        <w:rPr>
          <w:rStyle w:val="FontStyle112"/>
          <w:rFonts w:ascii="Times New Roman" w:hAnsi="Times New Roman" w:cs="Times New Roman"/>
          <w:sz w:val="24"/>
          <w:szCs w:val="24"/>
          <w:lang w:eastAsia="en-US"/>
        </w:rPr>
        <w:t xml:space="preserve">свойство скрывать от пользователя некоторые специфические аспекты сложности системы, необходимые для поддержки распространения </w:t>
      </w:r>
      <w:r w:rsidRPr="00A35E31">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II. 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3.1244 </w:t>
      </w:r>
    </w:p>
    <w:p w:rsidR="00A35E31" w:rsidRPr="00A35E31" w:rsidRDefault="00A35E31" w:rsidP="00A35E31">
      <w:pPr>
        <w:pStyle w:val="Style52"/>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нарушение в работе</w:t>
      </w:r>
    </w:p>
    <w:p w:rsidR="00A35E31" w:rsidRPr="00A35E31" w:rsidRDefault="00A35E31" w:rsidP="00A35E31">
      <w:pPr>
        <w:pStyle w:val="Style52"/>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операционная неисправность или событие или что-либо, что может изменить состояние системы </w:t>
      </w:r>
      <w:r w:rsidRPr="00A35E31">
        <w:rPr>
          <w:rStyle w:val="FontStyle111"/>
          <w:rFonts w:ascii="Times New Roman" w:hAnsi="Times New Roman" w:cs="Times New Roman"/>
          <w:b w:val="0"/>
          <w:sz w:val="24"/>
          <w:szCs w:val="24"/>
          <w:lang w:eastAsia="en-US"/>
        </w:rPr>
        <w:t>[ISO/IEC 25045:2010 Системная и программная инженерия — Требования и оценка качества систем и программного обеспечения (SQuaRE) — Модуль оценки восстанавливаемости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4.2</w:t>
      </w:r>
      <w:r w:rsidRPr="00A35E31">
        <w:rPr>
          <w:rStyle w:val="FontStyle111"/>
          <w:rFonts w:ascii="Times New Roman" w:hAnsi="Times New Roman" w:cs="Times New Roman"/>
          <w:sz w:val="24"/>
          <w:szCs w:val="24"/>
          <w:lang w:eastAsia="en-US"/>
        </w:rPr>
        <w:t>]</w:t>
      </w:r>
    </w:p>
    <w:p w:rsidR="00F11541" w:rsidRDefault="00F11541" w:rsidP="00A35E31">
      <w:pPr>
        <w:pStyle w:val="Style49"/>
        <w:widowControl/>
        <w:ind w:firstLine="709"/>
        <w:jc w:val="both"/>
        <w:rPr>
          <w:rStyle w:val="FontStyle112"/>
          <w:rFonts w:ascii="Times New Roman" w:hAnsi="Times New Roman" w:cs="Times New Roman"/>
          <w:sz w:val="24"/>
          <w:szCs w:val="24"/>
          <w:lang w:eastAsia="en-US"/>
        </w:rPr>
      </w:pPr>
    </w:p>
    <w:p w:rsidR="00A35E31" w:rsidRPr="00F11541" w:rsidRDefault="00A35E31" w:rsidP="00A35E31">
      <w:pPr>
        <w:pStyle w:val="Style49"/>
        <w:widowControl/>
        <w:ind w:firstLine="709"/>
        <w:jc w:val="both"/>
        <w:rPr>
          <w:rStyle w:val="FontStyle112"/>
          <w:rFonts w:ascii="Times New Roman" w:hAnsi="Times New Roman" w:cs="Times New Roman"/>
          <w:sz w:val="22"/>
          <w:szCs w:val="22"/>
          <w:lang w:eastAsia="en-US"/>
        </w:rPr>
      </w:pPr>
      <w:r w:rsidRPr="00F11541">
        <w:rPr>
          <w:rStyle w:val="FontStyle112"/>
          <w:rFonts w:ascii="Times New Roman" w:hAnsi="Times New Roman" w:cs="Times New Roman"/>
          <w:sz w:val="22"/>
          <w:szCs w:val="22"/>
          <w:lang w:eastAsia="en-US"/>
        </w:rPr>
        <w:t>П</w:t>
      </w:r>
      <w:r w:rsidR="00F11541" w:rsidRPr="00F11541">
        <w:rPr>
          <w:rStyle w:val="FontStyle112"/>
          <w:rFonts w:ascii="Times New Roman" w:hAnsi="Times New Roman" w:cs="Times New Roman"/>
          <w:sz w:val="22"/>
          <w:szCs w:val="22"/>
          <w:lang w:eastAsia="en-US"/>
        </w:rPr>
        <w:t>ример -</w:t>
      </w:r>
      <w:r w:rsidRPr="00F11541">
        <w:rPr>
          <w:rStyle w:val="FontStyle112"/>
          <w:rFonts w:ascii="Times New Roman" w:hAnsi="Times New Roman" w:cs="Times New Roman"/>
          <w:sz w:val="22"/>
          <w:szCs w:val="22"/>
          <w:lang w:eastAsia="en-US"/>
        </w:rPr>
        <w:t xml:space="preserve"> </w:t>
      </w:r>
      <w:r w:rsidR="00F11541" w:rsidRPr="00F11541">
        <w:rPr>
          <w:rStyle w:val="FontStyle112"/>
          <w:rFonts w:ascii="Times New Roman" w:hAnsi="Times New Roman" w:cs="Times New Roman"/>
          <w:sz w:val="22"/>
          <w:szCs w:val="22"/>
          <w:lang w:eastAsia="en-US"/>
        </w:rPr>
        <w:t>Р</w:t>
      </w:r>
      <w:r w:rsidRPr="00F11541">
        <w:rPr>
          <w:rStyle w:val="FontStyle112"/>
          <w:rFonts w:ascii="Times New Roman" w:hAnsi="Times New Roman" w:cs="Times New Roman"/>
          <w:sz w:val="22"/>
          <w:szCs w:val="22"/>
          <w:lang w:eastAsia="en-US"/>
        </w:rPr>
        <w:t>езкое отключение процесса ОС, приводящее к выведению системы из строя, значительное увеличение числа пользователей системы</w:t>
      </w:r>
    </w:p>
    <w:p w:rsidR="00A35E31" w:rsidRPr="00F11541" w:rsidRDefault="00A35E31" w:rsidP="00A35E31">
      <w:pPr>
        <w:pStyle w:val="Style49"/>
        <w:widowControl/>
        <w:ind w:firstLine="709"/>
        <w:jc w:val="both"/>
        <w:rPr>
          <w:rStyle w:val="FontStyle112"/>
          <w:rFonts w:ascii="Times New Roman" w:hAnsi="Times New Roman" w:cs="Times New Roman"/>
          <w:sz w:val="22"/>
          <w:szCs w:val="22"/>
          <w:lang w:eastAsia="en-US"/>
        </w:rPr>
      </w:pPr>
    </w:p>
    <w:p w:rsidR="00A35E31" w:rsidRPr="00F11541" w:rsidRDefault="00A35E31" w:rsidP="00A35E31">
      <w:pPr>
        <w:pStyle w:val="Style49"/>
        <w:widowControl/>
        <w:ind w:firstLine="709"/>
        <w:jc w:val="both"/>
        <w:rPr>
          <w:rStyle w:val="FontStyle112"/>
          <w:rFonts w:ascii="Times New Roman" w:hAnsi="Times New Roman" w:cs="Times New Roman"/>
          <w:sz w:val="22"/>
          <w:szCs w:val="22"/>
          <w:lang w:eastAsia="en-US"/>
        </w:rPr>
      </w:pPr>
      <w:r w:rsidRPr="00F11541">
        <w:rPr>
          <w:rStyle w:val="FontStyle112"/>
          <w:rFonts w:ascii="Times New Roman" w:hAnsi="Times New Roman" w:cs="Times New Roman"/>
          <w:sz w:val="22"/>
          <w:szCs w:val="22"/>
          <w:lang w:eastAsia="en-US"/>
        </w:rPr>
        <w:t>П</w:t>
      </w:r>
      <w:r w:rsidR="00F11541" w:rsidRPr="00F11541">
        <w:rPr>
          <w:rStyle w:val="FontStyle112"/>
          <w:rFonts w:ascii="Times New Roman" w:hAnsi="Times New Roman" w:cs="Times New Roman"/>
          <w:sz w:val="22"/>
          <w:szCs w:val="22"/>
          <w:lang w:eastAsia="en-US"/>
        </w:rPr>
        <w:t>римечание</w:t>
      </w:r>
      <w:r w:rsidRPr="00F11541">
        <w:rPr>
          <w:rStyle w:val="FontStyle112"/>
          <w:rFonts w:ascii="Times New Roman" w:hAnsi="Times New Roman" w:cs="Times New Roman"/>
          <w:sz w:val="22"/>
          <w:szCs w:val="22"/>
          <w:lang w:eastAsia="en-US"/>
        </w:rPr>
        <w:t xml:space="preserve"> </w:t>
      </w:r>
      <w:r w:rsidR="00F11541" w:rsidRPr="00F11541">
        <w:rPr>
          <w:rStyle w:val="FontStyle112"/>
          <w:rFonts w:ascii="Times New Roman" w:hAnsi="Times New Roman" w:cs="Times New Roman"/>
          <w:sz w:val="22"/>
          <w:szCs w:val="22"/>
          <w:lang w:eastAsia="en-US"/>
        </w:rPr>
        <w:t>-</w:t>
      </w:r>
      <w:r w:rsidRPr="00F11541">
        <w:rPr>
          <w:rStyle w:val="FontStyle112"/>
          <w:rFonts w:ascii="Times New Roman" w:hAnsi="Times New Roman" w:cs="Times New Roman"/>
          <w:sz w:val="22"/>
          <w:szCs w:val="22"/>
          <w:lang w:eastAsia="en-US"/>
        </w:rPr>
        <w:t xml:space="preserve"> Нарушения ограничиваются внешними неисправностями или событиями, а не вводимыми внутренними неисправностями, которые требуют изменения кода приложения или ОС.</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3.1245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DIT</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информационное дерево каталога </w:t>
      </w:r>
      <w:r w:rsidRPr="00A35E31">
        <w:rPr>
          <w:rStyle w:val="FontStyle111"/>
          <w:rFonts w:ascii="Times New Roman" w:hAnsi="Times New Roman" w:cs="Times New Roman"/>
          <w:b w:val="0"/>
          <w:sz w:val="24"/>
          <w:szCs w:val="24"/>
          <w:lang w:eastAsia="en-US"/>
        </w:rPr>
        <w:t>[ISO/IEC 13235-3:1998 Информационные технологии — Открытая распределенная обработка — Торговая функция. Часть 3. Обеспечение торговой функции с использованием службы директории OSI, 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3.1246 </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разновидность</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 устойчивости к отказам – реализация одной и той же функции разными способами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разновидность программного обеспечения</w:t>
      </w:r>
    </w:p>
    <w:p w:rsidR="00F11541" w:rsidRDefault="00F11541" w:rsidP="00A35E31">
      <w:pPr>
        <w:pStyle w:val="Style49"/>
        <w:widowControl/>
        <w:ind w:firstLine="709"/>
        <w:jc w:val="both"/>
        <w:rPr>
          <w:rStyle w:val="FontStyle112"/>
          <w:rFonts w:ascii="Times New Roman" w:hAnsi="Times New Roman" w:cs="Times New Roman"/>
          <w:sz w:val="24"/>
          <w:szCs w:val="24"/>
          <w:lang w:eastAsia="en-US"/>
        </w:rPr>
      </w:pPr>
    </w:p>
    <w:p w:rsidR="00A35E31" w:rsidRPr="00F11541" w:rsidRDefault="00A35E31" w:rsidP="00A35E31">
      <w:pPr>
        <w:pStyle w:val="Style49"/>
        <w:widowControl/>
        <w:ind w:firstLine="709"/>
        <w:jc w:val="both"/>
        <w:rPr>
          <w:rStyle w:val="FontStyle112"/>
          <w:rFonts w:ascii="Times New Roman" w:hAnsi="Times New Roman" w:cs="Times New Roman"/>
          <w:sz w:val="22"/>
          <w:szCs w:val="22"/>
          <w:lang w:eastAsia="en-US"/>
        </w:rPr>
      </w:pPr>
      <w:r w:rsidRPr="00F11541">
        <w:rPr>
          <w:rStyle w:val="FontStyle112"/>
          <w:rFonts w:ascii="Times New Roman" w:hAnsi="Times New Roman" w:cs="Times New Roman"/>
          <w:sz w:val="22"/>
          <w:szCs w:val="22"/>
          <w:lang w:eastAsia="en-US"/>
        </w:rPr>
        <w:t>П</w:t>
      </w:r>
      <w:r w:rsidR="00F11541" w:rsidRPr="00F11541">
        <w:rPr>
          <w:rStyle w:val="FontStyle112"/>
          <w:rFonts w:ascii="Times New Roman" w:hAnsi="Times New Roman" w:cs="Times New Roman"/>
          <w:sz w:val="22"/>
          <w:szCs w:val="22"/>
          <w:lang w:eastAsia="en-US"/>
        </w:rPr>
        <w:t>ример -</w:t>
      </w:r>
      <w:r w:rsidRPr="00F11541">
        <w:rPr>
          <w:rStyle w:val="FontStyle112"/>
          <w:rFonts w:ascii="Times New Roman" w:hAnsi="Times New Roman" w:cs="Times New Roman"/>
          <w:sz w:val="22"/>
          <w:szCs w:val="22"/>
          <w:lang w:eastAsia="en-US"/>
        </w:rPr>
        <w:t xml:space="preserve"> </w:t>
      </w:r>
      <w:r w:rsidR="00F11541" w:rsidRPr="00F11541">
        <w:rPr>
          <w:rStyle w:val="FontStyle112"/>
          <w:rFonts w:ascii="Times New Roman" w:hAnsi="Times New Roman" w:cs="Times New Roman"/>
          <w:sz w:val="22"/>
          <w:szCs w:val="22"/>
          <w:lang w:eastAsia="en-US"/>
        </w:rPr>
        <w:t>И</w:t>
      </w:r>
      <w:r w:rsidRPr="00F11541">
        <w:rPr>
          <w:rStyle w:val="FontStyle112"/>
          <w:rFonts w:ascii="Times New Roman" w:hAnsi="Times New Roman" w:cs="Times New Roman"/>
          <w:sz w:val="22"/>
          <w:szCs w:val="22"/>
          <w:lang w:eastAsia="en-US"/>
        </w:rPr>
        <w:t>спользование разных процессоров, ЗУ носителей, языков программирования, алгоритмов или команд разработчиков.</w:t>
      </w:r>
    </w:p>
    <w:p w:rsidR="00F11541" w:rsidRDefault="00F1154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3.1247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разделяющее действие</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действие, которое включает две или более цепи </w:t>
      </w:r>
      <w:r w:rsidRPr="00A35E31">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13.1.4]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3.1248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DL</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определяющий язык </w:t>
      </w:r>
      <w:r w:rsidRPr="00A35E31">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3.1249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DLC</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жизненный цикл данных </w:t>
      </w:r>
      <w:r w:rsidRPr="00A35E31">
        <w:rPr>
          <w:rStyle w:val="FontStyle111"/>
          <w:rFonts w:ascii="Times New Roman" w:hAnsi="Times New Roman" w:cs="Times New Roman"/>
          <w:b w:val="0"/>
          <w:sz w:val="24"/>
          <w:szCs w:val="24"/>
          <w:lang w:eastAsia="en-US"/>
        </w:rPr>
        <w:t>[ISO/IEC 25024:2015 Системная и программная инженерия - Требования и оценка качества систем и программного обеспечения (SQuaRE) - Определение качества данных, 5]</w:t>
      </w:r>
    </w:p>
    <w:p w:rsidR="00A35E31" w:rsidRPr="00A35E31" w:rsidRDefault="00A35E31" w:rsidP="00A35E31">
      <w:pPr>
        <w:pStyle w:val="Style52"/>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3.1250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DMA</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непосредственный доступ к памяти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3.1251 </w:t>
      </w:r>
    </w:p>
    <w:p w:rsidR="00A35E31" w:rsidRPr="00A35E31" w:rsidRDefault="00A35E31" w:rsidP="00A35E31">
      <w:pPr>
        <w:pStyle w:val="Style46"/>
        <w:widowControl/>
        <w:ind w:firstLine="709"/>
        <w:jc w:val="both"/>
        <w:rPr>
          <w:rStyle w:val="FontStyle113"/>
          <w:rFonts w:ascii="Times New Roman" w:hAnsi="Times New Roman" w:cs="Times New Roman"/>
          <w:b w:val="0"/>
          <w:sz w:val="24"/>
          <w:szCs w:val="24"/>
          <w:lang w:eastAsia="en-US"/>
        </w:rPr>
      </w:pPr>
      <w:r w:rsidRPr="00A35E31">
        <w:rPr>
          <w:rStyle w:val="FontStyle113"/>
          <w:rFonts w:ascii="Times New Roman" w:hAnsi="Times New Roman" w:cs="Times New Roman"/>
          <w:b w:val="0"/>
          <w:sz w:val="24"/>
          <w:szCs w:val="24"/>
          <w:lang w:eastAsia="en-US"/>
        </w:rPr>
        <w:t>DMAC</w:t>
      </w:r>
    </w:p>
    <w:p w:rsidR="00A35E31" w:rsidRPr="00A35E31" w:rsidRDefault="00A35E31" w:rsidP="00A35E31">
      <w:pPr>
        <w:pStyle w:val="Style49"/>
        <w:widowControl/>
        <w:ind w:firstLine="709"/>
        <w:jc w:val="both"/>
        <w:rPr>
          <w:rStyle w:val="FontStyle112"/>
          <w:rFonts w:ascii="Times New Roman" w:hAnsi="Times New Roman" w:cs="Times New Roman"/>
          <w:b/>
          <w:sz w:val="24"/>
          <w:szCs w:val="24"/>
          <w:lang w:eastAsia="en-US"/>
        </w:rPr>
      </w:pPr>
      <w:r w:rsidRPr="00A35E31">
        <w:rPr>
          <w:rStyle w:val="FontStyle110"/>
          <w:rFonts w:ascii="Times New Roman" w:hAnsi="Times New Roman" w:cs="Times New Roman"/>
          <w:b w:val="0"/>
          <w:sz w:val="24"/>
          <w:szCs w:val="24"/>
          <w:lang w:eastAsia="en-US"/>
        </w:rPr>
        <w:t xml:space="preserve">1. </w:t>
      </w:r>
      <w:r w:rsidRPr="00A35E31">
        <w:rPr>
          <w:rStyle w:val="FontStyle113"/>
          <w:rFonts w:ascii="Times New Roman" w:hAnsi="Times New Roman" w:cs="Times New Roman"/>
          <w:b w:val="0"/>
          <w:sz w:val="24"/>
          <w:szCs w:val="24"/>
          <w:lang w:eastAsia="en-US"/>
        </w:rPr>
        <w:t>контроллер непосредственного доступа к памяти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3.1252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DN</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отличительное имя </w:t>
      </w:r>
      <w:r w:rsidRPr="00A35E31">
        <w:rPr>
          <w:rStyle w:val="FontStyle111"/>
          <w:rFonts w:ascii="Times New Roman" w:hAnsi="Times New Roman" w:cs="Times New Roman"/>
          <w:b w:val="0"/>
          <w:sz w:val="24"/>
          <w:szCs w:val="24"/>
          <w:lang w:eastAsia="en-US"/>
        </w:rPr>
        <w:t>[ISO/IEC 13235-3:1998 Информационные технологии — Открытая распределенная обработка — Торговая функция. Часть 3. Обеспечение торговой функции с использованием службы директории OSI, 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3.1253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DNS</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служба именования доменов </w:t>
      </w:r>
      <w:r w:rsidRPr="00A35E31">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3.1254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не делать никаких альтернатив</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 анализе решений - альтернатива не инвестировать ни в одну из предложенных альтернатив</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F11541" w:rsidRDefault="00A35E31" w:rsidP="00A35E31">
      <w:pPr>
        <w:pStyle w:val="Style49"/>
        <w:widowControl/>
        <w:ind w:firstLine="709"/>
        <w:jc w:val="both"/>
        <w:rPr>
          <w:rStyle w:val="FontStyle112"/>
          <w:rFonts w:ascii="Times New Roman" w:hAnsi="Times New Roman" w:cs="Times New Roman"/>
          <w:sz w:val="22"/>
          <w:szCs w:val="22"/>
          <w:lang w:eastAsia="en-US"/>
        </w:rPr>
      </w:pPr>
      <w:r w:rsidRPr="00F11541">
        <w:rPr>
          <w:rStyle w:val="FontStyle112"/>
          <w:rFonts w:ascii="Times New Roman" w:hAnsi="Times New Roman" w:cs="Times New Roman"/>
          <w:sz w:val="22"/>
          <w:szCs w:val="22"/>
          <w:lang w:eastAsia="en-US"/>
        </w:rPr>
        <w:t>П</w:t>
      </w:r>
      <w:r w:rsidR="00F11541" w:rsidRPr="00F11541">
        <w:rPr>
          <w:rStyle w:val="FontStyle112"/>
          <w:rFonts w:ascii="Times New Roman" w:hAnsi="Times New Roman" w:cs="Times New Roman"/>
          <w:sz w:val="22"/>
          <w:szCs w:val="22"/>
          <w:lang w:eastAsia="en-US"/>
        </w:rPr>
        <w:t>римечание</w:t>
      </w:r>
      <w:r w:rsidRPr="00F11541">
        <w:rPr>
          <w:rStyle w:val="FontStyle112"/>
          <w:rFonts w:ascii="Times New Roman" w:hAnsi="Times New Roman" w:cs="Times New Roman"/>
          <w:sz w:val="22"/>
          <w:szCs w:val="22"/>
          <w:lang w:eastAsia="en-US"/>
        </w:rPr>
        <w:t xml:space="preserve"> </w:t>
      </w:r>
      <w:r w:rsidR="00F11541" w:rsidRPr="00F11541">
        <w:rPr>
          <w:rStyle w:val="FontStyle112"/>
          <w:rFonts w:ascii="Times New Roman" w:hAnsi="Times New Roman" w:cs="Times New Roman"/>
          <w:sz w:val="22"/>
          <w:szCs w:val="22"/>
          <w:lang w:eastAsia="en-US"/>
        </w:rPr>
        <w:t>- Н</w:t>
      </w:r>
      <w:r w:rsidRPr="00F11541">
        <w:rPr>
          <w:rStyle w:val="FontStyle112"/>
          <w:rFonts w:ascii="Times New Roman" w:hAnsi="Times New Roman" w:cs="Times New Roman"/>
          <w:sz w:val="22"/>
          <w:szCs w:val="22"/>
          <w:lang w:eastAsia="en-US"/>
        </w:rPr>
        <w:t>а самом деле не означает не делать вообще ничего. Вместо этого это означает вложение денег в легкодоступные инвестиции, которые дают заранее определенную норму прибыли (облигации, процентные счета, вложение в более прибыльную часть организации).</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3.1255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документ</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уникально идентифицируемая единица информации для использования человеком, такая как отчет, спецификация, руководство или книга, в печатной или электронной форме </w:t>
      </w:r>
      <w:r w:rsidRPr="00A35E31">
        <w:rPr>
          <w:rStyle w:val="FontStyle111"/>
          <w:rFonts w:ascii="Times New Roman" w:hAnsi="Times New Roman" w:cs="Times New Roman"/>
          <w:b w:val="0"/>
          <w:sz w:val="24"/>
          <w:szCs w:val="24"/>
          <w:lang w:eastAsia="en-US"/>
        </w:rPr>
        <w:t>[ISO/IEC/IEEE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5.9]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создать документ, как в (1) 3. добавить комментарии к компьютерной программе 4. отдельный определенный фрагмент документации, который может быть частью комплекта документации </w:t>
      </w:r>
      <w:r w:rsidRPr="00A35E31">
        <w:rPr>
          <w:rStyle w:val="FontStyle111"/>
          <w:rFonts w:ascii="Times New Roman" w:hAnsi="Times New Roman" w:cs="Times New Roman"/>
          <w:b w:val="0"/>
          <w:sz w:val="24"/>
          <w:szCs w:val="24"/>
          <w:lang w:eastAsia="en-US"/>
        </w:rPr>
        <w:t xml:space="preserve">[ISO/IEC 26514:2008 Системная и программная инженерия — требования к проектировщикам и разработчикам пользовательской документации, </w:t>
      </w:r>
      <w:r w:rsidRPr="00A35E31">
        <w:rPr>
          <w:rStyle w:val="FontStyle112"/>
          <w:rFonts w:ascii="Times New Roman" w:hAnsi="Times New Roman" w:cs="Times New Roman"/>
          <w:sz w:val="24"/>
          <w:szCs w:val="24"/>
          <w:lang w:eastAsia="en-US"/>
        </w:rPr>
        <w:t xml:space="preserve">4.15] </w:t>
      </w:r>
      <w:r w:rsidRPr="00A35E31">
        <w:rPr>
          <w:rStyle w:val="FontStyle110"/>
          <w:rFonts w:ascii="Times New Roman" w:hAnsi="Times New Roman" w:cs="Times New Roman"/>
          <w:sz w:val="24"/>
          <w:szCs w:val="24"/>
          <w:lang w:eastAsia="en-US"/>
        </w:rPr>
        <w:t xml:space="preserve">5. </w:t>
      </w:r>
      <w:r w:rsidRPr="00A35E31">
        <w:rPr>
          <w:rStyle w:val="FontStyle112"/>
          <w:rFonts w:ascii="Times New Roman" w:hAnsi="Times New Roman" w:cs="Times New Roman"/>
          <w:sz w:val="24"/>
          <w:szCs w:val="24"/>
          <w:lang w:eastAsia="en-US"/>
        </w:rPr>
        <w:t>носитель и информация, записанная на нем, которая, как правило, неизменна и может быть прочитана человеком или машиной</w:t>
      </w:r>
    </w:p>
    <w:p w:rsidR="000605E2" w:rsidRDefault="000605E2" w:rsidP="00A35E31">
      <w:pPr>
        <w:pStyle w:val="Style49"/>
        <w:widowControl/>
        <w:ind w:firstLine="709"/>
        <w:jc w:val="both"/>
        <w:rPr>
          <w:rStyle w:val="FontStyle112"/>
          <w:rFonts w:ascii="Times New Roman" w:hAnsi="Times New Roman" w:cs="Times New Roman"/>
          <w:sz w:val="24"/>
          <w:szCs w:val="24"/>
          <w:lang w:eastAsia="en-US"/>
        </w:rPr>
      </w:pPr>
    </w:p>
    <w:p w:rsidR="00A35E31" w:rsidRPr="000605E2" w:rsidRDefault="00A35E31" w:rsidP="00A35E31">
      <w:pPr>
        <w:pStyle w:val="Style49"/>
        <w:widowControl/>
        <w:ind w:firstLine="709"/>
        <w:jc w:val="both"/>
        <w:rPr>
          <w:rStyle w:val="FontStyle112"/>
          <w:rFonts w:ascii="Times New Roman" w:hAnsi="Times New Roman" w:cs="Times New Roman"/>
          <w:sz w:val="22"/>
          <w:szCs w:val="22"/>
          <w:lang w:eastAsia="en-US"/>
        </w:rPr>
      </w:pPr>
      <w:r w:rsidRPr="000605E2">
        <w:rPr>
          <w:rStyle w:val="FontStyle112"/>
          <w:rFonts w:ascii="Times New Roman" w:hAnsi="Times New Roman" w:cs="Times New Roman"/>
          <w:sz w:val="22"/>
          <w:szCs w:val="22"/>
          <w:lang w:eastAsia="en-US"/>
        </w:rPr>
        <w:lastRenderedPageBreak/>
        <w:t>П</w:t>
      </w:r>
      <w:r w:rsidR="000605E2" w:rsidRPr="000605E2">
        <w:rPr>
          <w:rStyle w:val="FontStyle112"/>
          <w:rFonts w:ascii="Times New Roman" w:hAnsi="Times New Roman" w:cs="Times New Roman"/>
          <w:sz w:val="22"/>
          <w:szCs w:val="22"/>
          <w:lang w:eastAsia="en-US"/>
        </w:rPr>
        <w:t>ример  -</w:t>
      </w:r>
      <w:r w:rsidRPr="000605E2">
        <w:rPr>
          <w:rStyle w:val="FontStyle112"/>
          <w:rFonts w:ascii="Times New Roman" w:hAnsi="Times New Roman" w:cs="Times New Roman"/>
          <w:sz w:val="22"/>
          <w:szCs w:val="22"/>
          <w:lang w:eastAsia="en-US"/>
        </w:rPr>
        <w:t xml:space="preserve"> </w:t>
      </w:r>
      <w:r w:rsidR="000605E2" w:rsidRPr="000605E2">
        <w:rPr>
          <w:rStyle w:val="FontStyle112"/>
          <w:rFonts w:ascii="Times New Roman" w:hAnsi="Times New Roman" w:cs="Times New Roman"/>
          <w:sz w:val="22"/>
          <w:szCs w:val="22"/>
          <w:lang w:eastAsia="en-US"/>
        </w:rPr>
        <w:t>П</w:t>
      </w:r>
      <w:r w:rsidRPr="000605E2">
        <w:rPr>
          <w:rStyle w:val="FontStyle112"/>
          <w:rFonts w:ascii="Times New Roman" w:hAnsi="Times New Roman" w:cs="Times New Roman"/>
          <w:sz w:val="22"/>
          <w:szCs w:val="22"/>
          <w:lang w:eastAsia="en-US"/>
        </w:rPr>
        <w:t>олитики, планы, описания процессов, процедуры, соглашения об уровне обслуживания, договоры или записи. В программной инженерии: планы проектов, спецификации, планы испытаний, руководства пользователя.</w:t>
      </w:r>
    </w:p>
    <w:p w:rsidR="00A35E31" w:rsidRPr="000605E2" w:rsidRDefault="00A35E31" w:rsidP="00A35E31">
      <w:pPr>
        <w:pStyle w:val="Style49"/>
        <w:widowControl/>
        <w:ind w:firstLine="709"/>
        <w:jc w:val="both"/>
        <w:rPr>
          <w:rStyle w:val="FontStyle112"/>
          <w:rFonts w:ascii="Times New Roman" w:hAnsi="Times New Roman" w:cs="Times New Roman"/>
          <w:sz w:val="22"/>
          <w:szCs w:val="22"/>
          <w:lang w:eastAsia="en-US"/>
        </w:rPr>
      </w:pPr>
    </w:p>
    <w:p w:rsidR="00A35E31" w:rsidRPr="000605E2" w:rsidRDefault="00A35E31" w:rsidP="00A35E31">
      <w:pPr>
        <w:pStyle w:val="Style49"/>
        <w:widowControl/>
        <w:ind w:firstLine="709"/>
        <w:jc w:val="both"/>
        <w:rPr>
          <w:rStyle w:val="FontStyle112"/>
          <w:rFonts w:ascii="Times New Roman" w:hAnsi="Times New Roman" w:cs="Times New Roman"/>
          <w:sz w:val="22"/>
          <w:szCs w:val="22"/>
          <w:lang w:eastAsia="en-US"/>
        </w:rPr>
      </w:pPr>
      <w:r w:rsidRPr="000605E2">
        <w:rPr>
          <w:rStyle w:val="FontStyle112"/>
          <w:rFonts w:ascii="Times New Roman" w:hAnsi="Times New Roman" w:cs="Times New Roman"/>
          <w:sz w:val="22"/>
          <w:szCs w:val="22"/>
          <w:lang w:eastAsia="en-US"/>
        </w:rPr>
        <w:t>П</w:t>
      </w:r>
      <w:r w:rsidR="000605E2" w:rsidRPr="000605E2">
        <w:rPr>
          <w:rStyle w:val="FontStyle112"/>
          <w:rFonts w:ascii="Times New Roman" w:hAnsi="Times New Roman" w:cs="Times New Roman"/>
          <w:sz w:val="22"/>
          <w:szCs w:val="22"/>
          <w:lang w:eastAsia="en-US"/>
        </w:rPr>
        <w:t>римечание</w:t>
      </w:r>
      <w:r w:rsidRPr="000605E2">
        <w:rPr>
          <w:rStyle w:val="FontStyle112"/>
          <w:rFonts w:ascii="Times New Roman" w:hAnsi="Times New Roman" w:cs="Times New Roman"/>
          <w:sz w:val="22"/>
          <w:szCs w:val="22"/>
          <w:lang w:eastAsia="en-US"/>
        </w:rPr>
        <w:t xml:space="preserve"> </w:t>
      </w:r>
      <w:r w:rsidR="000605E2" w:rsidRPr="000605E2">
        <w:rPr>
          <w:rStyle w:val="FontStyle112"/>
          <w:rFonts w:ascii="Times New Roman" w:hAnsi="Times New Roman" w:cs="Times New Roman"/>
          <w:sz w:val="22"/>
          <w:szCs w:val="22"/>
          <w:lang w:eastAsia="en-US"/>
        </w:rPr>
        <w:t>-</w:t>
      </w:r>
      <w:r w:rsidRPr="000605E2">
        <w:rPr>
          <w:rStyle w:val="FontStyle112"/>
          <w:rFonts w:ascii="Times New Roman" w:hAnsi="Times New Roman" w:cs="Times New Roman"/>
          <w:sz w:val="22"/>
          <w:szCs w:val="22"/>
          <w:lang w:eastAsia="en-US"/>
        </w:rPr>
        <w:t xml:space="preserve"> К документам относятся как бумажные, так и электронные документы. Документация может быть в любой форме и на любом носителе. Документы, за исключением записей, указывают намерение, которое должно быть достигнуто.</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3.1256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анализ документа</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метод выявления, который анализирует существующую документацию и идентифицирует информацию, относящуюся к требованиям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3.1257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контроль документа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применение управления конфигурацией к контролю документов</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3.1258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комплект документов</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набор документации, который был сегментирован на отдельные идентифицированные объемы или файлы для простоты распространения или использования </w:t>
      </w:r>
      <w:r w:rsidRPr="00A35E31">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3.1259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документация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набор документов по данной теме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письменная или графическая информация, описывающая, определяющая, устанавливающая, сообщающая или удостоверяющая виды деятельности, требования, процедуры или результаты 3. процесс создания или пересмотра документа 4. информация, объясняющая, как использовать программный продукт </w:t>
      </w:r>
      <w:r w:rsidRPr="00A35E31">
        <w:rPr>
          <w:rStyle w:val="FontStyle111"/>
          <w:rFonts w:ascii="Times New Roman" w:hAnsi="Times New Roman" w:cs="Times New Roman"/>
          <w:b w:val="0"/>
          <w:sz w:val="24"/>
          <w:szCs w:val="24"/>
          <w:lang w:eastAsia="en-US"/>
        </w:rPr>
        <w:t xml:space="preserve">[ISO/IEC 26514:2008 Системная и программная инженерия — требования к проектировщикам и разработчикам пользовательской документации, </w:t>
      </w:r>
      <w:r w:rsidRPr="00A35E31">
        <w:rPr>
          <w:rStyle w:val="FontStyle112"/>
          <w:rFonts w:ascii="Times New Roman" w:hAnsi="Times New Roman" w:cs="Times New Roman"/>
          <w:sz w:val="24"/>
          <w:szCs w:val="24"/>
          <w:lang w:eastAsia="en-US"/>
        </w:rPr>
        <w:t xml:space="preserve">4.16] </w:t>
      </w:r>
      <w:r w:rsidRPr="00A35E31">
        <w:rPr>
          <w:rStyle w:val="FontStyle110"/>
          <w:rFonts w:ascii="Times New Roman" w:hAnsi="Times New Roman" w:cs="Times New Roman"/>
          <w:sz w:val="24"/>
          <w:szCs w:val="24"/>
          <w:lang w:eastAsia="en-US"/>
        </w:rPr>
        <w:t xml:space="preserve">5. </w:t>
      </w:r>
      <w:r w:rsidRPr="00A35E31">
        <w:rPr>
          <w:rStyle w:val="FontStyle112"/>
          <w:rFonts w:ascii="Times New Roman" w:hAnsi="Times New Roman" w:cs="Times New Roman"/>
          <w:sz w:val="24"/>
          <w:szCs w:val="24"/>
          <w:lang w:eastAsia="en-US"/>
        </w:rPr>
        <w:t>управление документами, включая идентификацию, получение, обработку, ЗУ и распространение.</w:t>
      </w:r>
    </w:p>
    <w:p w:rsidR="000605E2" w:rsidRDefault="000605E2" w:rsidP="00A35E31">
      <w:pPr>
        <w:pStyle w:val="Style49"/>
        <w:widowControl/>
        <w:ind w:firstLine="709"/>
        <w:jc w:val="both"/>
        <w:rPr>
          <w:rStyle w:val="FontStyle112"/>
          <w:rFonts w:ascii="Times New Roman" w:hAnsi="Times New Roman" w:cs="Times New Roman"/>
          <w:sz w:val="24"/>
          <w:szCs w:val="24"/>
          <w:lang w:eastAsia="en-US"/>
        </w:rPr>
      </w:pPr>
    </w:p>
    <w:p w:rsidR="00A35E31" w:rsidRPr="000605E2" w:rsidRDefault="00A35E31" w:rsidP="00A35E31">
      <w:pPr>
        <w:pStyle w:val="Style49"/>
        <w:widowControl/>
        <w:ind w:firstLine="709"/>
        <w:jc w:val="both"/>
        <w:rPr>
          <w:rStyle w:val="FontStyle112"/>
          <w:rFonts w:ascii="Times New Roman" w:hAnsi="Times New Roman" w:cs="Times New Roman"/>
          <w:sz w:val="22"/>
          <w:szCs w:val="22"/>
          <w:lang w:eastAsia="en-US"/>
        </w:rPr>
      </w:pPr>
      <w:r w:rsidRPr="000605E2">
        <w:rPr>
          <w:rStyle w:val="FontStyle112"/>
          <w:rFonts w:ascii="Times New Roman" w:hAnsi="Times New Roman" w:cs="Times New Roman"/>
          <w:sz w:val="22"/>
          <w:szCs w:val="22"/>
          <w:lang w:eastAsia="en-US"/>
        </w:rPr>
        <w:t>П</w:t>
      </w:r>
      <w:r w:rsidR="000605E2" w:rsidRPr="000605E2">
        <w:rPr>
          <w:rStyle w:val="FontStyle112"/>
          <w:rFonts w:ascii="Times New Roman" w:hAnsi="Times New Roman" w:cs="Times New Roman"/>
          <w:sz w:val="22"/>
          <w:szCs w:val="22"/>
          <w:lang w:eastAsia="en-US"/>
        </w:rPr>
        <w:t>ример -</w:t>
      </w:r>
      <w:r w:rsidRPr="000605E2">
        <w:rPr>
          <w:rStyle w:val="FontStyle112"/>
          <w:rFonts w:ascii="Times New Roman" w:hAnsi="Times New Roman" w:cs="Times New Roman"/>
          <w:sz w:val="22"/>
          <w:szCs w:val="22"/>
          <w:lang w:eastAsia="en-US"/>
        </w:rPr>
        <w:t xml:space="preserve"> </w:t>
      </w:r>
      <w:r w:rsidR="000605E2" w:rsidRPr="000605E2">
        <w:rPr>
          <w:rStyle w:val="FontStyle112"/>
          <w:rFonts w:ascii="Times New Roman" w:hAnsi="Times New Roman" w:cs="Times New Roman"/>
          <w:sz w:val="22"/>
          <w:szCs w:val="22"/>
          <w:lang w:eastAsia="en-US"/>
        </w:rPr>
        <w:t>П</w:t>
      </w:r>
      <w:r w:rsidRPr="000605E2">
        <w:rPr>
          <w:rStyle w:val="FontStyle112"/>
          <w:rFonts w:ascii="Times New Roman" w:hAnsi="Times New Roman" w:cs="Times New Roman"/>
          <w:sz w:val="22"/>
          <w:szCs w:val="22"/>
          <w:lang w:eastAsia="en-US"/>
        </w:rPr>
        <w:t>ечатные руководства, экранная информация и автономная онлайн-справка.</w:t>
      </w:r>
    </w:p>
    <w:p w:rsidR="00A35E31" w:rsidRPr="000605E2" w:rsidRDefault="00A35E31" w:rsidP="00A35E31">
      <w:pPr>
        <w:pStyle w:val="Style49"/>
        <w:widowControl/>
        <w:ind w:firstLine="709"/>
        <w:jc w:val="both"/>
        <w:rPr>
          <w:rStyle w:val="FontStyle112"/>
          <w:rFonts w:ascii="Times New Roman" w:hAnsi="Times New Roman" w:cs="Times New Roman"/>
          <w:sz w:val="22"/>
          <w:szCs w:val="22"/>
          <w:lang w:eastAsia="en-US"/>
        </w:rPr>
      </w:pPr>
    </w:p>
    <w:p w:rsidR="00A35E31" w:rsidRPr="000605E2" w:rsidRDefault="00A35E31" w:rsidP="00A35E31">
      <w:pPr>
        <w:pStyle w:val="Style49"/>
        <w:widowControl/>
        <w:ind w:firstLine="709"/>
        <w:jc w:val="both"/>
        <w:rPr>
          <w:rStyle w:val="FontStyle112"/>
          <w:rFonts w:ascii="Times New Roman" w:hAnsi="Times New Roman" w:cs="Times New Roman"/>
          <w:sz w:val="22"/>
          <w:szCs w:val="22"/>
          <w:lang w:eastAsia="en-US"/>
        </w:rPr>
      </w:pPr>
      <w:r w:rsidRPr="000605E2">
        <w:rPr>
          <w:rStyle w:val="FontStyle112"/>
          <w:rFonts w:ascii="Times New Roman" w:hAnsi="Times New Roman" w:cs="Times New Roman"/>
          <w:sz w:val="22"/>
          <w:szCs w:val="22"/>
          <w:lang w:eastAsia="en-US"/>
        </w:rPr>
        <w:t>П</w:t>
      </w:r>
      <w:r w:rsidR="000605E2" w:rsidRPr="000605E2">
        <w:rPr>
          <w:rStyle w:val="FontStyle112"/>
          <w:rFonts w:ascii="Times New Roman" w:hAnsi="Times New Roman" w:cs="Times New Roman"/>
          <w:sz w:val="22"/>
          <w:szCs w:val="22"/>
          <w:lang w:eastAsia="en-US"/>
        </w:rPr>
        <w:t>римечание</w:t>
      </w:r>
      <w:r w:rsidRPr="000605E2">
        <w:rPr>
          <w:rStyle w:val="FontStyle112"/>
          <w:rFonts w:ascii="Times New Roman" w:hAnsi="Times New Roman" w:cs="Times New Roman"/>
          <w:sz w:val="22"/>
          <w:szCs w:val="22"/>
          <w:lang w:eastAsia="en-US"/>
        </w:rPr>
        <w:t xml:space="preserve"> </w:t>
      </w:r>
      <w:r w:rsidR="000605E2" w:rsidRPr="000605E2">
        <w:rPr>
          <w:rStyle w:val="FontStyle112"/>
          <w:rFonts w:ascii="Times New Roman" w:hAnsi="Times New Roman" w:cs="Times New Roman"/>
          <w:sz w:val="22"/>
          <w:szCs w:val="22"/>
          <w:lang w:eastAsia="en-US"/>
        </w:rPr>
        <w:t>-</w:t>
      </w:r>
      <w:r w:rsidRPr="000605E2">
        <w:rPr>
          <w:rStyle w:val="FontStyle112"/>
          <w:rFonts w:ascii="Times New Roman" w:hAnsi="Times New Roman" w:cs="Times New Roman"/>
          <w:sz w:val="22"/>
          <w:szCs w:val="22"/>
          <w:lang w:eastAsia="en-US"/>
        </w:rPr>
        <w:t xml:space="preserve"> </w:t>
      </w:r>
      <w:r w:rsidR="000605E2" w:rsidRPr="000605E2">
        <w:rPr>
          <w:rStyle w:val="FontStyle112"/>
          <w:rFonts w:ascii="Times New Roman" w:hAnsi="Times New Roman" w:cs="Times New Roman"/>
          <w:sz w:val="22"/>
          <w:szCs w:val="22"/>
          <w:lang w:eastAsia="en-US"/>
        </w:rPr>
        <w:t>М</w:t>
      </w:r>
      <w:r w:rsidRPr="000605E2">
        <w:rPr>
          <w:rStyle w:val="FontStyle112"/>
          <w:rFonts w:ascii="Times New Roman" w:hAnsi="Times New Roman" w:cs="Times New Roman"/>
          <w:sz w:val="22"/>
          <w:szCs w:val="22"/>
          <w:lang w:eastAsia="en-US"/>
        </w:rPr>
        <w:t>ожет быть предоставлена как отдельная документация или как внедренная документация, или и то, и другое.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3.1260</w:t>
      </w:r>
    </w:p>
    <w:p w:rsidR="00A35E31" w:rsidRPr="00A35E31" w:rsidRDefault="00A35E31" w:rsidP="00A35E31">
      <w:pPr>
        <w:pStyle w:val="Style52"/>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документационный план</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план, определяющий документы, которые должны быть подготовлены в течение жизненного цикла системы или программного обеспечения </w:t>
      </w:r>
      <w:r w:rsidRPr="00A35E31">
        <w:rPr>
          <w:rStyle w:val="FontStyle111"/>
          <w:rFonts w:ascii="Times New Roman" w:hAnsi="Times New Roman" w:cs="Times New Roman"/>
          <w:b w:val="0"/>
          <w:sz w:val="24"/>
          <w:szCs w:val="24"/>
          <w:lang w:eastAsia="en-US"/>
        </w:rPr>
        <w:t>[ISO/IEC/IEEE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5.10]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3.1261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обзор документации</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сбора массива информации и его проверки для определения точности и полноты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3.1262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древовидная схема представления документации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диаграмма, которая изображает все документы для данной системы и показывает их взаимосвязь друг с другом</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дерево технических требований</w:t>
      </w:r>
    </w:p>
    <w:p w:rsidR="00A35E31" w:rsidRPr="00A35E31" w:rsidRDefault="00A35E31" w:rsidP="00A35E31">
      <w:pPr>
        <w:pStyle w:val="Style46"/>
        <w:widowControl/>
        <w:ind w:firstLine="709"/>
        <w:jc w:val="center"/>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center"/>
        <w:rPr>
          <w:rStyle w:val="FontStyle113"/>
          <w:rFonts w:ascii="Times New Roman" w:hAnsi="Times New Roman" w:cs="Times New Roman"/>
          <w:sz w:val="24"/>
          <w:szCs w:val="24"/>
          <w:lang w:eastAsia="en-US"/>
        </w:rPr>
      </w:pPr>
      <w:r w:rsidRPr="00A35E31">
        <w:rPr>
          <w:rFonts w:ascii="Times New Roman" w:hAnsi="Times New Roman" w:cs="Times New Roman"/>
          <w:b/>
          <w:bCs/>
          <w:noProof/>
          <w:color w:val="000000"/>
        </w:rPr>
        <w:drawing>
          <wp:inline distT="0" distB="0" distL="0" distR="0" wp14:anchorId="0C2C58AB" wp14:editId="1C525DA8">
            <wp:extent cx="4000500" cy="221742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00500" cy="2217420"/>
                    </a:xfrm>
                    <a:prstGeom prst="rect">
                      <a:avLst/>
                    </a:prstGeom>
                    <a:noFill/>
                    <a:ln>
                      <a:noFill/>
                    </a:ln>
                  </pic:spPr>
                </pic:pic>
              </a:graphicData>
            </a:graphic>
          </wp:inline>
        </w:drawing>
      </w:r>
    </w:p>
    <w:p w:rsidR="00A35E31" w:rsidRPr="00A35E31" w:rsidRDefault="00A35E31" w:rsidP="00A35E31">
      <w:pPr>
        <w:pStyle w:val="Style46"/>
        <w:widowControl/>
        <w:ind w:firstLine="709"/>
        <w:jc w:val="center"/>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center"/>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Рисунок 12 — Древовидная схема представления документации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bookmarkStart w:id="24" w:name="bookmark20"/>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w:t>
      </w:r>
      <w:bookmarkEnd w:id="24"/>
      <w:r w:rsidRPr="00A35E31">
        <w:rPr>
          <w:rStyle w:val="FontStyle113"/>
          <w:rFonts w:ascii="Times New Roman" w:hAnsi="Times New Roman" w:cs="Times New Roman"/>
          <w:sz w:val="24"/>
          <w:szCs w:val="24"/>
          <w:lang w:eastAsia="en-US"/>
        </w:rPr>
        <w:t xml:space="preserve">.1263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DoDAF</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структура архитектуры Министерства обороны </w:t>
      </w:r>
      <w:r w:rsidRPr="00A35E31">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3.1264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домен</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отдельная область, в которой проявляются общие характеристики, соблюдаются общие правила и в пределах которой сохраняется прозрачность распределения </w:t>
      </w:r>
      <w:r w:rsidRPr="00A35E31">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3.2.5]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пространство состояний </w:t>
      </w:r>
      <w:r w:rsidRPr="00A35E31">
        <w:rPr>
          <w:rStyle w:val="FontStyle111"/>
          <w:rFonts w:ascii="Times New Roman" w:hAnsi="Times New Roman" w:cs="Times New Roman"/>
          <w:b w:val="0"/>
          <w:sz w:val="24"/>
          <w:szCs w:val="24"/>
          <w:lang w:eastAsia="en-US"/>
        </w:rPr>
        <w:t xml:space="preserve">[IEEE 1012-2012 Стандарт IEEE по системной и программной верификации и валидации, </w:t>
      </w:r>
      <w:r w:rsidRPr="00A35E31">
        <w:rPr>
          <w:rStyle w:val="FontStyle112"/>
          <w:rFonts w:ascii="Times New Roman" w:hAnsi="Times New Roman" w:cs="Times New Roman"/>
          <w:b/>
          <w:sz w:val="24"/>
          <w:szCs w:val="24"/>
          <w:lang w:eastAsia="en-US"/>
        </w:rPr>
        <w:t xml:space="preserve">3.1; </w:t>
      </w:r>
      <w:r w:rsidRPr="00A35E31">
        <w:rPr>
          <w:rStyle w:val="FontStyle111"/>
          <w:rFonts w:ascii="Times New Roman" w:hAnsi="Times New Roman" w:cs="Times New Roman"/>
          <w:b w:val="0"/>
          <w:sz w:val="24"/>
          <w:szCs w:val="24"/>
          <w:lang w:eastAsia="en-US"/>
        </w:rPr>
        <w:t>IEEE 1517-2010 IEEE Стандарт по информационным технологиям — Процессы жизненного цикла системных и программных средств — Процессы повторного применения, 3]</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область знаний или деятельности, характеризующаяся совокупностью понятий и терминологии, понимаемой практикующими специалистами в этой области </w:t>
      </w:r>
      <w:r w:rsidRPr="00A35E31">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3.1265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анализ домена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анализ систем в домене, чтобы обнаружить общие черты и различия между ними </w:t>
      </w:r>
      <w:r w:rsidRPr="00A35E31">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процесс, с помощью которого информация, используемая при разработке программных систем, идентифицируется, фиксируется и организуется таким образом, чтобы ее можно было повторно применить для создания новых систем в домене </w:t>
      </w:r>
      <w:r w:rsidRPr="00A35E31">
        <w:rPr>
          <w:rStyle w:val="FontStyle111"/>
          <w:rFonts w:ascii="Times New Roman" w:hAnsi="Times New Roman" w:cs="Times New Roman"/>
          <w:b w:val="0"/>
          <w:sz w:val="24"/>
          <w:szCs w:val="24"/>
          <w:lang w:eastAsia="en-US"/>
        </w:rPr>
        <w:t xml:space="preserve">[IEEE 1012-2012 Стандарт IEEE по системной и программной верификации и валидации, </w:t>
      </w:r>
      <w:r w:rsidRPr="00A35E31">
        <w:rPr>
          <w:rStyle w:val="FontStyle112"/>
          <w:rFonts w:ascii="Times New Roman" w:hAnsi="Times New Roman" w:cs="Times New Roman"/>
          <w:sz w:val="24"/>
          <w:szCs w:val="24"/>
          <w:lang w:eastAsia="en-US"/>
        </w:rPr>
        <w:t xml:space="preserve">3.1] </w:t>
      </w:r>
      <w:r w:rsidRPr="00A35E31">
        <w:rPr>
          <w:rStyle w:val="FontStyle110"/>
          <w:rFonts w:ascii="Times New Roman" w:hAnsi="Times New Roman" w:cs="Times New Roman"/>
          <w:b w:val="0"/>
          <w:sz w:val="24"/>
          <w:szCs w:val="24"/>
          <w:lang w:eastAsia="en-US"/>
        </w:rPr>
        <w:t>3.</w:t>
      </w:r>
      <w:r w:rsidRPr="00A35E31">
        <w:rPr>
          <w:rStyle w:val="FontStyle110"/>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результат процесса анализа домена</w:t>
      </w:r>
      <w:r w:rsidRPr="00A35E31">
        <w:rPr>
          <w:rStyle w:val="FontStyle112"/>
          <w:rFonts w:ascii="Times New Roman" w:hAnsi="Times New Roman" w:cs="Times New Roman"/>
          <w:b/>
          <w:sz w:val="24"/>
          <w:szCs w:val="24"/>
          <w:lang w:eastAsia="en-US"/>
        </w:rPr>
        <w:t xml:space="preserve"> </w:t>
      </w:r>
      <w:r w:rsidRPr="00A35E31">
        <w:rPr>
          <w:rStyle w:val="FontStyle111"/>
          <w:rFonts w:ascii="Times New Roman" w:hAnsi="Times New Roman" w:cs="Times New Roman"/>
          <w:b w:val="0"/>
          <w:sz w:val="24"/>
          <w:szCs w:val="24"/>
          <w:lang w:eastAsia="en-US"/>
        </w:rPr>
        <w:t xml:space="preserve">[IEEE 1012-2012 Стандарт IEEE по системной и программной верификации и валидации, </w:t>
      </w:r>
      <w:r w:rsidRPr="00A35E31">
        <w:rPr>
          <w:rStyle w:val="FontStyle112"/>
          <w:rFonts w:ascii="Times New Roman" w:hAnsi="Times New Roman" w:cs="Times New Roman"/>
          <w:sz w:val="24"/>
          <w:szCs w:val="24"/>
          <w:lang w:eastAsia="en-US"/>
        </w:rPr>
        <w:t>3.1]</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3.1266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архитектура домена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архитектура производственной линии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эталонная архитектура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общая организационная структура или проект программных систем в домене </w:t>
      </w:r>
      <w:r w:rsidRPr="00A35E31">
        <w:rPr>
          <w:rStyle w:val="FontStyle111"/>
          <w:rFonts w:ascii="Times New Roman" w:hAnsi="Times New Roman" w:cs="Times New Roman"/>
          <w:b w:val="0"/>
          <w:sz w:val="24"/>
          <w:szCs w:val="24"/>
          <w:lang w:eastAsia="en-US"/>
        </w:rPr>
        <w:t xml:space="preserve">[IEEE 1517-2010 IEEE Стандарт по информационным технологиям — Процессы жизненного </w:t>
      </w:r>
      <w:r w:rsidRPr="00A35E31">
        <w:rPr>
          <w:rStyle w:val="FontStyle111"/>
          <w:rFonts w:ascii="Times New Roman" w:hAnsi="Times New Roman" w:cs="Times New Roman"/>
          <w:b w:val="0"/>
          <w:sz w:val="24"/>
          <w:szCs w:val="24"/>
          <w:lang w:eastAsia="en-US"/>
        </w:rPr>
        <w:lastRenderedPageBreak/>
        <w:t xml:space="preserve">цикла системных и программных средств — Процессы повторного применения, 3]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базовая архитектура, которая охватывает высокоуровневый проект программного обеспечения и производственных линий систем, включая архитектурную структуру и текстуру (например, общие правила и ограничения целостности), которая ограничивает все продукты-члены в рамках программного обеспечения и производственных линий систем </w:t>
      </w:r>
      <w:r w:rsidRPr="00A35E31">
        <w:rPr>
          <w:rStyle w:val="FontStyle111"/>
          <w:rFonts w:ascii="Times New Roman" w:hAnsi="Times New Roman" w:cs="Times New Roman"/>
          <w:b w:val="0"/>
          <w:sz w:val="24"/>
          <w:szCs w:val="24"/>
          <w:lang w:eastAsia="en-US"/>
        </w:rPr>
        <w:t>[ISO/IEC 26550:2015 Системная и программная инженерия — Эталонная модель для разработки и управления производственной линии,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3.10]</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0605E2" w:rsidRDefault="00A35E31" w:rsidP="00A35E31">
      <w:pPr>
        <w:pStyle w:val="Style49"/>
        <w:widowControl/>
        <w:ind w:firstLine="709"/>
        <w:jc w:val="both"/>
        <w:rPr>
          <w:rStyle w:val="FontStyle112"/>
          <w:rFonts w:ascii="Times New Roman" w:hAnsi="Times New Roman" w:cs="Times New Roman"/>
          <w:sz w:val="22"/>
          <w:szCs w:val="22"/>
          <w:lang w:eastAsia="en-US"/>
        </w:rPr>
      </w:pPr>
      <w:r w:rsidRPr="000605E2">
        <w:rPr>
          <w:rStyle w:val="FontStyle112"/>
          <w:rFonts w:ascii="Times New Roman" w:hAnsi="Times New Roman" w:cs="Times New Roman"/>
          <w:sz w:val="22"/>
          <w:szCs w:val="22"/>
          <w:lang w:eastAsia="en-US"/>
        </w:rPr>
        <w:t>П</w:t>
      </w:r>
      <w:r w:rsidR="000605E2" w:rsidRPr="000605E2">
        <w:rPr>
          <w:rStyle w:val="FontStyle112"/>
          <w:rFonts w:ascii="Times New Roman" w:hAnsi="Times New Roman" w:cs="Times New Roman"/>
          <w:sz w:val="22"/>
          <w:szCs w:val="22"/>
          <w:lang w:eastAsia="en-US"/>
        </w:rPr>
        <w:t>римечание</w:t>
      </w:r>
      <w:r w:rsidRPr="000605E2">
        <w:rPr>
          <w:rStyle w:val="FontStyle112"/>
          <w:rFonts w:ascii="Times New Roman" w:hAnsi="Times New Roman" w:cs="Times New Roman"/>
          <w:sz w:val="22"/>
          <w:szCs w:val="22"/>
          <w:lang w:eastAsia="en-US"/>
        </w:rPr>
        <w:t xml:space="preserve"> </w:t>
      </w:r>
      <w:r w:rsidR="000605E2" w:rsidRPr="000605E2">
        <w:rPr>
          <w:rStyle w:val="FontStyle112"/>
          <w:rFonts w:ascii="Times New Roman" w:hAnsi="Times New Roman" w:cs="Times New Roman"/>
          <w:sz w:val="22"/>
          <w:szCs w:val="22"/>
          <w:lang w:eastAsia="en-US"/>
        </w:rPr>
        <w:t>-</w:t>
      </w:r>
      <w:r w:rsidRPr="000605E2">
        <w:rPr>
          <w:rStyle w:val="FontStyle112"/>
          <w:rFonts w:ascii="Times New Roman" w:hAnsi="Times New Roman" w:cs="Times New Roman"/>
          <w:sz w:val="22"/>
          <w:szCs w:val="22"/>
          <w:lang w:eastAsia="en-US"/>
        </w:rPr>
        <w:t xml:space="preserve"> Архитектура домена содержит проекты, предназначенные для соблюдения требований, указанных в модели домена. Архитектура домена документирует проект, тогда как модель домена документирует требования. Архитектура домена: 1) может быть адаптирована для создания проектов программных систем в рамках домена и 2) обеспечивает структуру для настройки ресурсов в рамках отдельных программных систем. Термин «архитектура» был преднамеренно переопределен, чтобы более точно передать его значение в контексте повторного применения программного обеспечения.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3.1267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ресурс домена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основной ресурс</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результаты процессов жизненного цикла разработки домена, которые могут быть повторно применены при производстве продуктов во время разработки приложений </w:t>
      </w:r>
      <w:r w:rsidRPr="00A35E31">
        <w:rPr>
          <w:rStyle w:val="FontStyle111"/>
          <w:rFonts w:ascii="Times New Roman" w:hAnsi="Times New Roman" w:cs="Times New Roman"/>
          <w:b w:val="0"/>
          <w:sz w:val="24"/>
          <w:szCs w:val="24"/>
          <w:lang w:eastAsia="en-US"/>
        </w:rPr>
        <w:t>[ISO/IEC 26550:2015 Системная и программная инженерия — Эталонная модель для разработки и управления производственной линии,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3.11]</w:t>
      </w:r>
    </w:p>
    <w:p w:rsidR="000605E2" w:rsidRDefault="000605E2" w:rsidP="00A35E31">
      <w:pPr>
        <w:pStyle w:val="Style49"/>
        <w:widowControl/>
        <w:ind w:firstLine="709"/>
        <w:jc w:val="both"/>
        <w:rPr>
          <w:rStyle w:val="FontStyle112"/>
          <w:rFonts w:ascii="Times New Roman" w:hAnsi="Times New Roman" w:cs="Times New Roman"/>
          <w:sz w:val="24"/>
          <w:szCs w:val="24"/>
          <w:lang w:eastAsia="en-US"/>
        </w:rPr>
      </w:pPr>
    </w:p>
    <w:p w:rsidR="00A35E31" w:rsidRPr="000605E2" w:rsidRDefault="00A35E31" w:rsidP="00A35E31">
      <w:pPr>
        <w:pStyle w:val="Style49"/>
        <w:widowControl/>
        <w:ind w:firstLine="709"/>
        <w:jc w:val="both"/>
        <w:rPr>
          <w:rStyle w:val="FontStyle112"/>
          <w:rFonts w:ascii="Times New Roman" w:hAnsi="Times New Roman" w:cs="Times New Roman"/>
          <w:sz w:val="22"/>
          <w:szCs w:val="22"/>
          <w:lang w:eastAsia="en-US"/>
        </w:rPr>
      </w:pPr>
      <w:r w:rsidRPr="000605E2">
        <w:rPr>
          <w:rStyle w:val="FontStyle112"/>
          <w:rFonts w:ascii="Times New Roman" w:hAnsi="Times New Roman" w:cs="Times New Roman"/>
          <w:sz w:val="22"/>
          <w:szCs w:val="22"/>
          <w:lang w:eastAsia="en-US"/>
        </w:rPr>
        <w:t>П</w:t>
      </w:r>
      <w:r w:rsidR="000605E2" w:rsidRPr="000605E2">
        <w:rPr>
          <w:rStyle w:val="FontStyle112"/>
          <w:rFonts w:ascii="Times New Roman" w:hAnsi="Times New Roman" w:cs="Times New Roman"/>
          <w:sz w:val="22"/>
          <w:szCs w:val="22"/>
          <w:lang w:eastAsia="en-US"/>
        </w:rPr>
        <w:t>ример -</w:t>
      </w:r>
      <w:r w:rsidRPr="000605E2">
        <w:rPr>
          <w:rStyle w:val="FontStyle112"/>
          <w:rFonts w:ascii="Times New Roman" w:hAnsi="Times New Roman" w:cs="Times New Roman"/>
          <w:sz w:val="22"/>
          <w:szCs w:val="22"/>
          <w:lang w:eastAsia="en-US"/>
        </w:rPr>
        <w:t xml:space="preserve"> </w:t>
      </w:r>
      <w:r w:rsidR="000605E2" w:rsidRPr="000605E2">
        <w:rPr>
          <w:rStyle w:val="FontStyle112"/>
          <w:rFonts w:ascii="Times New Roman" w:hAnsi="Times New Roman" w:cs="Times New Roman"/>
          <w:sz w:val="22"/>
          <w:szCs w:val="22"/>
          <w:lang w:eastAsia="en-US"/>
        </w:rPr>
        <w:t>П</w:t>
      </w:r>
      <w:r w:rsidRPr="000605E2">
        <w:rPr>
          <w:rStyle w:val="FontStyle112"/>
          <w:rFonts w:ascii="Times New Roman" w:hAnsi="Times New Roman" w:cs="Times New Roman"/>
          <w:sz w:val="22"/>
          <w:szCs w:val="22"/>
          <w:lang w:eastAsia="en-US"/>
        </w:rPr>
        <w:t>ризнаки домена, модели домена, техническое задание домена, архитектура домена, компоненты домена, контрольные примеры домена, описание процессов домена</w:t>
      </w:r>
    </w:p>
    <w:p w:rsidR="000605E2" w:rsidRDefault="000605E2"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3.1268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ресурсы домена в требованиях</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многократно используемые искусственные признаки, созданные во время разработки требований </w:t>
      </w:r>
      <w:r w:rsidRPr="00A35E31">
        <w:rPr>
          <w:rStyle w:val="FontStyle111"/>
          <w:rFonts w:ascii="Times New Roman" w:hAnsi="Times New Roman" w:cs="Times New Roman"/>
          <w:b w:val="0"/>
          <w:sz w:val="24"/>
          <w:szCs w:val="24"/>
          <w:lang w:eastAsia="en-US"/>
        </w:rPr>
        <w:t>[ISO/IEC 26551:2016 Системная и программная инженерия — Инструменты и методы для разработки требований к производственным линиям,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3.10]</w:t>
      </w:r>
    </w:p>
    <w:p w:rsidR="000605E2" w:rsidRDefault="000605E2" w:rsidP="00A35E31">
      <w:pPr>
        <w:pStyle w:val="Style49"/>
        <w:widowControl/>
        <w:ind w:firstLine="709"/>
        <w:jc w:val="both"/>
        <w:rPr>
          <w:rStyle w:val="FontStyle112"/>
          <w:rFonts w:ascii="Times New Roman" w:hAnsi="Times New Roman" w:cs="Times New Roman"/>
          <w:sz w:val="24"/>
          <w:szCs w:val="24"/>
          <w:lang w:eastAsia="en-US"/>
        </w:rPr>
      </w:pPr>
    </w:p>
    <w:p w:rsidR="00A35E31" w:rsidRPr="000605E2" w:rsidRDefault="00A35E31" w:rsidP="00A35E31">
      <w:pPr>
        <w:pStyle w:val="Style49"/>
        <w:widowControl/>
        <w:ind w:firstLine="709"/>
        <w:jc w:val="both"/>
        <w:rPr>
          <w:rStyle w:val="FontStyle112"/>
          <w:rFonts w:ascii="Times New Roman" w:hAnsi="Times New Roman" w:cs="Times New Roman"/>
          <w:sz w:val="22"/>
          <w:szCs w:val="22"/>
          <w:lang w:eastAsia="en-US"/>
        </w:rPr>
      </w:pPr>
      <w:r w:rsidRPr="000605E2">
        <w:rPr>
          <w:rStyle w:val="FontStyle112"/>
          <w:rFonts w:ascii="Times New Roman" w:hAnsi="Times New Roman" w:cs="Times New Roman"/>
          <w:sz w:val="22"/>
          <w:szCs w:val="22"/>
          <w:lang w:eastAsia="en-US"/>
        </w:rPr>
        <w:t>П</w:t>
      </w:r>
      <w:r w:rsidR="000605E2" w:rsidRPr="000605E2">
        <w:rPr>
          <w:rStyle w:val="FontStyle112"/>
          <w:rFonts w:ascii="Times New Roman" w:hAnsi="Times New Roman" w:cs="Times New Roman"/>
          <w:sz w:val="22"/>
          <w:szCs w:val="22"/>
          <w:lang w:eastAsia="en-US"/>
        </w:rPr>
        <w:t>ример -</w:t>
      </w:r>
      <w:r w:rsidRPr="000605E2">
        <w:rPr>
          <w:rStyle w:val="FontStyle112"/>
          <w:rFonts w:ascii="Times New Roman" w:hAnsi="Times New Roman" w:cs="Times New Roman"/>
          <w:sz w:val="22"/>
          <w:szCs w:val="22"/>
          <w:lang w:eastAsia="en-US"/>
        </w:rPr>
        <w:t xml:space="preserve"> </w:t>
      </w:r>
      <w:r w:rsidR="000605E2" w:rsidRPr="000605E2">
        <w:rPr>
          <w:rStyle w:val="FontStyle112"/>
          <w:rFonts w:ascii="Times New Roman" w:hAnsi="Times New Roman" w:cs="Times New Roman"/>
          <w:sz w:val="22"/>
          <w:szCs w:val="22"/>
          <w:lang w:eastAsia="en-US"/>
        </w:rPr>
        <w:t>П</w:t>
      </w:r>
      <w:r w:rsidRPr="000605E2">
        <w:rPr>
          <w:rStyle w:val="FontStyle112"/>
          <w:rFonts w:ascii="Times New Roman" w:hAnsi="Times New Roman" w:cs="Times New Roman"/>
          <w:sz w:val="22"/>
          <w:szCs w:val="22"/>
          <w:lang w:eastAsia="en-US"/>
        </w:rPr>
        <w:t>редложения по ресурсам, техническое задание домена, модели требований к доменам</w:t>
      </w:r>
    </w:p>
    <w:p w:rsidR="000605E2" w:rsidRDefault="000605E2"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3.1269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разработчик домена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сторона, которая осуществляет деятельность по разработке доменов, включая анализ домена, проектирование домена, создание ресурсов и обслуживание ресурсов </w:t>
      </w:r>
      <w:r w:rsidRPr="00A35E31">
        <w:rPr>
          <w:rStyle w:val="FontStyle111"/>
          <w:rFonts w:ascii="Times New Roman" w:hAnsi="Times New Roman" w:cs="Times New Roman"/>
          <w:b w:val="0"/>
          <w:sz w:val="24"/>
          <w:szCs w:val="24"/>
          <w:lang w:eastAsia="en-US"/>
        </w:rPr>
        <w:t>[IEEE 1517-2010 IEEE Стандарт по информационным технологиям — Процессы жизненного цикла системных и программных средств — Процессы повторного применения,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3.1270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разработка домена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подход на основе повторного применения для определения области применения (т.е., определение домена), устанавливающий структуру (т.e., архитектуру домена) и создающий ресурсы для класса систем, подсистем или приложений </w:t>
      </w:r>
      <w:r w:rsidRPr="00A35E31">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жизненный цикл, состоящий из совокупности процессов для определения и управления унифицированностью и изменяемостью производственной линии </w:t>
      </w:r>
      <w:r w:rsidRPr="00A35E31">
        <w:rPr>
          <w:rStyle w:val="FontStyle111"/>
          <w:rFonts w:ascii="Times New Roman" w:hAnsi="Times New Roman" w:cs="Times New Roman"/>
          <w:b w:val="0"/>
          <w:sz w:val="24"/>
          <w:szCs w:val="24"/>
          <w:lang w:eastAsia="en-US"/>
        </w:rPr>
        <w:t>[ISO/IEC 26550:2015 Системная и программная инженерия — Эталонная модель для разработки и управления производственной линии,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3.12]</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0605E2" w:rsidRDefault="00A35E31" w:rsidP="00A35E31">
      <w:pPr>
        <w:pStyle w:val="Style49"/>
        <w:widowControl/>
        <w:ind w:firstLine="709"/>
        <w:jc w:val="both"/>
        <w:rPr>
          <w:rStyle w:val="FontStyle112"/>
          <w:rFonts w:ascii="Times New Roman" w:hAnsi="Times New Roman" w:cs="Times New Roman"/>
          <w:sz w:val="22"/>
          <w:szCs w:val="22"/>
          <w:lang w:eastAsia="en-US"/>
        </w:rPr>
      </w:pPr>
      <w:r w:rsidRPr="000605E2">
        <w:rPr>
          <w:rStyle w:val="FontStyle112"/>
          <w:rFonts w:ascii="Times New Roman" w:hAnsi="Times New Roman" w:cs="Times New Roman"/>
          <w:sz w:val="22"/>
          <w:szCs w:val="22"/>
          <w:lang w:eastAsia="en-US"/>
        </w:rPr>
        <w:lastRenderedPageBreak/>
        <w:t>П</w:t>
      </w:r>
      <w:r w:rsidR="000605E2" w:rsidRPr="000605E2">
        <w:rPr>
          <w:rStyle w:val="FontStyle112"/>
          <w:rFonts w:ascii="Times New Roman" w:hAnsi="Times New Roman" w:cs="Times New Roman"/>
          <w:sz w:val="22"/>
          <w:szCs w:val="22"/>
          <w:lang w:eastAsia="en-US"/>
        </w:rPr>
        <w:t>римечание</w:t>
      </w:r>
      <w:r w:rsidRPr="000605E2">
        <w:rPr>
          <w:rStyle w:val="FontStyle112"/>
          <w:rFonts w:ascii="Times New Roman" w:hAnsi="Times New Roman" w:cs="Times New Roman"/>
          <w:sz w:val="22"/>
          <w:szCs w:val="22"/>
          <w:lang w:eastAsia="en-US"/>
        </w:rPr>
        <w:t xml:space="preserve"> </w:t>
      </w:r>
      <w:r w:rsidR="000605E2" w:rsidRPr="000605E2">
        <w:rPr>
          <w:rStyle w:val="FontStyle112"/>
          <w:rFonts w:ascii="Times New Roman" w:hAnsi="Times New Roman" w:cs="Times New Roman"/>
          <w:sz w:val="22"/>
          <w:szCs w:val="22"/>
          <w:lang w:eastAsia="en-US"/>
        </w:rPr>
        <w:t>-</w:t>
      </w:r>
      <w:r w:rsidRPr="000605E2">
        <w:rPr>
          <w:rStyle w:val="FontStyle112"/>
          <w:rFonts w:ascii="Times New Roman" w:hAnsi="Times New Roman" w:cs="Times New Roman"/>
          <w:sz w:val="22"/>
          <w:szCs w:val="22"/>
          <w:lang w:eastAsia="en-US"/>
        </w:rPr>
        <w:t xml:space="preserve"> Например, «ресурсы», такие как требования, проекты, программный код, документация. Проектирование домена может включать следующие виды деятельности: определение домена, анализ домена, разработка архитектуры домена и реализация домена.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3.1271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процесс разработки домена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процессы для разработки ресурсов домена </w:t>
      </w:r>
      <w:r w:rsidRPr="00A35E31">
        <w:rPr>
          <w:rStyle w:val="FontStyle111"/>
          <w:rFonts w:ascii="Times New Roman" w:hAnsi="Times New Roman" w:cs="Times New Roman"/>
          <w:b w:val="0"/>
          <w:sz w:val="24"/>
          <w:szCs w:val="24"/>
          <w:lang w:eastAsia="en-US"/>
        </w:rPr>
        <w:t>[ISO/IEC 26555:2015 Системная и программная инженерия — Инструменты и методы для технического управления производственными линиями,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3.5]</w:t>
      </w:r>
    </w:p>
    <w:p w:rsidR="00A35E31" w:rsidRPr="00A35E31" w:rsidRDefault="00A35E31" w:rsidP="00A35E31">
      <w:pPr>
        <w:pStyle w:val="Style52"/>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3.1272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специалист по доменам</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человек, который хорошо знаком с доменом и может предоставить подробную информацию разработчикам домена </w:t>
      </w:r>
      <w:r w:rsidRPr="00A35E31">
        <w:rPr>
          <w:rStyle w:val="FontStyle111"/>
          <w:rFonts w:ascii="Times New Roman" w:hAnsi="Times New Roman" w:cs="Times New Roman"/>
          <w:b w:val="0"/>
          <w:sz w:val="24"/>
          <w:szCs w:val="24"/>
          <w:lang w:eastAsia="en-US"/>
        </w:rPr>
        <w:t>[IEEE 1517-2010 IEEE Стандарт по информационным технологиям — Процессы жизненного цикла системных и программных средств — Процессы повторного применения,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3.1273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модель домена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продукт анализа домена, который обеспечивает представление требований домена </w:t>
      </w:r>
      <w:r w:rsidRPr="00A35E31">
        <w:rPr>
          <w:rStyle w:val="FontStyle111"/>
          <w:rFonts w:ascii="Times New Roman" w:hAnsi="Times New Roman" w:cs="Times New Roman"/>
          <w:b w:val="0"/>
          <w:sz w:val="24"/>
          <w:szCs w:val="24"/>
          <w:lang w:eastAsia="en-US"/>
        </w:rPr>
        <w:t>[IEEE 1517-2010 IEEE Стандарт по информационным технологиям — Процессы жизненного цикла системных и программных средств — Процессы повторного применения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0605E2" w:rsidRDefault="00A35E31" w:rsidP="00A35E31">
      <w:pPr>
        <w:pStyle w:val="Style49"/>
        <w:widowControl/>
        <w:ind w:firstLine="709"/>
        <w:jc w:val="both"/>
        <w:rPr>
          <w:rStyle w:val="FontStyle112"/>
          <w:rFonts w:ascii="Times New Roman" w:hAnsi="Times New Roman" w:cs="Times New Roman"/>
          <w:sz w:val="22"/>
          <w:szCs w:val="22"/>
          <w:lang w:eastAsia="en-US"/>
        </w:rPr>
      </w:pPr>
      <w:r w:rsidRPr="000605E2">
        <w:rPr>
          <w:rStyle w:val="FontStyle112"/>
          <w:rFonts w:ascii="Times New Roman" w:hAnsi="Times New Roman" w:cs="Times New Roman"/>
          <w:sz w:val="22"/>
          <w:szCs w:val="22"/>
          <w:lang w:eastAsia="en-US"/>
        </w:rPr>
        <w:t>П</w:t>
      </w:r>
      <w:r w:rsidR="000605E2" w:rsidRPr="000605E2">
        <w:rPr>
          <w:rStyle w:val="FontStyle112"/>
          <w:rFonts w:ascii="Times New Roman" w:hAnsi="Times New Roman" w:cs="Times New Roman"/>
          <w:sz w:val="22"/>
          <w:szCs w:val="22"/>
          <w:lang w:eastAsia="en-US"/>
        </w:rPr>
        <w:t>римечание</w:t>
      </w:r>
      <w:r w:rsidRPr="000605E2">
        <w:rPr>
          <w:rStyle w:val="FontStyle112"/>
          <w:rFonts w:ascii="Times New Roman" w:hAnsi="Times New Roman" w:cs="Times New Roman"/>
          <w:sz w:val="22"/>
          <w:szCs w:val="22"/>
          <w:lang w:eastAsia="en-US"/>
        </w:rPr>
        <w:t xml:space="preserve"> </w:t>
      </w:r>
      <w:r w:rsidR="000605E2" w:rsidRPr="000605E2">
        <w:rPr>
          <w:rStyle w:val="FontStyle112"/>
          <w:rFonts w:ascii="Times New Roman" w:hAnsi="Times New Roman" w:cs="Times New Roman"/>
          <w:sz w:val="22"/>
          <w:szCs w:val="22"/>
          <w:lang w:eastAsia="en-US"/>
        </w:rPr>
        <w:t>-</w:t>
      </w:r>
      <w:r w:rsidRPr="000605E2">
        <w:rPr>
          <w:rStyle w:val="FontStyle112"/>
          <w:rFonts w:ascii="Times New Roman" w:hAnsi="Times New Roman" w:cs="Times New Roman"/>
          <w:sz w:val="22"/>
          <w:szCs w:val="22"/>
          <w:lang w:eastAsia="en-US"/>
        </w:rPr>
        <w:t xml:space="preserve"> Модель домена идентифицирует и описывает структуру данных, поток информации, функции, ограничения целостности и элементы управления внутри домена, которые включены в программные системы в домене. Модель домена описывает общие черты и различия между требованиями к программным системам в домене.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3.1274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анализ требований к домену</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подпроцесс, который моделирует требования к домену, чтобы анализировать и тщательно изучать общность/изменяемость производственной линии в требованиях </w:t>
      </w:r>
      <w:r w:rsidRPr="00A35E31">
        <w:rPr>
          <w:rStyle w:val="FontStyle111"/>
          <w:rFonts w:ascii="Times New Roman" w:hAnsi="Times New Roman" w:cs="Times New Roman"/>
          <w:b w:val="0"/>
          <w:sz w:val="24"/>
          <w:szCs w:val="24"/>
          <w:lang w:eastAsia="en-US"/>
        </w:rPr>
        <w:t>[ISO/IEC 26551:2016 Системная и программная инженерия — Инструменты и методы для разработки требований к производственным линиям,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3.1275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выявление требований к домену</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подпроцесс, определяющий первоначальные требования заинтересованных сторон домена для производственной линии </w:t>
      </w:r>
      <w:r w:rsidRPr="00A35E31">
        <w:rPr>
          <w:rStyle w:val="FontStyle111"/>
          <w:rFonts w:ascii="Times New Roman" w:hAnsi="Times New Roman" w:cs="Times New Roman"/>
          <w:b w:val="0"/>
          <w:sz w:val="24"/>
          <w:szCs w:val="24"/>
          <w:lang w:eastAsia="en-US"/>
        </w:rPr>
        <w:t>[ISO/IEC 26551:2016 Системная и программная инженерия — Инструменты и методы для разработки требований к производственным линиям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3.1276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управление требованиями к домену</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подпроцесс, который управляет отслеживаемостью и изменениями в отношении требований к домену и их соответствующих артефактов домена/приложения </w:t>
      </w:r>
      <w:r w:rsidRPr="00A35E31">
        <w:rPr>
          <w:rStyle w:val="FontStyle111"/>
          <w:rFonts w:ascii="Times New Roman" w:hAnsi="Times New Roman" w:cs="Times New Roman"/>
          <w:b w:val="0"/>
          <w:sz w:val="24"/>
          <w:szCs w:val="24"/>
          <w:lang w:eastAsia="en-US"/>
        </w:rPr>
        <w:t>[ISO/IEC 26551:2016 Системная и программная инженерия — Инструменты и методы для разработки требований к производственным линиям,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3.1277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техническое задание домена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подпроцесс, который документирует требования к домену для производственной линии на основе результатов анализа домена </w:t>
      </w:r>
      <w:r w:rsidRPr="00A35E31">
        <w:rPr>
          <w:rStyle w:val="FontStyle111"/>
          <w:rFonts w:ascii="Times New Roman" w:hAnsi="Times New Roman" w:cs="Times New Roman"/>
          <w:b w:val="0"/>
          <w:sz w:val="24"/>
          <w:szCs w:val="24"/>
          <w:lang w:eastAsia="en-US"/>
        </w:rPr>
        <w:t>[ISO/IEC 26551:2016 Системная и программная инженерия — Инструменты и методы для разработки требований к производственным линиям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3.1278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верификация и валидация требований к домену</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подпроцесс, подтверждающий правильность, согласованность и полноту требований к домену </w:t>
      </w:r>
      <w:r w:rsidRPr="00A35E31">
        <w:rPr>
          <w:rStyle w:val="FontStyle111"/>
          <w:rFonts w:ascii="Times New Roman" w:hAnsi="Times New Roman" w:cs="Times New Roman"/>
          <w:b w:val="0"/>
          <w:sz w:val="24"/>
          <w:szCs w:val="24"/>
          <w:lang w:eastAsia="en-US"/>
        </w:rPr>
        <w:t xml:space="preserve">[ISO/IEC 26551:2016 Системная и программная инженерия — Инструменты и методы для разработки требований к производственным линиям, </w:t>
      </w:r>
      <w:r w:rsidRPr="00A35E31">
        <w:rPr>
          <w:rStyle w:val="FontStyle112"/>
          <w:rFonts w:ascii="Times New Roman" w:hAnsi="Times New Roman" w:cs="Times New Roman"/>
          <w:sz w:val="24"/>
          <w:szCs w:val="24"/>
          <w:lang w:eastAsia="en-US"/>
        </w:rPr>
        <w:t>3.14]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3.1279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определение границ домена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подпроцесс для определения и ограничения функциональных доменов, которые важны для предполагаемой производственной линии и обеспечивают достаточный потенциал повторного применения, чтобы оправдать создание производственной линии </w:t>
      </w:r>
      <w:r w:rsidRPr="00A35E31">
        <w:rPr>
          <w:rStyle w:val="FontStyle111"/>
          <w:rFonts w:ascii="Times New Roman" w:hAnsi="Times New Roman" w:cs="Times New Roman"/>
          <w:b w:val="0"/>
          <w:sz w:val="24"/>
          <w:szCs w:val="24"/>
          <w:lang w:eastAsia="en-US"/>
        </w:rPr>
        <w:t>[ISO/IEC 26550:2015 Системная и программная инженерия — Эталонная модель для разработки и управления производственной линии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3.1280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доминирование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метод принятия решений, который ищет альтернативу, которая по крайней мере так же хороша по каждому атрибуту и лучше по крайней мере по одному атрибуту</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лексикография, поиск и принятие удовлетворительного варианта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3.1281</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точечное обозначение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метод именования, который соединяет имя родительского класса с именем зависимого класса с точкой </w:t>
      </w:r>
      <w:r w:rsidRPr="00A35E31">
        <w:rPr>
          <w:rStyle w:val="FontStyle111"/>
          <w:rFonts w:ascii="Times New Roman" w:hAnsi="Times New Roman" w:cs="Times New Roman"/>
          <w:b w:val="0"/>
          <w:sz w:val="24"/>
          <w:szCs w:val="24"/>
          <w:lang w:eastAsia="en-US"/>
        </w:rPr>
        <w:t xml:space="preserve">[IEEE 1320.1-1998 (R2004) Стандарт IEEE по функциональному синтаксису языка моделирования и семантики для IDEF0, </w:t>
      </w:r>
      <w:r w:rsidRPr="00A35E31">
        <w:rPr>
          <w:rStyle w:val="FontStyle112"/>
          <w:rFonts w:ascii="Times New Roman" w:hAnsi="Times New Roman" w:cs="Times New Roman"/>
          <w:sz w:val="24"/>
          <w:szCs w:val="24"/>
          <w:lang w:eastAsia="en-US"/>
        </w:rPr>
        <w:t>2.1.47]</w:t>
      </w:r>
    </w:p>
    <w:p w:rsidR="000605E2" w:rsidRDefault="000605E2" w:rsidP="00A35E31">
      <w:pPr>
        <w:pStyle w:val="Style49"/>
        <w:widowControl/>
        <w:ind w:firstLine="709"/>
        <w:jc w:val="both"/>
        <w:rPr>
          <w:rStyle w:val="FontStyle112"/>
          <w:rFonts w:ascii="Times New Roman" w:hAnsi="Times New Roman" w:cs="Times New Roman"/>
          <w:sz w:val="24"/>
          <w:szCs w:val="24"/>
          <w:lang w:eastAsia="en-US"/>
        </w:rPr>
      </w:pPr>
    </w:p>
    <w:p w:rsidR="00A35E31" w:rsidRPr="000605E2" w:rsidRDefault="00A35E31" w:rsidP="00A35E31">
      <w:pPr>
        <w:pStyle w:val="Style49"/>
        <w:widowControl/>
        <w:ind w:firstLine="709"/>
        <w:jc w:val="both"/>
        <w:rPr>
          <w:rStyle w:val="FontStyle112"/>
          <w:rFonts w:ascii="Times New Roman" w:hAnsi="Times New Roman" w:cs="Times New Roman"/>
          <w:sz w:val="22"/>
          <w:szCs w:val="22"/>
          <w:lang w:eastAsia="en-US"/>
        </w:rPr>
      </w:pPr>
      <w:r w:rsidRPr="000605E2">
        <w:rPr>
          <w:rStyle w:val="FontStyle112"/>
          <w:rFonts w:ascii="Times New Roman" w:hAnsi="Times New Roman" w:cs="Times New Roman"/>
          <w:sz w:val="22"/>
          <w:szCs w:val="22"/>
          <w:lang w:eastAsia="en-US"/>
        </w:rPr>
        <w:t>П</w:t>
      </w:r>
      <w:r w:rsidR="000605E2" w:rsidRPr="000605E2">
        <w:rPr>
          <w:rStyle w:val="FontStyle112"/>
          <w:rFonts w:ascii="Times New Roman" w:hAnsi="Times New Roman" w:cs="Times New Roman"/>
          <w:sz w:val="22"/>
          <w:szCs w:val="22"/>
          <w:lang w:eastAsia="en-US"/>
        </w:rPr>
        <w:t>ример -</w:t>
      </w:r>
      <w:r w:rsidRPr="000605E2">
        <w:rPr>
          <w:rStyle w:val="FontStyle112"/>
          <w:rFonts w:ascii="Times New Roman" w:hAnsi="Times New Roman" w:cs="Times New Roman"/>
          <w:sz w:val="22"/>
          <w:szCs w:val="22"/>
          <w:lang w:eastAsia="en-US"/>
        </w:rPr>
        <w:t xml:space="preserve"> Ссылка на признак диаграммы ABC/A31.3 использует точечное обозначение для соединения ссылки на страницу родительской диаграммы ABC/A31 со ссылкой на признак для блочного элемента 3 на этой диаграмме.</w:t>
      </w:r>
    </w:p>
    <w:p w:rsidR="000605E2" w:rsidRDefault="000605E2"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3.1282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двукратная скорость передачи данных (DDR) SDRAM</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блок синхронной динамической оперативной памяти с более высокой скоростью доступа и пропускной способностью, поскольку он передает два последовательных слова за один внутренний тактовый цикл</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3.1283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вниз</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относящийся к системе или компоненту, который не работает или был выведен из эксплуатации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вверх, занятый, аварийный отказ, ожидание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3.1284 </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коэффициент простоя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период времени, в течение которого система или компонент не работают или были выведены из эксплуатации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время пребывания в работающем состоянии, время занятости, время ожидания, средняя наработка до ремонта, время установки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3.1285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право перехода на использование более ранней версии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предоставленное право на получение, установку или использование установки более ранней версии программного обеспечения, чем предоставленное в настоящее время разрешение на использование </w:t>
      </w:r>
      <w:r w:rsidRPr="00A35E31">
        <w:rPr>
          <w:rStyle w:val="FontStyle111"/>
          <w:rFonts w:ascii="Times New Roman" w:hAnsi="Times New Roman" w:cs="Times New Roman"/>
          <w:b w:val="0"/>
          <w:sz w:val="24"/>
          <w:szCs w:val="24"/>
          <w:lang w:eastAsia="en-US"/>
        </w:rPr>
        <w:t>[ISO/IEC 19770-3:2016, Информационные технологии — Менеджмент программных активов — Часть 3: Разрешение на использование программных средств,</w:t>
      </w:r>
      <w:r w:rsidRPr="00A35E31">
        <w:rPr>
          <w:rStyle w:val="FontStyle112"/>
          <w:rFonts w:ascii="Times New Roman" w:hAnsi="Times New Roman" w:cs="Times New Roman"/>
          <w:sz w:val="24"/>
          <w:szCs w:val="24"/>
          <w:lang w:eastAsia="en-US"/>
        </w:rPr>
        <w:t>3.1.7]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3.1286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загрузить</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передать программы или данные с компьютера на подключенный компьютер с меньшим количеством ресурсов </w:t>
      </w:r>
      <w:r w:rsidRPr="00A35E31">
        <w:rPr>
          <w:rStyle w:val="FontStyle111"/>
          <w:rFonts w:ascii="Times New Roman" w:hAnsi="Times New Roman" w:cs="Times New Roman"/>
          <w:b w:val="0"/>
          <w:sz w:val="24"/>
          <w:szCs w:val="24"/>
          <w:lang w:eastAsia="en-US"/>
        </w:rPr>
        <w:t>[ISO/IEC2382:2015, Информационные технологии — Словарь]</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w:t>
      </w:r>
      <w:r w:rsidR="000605E2" w:rsidRPr="00A35E31">
        <w:rPr>
          <w:rStyle w:val="FontStyle112"/>
          <w:rFonts w:ascii="Times New Roman" w:hAnsi="Times New Roman" w:cs="Times New Roman"/>
          <w:sz w:val="24"/>
          <w:szCs w:val="24"/>
          <w:lang w:eastAsia="en-US"/>
        </w:rPr>
        <w:t>римечание</w:t>
      </w:r>
      <w:r w:rsidRPr="00A35E31">
        <w:rPr>
          <w:rStyle w:val="FontStyle112"/>
          <w:rFonts w:ascii="Times New Roman" w:hAnsi="Times New Roman" w:cs="Times New Roman"/>
          <w:sz w:val="24"/>
          <w:szCs w:val="24"/>
          <w:lang w:eastAsia="en-US"/>
        </w:rPr>
        <w:t xml:space="preserve"> </w:t>
      </w:r>
      <w:r w:rsidR="000605E2">
        <w:rPr>
          <w:rStyle w:val="FontStyle112"/>
          <w:rFonts w:ascii="Times New Roman" w:hAnsi="Times New Roman" w:cs="Times New Roman"/>
          <w:sz w:val="24"/>
          <w:szCs w:val="24"/>
          <w:lang w:eastAsia="en-US"/>
        </w:rPr>
        <w:t>-</w:t>
      </w:r>
      <w:r w:rsidRPr="00A35E31">
        <w:rPr>
          <w:rStyle w:val="FontStyle112"/>
          <w:rFonts w:ascii="Times New Roman" w:hAnsi="Times New Roman" w:cs="Times New Roman"/>
          <w:sz w:val="24"/>
          <w:szCs w:val="24"/>
          <w:lang w:eastAsia="en-US"/>
        </w:rPr>
        <w:t xml:space="preserve"> </w:t>
      </w:r>
      <w:r w:rsidR="000605E2">
        <w:rPr>
          <w:rStyle w:val="FontStyle112"/>
          <w:rFonts w:ascii="Times New Roman" w:hAnsi="Times New Roman" w:cs="Times New Roman"/>
          <w:sz w:val="24"/>
          <w:szCs w:val="24"/>
          <w:lang w:eastAsia="en-US"/>
        </w:rPr>
        <w:t>О</w:t>
      </w:r>
      <w:r w:rsidRPr="00A35E31">
        <w:rPr>
          <w:rStyle w:val="FontStyle112"/>
          <w:rFonts w:ascii="Times New Roman" w:hAnsi="Times New Roman" w:cs="Times New Roman"/>
          <w:sz w:val="24"/>
          <w:szCs w:val="24"/>
          <w:lang w:eastAsia="en-US"/>
        </w:rPr>
        <w:t>бычно, с сервера на персональный компьютер</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3.1287</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 нисходящей совместимостью</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относящийся к аппаратным средствам или программному обеспечению, которое совместимо с более ранней или менее сложной своей версией</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 восходящей совместимостью</w:t>
      </w:r>
    </w:p>
    <w:p w:rsidR="000605E2" w:rsidRDefault="000605E2" w:rsidP="00A35E31">
      <w:pPr>
        <w:pStyle w:val="Style49"/>
        <w:widowControl/>
        <w:ind w:firstLine="709"/>
        <w:jc w:val="both"/>
        <w:rPr>
          <w:rStyle w:val="FontStyle112"/>
          <w:rFonts w:ascii="Times New Roman" w:hAnsi="Times New Roman" w:cs="Times New Roman"/>
          <w:sz w:val="24"/>
          <w:szCs w:val="24"/>
          <w:lang w:eastAsia="en-US"/>
        </w:rPr>
      </w:pPr>
    </w:p>
    <w:p w:rsidR="00A35E31" w:rsidRPr="000605E2" w:rsidRDefault="00A35E31" w:rsidP="00A35E31">
      <w:pPr>
        <w:pStyle w:val="Style49"/>
        <w:widowControl/>
        <w:ind w:firstLine="709"/>
        <w:jc w:val="both"/>
        <w:rPr>
          <w:rStyle w:val="FontStyle112"/>
          <w:rFonts w:ascii="Times New Roman" w:hAnsi="Times New Roman" w:cs="Times New Roman"/>
          <w:sz w:val="22"/>
          <w:szCs w:val="22"/>
          <w:lang w:eastAsia="en-US"/>
        </w:rPr>
      </w:pPr>
      <w:r w:rsidRPr="000605E2">
        <w:rPr>
          <w:rStyle w:val="FontStyle112"/>
          <w:rFonts w:ascii="Times New Roman" w:hAnsi="Times New Roman" w:cs="Times New Roman"/>
          <w:sz w:val="22"/>
          <w:szCs w:val="22"/>
          <w:lang w:eastAsia="en-US"/>
        </w:rPr>
        <w:t>П</w:t>
      </w:r>
      <w:r w:rsidR="000605E2" w:rsidRPr="000605E2">
        <w:rPr>
          <w:rStyle w:val="FontStyle112"/>
          <w:rFonts w:ascii="Times New Roman" w:hAnsi="Times New Roman" w:cs="Times New Roman"/>
          <w:sz w:val="22"/>
          <w:szCs w:val="22"/>
          <w:lang w:eastAsia="en-US"/>
        </w:rPr>
        <w:t>ример -</w:t>
      </w:r>
      <w:r w:rsidRPr="000605E2">
        <w:rPr>
          <w:rStyle w:val="FontStyle112"/>
          <w:rFonts w:ascii="Times New Roman" w:hAnsi="Times New Roman" w:cs="Times New Roman"/>
          <w:sz w:val="22"/>
          <w:szCs w:val="22"/>
          <w:lang w:eastAsia="en-US"/>
        </w:rPr>
        <w:t xml:space="preserve"> </w:t>
      </w:r>
      <w:r w:rsidR="000605E2" w:rsidRPr="000605E2">
        <w:rPr>
          <w:rStyle w:val="FontStyle112"/>
          <w:rFonts w:ascii="Times New Roman" w:hAnsi="Times New Roman" w:cs="Times New Roman"/>
          <w:sz w:val="22"/>
          <w:szCs w:val="22"/>
          <w:lang w:eastAsia="en-US"/>
        </w:rPr>
        <w:t>П</w:t>
      </w:r>
      <w:r w:rsidRPr="000605E2">
        <w:rPr>
          <w:rStyle w:val="FontStyle112"/>
          <w:rFonts w:ascii="Times New Roman" w:hAnsi="Times New Roman" w:cs="Times New Roman"/>
          <w:sz w:val="22"/>
          <w:szCs w:val="22"/>
          <w:lang w:eastAsia="en-US"/>
        </w:rPr>
        <w:t>рограмма, которая обрабатывает файлы, созданные более ранней своей версией</w:t>
      </w:r>
    </w:p>
    <w:p w:rsidR="000605E2" w:rsidRDefault="000605E2"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3.1288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сжатие вниз</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 программном проекте - форма демодуляризации, при которой вышестоящий модуль копируется в тело подчиненного модуля</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 xml:space="preserve">боковое сжатие, сжатие вверх </w:t>
      </w:r>
    </w:p>
    <w:p w:rsidR="00A35E31" w:rsidRPr="00A35E31" w:rsidRDefault="00A35E31" w:rsidP="00A35E31">
      <w:pPr>
        <w:pStyle w:val="Style25"/>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DP</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обработка данных </w:t>
      </w:r>
      <w:r w:rsidRPr="00A35E31">
        <w:rPr>
          <w:rStyle w:val="FontStyle111"/>
          <w:rFonts w:ascii="Times New Roman" w:hAnsi="Times New Roman" w:cs="Times New Roman"/>
          <w:b w:val="0"/>
          <w:sz w:val="24"/>
          <w:szCs w:val="24"/>
          <w:lang w:eastAsia="en-US"/>
        </w:rPr>
        <w:t xml:space="preserve">[ISO/IEC 2382:2015, Информационные технологии — Словарь] </w:t>
      </w:r>
      <w:r w:rsidRPr="00A35E31">
        <w:rPr>
          <w:rStyle w:val="FontStyle110"/>
          <w:rFonts w:ascii="Times New Roman" w:hAnsi="Times New Roman" w:cs="Times New Roman"/>
          <w:b w:val="0"/>
          <w:sz w:val="24"/>
          <w:szCs w:val="24"/>
          <w:lang w:eastAsia="en-US"/>
        </w:rPr>
        <w:t xml:space="preserve">2. </w:t>
      </w:r>
      <w:r w:rsidRPr="00A35E31">
        <w:rPr>
          <w:rStyle w:val="FontStyle112"/>
          <w:rFonts w:ascii="Times New Roman" w:hAnsi="Times New Roman" w:cs="Times New Roman"/>
          <w:bCs/>
          <w:sz w:val="24"/>
          <w:szCs w:val="24"/>
          <w:lang w:eastAsia="en-US"/>
        </w:rPr>
        <w:t>пакет развертывания</w:t>
      </w:r>
      <w:r w:rsidRPr="00A35E31">
        <w:rPr>
          <w:rStyle w:val="FontStyle112"/>
          <w:rFonts w:ascii="Times New Roman" w:hAnsi="Times New Roman" w:cs="Times New Roman"/>
          <w:b/>
          <w:sz w:val="24"/>
          <w:szCs w:val="24"/>
          <w:lang w:eastAsia="en-US"/>
        </w:rPr>
        <w:t xml:space="preserve"> </w:t>
      </w:r>
      <w:r w:rsidRPr="00A35E31">
        <w:rPr>
          <w:rStyle w:val="FontStyle111"/>
          <w:rFonts w:ascii="Times New Roman" w:hAnsi="Times New Roman" w:cs="Times New Roman"/>
          <w:b w:val="0"/>
          <w:sz w:val="24"/>
          <w:szCs w:val="24"/>
          <w:lang w:eastAsia="en-US"/>
        </w:rPr>
        <w:t>[ISO/IEC TR 29110-1:2016 Программная инженерия — Профили жизненного цикла для очень небольших предприятий (VSE) — Часть 1: Обзор,</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3.1289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DR</w:t>
      </w:r>
    </w:p>
    <w:p w:rsidR="00A35E31" w:rsidRPr="00A35E31" w:rsidRDefault="00A35E31" w:rsidP="00A35E31">
      <w:pPr>
        <w:pStyle w:val="Style52"/>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обзор решения </w:t>
      </w:r>
      <w:r w:rsidRPr="00A35E31">
        <w:rPr>
          <w:rStyle w:val="FontStyle111"/>
          <w:rFonts w:ascii="Times New Roman" w:hAnsi="Times New Roman" w:cs="Times New Roman"/>
          <w:b w:val="0"/>
          <w:sz w:val="24"/>
          <w:szCs w:val="24"/>
          <w:lang w:eastAsia="en-US"/>
        </w:rPr>
        <w:t xml:space="preserve">[IEEE 15288.2:2014 Стандарт IEEE по техническому обзору и аудиту оборонных программ, </w:t>
      </w:r>
      <w:r w:rsidRPr="00A35E31">
        <w:rPr>
          <w:rStyle w:val="FontStyle112"/>
          <w:rFonts w:ascii="Times New Roman" w:hAnsi="Times New Roman" w:cs="Times New Roman"/>
          <w:sz w:val="24"/>
          <w:szCs w:val="24"/>
          <w:lang w:eastAsia="en-US"/>
        </w:rPr>
        <w:t xml:space="preserve">3.2 </w:t>
      </w:r>
      <w:r w:rsidRPr="00A35E31">
        <w:rPr>
          <w:rStyle w:val="FontStyle111"/>
          <w:rFonts w:ascii="Times New Roman" w:hAnsi="Times New Roman" w:cs="Times New Roman"/>
          <w:b w:val="0"/>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3.1290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DRAM</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динамическая оперативная память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3.1291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драйвер</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программный модуль, который вызывает и, возможно, регулирует и контролирует функционирование одного или нескольких других программных модулей 2. компьютерная программа, которая управляет периферийным устройством и иногда переформатирует данные для передачи на устройство и с устройства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 xml:space="preserve">тестовый драйвер </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3.1292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DSA</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системный агент каталога </w:t>
      </w:r>
      <w:r w:rsidRPr="00A35E31">
        <w:rPr>
          <w:rStyle w:val="FontStyle111"/>
          <w:rFonts w:ascii="Times New Roman" w:hAnsi="Times New Roman" w:cs="Times New Roman"/>
          <w:b w:val="0"/>
          <w:sz w:val="24"/>
          <w:szCs w:val="24"/>
          <w:lang w:eastAsia="en-US"/>
        </w:rPr>
        <w:t>[ISO/IEC 13235-3:1998 Информационные технологии — Открытая распределенная обработка — Торговая функция. Часть 3. Обеспечение торговой функции с использованием службы директории OSI, 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3.1293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DSL</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библиотека эталонного программного обеспечения </w:t>
      </w:r>
      <w:r w:rsidRPr="00A35E31">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3.1294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DSP</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цифровая обработка сигналов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процессор цифровых сигналов </w:t>
      </w:r>
      <w:r w:rsidRPr="00A35E31">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3.1295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DT</w:t>
      </w:r>
    </w:p>
    <w:p w:rsidR="00A35E31" w:rsidRPr="00A35E31" w:rsidRDefault="00A35E31" w:rsidP="00A35E31">
      <w:pPr>
        <w:pStyle w:val="Style52"/>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тестирование на этапе разработки </w:t>
      </w:r>
      <w:r w:rsidRPr="00A35E31">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3.2 </w:t>
      </w:r>
      <w:r w:rsidRPr="00A35E31">
        <w:rPr>
          <w:rStyle w:val="FontStyle111"/>
          <w:rFonts w:ascii="Times New Roman" w:hAnsi="Times New Roman" w:cs="Times New Roman"/>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3.1296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DT&amp;E</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тестирование на стадии разработки и оценка качества </w:t>
      </w:r>
      <w:r w:rsidRPr="00A35E31">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3.1297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DTC</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контроллер передачи данных </w:t>
      </w:r>
    </w:p>
    <w:p w:rsidR="00A35E31" w:rsidRPr="00A35E31" w:rsidRDefault="00A35E31" w:rsidP="00A35E31">
      <w:pPr>
        <w:pStyle w:val="Style25"/>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3.1298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DTD</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определение типа документа </w:t>
      </w:r>
      <w:r w:rsidRPr="00A35E31">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4.3]</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p>
    <w:p w:rsidR="00A35E31" w:rsidRPr="009E7E32" w:rsidRDefault="00A35E31" w:rsidP="00A35E31">
      <w:pPr>
        <w:pStyle w:val="Style25"/>
        <w:widowControl/>
        <w:ind w:firstLine="709"/>
        <w:jc w:val="both"/>
        <w:rPr>
          <w:rStyle w:val="FontStyle112"/>
          <w:rFonts w:ascii="Times New Roman" w:hAnsi="Times New Roman" w:cs="Times New Roman"/>
          <w:sz w:val="22"/>
          <w:szCs w:val="22"/>
          <w:lang w:eastAsia="en-US"/>
        </w:rPr>
      </w:pPr>
      <w:r w:rsidRPr="009E7E32">
        <w:rPr>
          <w:rStyle w:val="FontStyle112"/>
          <w:rFonts w:ascii="Times New Roman" w:hAnsi="Times New Roman" w:cs="Times New Roman"/>
          <w:sz w:val="22"/>
          <w:szCs w:val="22"/>
          <w:lang w:eastAsia="en-US"/>
        </w:rPr>
        <w:t>П</w:t>
      </w:r>
      <w:r w:rsidR="009E7E32" w:rsidRPr="009E7E32">
        <w:rPr>
          <w:rStyle w:val="FontStyle112"/>
          <w:rFonts w:ascii="Times New Roman" w:hAnsi="Times New Roman" w:cs="Times New Roman"/>
          <w:sz w:val="22"/>
          <w:szCs w:val="22"/>
          <w:lang w:eastAsia="en-US"/>
        </w:rPr>
        <w:t>римечание</w:t>
      </w:r>
      <w:r w:rsidRPr="009E7E32">
        <w:rPr>
          <w:rStyle w:val="FontStyle112"/>
          <w:rFonts w:ascii="Times New Roman" w:hAnsi="Times New Roman" w:cs="Times New Roman"/>
          <w:sz w:val="22"/>
          <w:szCs w:val="22"/>
          <w:lang w:eastAsia="en-US"/>
        </w:rPr>
        <w:t xml:space="preserve"> </w:t>
      </w:r>
      <w:r w:rsidR="009E7E32" w:rsidRPr="009E7E32">
        <w:rPr>
          <w:rStyle w:val="FontStyle112"/>
          <w:rFonts w:ascii="Times New Roman" w:hAnsi="Times New Roman" w:cs="Times New Roman"/>
          <w:sz w:val="22"/>
          <w:szCs w:val="22"/>
          <w:lang w:eastAsia="en-US"/>
        </w:rPr>
        <w:t>-</w:t>
      </w:r>
      <w:r w:rsidRPr="009E7E32">
        <w:rPr>
          <w:rStyle w:val="FontStyle112"/>
          <w:rFonts w:ascii="Times New Roman" w:hAnsi="Times New Roman" w:cs="Times New Roman"/>
          <w:sz w:val="22"/>
          <w:szCs w:val="22"/>
          <w:lang w:eastAsia="en-US"/>
        </w:rPr>
        <w:t xml:space="preserve"> Спецификации для XML или SGML</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3.1299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DUA</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агент пользователя сетевого каталога </w:t>
      </w:r>
      <w:r w:rsidRPr="00A35E31">
        <w:rPr>
          <w:rStyle w:val="FontStyle111"/>
          <w:rFonts w:ascii="Times New Roman" w:hAnsi="Times New Roman" w:cs="Times New Roman"/>
          <w:b w:val="0"/>
          <w:sz w:val="24"/>
          <w:szCs w:val="24"/>
          <w:lang w:eastAsia="en-US"/>
        </w:rPr>
        <w:t>[ISO/IEC 13235-3:1998 Информационные технологии — Открытая распределенная обработка — Торговая функция. Часть 3. Обеспечение торговой функции с использованием службы директории OSI, 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3.1300 </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загрузка с дублированием</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наличие более одного режима загрузки, позволяющего запускать две разные операционные системы на одном компьютере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одновариантная загрузка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3.1301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корпус с двухрядным расположением штыревых выводов (DIP)</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модуль микросхемы с разъемами (выводами), расположенными в два ряда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3.1302</w:t>
      </w:r>
    </w:p>
    <w:p w:rsidR="00A35E31" w:rsidRPr="00A35E31" w:rsidRDefault="00A35E31" w:rsidP="00A35E31">
      <w:pPr>
        <w:pStyle w:val="Style25"/>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неинтеллектуальный терминал</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непрограммируемый терминал</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пользовательский терминал, который не имеет возможности независимой обработки данных </w:t>
      </w:r>
      <w:r w:rsidRPr="00A35E31">
        <w:rPr>
          <w:rStyle w:val="FontStyle111"/>
          <w:rFonts w:ascii="Times New Roman" w:hAnsi="Times New Roman" w:cs="Times New Roman"/>
          <w:b w:val="0"/>
          <w:sz w:val="24"/>
          <w:szCs w:val="24"/>
          <w:lang w:eastAsia="en-US"/>
        </w:rPr>
        <w:t>[ISO/IEC 2382:2015, Информационные технологии — Словарь]</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3.1303 </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дамп</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отображение какого-либо аспекта состояния функционирования компьютерной программы, обычно содержимого внутренних ЗУ или регистров 2. отображение содержимого файла или устройства 3. копировать содержимое внутренних ЗУ на внешний носитель 4. создавать отображение или скопировать как в (1), (2) или (3)</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9E7E32" w:rsidRDefault="00A35E31" w:rsidP="00A35E31">
      <w:pPr>
        <w:pStyle w:val="Style49"/>
        <w:widowControl/>
        <w:ind w:firstLine="709"/>
        <w:jc w:val="both"/>
        <w:rPr>
          <w:rStyle w:val="FontStyle112"/>
          <w:rFonts w:ascii="Times New Roman" w:hAnsi="Times New Roman" w:cs="Times New Roman"/>
          <w:sz w:val="22"/>
          <w:szCs w:val="22"/>
          <w:lang w:eastAsia="en-US"/>
        </w:rPr>
      </w:pPr>
      <w:r w:rsidRPr="009E7E32">
        <w:rPr>
          <w:rStyle w:val="FontStyle112"/>
          <w:rFonts w:ascii="Times New Roman" w:hAnsi="Times New Roman" w:cs="Times New Roman"/>
          <w:sz w:val="22"/>
          <w:szCs w:val="22"/>
          <w:lang w:eastAsia="en-US"/>
        </w:rPr>
        <w:t>П</w:t>
      </w:r>
      <w:r w:rsidR="009E7E32" w:rsidRPr="009E7E32">
        <w:rPr>
          <w:rStyle w:val="FontStyle112"/>
          <w:rFonts w:ascii="Times New Roman" w:hAnsi="Times New Roman" w:cs="Times New Roman"/>
          <w:sz w:val="22"/>
          <w:szCs w:val="22"/>
          <w:lang w:eastAsia="en-US"/>
        </w:rPr>
        <w:t>римечание</w:t>
      </w:r>
      <w:r w:rsidRPr="009E7E32">
        <w:rPr>
          <w:rStyle w:val="FontStyle112"/>
          <w:rFonts w:ascii="Times New Roman" w:hAnsi="Times New Roman" w:cs="Times New Roman"/>
          <w:sz w:val="22"/>
          <w:szCs w:val="22"/>
          <w:lang w:eastAsia="en-US"/>
        </w:rPr>
        <w:t xml:space="preserve"> </w:t>
      </w:r>
      <w:r w:rsidR="009E7E32" w:rsidRPr="009E7E32">
        <w:rPr>
          <w:rStyle w:val="FontStyle112"/>
          <w:rFonts w:ascii="Times New Roman" w:hAnsi="Times New Roman" w:cs="Times New Roman"/>
          <w:sz w:val="22"/>
          <w:szCs w:val="22"/>
          <w:lang w:eastAsia="en-US"/>
        </w:rPr>
        <w:t>-</w:t>
      </w:r>
      <w:r w:rsidRPr="009E7E32">
        <w:rPr>
          <w:rStyle w:val="FontStyle112"/>
          <w:rFonts w:ascii="Times New Roman" w:hAnsi="Times New Roman" w:cs="Times New Roman"/>
          <w:sz w:val="22"/>
          <w:szCs w:val="22"/>
          <w:lang w:eastAsia="en-US"/>
        </w:rPr>
        <w:t xml:space="preserve"> Типы включают дамп изменений, динамический дамп, дамп памяти, аварийный дамп, выборочный дамп, мгновенный дамп, статический дамп.</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3.1304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продолжительность (DU или DUR)</w:t>
      </w:r>
    </w:p>
    <w:p w:rsidR="00A35E31" w:rsidRPr="00A35E31" w:rsidRDefault="00A35E31" w:rsidP="00A35E31">
      <w:pPr>
        <w:pStyle w:val="Style14"/>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общее количество рабочих периодов (без учета праздников и других нерабочих периодов), необходимых для выполнения компонента плановой деятельности или структуры классификации работ. Обычно выражается в рабочих днях или рабочих неделях. Иногда </w:t>
      </w:r>
      <w:r w:rsidRPr="00A35E31">
        <w:rPr>
          <w:rStyle w:val="FontStyle112"/>
          <w:rFonts w:ascii="Times New Roman" w:hAnsi="Times New Roman" w:cs="Times New Roman"/>
          <w:sz w:val="24"/>
          <w:szCs w:val="24"/>
          <w:lang w:eastAsia="en-US"/>
        </w:rPr>
        <w:lastRenderedPageBreak/>
        <w:t>неправильно приравнивается к прошедшему времени [</w:t>
      </w:r>
      <w:r w:rsidRPr="00A35E31">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A35E31">
        <w:rPr>
          <w:rStyle w:val="FontStyle111"/>
          <w:rFonts w:ascii="Times New Roman" w:hAnsi="Times New Roman" w:cs="Times New Roman"/>
          <w:b w:val="0"/>
          <w:sz w:val="24"/>
          <w:szCs w:val="24"/>
          <w:lang w:eastAsia="en-US"/>
        </w:rPr>
        <w:t>]</w:t>
      </w:r>
      <w:r w:rsidRPr="00A35E31">
        <w:rPr>
          <w:rStyle w:val="FontStyle111"/>
          <w:rFonts w:ascii="Times New Roman" w:hAnsi="Times New Roman" w:cs="Times New Roman"/>
          <w:sz w:val="24"/>
          <w:szCs w:val="24"/>
          <w:lang w:eastAsia="en-US"/>
        </w:rPr>
        <w:t xml:space="preserve">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усилие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3.1305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DVD</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универсальный цифровой диск </w:t>
      </w:r>
      <w:r w:rsidRPr="00A35E31">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2.2]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цифровой видео-диск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3.1306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бинарно выбирающий конструктив</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конструктив условного оператора, в котором обработка устанавливается для обоих исходов ветки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унарно выбирающий конструктив</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3.1307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динамический</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относящийся к событию или процессу, происходящему во время функционирования компьютерной программы</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статический</w:t>
      </w:r>
    </w:p>
    <w:p w:rsidR="009E7E32" w:rsidRDefault="009E7E32" w:rsidP="00A35E31">
      <w:pPr>
        <w:pStyle w:val="Style49"/>
        <w:widowControl/>
        <w:ind w:firstLine="709"/>
        <w:jc w:val="both"/>
        <w:rPr>
          <w:rStyle w:val="FontStyle112"/>
          <w:rFonts w:ascii="Times New Roman" w:hAnsi="Times New Roman" w:cs="Times New Roman"/>
          <w:sz w:val="24"/>
          <w:szCs w:val="24"/>
          <w:lang w:eastAsia="en-US"/>
        </w:rPr>
      </w:pPr>
    </w:p>
    <w:p w:rsidR="00A35E31" w:rsidRPr="009E7E32" w:rsidRDefault="00A35E31" w:rsidP="00A35E31">
      <w:pPr>
        <w:pStyle w:val="Style49"/>
        <w:widowControl/>
        <w:ind w:firstLine="709"/>
        <w:jc w:val="both"/>
        <w:rPr>
          <w:rStyle w:val="FontStyle112"/>
          <w:rFonts w:ascii="Times New Roman" w:hAnsi="Times New Roman" w:cs="Times New Roman"/>
          <w:sz w:val="22"/>
          <w:szCs w:val="22"/>
          <w:lang w:eastAsia="en-US"/>
        </w:rPr>
      </w:pPr>
      <w:r w:rsidRPr="009E7E32">
        <w:rPr>
          <w:rStyle w:val="FontStyle112"/>
          <w:rFonts w:ascii="Times New Roman" w:hAnsi="Times New Roman" w:cs="Times New Roman"/>
          <w:sz w:val="22"/>
          <w:szCs w:val="22"/>
          <w:lang w:eastAsia="en-US"/>
        </w:rPr>
        <w:t>П</w:t>
      </w:r>
      <w:r w:rsidR="009E7E32" w:rsidRPr="009E7E32">
        <w:rPr>
          <w:rStyle w:val="FontStyle112"/>
          <w:rFonts w:ascii="Times New Roman" w:hAnsi="Times New Roman" w:cs="Times New Roman"/>
          <w:sz w:val="22"/>
          <w:szCs w:val="22"/>
          <w:lang w:eastAsia="en-US"/>
        </w:rPr>
        <w:t>ример -</w:t>
      </w:r>
      <w:r w:rsidRPr="009E7E32">
        <w:rPr>
          <w:rStyle w:val="FontStyle112"/>
          <w:rFonts w:ascii="Times New Roman" w:hAnsi="Times New Roman" w:cs="Times New Roman"/>
          <w:sz w:val="22"/>
          <w:szCs w:val="22"/>
          <w:lang w:eastAsia="en-US"/>
        </w:rPr>
        <w:t xml:space="preserve"> </w:t>
      </w:r>
      <w:r w:rsidR="009E7E32" w:rsidRPr="009E7E32">
        <w:rPr>
          <w:rStyle w:val="FontStyle112"/>
          <w:rFonts w:ascii="Times New Roman" w:hAnsi="Times New Roman" w:cs="Times New Roman"/>
          <w:sz w:val="22"/>
          <w:szCs w:val="22"/>
          <w:lang w:eastAsia="en-US"/>
        </w:rPr>
        <w:t>Д</w:t>
      </w:r>
      <w:r w:rsidRPr="009E7E32">
        <w:rPr>
          <w:rStyle w:val="FontStyle112"/>
          <w:rFonts w:ascii="Times New Roman" w:hAnsi="Times New Roman" w:cs="Times New Roman"/>
          <w:sz w:val="22"/>
          <w:szCs w:val="22"/>
          <w:lang w:eastAsia="en-US"/>
        </w:rPr>
        <w:t>инамический анализ, динамическая привязка</w:t>
      </w:r>
    </w:p>
    <w:p w:rsidR="009E7E32" w:rsidRDefault="009E7E32"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3.1308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динамический анализ</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процесс оценки системы или компонента на основе его поведения во время функционирования</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демонстрация статического анализа, тестирование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3.1309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динамическая привязка</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привязка, выполняемая во время функционирования компьютерной программы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статическая привязка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3.1310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динамическая точка прерывания</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точка прерывания, чье предопределенное инициирующее событие является характеристикой программы во время функционирования, например, выполнение любых двадцати операторов исходной программы</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статическая точка прерывания, точка прерывания кода, точка прерывания данных, точка прерывания epilog, программируемая точка прерывания, точка прерывания prolog</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3.1311</w:t>
      </w:r>
    </w:p>
    <w:p w:rsidR="00A35E31" w:rsidRPr="00A35E31" w:rsidRDefault="00A35E31" w:rsidP="00A35E31">
      <w:pPr>
        <w:pStyle w:val="Style14"/>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динамическая буферизация</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метод буферизации, при котором буфер, выделенный для компьютерной программы, изменяется во время функционирования программы в зависимости от текущей потребности</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простая буферизация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3.1312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динамическое определение размера шины</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возможность регулировать размер шины по запросу во время работы</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9E7E32" w:rsidRDefault="00A35E31" w:rsidP="00A35E31">
      <w:pPr>
        <w:pStyle w:val="Style49"/>
        <w:widowControl/>
        <w:ind w:firstLine="709"/>
        <w:jc w:val="both"/>
        <w:rPr>
          <w:rStyle w:val="FontStyle112"/>
          <w:rFonts w:ascii="Times New Roman" w:hAnsi="Times New Roman" w:cs="Times New Roman"/>
          <w:sz w:val="22"/>
          <w:szCs w:val="22"/>
          <w:lang w:eastAsia="en-US"/>
        </w:rPr>
      </w:pPr>
      <w:r w:rsidRPr="009E7E32">
        <w:rPr>
          <w:rStyle w:val="FontStyle112"/>
          <w:rFonts w:ascii="Times New Roman" w:hAnsi="Times New Roman" w:cs="Times New Roman"/>
          <w:sz w:val="22"/>
          <w:szCs w:val="22"/>
          <w:lang w:eastAsia="en-US"/>
        </w:rPr>
        <w:t>П</w:t>
      </w:r>
      <w:r w:rsidR="009E7E32" w:rsidRPr="009E7E32">
        <w:rPr>
          <w:rStyle w:val="FontStyle112"/>
          <w:rFonts w:ascii="Times New Roman" w:hAnsi="Times New Roman" w:cs="Times New Roman"/>
          <w:sz w:val="22"/>
          <w:szCs w:val="22"/>
          <w:lang w:eastAsia="en-US"/>
        </w:rPr>
        <w:t>римечание</w:t>
      </w:r>
      <w:r w:rsidRPr="009E7E32">
        <w:rPr>
          <w:rStyle w:val="FontStyle112"/>
          <w:rFonts w:ascii="Times New Roman" w:hAnsi="Times New Roman" w:cs="Times New Roman"/>
          <w:sz w:val="22"/>
          <w:szCs w:val="22"/>
          <w:lang w:eastAsia="en-US"/>
        </w:rPr>
        <w:t xml:space="preserve"> </w:t>
      </w:r>
      <w:r w:rsidR="009E7E32" w:rsidRPr="009E7E32">
        <w:rPr>
          <w:rStyle w:val="FontStyle112"/>
          <w:rFonts w:ascii="Times New Roman" w:hAnsi="Times New Roman" w:cs="Times New Roman"/>
          <w:sz w:val="22"/>
          <w:szCs w:val="22"/>
          <w:lang w:eastAsia="en-US"/>
        </w:rPr>
        <w:t>-</w:t>
      </w:r>
      <w:r w:rsidRPr="009E7E32">
        <w:rPr>
          <w:rStyle w:val="FontStyle112"/>
          <w:rFonts w:ascii="Times New Roman" w:hAnsi="Times New Roman" w:cs="Times New Roman"/>
          <w:sz w:val="22"/>
          <w:szCs w:val="22"/>
          <w:lang w:eastAsia="en-US"/>
        </w:rPr>
        <w:t xml:space="preserve"> </w:t>
      </w:r>
      <w:r w:rsidR="009E7E32" w:rsidRPr="009E7E32">
        <w:rPr>
          <w:rStyle w:val="FontStyle112"/>
          <w:rFonts w:ascii="Times New Roman" w:hAnsi="Times New Roman" w:cs="Times New Roman"/>
          <w:sz w:val="22"/>
          <w:szCs w:val="22"/>
          <w:lang w:eastAsia="en-US"/>
        </w:rPr>
        <w:t>И</w:t>
      </w:r>
      <w:r w:rsidRPr="009E7E32">
        <w:rPr>
          <w:rStyle w:val="FontStyle112"/>
          <w:rFonts w:ascii="Times New Roman" w:hAnsi="Times New Roman" w:cs="Times New Roman"/>
          <w:sz w:val="22"/>
          <w:szCs w:val="22"/>
          <w:lang w:eastAsia="en-US"/>
        </w:rPr>
        <w:t>спользуется при прямом доступе к памяти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3.1313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динамический дамп</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дамп, который создается во время функционирования компьютерной программы</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статический дамп, дамп изменений, дамп памяти, аварийный дамп, выборочный дамп, мгновенный дамп</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3.1314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динамическая погрешность</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ошибка, зависящая от изменяющегося во времени характера ввода информации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статическая погрешность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3.1315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динамический вызов</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создание и выдача запроса, подпись которого, возможно, неизвестна до времени выполнения </w:t>
      </w:r>
      <w:r w:rsidRPr="00A35E31">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3.1316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динамическая модель</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модель, описывающая отдельные запросы или шаблоны запросов среди объектов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3.1.53] </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статическая модель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3.1317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динамический продукт</w:t>
      </w:r>
    </w:p>
    <w:p w:rsidR="00A35E31" w:rsidRPr="00A35E31" w:rsidRDefault="00A35E31" w:rsidP="00A35E31">
      <w:pPr>
        <w:pStyle w:val="Style52"/>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системный или программный продукт, который поддается измерению во время функционирования в тестовой или операционной среде </w:t>
      </w:r>
      <w:r w:rsidRPr="00A35E31">
        <w:rPr>
          <w:rStyle w:val="FontStyle111"/>
          <w:rFonts w:ascii="Times New Roman" w:hAnsi="Times New Roman" w:cs="Times New Roman"/>
          <w:b w:val="0"/>
          <w:sz w:val="24"/>
          <w:szCs w:val="24"/>
          <w:lang w:eastAsia="en-US"/>
        </w:rPr>
        <w:t>[ISO/IEC 25041: 2012 Системная и программная инженерия — Требования и оценка качества систем и программного обеспечения (SQuaRE) — Руководство по оценке для разработчиков, приобретателей и независимых оценщиков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4.2 </w:t>
      </w:r>
      <w:r w:rsidRPr="00A35E31">
        <w:rPr>
          <w:rStyle w:val="FontStyle111"/>
          <w:rFonts w:ascii="Times New Roman" w:hAnsi="Times New Roman" w:cs="Times New Roman"/>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3.1318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динамическая оперативная память (DRAM)</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RAM с частым процессом обновления для сохранения данных</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9E7E32" w:rsidRDefault="00A35E31" w:rsidP="00A35E31">
      <w:pPr>
        <w:pStyle w:val="Style49"/>
        <w:widowControl/>
        <w:ind w:firstLine="709"/>
        <w:jc w:val="both"/>
        <w:rPr>
          <w:rStyle w:val="FontStyle112"/>
          <w:rFonts w:ascii="Times New Roman" w:hAnsi="Times New Roman" w:cs="Times New Roman"/>
          <w:sz w:val="22"/>
          <w:szCs w:val="22"/>
          <w:lang w:eastAsia="en-US"/>
        </w:rPr>
      </w:pPr>
      <w:r w:rsidRPr="009E7E32">
        <w:rPr>
          <w:rStyle w:val="FontStyle112"/>
          <w:rFonts w:ascii="Times New Roman" w:hAnsi="Times New Roman" w:cs="Times New Roman"/>
          <w:sz w:val="22"/>
          <w:szCs w:val="22"/>
          <w:lang w:eastAsia="en-US"/>
        </w:rPr>
        <w:t>П</w:t>
      </w:r>
      <w:r w:rsidR="009E7E32" w:rsidRPr="009E7E32">
        <w:rPr>
          <w:rStyle w:val="FontStyle112"/>
          <w:rFonts w:ascii="Times New Roman" w:hAnsi="Times New Roman" w:cs="Times New Roman"/>
          <w:sz w:val="22"/>
          <w:szCs w:val="22"/>
          <w:lang w:eastAsia="en-US"/>
        </w:rPr>
        <w:t>римечание</w:t>
      </w:r>
      <w:r w:rsidRPr="009E7E32">
        <w:rPr>
          <w:rStyle w:val="FontStyle112"/>
          <w:rFonts w:ascii="Times New Roman" w:hAnsi="Times New Roman" w:cs="Times New Roman"/>
          <w:sz w:val="22"/>
          <w:szCs w:val="22"/>
          <w:lang w:eastAsia="en-US"/>
        </w:rPr>
        <w:t xml:space="preserve"> </w:t>
      </w:r>
      <w:r w:rsidR="009E7E32" w:rsidRPr="009E7E32">
        <w:rPr>
          <w:rStyle w:val="FontStyle112"/>
          <w:rFonts w:ascii="Times New Roman" w:hAnsi="Times New Roman" w:cs="Times New Roman"/>
          <w:sz w:val="22"/>
          <w:szCs w:val="22"/>
          <w:lang w:eastAsia="en-US"/>
        </w:rPr>
        <w:t>-</w:t>
      </w:r>
      <w:r w:rsidRPr="009E7E32">
        <w:rPr>
          <w:rStyle w:val="FontStyle112"/>
          <w:rFonts w:ascii="Times New Roman" w:hAnsi="Times New Roman" w:cs="Times New Roman"/>
          <w:sz w:val="22"/>
          <w:szCs w:val="22"/>
          <w:lang w:eastAsia="en-US"/>
        </w:rPr>
        <w:t xml:space="preserve"> </w:t>
      </w:r>
      <w:r w:rsidR="009E7E32" w:rsidRPr="009E7E32">
        <w:rPr>
          <w:rStyle w:val="FontStyle112"/>
          <w:rFonts w:ascii="Times New Roman" w:hAnsi="Times New Roman" w:cs="Times New Roman"/>
          <w:sz w:val="22"/>
          <w:szCs w:val="22"/>
          <w:lang w:eastAsia="en-US"/>
        </w:rPr>
        <w:t>И</w:t>
      </w:r>
      <w:r w:rsidRPr="009E7E32">
        <w:rPr>
          <w:rStyle w:val="FontStyle112"/>
          <w:rFonts w:ascii="Times New Roman" w:hAnsi="Times New Roman" w:cs="Times New Roman"/>
          <w:sz w:val="22"/>
          <w:szCs w:val="22"/>
          <w:lang w:eastAsia="en-US"/>
        </w:rPr>
        <w:t>спользуется с архитектурой цепи в одном стабильном состоянии.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3.1319</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динамическое перемещение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перемещение компьютерной программы во время ее </w:t>
      </w:r>
      <w:bookmarkStart w:id="25" w:name="_Hlk97734358"/>
      <w:r w:rsidRPr="00A35E31">
        <w:rPr>
          <w:rStyle w:val="FontStyle112"/>
          <w:rFonts w:ascii="Times New Roman" w:hAnsi="Times New Roman" w:cs="Times New Roman"/>
          <w:sz w:val="24"/>
          <w:szCs w:val="24"/>
          <w:lang w:eastAsia="en-US"/>
        </w:rPr>
        <w:t>функционирования</w:t>
      </w:r>
      <w:bookmarkEnd w:id="25"/>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3.1320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динамическое распределение ресурсов</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метод распределения компьютерных ресурсов, при котором ресурсы, присвоенные программе, изменяются во время функционирования программы в зависимости от текущей потребности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3.1321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динамическая реструктуризация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процесс реструктуризации базы данных, структуры данных, компьютерной программы или совокупности компонентов системы во время функционирования программы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3.1322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динамическая схема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спецификация допустимых изменений состояния одного или нескольких информационных объектов при условии ограничения целостности любых инвариантных схем </w:t>
      </w:r>
      <w:r w:rsidRPr="00A35E31">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6.1.3]</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9E7E32" w:rsidRDefault="00A35E31" w:rsidP="00A35E31">
      <w:pPr>
        <w:pStyle w:val="Style49"/>
        <w:widowControl/>
        <w:ind w:firstLine="709"/>
        <w:jc w:val="both"/>
        <w:rPr>
          <w:rStyle w:val="FontStyle112"/>
          <w:rFonts w:ascii="Times New Roman" w:hAnsi="Times New Roman" w:cs="Times New Roman"/>
          <w:sz w:val="22"/>
          <w:szCs w:val="22"/>
          <w:lang w:eastAsia="en-US"/>
        </w:rPr>
      </w:pPr>
      <w:r w:rsidRPr="009E7E32">
        <w:rPr>
          <w:rStyle w:val="FontStyle112"/>
          <w:rFonts w:ascii="Times New Roman" w:hAnsi="Times New Roman" w:cs="Times New Roman"/>
          <w:sz w:val="22"/>
          <w:szCs w:val="22"/>
          <w:lang w:eastAsia="en-US"/>
        </w:rPr>
        <w:lastRenderedPageBreak/>
        <w:t>П</w:t>
      </w:r>
      <w:r w:rsidR="009E7E32" w:rsidRPr="009E7E32">
        <w:rPr>
          <w:rStyle w:val="FontStyle112"/>
          <w:rFonts w:ascii="Times New Roman" w:hAnsi="Times New Roman" w:cs="Times New Roman"/>
          <w:sz w:val="22"/>
          <w:szCs w:val="22"/>
          <w:lang w:eastAsia="en-US"/>
        </w:rPr>
        <w:t>римечание</w:t>
      </w:r>
      <w:r w:rsidRPr="009E7E32">
        <w:rPr>
          <w:rStyle w:val="FontStyle112"/>
          <w:rFonts w:ascii="Times New Roman" w:hAnsi="Times New Roman" w:cs="Times New Roman"/>
          <w:sz w:val="22"/>
          <w:szCs w:val="22"/>
          <w:lang w:eastAsia="en-US"/>
        </w:rPr>
        <w:t xml:space="preserve"> </w:t>
      </w:r>
      <w:r w:rsidR="009E7E32" w:rsidRPr="009E7E32">
        <w:rPr>
          <w:rStyle w:val="FontStyle112"/>
          <w:rFonts w:ascii="Times New Roman" w:hAnsi="Times New Roman" w:cs="Times New Roman"/>
          <w:sz w:val="22"/>
          <w:szCs w:val="22"/>
          <w:lang w:eastAsia="en-US"/>
        </w:rPr>
        <w:t>-</w:t>
      </w:r>
      <w:r w:rsidRPr="009E7E32">
        <w:rPr>
          <w:rStyle w:val="FontStyle112"/>
          <w:rFonts w:ascii="Times New Roman" w:hAnsi="Times New Roman" w:cs="Times New Roman"/>
          <w:sz w:val="22"/>
          <w:szCs w:val="22"/>
          <w:lang w:eastAsia="en-US"/>
        </w:rPr>
        <w:t xml:space="preserve"> Поведение в информационной системе можно моделировать как переходы от одной статической схемы к другой, т.е. переклассификация экземпляров из одного типа в другой. На информационном языке изменение состояния, включающее совокупность объектов, можно рассматривать как взаимодействие между этими объектами. Не все объекты, участвующие в взаимодействии, нуждаются в изменении состояния; некоторые объекты могут быть задействованы только для чтения.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3.1323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динамический скелетон</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независимый от интерфейса тип скелетона, используемый серверами для обработки запросов, сигнатуры которых, возможно, неизвестны до времени выполнения </w:t>
      </w:r>
      <w:r w:rsidRPr="00A35E31">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3.1324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динамическое распределение ЗУ</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метод распределения ЗУ, при котором ЗУ, присвоенное компьютерной программе, изменяется во время функционирования программы, исходя из текущих потребностей программы и других функционируемых программ</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3.1325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динамическое тестирование</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тестирование, требующее функционирование элемента тестирования </w:t>
      </w:r>
      <w:r w:rsidRPr="00A35E31">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4.9]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тестирование, требующее функционирование кода программы </w:t>
      </w:r>
      <w:r w:rsidRPr="00A35E31">
        <w:rPr>
          <w:rStyle w:val="FontStyle111"/>
          <w:rFonts w:ascii="Times New Roman" w:hAnsi="Times New Roman" w:cs="Times New Roman"/>
          <w:b w:val="0"/>
          <w:sz w:val="24"/>
          <w:szCs w:val="24"/>
          <w:lang w:eastAsia="en-US"/>
        </w:rPr>
        <w:t>[ISO/IEC/IEEE 29119-2:2013 Системная и программная инженерия — Тестирование программного обеспечения — Часть 2: Процессы тестирования,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3.1326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диаграмма E-R </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диаграмма логический объект-взаимосвязь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3.1327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EAC</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оценка при выполнении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3.1328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ранний срок окончания работы дата (EF)</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 методе критического пути — самый ранний возможный момент времени, когда могут завершиться незавершенные части запланированной деятельности, на основе логики сети графика, даты данных и любых ограничений целостности по графику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3.1329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дата раннего начала (ES)</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 методе критического пути — самый ранний возможный момент времени, когда могут начаться незавершенные части запланированной деятельности, на основе логики сети графика, даты данных и любых ограничений целостности по графику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3.1330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период раннего сбоя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период приработки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период времени в жизненном цикле системы или компонента, в течение которого аппаратные сбои происходят с уменьшающейся скоростью по мере обнаружения и устранения проблем</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lastRenderedPageBreak/>
        <w:t xml:space="preserve">см. также </w:t>
      </w:r>
      <w:r w:rsidRPr="00A35E31">
        <w:rPr>
          <w:rStyle w:val="FontStyle112"/>
          <w:rFonts w:ascii="Times New Roman" w:hAnsi="Times New Roman" w:cs="Times New Roman"/>
          <w:sz w:val="24"/>
          <w:szCs w:val="24"/>
          <w:lang w:eastAsia="en-US"/>
        </w:rPr>
        <w:t>период постоянного сбоя, период износовых отказов, кривая интенсивности отказов</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3.1331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прибавочная стоимость (EV)</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бюджетная стоимость выполненных работ (BCWP)</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показатель выполненной работы, выраженный в виде бюджета, утвержденного для этой работы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управление заработанной стоимостью (EVM)</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методология, которая сочетает в себе объем, график и измерение ресурсов для оценки функциональных характеристик и прогресса проекта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3.1333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эхо</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вернуть переданный сигнал к его источнику, часто с задержкой, чтобы указать, что сигнал является отражением, а не оригиналом</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возвращенный сигнал</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3.1334</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смягчение экономических рисков</w:t>
      </w:r>
    </w:p>
    <w:p w:rsidR="00A35E31" w:rsidRPr="00A35E31" w:rsidRDefault="00A35E31" w:rsidP="00A35E31">
      <w:pPr>
        <w:pStyle w:val="Style49"/>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степень, в которой продукт или система снижает потенциальный риск для финансового состояния, эффективной работы, коммерческой собственности, репутации или других ресурсов в предполагаемых контекстах использования. </w:t>
      </w:r>
      <w:r w:rsidRPr="00A35E31">
        <w:rPr>
          <w:rStyle w:val="FontStyle111"/>
          <w:rFonts w:ascii="Times New Roman" w:hAnsi="Times New Roman" w:cs="Times New Roman"/>
          <w:b w:val="0"/>
          <w:sz w:val="24"/>
          <w:szCs w:val="24"/>
          <w:lang w:eastAsia="en-US"/>
        </w:rPr>
        <w:t xml:space="preserve">[ISO/IEC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 </w:t>
      </w:r>
      <w:r w:rsidRPr="00A35E31">
        <w:rPr>
          <w:rStyle w:val="FontStyle112"/>
          <w:rFonts w:ascii="Times New Roman" w:hAnsi="Times New Roman" w:cs="Times New Roman"/>
          <w:sz w:val="24"/>
          <w:szCs w:val="24"/>
          <w:lang w:eastAsia="en-US"/>
        </w:rPr>
        <w:t xml:space="preserve">4.1.4.1 </w:t>
      </w:r>
      <w:r w:rsidRPr="00A35E31">
        <w:rPr>
          <w:rStyle w:val="FontStyle111"/>
          <w:rFonts w:ascii="Times New Roman" w:hAnsi="Times New Roman" w:cs="Times New Roman"/>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3.1335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ECP</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предложение по техническому изменению проекта разработки </w:t>
      </w:r>
      <w:r w:rsidRPr="00A35E31">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3.1336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ECR</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заявка на внесение технических изменений </w:t>
      </w:r>
      <w:r w:rsidRPr="00A35E31">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3.1337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EDA</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автоматизация проектирования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3.1338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EDI</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электронный обмен данными</w:t>
      </w:r>
    </w:p>
    <w:p w:rsidR="00A35E31" w:rsidRPr="00A35E31" w:rsidRDefault="00A35E31" w:rsidP="00A35E31">
      <w:pPr>
        <w:pStyle w:val="Style25"/>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3.1339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редактировать</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изменять форму или формат компьютерного кода, данных или документации</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ПРИМЕР: вставлять, переупорядочивать, удалять символы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3.1340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EDRAP</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план соглашения в отношении</w:t>
      </w:r>
      <w:r w:rsidRPr="00A35E31">
        <w:rPr>
          <w:rFonts w:ascii="Times New Roman" w:hAnsi="Times New Roman" w:cs="Times New Roman"/>
        </w:rPr>
        <w:t xml:space="preserve"> </w:t>
      </w:r>
      <w:r w:rsidRPr="00A35E31">
        <w:rPr>
          <w:rStyle w:val="FontStyle112"/>
          <w:rFonts w:ascii="Times New Roman" w:hAnsi="Times New Roman" w:cs="Times New Roman"/>
          <w:sz w:val="24"/>
          <w:szCs w:val="24"/>
          <w:lang w:eastAsia="en-US"/>
        </w:rPr>
        <w:t xml:space="preserve">требований по представлению технических данных </w:t>
      </w:r>
      <w:r w:rsidRPr="00A35E31">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3.1341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EEPROM</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электрическая стираемая программируемая постоянная память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 xml:space="preserve">3.1342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EF</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дата раннего окончания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3.1343</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действительный адрес</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адрес, полученный в результате выполнения любой необходимой индексации, косвенной адресации или другой модификации адреса по указанному адресу</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сформированный адрес, косвенный адрес, относительный адрес</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9E7E32" w:rsidRDefault="00A35E31" w:rsidP="00A35E31">
      <w:pPr>
        <w:pStyle w:val="Style49"/>
        <w:widowControl/>
        <w:ind w:firstLine="709"/>
        <w:jc w:val="both"/>
        <w:rPr>
          <w:rStyle w:val="FontStyle112"/>
          <w:rFonts w:ascii="Times New Roman" w:hAnsi="Times New Roman" w:cs="Times New Roman"/>
          <w:sz w:val="22"/>
          <w:szCs w:val="22"/>
          <w:lang w:eastAsia="en-US"/>
        </w:rPr>
      </w:pPr>
      <w:r w:rsidRPr="009E7E32">
        <w:rPr>
          <w:rStyle w:val="FontStyle112"/>
          <w:rFonts w:ascii="Times New Roman" w:hAnsi="Times New Roman" w:cs="Times New Roman"/>
          <w:sz w:val="22"/>
          <w:szCs w:val="22"/>
          <w:lang w:eastAsia="en-US"/>
        </w:rPr>
        <w:t>П</w:t>
      </w:r>
      <w:r w:rsidR="009E7E32" w:rsidRPr="009E7E32">
        <w:rPr>
          <w:rStyle w:val="FontStyle112"/>
          <w:rFonts w:ascii="Times New Roman" w:hAnsi="Times New Roman" w:cs="Times New Roman"/>
          <w:sz w:val="22"/>
          <w:szCs w:val="22"/>
          <w:lang w:eastAsia="en-US"/>
        </w:rPr>
        <w:t>римечание</w:t>
      </w:r>
      <w:r w:rsidRPr="009E7E32">
        <w:rPr>
          <w:rStyle w:val="FontStyle112"/>
          <w:rFonts w:ascii="Times New Roman" w:hAnsi="Times New Roman" w:cs="Times New Roman"/>
          <w:sz w:val="22"/>
          <w:szCs w:val="22"/>
          <w:lang w:eastAsia="en-US"/>
        </w:rPr>
        <w:t xml:space="preserve"> </w:t>
      </w:r>
      <w:r w:rsidR="009E7E32" w:rsidRPr="009E7E32">
        <w:rPr>
          <w:rStyle w:val="FontStyle112"/>
          <w:rFonts w:ascii="Times New Roman" w:hAnsi="Times New Roman" w:cs="Times New Roman"/>
          <w:sz w:val="22"/>
          <w:szCs w:val="22"/>
          <w:lang w:eastAsia="en-US"/>
        </w:rPr>
        <w:t>-</w:t>
      </w:r>
      <w:r w:rsidRPr="009E7E32">
        <w:rPr>
          <w:rStyle w:val="FontStyle112"/>
          <w:rFonts w:ascii="Times New Roman" w:hAnsi="Times New Roman" w:cs="Times New Roman"/>
          <w:sz w:val="22"/>
          <w:szCs w:val="22"/>
          <w:lang w:eastAsia="en-US"/>
        </w:rPr>
        <w:t xml:space="preserve"> Если указанный адрес не требует модификации, он также является действительным адресом.</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3.1344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действительная полная лицензия</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лицензионные права на программное обеспечение, которые позволяют однократное полное использование программного обеспечения </w:t>
      </w:r>
      <w:r w:rsidRPr="00A35E31">
        <w:rPr>
          <w:rStyle w:val="FontStyle111"/>
          <w:rFonts w:ascii="Times New Roman" w:hAnsi="Times New Roman" w:cs="Times New Roman"/>
          <w:b w:val="0"/>
          <w:sz w:val="24"/>
          <w:szCs w:val="24"/>
          <w:lang w:eastAsia="en-US"/>
        </w:rPr>
        <w:t>[ISO/IEC 19770-1:2012 Информационные технологии — Менеджмент программных активов — Часть 1: Процессы и оценка соответствия по уровням,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3.6]</w:t>
      </w:r>
    </w:p>
    <w:p w:rsidR="00A35E31" w:rsidRPr="009E7E32" w:rsidRDefault="00A35E31" w:rsidP="00A35E31">
      <w:pPr>
        <w:pStyle w:val="Style49"/>
        <w:widowControl/>
        <w:ind w:firstLine="709"/>
        <w:jc w:val="both"/>
        <w:rPr>
          <w:rStyle w:val="FontStyle112"/>
          <w:rFonts w:ascii="Times New Roman" w:hAnsi="Times New Roman" w:cs="Times New Roman"/>
          <w:sz w:val="22"/>
          <w:szCs w:val="22"/>
          <w:lang w:eastAsia="en-US"/>
        </w:rPr>
      </w:pPr>
      <w:r w:rsidRPr="009E7E32">
        <w:rPr>
          <w:rStyle w:val="FontStyle112"/>
          <w:rFonts w:ascii="Times New Roman" w:hAnsi="Times New Roman" w:cs="Times New Roman"/>
          <w:sz w:val="22"/>
          <w:szCs w:val="22"/>
          <w:lang w:eastAsia="en-US"/>
        </w:rPr>
        <w:t>П</w:t>
      </w:r>
      <w:r w:rsidR="009E7E32" w:rsidRPr="009E7E32">
        <w:rPr>
          <w:rStyle w:val="FontStyle112"/>
          <w:rFonts w:ascii="Times New Roman" w:hAnsi="Times New Roman" w:cs="Times New Roman"/>
          <w:sz w:val="22"/>
          <w:szCs w:val="22"/>
          <w:lang w:eastAsia="en-US"/>
        </w:rPr>
        <w:t>ример -</w:t>
      </w:r>
      <w:r w:rsidRPr="009E7E32">
        <w:rPr>
          <w:rStyle w:val="FontStyle112"/>
          <w:rFonts w:ascii="Times New Roman" w:hAnsi="Times New Roman" w:cs="Times New Roman"/>
          <w:sz w:val="22"/>
          <w:szCs w:val="22"/>
          <w:lang w:eastAsia="en-US"/>
        </w:rPr>
        <w:t xml:space="preserve"> Базовая полная лицензия на версию 1 программного продукта плюс базовая лицензия на обновление до версии 2 программного продукта объединяются для создания одной действительной полной лицензии на версию 2 программного продукта.</w:t>
      </w:r>
    </w:p>
    <w:p w:rsidR="00A35E31" w:rsidRPr="009E7E32" w:rsidRDefault="00A35E31" w:rsidP="00A35E31">
      <w:pPr>
        <w:pStyle w:val="Style49"/>
        <w:widowControl/>
        <w:ind w:firstLine="709"/>
        <w:jc w:val="both"/>
        <w:rPr>
          <w:rStyle w:val="FontStyle112"/>
          <w:rFonts w:ascii="Times New Roman" w:hAnsi="Times New Roman" w:cs="Times New Roman"/>
          <w:sz w:val="22"/>
          <w:szCs w:val="22"/>
          <w:lang w:eastAsia="en-US"/>
        </w:rPr>
      </w:pPr>
    </w:p>
    <w:p w:rsidR="00A35E31" w:rsidRPr="009E7E32" w:rsidRDefault="00A35E31" w:rsidP="00A35E31">
      <w:pPr>
        <w:pStyle w:val="Style49"/>
        <w:widowControl/>
        <w:ind w:firstLine="709"/>
        <w:jc w:val="both"/>
        <w:rPr>
          <w:rStyle w:val="FontStyle112"/>
          <w:rFonts w:ascii="Times New Roman" w:hAnsi="Times New Roman" w:cs="Times New Roman"/>
          <w:sz w:val="22"/>
          <w:szCs w:val="22"/>
          <w:lang w:eastAsia="en-US"/>
        </w:rPr>
      </w:pPr>
      <w:r w:rsidRPr="009E7E32">
        <w:rPr>
          <w:rStyle w:val="FontStyle112"/>
          <w:rFonts w:ascii="Times New Roman" w:hAnsi="Times New Roman" w:cs="Times New Roman"/>
          <w:sz w:val="22"/>
          <w:szCs w:val="22"/>
          <w:lang w:eastAsia="en-US"/>
        </w:rPr>
        <w:t>П</w:t>
      </w:r>
      <w:r w:rsidR="009E7E32" w:rsidRPr="009E7E32">
        <w:rPr>
          <w:rStyle w:val="FontStyle112"/>
          <w:rFonts w:ascii="Times New Roman" w:hAnsi="Times New Roman" w:cs="Times New Roman"/>
          <w:sz w:val="22"/>
          <w:szCs w:val="22"/>
          <w:lang w:eastAsia="en-US"/>
        </w:rPr>
        <w:t>римечание</w:t>
      </w:r>
      <w:r w:rsidRPr="009E7E32">
        <w:rPr>
          <w:rStyle w:val="FontStyle112"/>
          <w:rFonts w:ascii="Times New Roman" w:hAnsi="Times New Roman" w:cs="Times New Roman"/>
          <w:sz w:val="22"/>
          <w:szCs w:val="22"/>
          <w:lang w:eastAsia="en-US"/>
        </w:rPr>
        <w:t xml:space="preserve"> </w:t>
      </w:r>
      <w:r w:rsidR="009E7E32" w:rsidRPr="009E7E32">
        <w:rPr>
          <w:rStyle w:val="FontStyle112"/>
          <w:rFonts w:ascii="Times New Roman" w:hAnsi="Times New Roman" w:cs="Times New Roman"/>
          <w:sz w:val="22"/>
          <w:szCs w:val="22"/>
          <w:lang w:eastAsia="en-US"/>
        </w:rPr>
        <w:t>-</w:t>
      </w:r>
      <w:r w:rsidRPr="009E7E32">
        <w:rPr>
          <w:rStyle w:val="FontStyle112"/>
          <w:rFonts w:ascii="Times New Roman" w:hAnsi="Times New Roman" w:cs="Times New Roman"/>
          <w:sz w:val="22"/>
          <w:szCs w:val="22"/>
          <w:lang w:eastAsia="en-US"/>
        </w:rPr>
        <w:t xml:space="preserve"> Действительная лицензия состоит из одной или нескольких базовых лицензий. Полное использование программного обеспечения определяется положениями и условиями лицензии (лицензий).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3.1345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исполнительная команда</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компьютерная команда, которая возникает в результате выполнения любой необходимой индексации, косвенной адресации или другой модификации адресов в указанной компьютерной команде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абсолютная команда, прямая команда, команда непосредственным адресом, косвенная команда</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p>
    <w:p w:rsidR="00A35E31" w:rsidRPr="009E7E32" w:rsidRDefault="00A35E31" w:rsidP="00A35E31">
      <w:pPr>
        <w:pStyle w:val="Style14"/>
        <w:widowControl/>
        <w:ind w:firstLine="709"/>
        <w:jc w:val="both"/>
        <w:rPr>
          <w:rStyle w:val="FontStyle112"/>
          <w:rFonts w:ascii="Times New Roman" w:hAnsi="Times New Roman" w:cs="Times New Roman"/>
          <w:sz w:val="22"/>
          <w:szCs w:val="22"/>
          <w:lang w:eastAsia="en-US"/>
        </w:rPr>
      </w:pPr>
      <w:r w:rsidRPr="009E7E32">
        <w:rPr>
          <w:rStyle w:val="FontStyle112"/>
          <w:rFonts w:ascii="Times New Roman" w:hAnsi="Times New Roman" w:cs="Times New Roman"/>
          <w:sz w:val="22"/>
          <w:szCs w:val="22"/>
          <w:lang w:eastAsia="en-US"/>
        </w:rPr>
        <w:t>П</w:t>
      </w:r>
      <w:r w:rsidR="009E7E32" w:rsidRPr="009E7E32">
        <w:rPr>
          <w:rStyle w:val="FontStyle112"/>
          <w:rFonts w:ascii="Times New Roman" w:hAnsi="Times New Roman" w:cs="Times New Roman"/>
          <w:sz w:val="22"/>
          <w:szCs w:val="22"/>
          <w:lang w:eastAsia="en-US"/>
        </w:rPr>
        <w:t>римечание</w:t>
      </w:r>
      <w:r w:rsidRPr="009E7E32">
        <w:rPr>
          <w:rStyle w:val="FontStyle112"/>
          <w:rFonts w:ascii="Times New Roman" w:hAnsi="Times New Roman" w:cs="Times New Roman"/>
          <w:sz w:val="22"/>
          <w:szCs w:val="22"/>
          <w:lang w:eastAsia="en-US"/>
        </w:rPr>
        <w:t xml:space="preserve"> </w:t>
      </w:r>
      <w:r w:rsidR="009E7E32" w:rsidRPr="009E7E32">
        <w:rPr>
          <w:rStyle w:val="FontStyle112"/>
          <w:rFonts w:ascii="Times New Roman" w:hAnsi="Times New Roman" w:cs="Times New Roman"/>
          <w:sz w:val="22"/>
          <w:szCs w:val="22"/>
          <w:lang w:eastAsia="en-US"/>
        </w:rPr>
        <w:t>-</w:t>
      </w:r>
      <w:r w:rsidRPr="009E7E32">
        <w:rPr>
          <w:rStyle w:val="FontStyle112"/>
          <w:rFonts w:ascii="Times New Roman" w:hAnsi="Times New Roman" w:cs="Times New Roman"/>
          <w:sz w:val="22"/>
          <w:szCs w:val="22"/>
          <w:lang w:eastAsia="en-US"/>
        </w:rPr>
        <w:t xml:space="preserve"> Если указанная команда не требует модификации, она также является исполнительной командой.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3.1346</w:t>
      </w:r>
    </w:p>
    <w:p w:rsidR="00A35E31" w:rsidRPr="00A35E31" w:rsidRDefault="00A35E31" w:rsidP="00A35E31">
      <w:pPr>
        <w:pStyle w:val="Style14"/>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эффективная процентная ставка</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процентная ставка, скорректированная с учетом более или менее частого начисления сложных процентов</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3.1347</w:t>
      </w:r>
    </w:p>
    <w:p w:rsidR="00A35E31" w:rsidRPr="00A35E31" w:rsidRDefault="00A35E31" w:rsidP="00A35E31">
      <w:pPr>
        <w:pStyle w:val="Style14"/>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результативность </w:t>
      </w:r>
    </w:p>
    <w:p w:rsidR="00A35E31" w:rsidRPr="00A35E31" w:rsidRDefault="00A35E31" w:rsidP="00A35E31">
      <w:pPr>
        <w:pStyle w:val="Style14"/>
        <w:widowControl/>
        <w:ind w:firstLine="709"/>
        <w:jc w:val="both"/>
        <w:rPr>
          <w:rStyle w:val="FontStyle112"/>
          <w:rFonts w:ascii="Times New Roman" w:hAnsi="Times New Roman" w:cs="Times New Roman"/>
          <w:b/>
          <w:bCs/>
          <w:i/>
          <w:iCs/>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точность и полнота, с которой пользователи достигают поставленных целей </w:t>
      </w:r>
      <w:r w:rsidRPr="00A35E31">
        <w:rPr>
          <w:rStyle w:val="FontStyle111"/>
          <w:rFonts w:ascii="Times New Roman" w:hAnsi="Times New Roman" w:cs="Times New Roman"/>
          <w:b w:val="0"/>
          <w:sz w:val="24"/>
          <w:szCs w:val="24"/>
          <w:lang w:eastAsia="en-US"/>
        </w:rPr>
        <w:t>[ISO/IEC 25062:2006 Программная инженерия — Требования и оценка качества систем и программного обеспечения (SQuaRE) — Общий промышленный формат (CIF) отчетов о тестировании удобства использования,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4.2] </w:t>
      </w: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степень реализации запланированных видов деятельности и достижения запланированных результатов </w:t>
      </w:r>
      <w:r w:rsidRPr="00A35E31">
        <w:rPr>
          <w:rStyle w:val="FontStyle111"/>
          <w:rFonts w:ascii="Times New Roman" w:hAnsi="Times New Roman" w:cs="Times New Roman"/>
          <w:b w:val="0"/>
          <w:sz w:val="24"/>
          <w:szCs w:val="24"/>
          <w:lang w:eastAsia="en-US"/>
        </w:rPr>
        <w:t>[ISO/IEC33001:2015 Информационные технологии — Оценка процесса — Понятия и терминология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3.1.3]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отношение целей использования продукта к точности и полноте, с которой эти цели могут </w:t>
      </w:r>
      <w:r w:rsidRPr="00A35E31">
        <w:rPr>
          <w:rStyle w:val="FontStyle112"/>
          <w:rFonts w:ascii="Times New Roman" w:hAnsi="Times New Roman" w:cs="Times New Roman"/>
          <w:sz w:val="24"/>
          <w:szCs w:val="24"/>
          <w:lang w:eastAsia="en-US"/>
        </w:rPr>
        <w:lastRenderedPageBreak/>
        <w:t xml:space="preserve">быть достигнуты </w:t>
      </w:r>
      <w:r w:rsidRPr="00A35E31">
        <w:rPr>
          <w:rStyle w:val="FontStyle111"/>
          <w:rFonts w:ascii="Times New Roman" w:hAnsi="Times New Roman" w:cs="Times New Roman"/>
          <w:b w:val="0"/>
          <w:sz w:val="24"/>
          <w:szCs w:val="24"/>
          <w:lang w:eastAsia="en-US"/>
        </w:rPr>
        <w:t>[ISO/IEC 26513:2009 Системная и программная инженерия — Требования для тестеров и рецензентов пользовательской документации,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3.14]</w:t>
      </w:r>
    </w:p>
    <w:p w:rsidR="009E7E32" w:rsidRDefault="009E7E32" w:rsidP="00A35E31">
      <w:pPr>
        <w:pStyle w:val="Style49"/>
        <w:widowControl/>
        <w:ind w:firstLine="709"/>
        <w:jc w:val="both"/>
        <w:rPr>
          <w:rStyle w:val="FontStyle112"/>
          <w:rFonts w:ascii="Times New Roman" w:hAnsi="Times New Roman" w:cs="Times New Roman"/>
          <w:sz w:val="24"/>
          <w:szCs w:val="24"/>
          <w:lang w:eastAsia="en-US"/>
        </w:rPr>
      </w:pPr>
    </w:p>
    <w:p w:rsidR="00A35E31" w:rsidRPr="009E7E32" w:rsidRDefault="00A35E31" w:rsidP="00A35E31">
      <w:pPr>
        <w:pStyle w:val="Style49"/>
        <w:widowControl/>
        <w:ind w:firstLine="709"/>
        <w:jc w:val="both"/>
        <w:rPr>
          <w:rStyle w:val="FontStyle112"/>
          <w:rFonts w:ascii="Times New Roman" w:hAnsi="Times New Roman" w:cs="Times New Roman"/>
          <w:sz w:val="22"/>
          <w:szCs w:val="22"/>
          <w:lang w:eastAsia="en-US"/>
        </w:rPr>
      </w:pPr>
      <w:r w:rsidRPr="009E7E32">
        <w:rPr>
          <w:rStyle w:val="FontStyle112"/>
          <w:rFonts w:ascii="Times New Roman" w:hAnsi="Times New Roman" w:cs="Times New Roman"/>
          <w:sz w:val="22"/>
          <w:szCs w:val="22"/>
          <w:lang w:eastAsia="en-US"/>
        </w:rPr>
        <w:t>П</w:t>
      </w:r>
      <w:r w:rsidR="009E7E32" w:rsidRPr="009E7E32">
        <w:rPr>
          <w:rStyle w:val="FontStyle112"/>
          <w:rFonts w:ascii="Times New Roman" w:hAnsi="Times New Roman" w:cs="Times New Roman"/>
          <w:sz w:val="22"/>
          <w:szCs w:val="22"/>
          <w:lang w:eastAsia="en-US"/>
        </w:rPr>
        <w:t>ример -</w:t>
      </w:r>
      <w:r w:rsidRPr="009E7E32">
        <w:rPr>
          <w:rStyle w:val="FontStyle112"/>
          <w:rFonts w:ascii="Times New Roman" w:hAnsi="Times New Roman" w:cs="Times New Roman"/>
          <w:sz w:val="22"/>
          <w:szCs w:val="22"/>
          <w:lang w:eastAsia="en-US"/>
        </w:rPr>
        <w:t xml:space="preserve"> Для документации общие показатели включают процент выполнения задачи, частоту дефектов, частоту помощи, частоту обращений к справке или документации.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3.1348 </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эфферентный</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относящийся к потоку данных или управления от вышестоящего модуля к подчиненному модулю в программной системе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афферентный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3.1349 </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эффективность</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степень, в которой система или компонент выполняет свои назначенные функции с минимальным потреблением ресурсов 2. затраченные ресурсы по отношению к точности и полноте, с которой пользователи достигают целей </w:t>
      </w:r>
      <w:r w:rsidRPr="00A35E31">
        <w:rPr>
          <w:rStyle w:val="FontStyle111"/>
          <w:rFonts w:ascii="Times New Roman" w:hAnsi="Times New Roman" w:cs="Times New Roman"/>
          <w:b w:val="0"/>
          <w:sz w:val="24"/>
          <w:szCs w:val="24"/>
          <w:lang w:eastAsia="en-US"/>
        </w:rPr>
        <w:t>[ISO/IEC 25062:2006 Программная инженерия — Требования и оценка качества систем и программного обеспечения (SQuaRE) — Общий промышленный формат (CIF) отчетов о тестировании удобства использования,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4.3]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отношение достигнутого уровня эффективности к количеству затраченных ресурсов </w:t>
      </w:r>
      <w:r w:rsidRPr="00A35E31">
        <w:rPr>
          <w:rStyle w:val="FontStyle111"/>
          <w:rFonts w:ascii="Times New Roman" w:hAnsi="Times New Roman" w:cs="Times New Roman"/>
          <w:b w:val="0"/>
          <w:sz w:val="24"/>
          <w:szCs w:val="24"/>
          <w:lang w:eastAsia="en-US"/>
        </w:rPr>
        <w:t>[ISO/IEC 26513:2009 Системная и программная инженерия — Требования для тестеров и рецензентов пользовательской документации,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3.15] </w:t>
      </w:r>
      <w:r w:rsidRPr="00A35E31">
        <w:rPr>
          <w:rStyle w:val="FontStyle110"/>
          <w:rFonts w:ascii="Times New Roman" w:hAnsi="Times New Roman" w:cs="Times New Roman"/>
          <w:sz w:val="24"/>
          <w:szCs w:val="24"/>
          <w:lang w:eastAsia="en-US"/>
        </w:rPr>
        <w:t xml:space="preserve">4. </w:t>
      </w:r>
      <w:r w:rsidRPr="00A35E31">
        <w:rPr>
          <w:rStyle w:val="FontStyle112"/>
          <w:rFonts w:ascii="Times New Roman" w:hAnsi="Times New Roman" w:cs="Times New Roman"/>
          <w:sz w:val="24"/>
          <w:szCs w:val="24"/>
          <w:lang w:eastAsia="en-US"/>
        </w:rPr>
        <w:t xml:space="preserve">взаимосвязь между достигнутым результатом и использованными ресурсами </w:t>
      </w:r>
      <w:r w:rsidRPr="00A35E31">
        <w:rPr>
          <w:rStyle w:val="FontStyle111"/>
          <w:rFonts w:ascii="Times New Roman" w:hAnsi="Times New Roman" w:cs="Times New Roman"/>
          <w:b w:val="0"/>
          <w:sz w:val="24"/>
          <w:szCs w:val="24"/>
          <w:lang w:eastAsia="en-US"/>
        </w:rPr>
        <w:t>[ISO/IEC 16350-2015 Информационные технологии — Системная и программная инженерия — Управление приложениями,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4.17] </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эффективность выполнения, эффективность ЗУ</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9E7E32" w:rsidRDefault="00A35E31" w:rsidP="00A35E31">
      <w:pPr>
        <w:pStyle w:val="Style49"/>
        <w:widowControl/>
        <w:ind w:firstLine="709"/>
        <w:jc w:val="both"/>
        <w:rPr>
          <w:rStyle w:val="FontStyle112"/>
          <w:rFonts w:ascii="Times New Roman" w:hAnsi="Times New Roman" w:cs="Times New Roman"/>
          <w:sz w:val="22"/>
          <w:szCs w:val="22"/>
          <w:lang w:eastAsia="en-US"/>
        </w:rPr>
      </w:pPr>
      <w:r w:rsidRPr="009E7E32">
        <w:rPr>
          <w:rStyle w:val="FontStyle112"/>
          <w:rFonts w:ascii="Times New Roman" w:hAnsi="Times New Roman" w:cs="Times New Roman"/>
          <w:sz w:val="22"/>
          <w:szCs w:val="22"/>
          <w:lang w:eastAsia="en-US"/>
        </w:rPr>
        <w:t>П</w:t>
      </w:r>
      <w:r w:rsidR="009E7E32" w:rsidRPr="009E7E32">
        <w:rPr>
          <w:rStyle w:val="FontStyle112"/>
          <w:rFonts w:ascii="Times New Roman" w:hAnsi="Times New Roman" w:cs="Times New Roman"/>
          <w:sz w:val="22"/>
          <w:szCs w:val="22"/>
          <w:lang w:eastAsia="en-US"/>
        </w:rPr>
        <w:t>римечание</w:t>
      </w:r>
      <w:r w:rsidRPr="009E7E32">
        <w:rPr>
          <w:rStyle w:val="FontStyle112"/>
          <w:rFonts w:ascii="Times New Roman" w:hAnsi="Times New Roman" w:cs="Times New Roman"/>
          <w:sz w:val="22"/>
          <w:szCs w:val="22"/>
          <w:lang w:eastAsia="en-US"/>
        </w:rPr>
        <w:t xml:space="preserve"> </w:t>
      </w:r>
      <w:r w:rsidR="009E7E32" w:rsidRPr="009E7E32">
        <w:rPr>
          <w:rStyle w:val="FontStyle112"/>
          <w:rFonts w:ascii="Times New Roman" w:hAnsi="Times New Roman" w:cs="Times New Roman"/>
          <w:sz w:val="22"/>
          <w:szCs w:val="22"/>
          <w:lang w:eastAsia="en-US"/>
        </w:rPr>
        <w:t>-</w:t>
      </w:r>
      <w:r w:rsidRPr="009E7E32">
        <w:rPr>
          <w:rStyle w:val="FontStyle112"/>
          <w:rFonts w:ascii="Times New Roman" w:hAnsi="Times New Roman" w:cs="Times New Roman"/>
          <w:sz w:val="22"/>
          <w:szCs w:val="22"/>
          <w:lang w:eastAsia="en-US"/>
        </w:rPr>
        <w:t xml:space="preserve"> Время выполнения задачи и показатель завершения/среднее время выполнения задачи (количество дефектов по сравнению со временем выполнения задачи) являются показателями эффективности. Эффективность — это степень, в которой информационная система эффективно использует техническую инфраструктуру и, таким образом, становится пригодной для использования заказчиком. Наиболее важной основной темой здесь является возможности платформы по отношению к спросу.</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3.1350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усилие</w:t>
      </w:r>
    </w:p>
    <w:p w:rsidR="00A35E31" w:rsidRPr="00A35E31" w:rsidRDefault="00A35E31" w:rsidP="00A35E31">
      <w:pPr>
        <w:pStyle w:val="Style49"/>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количество единиц труда, необходимых для выполнения запланированной деятельности или компонента структуры классификации работ, часто выражаемое в часах, днях или неделях [</w:t>
      </w:r>
      <w:r w:rsidRPr="00A35E31">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A35E31">
        <w:rPr>
          <w:rStyle w:val="FontStyle111"/>
          <w:rFonts w:ascii="Times New Roman" w:hAnsi="Times New Roman" w:cs="Times New Roman"/>
          <w:b w:val="0"/>
          <w:sz w:val="24"/>
          <w:szCs w:val="24"/>
          <w:lang w:eastAsia="en-US"/>
        </w:rPr>
        <w:t>]</w:t>
      </w:r>
      <w:r w:rsidRPr="00A35E31">
        <w:rPr>
          <w:rStyle w:val="FontStyle111"/>
          <w:rFonts w:ascii="Times New Roman" w:hAnsi="Times New Roman" w:cs="Times New Roman"/>
          <w:sz w:val="24"/>
          <w:szCs w:val="24"/>
          <w:lang w:eastAsia="en-US"/>
        </w:rPr>
        <w:t xml:space="preserve"> </w:t>
      </w:r>
    </w:p>
    <w:p w:rsidR="00A35E31" w:rsidRPr="00A35E31" w:rsidRDefault="00A35E31" w:rsidP="00A35E31">
      <w:pPr>
        <w:pStyle w:val="Style49"/>
        <w:widowControl/>
        <w:ind w:firstLine="709"/>
        <w:jc w:val="both"/>
        <w:rPr>
          <w:rStyle w:val="FontStyle112"/>
          <w:rFonts w:ascii="Times New Roman" w:hAnsi="Times New Roman" w:cs="Times New Roman"/>
          <w:b/>
          <w:bCs/>
          <w:i/>
          <w:iCs/>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продолжительность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3.1351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обезличенное программирование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метод разработки программного обеспечения, основанный на принятии командной, а не индивидуальной ответственности за разработку программы</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15293E" w:rsidRDefault="00A35E31" w:rsidP="00A35E31">
      <w:pPr>
        <w:pStyle w:val="Style49"/>
        <w:widowControl/>
        <w:ind w:firstLine="709"/>
        <w:jc w:val="both"/>
        <w:rPr>
          <w:rStyle w:val="FontStyle112"/>
          <w:rFonts w:ascii="Times New Roman" w:hAnsi="Times New Roman" w:cs="Times New Roman"/>
          <w:sz w:val="22"/>
          <w:szCs w:val="22"/>
          <w:lang w:eastAsia="en-US"/>
        </w:rPr>
      </w:pPr>
      <w:r w:rsidRPr="0015293E">
        <w:rPr>
          <w:rStyle w:val="FontStyle112"/>
          <w:rFonts w:ascii="Times New Roman" w:hAnsi="Times New Roman" w:cs="Times New Roman"/>
          <w:sz w:val="22"/>
          <w:szCs w:val="22"/>
          <w:lang w:eastAsia="en-US"/>
        </w:rPr>
        <w:t>П</w:t>
      </w:r>
      <w:r w:rsidR="0015293E" w:rsidRPr="0015293E">
        <w:rPr>
          <w:rStyle w:val="FontStyle112"/>
          <w:rFonts w:ascii="Times New Roman" w:hAnsi="Times New Roman" w:cs="Times New Roman"/>
          <w:sz w:val="22"/>
          <w:szCs w:val="22"/>
          <w:lang w:eastAsia="en-US"/>
        </w:rPr>
        <w:t>римечание -</w:t>
      </w:r>
      <w:r w:rsidRPr="0015293E">
        <w:rPr>
          <w:rStyle w:val="FontStyle112"/>
          <w:rFonts w:ascii="Times New Roman" w:hAnsi="Times New Roman" w:cs="Times New Roman"/>
          <w:sz w:val="22"/>
          <w:szCs w:val="22"/>
          <w:lang w:eastAsia="en-US"/>
        </w:rPr>
        <w:t xml:space="preserve"> Его цель состоит в том, чтобы помешать отдельным программистам настолько тесно отождествлять себя со своей работой, чтобы это могло помешать объективной оценке.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3.1352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EI</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внешний ввод информации </w:t>
      </w:r>
      <w:r w:rsidRPr="00A35E31">
        <w:rPr>
          <w:rStyle w:val="FontStyle111"/>
          <w:rFonts w:ascii="Times New Roman" w:hAnsi="Times New Roman" w:cs="Times New Roman"/>
          <w:b w:val="0"/>
          <w:sz w:val="24"/>
          <w:szCs w:val="24"/>
          <w:lang w:eastAsia="en-US"/>
        </w:rPr>
        <w:t xml:space="preserve">[ISO/IEC 20926:2009 Системная и программная инженерия — Оценка программного обеспечения — Метод измерения функционального размера IFPUG 2009, 4; ISO/IEC 24570:2005 Программная инженерия — Версия 2.1 метода </w:t>
      </w:r>
      <w:r w:rsidRPr="00A35E31">
        <w:rPr>
          <w:rStyle w:val="FontStyle111"/>
          <w:rFonts w:ascii="Times New Roman" w:hAnsi="Times New Roman" w:cs="Times New Roman"/>
          <w:b w:val="0"/>
          <w:sz w:val="24"/>
          <w:szCs w:val="24"/>
          <w:lang w:eastAsia="en-US"/>
        </w:rPr>
        <w:lastRenderedPageBreak/>
        <w:t>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3.1353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EIF</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файл внешнего интерфейса </w:t>
      </w:r>
      <w:r w:rsidRPr="00A35E31">
        <w:rPr>
          <w:rStyle w:val="FontStyle111"/>
          <w:rFonts w:ascii="Times New Roman" w:hAnsi="Times New Roman" w:cs="Times New Roman"/>
          <w:b w:val="0"/>
          <w:sz w:val="24"/>
          <w:szCs w:val="24"/>
          <w:lang w:eastAsia="en-US"/>
        </w:rPr>
        <w:t>[ISO/IEC 20926:2009 Системная и программная инженерия — Оценка программного обеспечения — Метод измерения функционального размера IFPUG 2009, 4; 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3.1354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EJB</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серверные компоненты Java </w:t>
      </w:r>
      <w:r w:rsidRPr="00A35E31">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3.1355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2"/>
          <w:rFonts w:ascii="Times New Roman" w:hAnsi="Times New Roman" w:cs="Times New Roman"/>
          <w:b/>
          <w:sz w:val="24"/>
          <w:szCs w:val="24"/>
          <w:lang w:eastAsia="en-US"/>
        </w:rPr>
        <w:t>электрическая стираемая программируемая постоянная память</w:t>
      </w:r>
      <w:r w:rsidRPr="00A35E31">
        <w:rPr>
          <w:rStyle w:val="FontStyle113"/>
          <w:rFonts w:ascii="Times New Roman" w:hAnsi="Times New Roman" w:cs="Times New Roman"/>
          <w:sz w:val="24"/>
          <w:szCs w:val="24"/>
          <w:lang w:eastAsia="en-US"/>
        </w:rPr>
        <w:t xml:space="preserve"> (EEPROM)</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тип программируемого ROM, в котором память может быть стерта с помощью электрического тока и перезаписана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флэш-память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3.1356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электронный обмен данными (EDI)</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структурированный способ передачи данных, хранящихся в электронном виде, из базы данных в базу данных, обычно с использованием телекоммуникационных сетей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3.1357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автоматизация проектирования (EDA)</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программно-управляемое проектирование и разработка электронных компонентов, таких как микрокомпьютерные модули и монтажные схемы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3.1358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электронная почта (Email)</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переписка в виде сообщений, передаваемых по компьютерной сети </w:t>
      </w:r>
      <w:r w:rsidRPr="00A35E31">
        <w:rPr>
          <w:rStyle w:val="FontStyle111"/>
          <w:rFonts w:ascii="Times New Roman" w:hAnsi="Times New Roman" w:cs="Times New Roman"/>
          <w:b w:val="0"/>
          <w:sz w:val="24"/>
          <w:szCs w:val="24"/>
          <w:lang w:eastAsia="en-US"/>
        </w:rPr>
        <w:t>[ISO/IEC2382:2015, Информационные технологии — Словарь]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3.1359</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электронная публикация</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создание документов типографского качества, включая текст, графику и изображения, с помощью компьютера </w:t>
      </w:r>
      <w:r w:rsidRPr="00A35E31">
        <w:rPr>
          <w:rStyle w:val="FontStyle111"/>
          <w:rFonts w:ascii="Times New Roman" w:hAnsi="Times New Roman" w:cs="Times New Roman"/>
          <w:b w:val="0"/>
          <w:sz w:val="24"/>
          <w:szCs w:val="24"/>
          <w:lang w:eastAsia="en-US"/>
        </w:rPr>
        <w:t>[ISO/IEC2382:2015, Информационные технологии — Словарь]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3.1360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элемент</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[система] идентифицируемая часть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компонент информационной структуры, предоставляющий информацию, относящуюся к логическому объекту, представленному информационной структурой </w:t>
      </w:r>
      <w:r w:rsidRPr="00A35E31">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3.12] 3. одна из частей соединения или всего комплекта </w:t>
      </w:r>
      <w:r w:rsidRPr="00A35E31">
        <w:rPr>
          <w:rStyle w:val="FontStyle111"/>
          <w:rFonts w:ascii="Times New Roman" w:hAnsi="Times New Roman" w:cs="Times New Roman"/>
          <w:b w:val="0"/>
          <w:sz w:val="24"/>
          <w:szCs w:val="24"/>
          <w:lang w:eastAsia="en-US"/>
        </w:rPr>
        <w:t xml:space="preserve">[ISO/IEC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w:t>
      </w:r>
      <w:r w:rsidRPr="00A35E31">
        <w:rPr>
          <w:rStyle w:val="FontStyle112"/>
          <w:rFonts w:ascii="Times New Roman" w:hAnsi="Times New Roman" w:cs="Times New Roman"/>
          <w:sz w:val="24"/>
          <w:szCs w:val="24"/>
          <w:lang w:eastAsia="en-US"/>
        </w:rPr>
        <w:t xml:space="preserve">4] </w:t>
      </w:r>
      <w:r w:rsidRPr="00A35E31">
        <w:rPr>
          <w:rStyle w:val="FontStyle110"/>
          <w:rFonts w:ascii="Times New Roman" w:hAnsi="Times New Roman" w:cs="Times New Roman"/>
          <w:sz w:val="24"/>
          <w:szCs w:val="24"/>
          <w:lang w:eastAsia="en-US"/>
        </w:rPr>
        <w:t xml:space="preserve">4. </w:t>
      </w:r>
      <w:r w:rsidRPr="00A35E31">
        <w:rPr>
          <w:rStyle w:val="FontStyle112"/>
          <w:rFonts w:ascii="Times New Roman" w:hAnsi="Times New Roman" w:cs="Times New Roman"/>
          <w:sz w:val="24"/>
          <w:szCs w:val="24"/>
          <w:lang w:eastAsia="en-US"/>
        </w:rPr>
        <w:t xml:space="preserve">наименьшая часть архитектуры </w:t>
      </w:r>
      <w:r w:rsidRPr="00A35E31">
        <w:rPr>
          <w:rStyle w:val="FontStyle111"/>
          <w:rFonts w:ascii="Times New Roman" w:hAnsi="Times New Roman" w:cs="Times New Roman"/>
          <w:b w:val="0"/>
          <w:sz w:val="24"/>
          <w:szCs w:val="24"/>
          <w:lang w:eastAsia="en-US"/>
        </w:rPr>
        <w:t>[ISO/IEC 25024:2015 Системная и программная инженерия - Требования и оценка качества систем и программного обеспечения (SQuaRE) - Определение качества данных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4.19] </w:t>
      </w:r>
      <w:r w:rsidRPr="00A35E31">
        <w:rPr>
          <w:rStyle w:val="FontStyle110"/>
          <w:rFonts w:ascii="Times New Roman" w:hAnsi="Times New Roman" w:cs="Times New Roman"/>
          <w:sz w:val="24"/>
          <w:szCs w:val="24"/>
          <w:lang w:eastAsia="en-US"/>
        </w:rPr>
        <w:t xml:space="preserve">5. </w:t>
      </w:r>
      <w:r w:rsidRPr="00A35E31">
        <w:rPr>
          <w:rStyle w:val="FontStyle112"/>
          <w:rFonts w:ascii="Times New Roman" w:hAnsi="Times New Roman" w:cs="Times New Roman"/>
          <w:sz w:val="24"/>
          <w:szCs w:val="24"/>
          <w:lang w:eastAsia="en-US"/>
        </w:rPr>
        <w:t xml:space="preserve">компонент XML-документа или часть разрешения на использование программных средств (Ent), которая предоставляет информацию, связанную с разрешением на использование, представленным Ent </w:t>
      </w:r>
      <w:r w:rsidRPr="00A35E31">
        <w:rPr>
          <w:rStyle w:val="FontStyle111"/>
          <w:rFonts w:ascii="Times New Roman" w:hAnsi="Times New Roman" w:cs="Times New Roman"/>
          <w:b w:val="0"/>
          <w:sz w:val="24"/>
          <w:szCs w:val="24"/>
          <w:lang w:eastAsia="en-US"/>
        </w:rPr>
        <w:t xml:space="preserve">[ISO/IEC 19770-3:2016, Информационные технологии </w:t>
      </w:r>
      <w:r w:rsidRPr="00A35E31">
        <w:rPr>
          <w:rStyle w:val="FontStyle111"/>
          <w:rFonts w:ascii="Times New Roman" w:hAnsi="Times New Roman" w:cs="Times New Roman"/>
          <w:b w:val="0"/>
          <w:sz w:val="24"/>
          <w:szCs w:val="24"/>
          <w:lang w:eastAsia="en-US"/>
        </w:rPr>
        <w:lastRenderedPageBreak/>
        <w:t>— Менеджмент программных активов — Часть 3: Разрешение на использование программных средств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3.1.8] </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компонент, единица</w:t>
      </w:r>
    </w:p>
    <w:p w:rsidR="0015293E" w:rsidRDefault="0015293E" w:rsidP="00A35E31">
      <w:pPr>
        <w:pStyle w:val="Style49"/>
        <w:widowControl/>
        <w:ind w:firstLine="709"/>
        <w:jc w:val="both"/>
        <w:rPr>
          <w:rStyle w:val="FontStyle112"/>
          <w:rFonts w:ascii="Times New Roman" w:hAnsi="Times New Roman" w:cs="Times New Roman"/>
          <w:sz w:val="24"/>
          <w:szCs w:val="24"/>
          <w:lang w:eastAsia="en-US"/>
        </w:rPr>
      </w:pPr>
    </w:p>
    <w:p w:rsidR="00A35E31" w:rsidRPr="0015293E" w:rsidRDefault="00A35E31" w:rsidP="00A35E31">
      <w:pPr>
        <w:pStyle w:val="Style49"/>
        <w:widowControl/>
        <w:ind w:firstLine="709"/>
        <w:jc w:val="both"/>
        <w:rPr>
          <w:rStyle w:val="FontStyle112"/>
          <w:rFonts w:ascii="Times New Roman" w:hAnsi="Times New Roman" w:cs="Times New Roman"/>
          <w:sz w:val="22"/>
          <w:szCs w:val="22"/>
          <w:lang w:eastAsia="en-US"/>
        </w:rPr>
      </w:pPr>
      <w:r w:rsidRPr="0015293E">
        <w:rPr>
          <w:rStyle w:val="FontStyle112"/>
          <w:rFonts w:ascii="Times New Roman" w:hAnsi="Times New Roman" w:cs="Times New Roman"/>
          <w:sz w:val="22"/>
          <w:szCs w:val="22"/>
          <w:lang w:eastAsia="en-US"/>
        </w:rPr>
        <w:t>П</w:t>
      </w:r>
      <w:r w:rsidR="0015293E" w:rsidRPr="0015293E">
        <w:rPr>
          <w:rStyle w:val="FontStyle112"/>
          <w:rFonts w:ascii="Times New Roman" w:hAnsi="Times New Roman" w:cs="Times New Roman"/>
          <w:sz w:val="22"/>
          <w:szCs w:val="22"/>
          <w:lang w:eastAsia="en-US"/>
        </w:rPr>
        <w:t>ример -</w:t>
      </w:r>
      <w:r w:rsidRPr="0015293E">
        <w:rPr>
          <w:rStyle w:val="FontStyle112"/>
          <w:rFonts w:ascii="Times New Roman" w:hAnsi="Times New Roman" w:cs="Times New Roman"/>
          <w:sz w:val="22"/>
          <w:szCs w:val="22"/>
          <w:lang w:eastAsia="en-US"/>
        </w:rPr>
        <w:t xml:space="preserve"> </w:t>
      </w:r>
      <w:r w:rsidR="0015293E" w:rsidRPr="0015293E">
        <w:rPr>
          <w:rStyle w:val="FontStyle112"/>
          <w:rFonts w:ascii="Times New Roman" w:hAnsi="Times New Roman" w:cs="Times New Roman"/>
          <w:sz w:val="22"/>
          <w:szCs w:val="22"/>
          <w:lang w:eastAsia="en-US"/>
        </w:rPr>
        <w:t>Д</w:t>
      </w:r>
      <w:r w:rsidRPr="0015293E">
        <w:rPr>
          <w:rStyle w:val="FontStyle112"/>
          <w:rFonts w:ascii="Times New Roman" w:hAnsi="Times New Roman" w:cs="Times New Roman"/>
          <w:sz w:val="22"/>
          <w:szCs w:val="22"/>
          <w:lang w:eastAsia="en-US"/>
        </w:rPr>
        <w:t>окументы, технические задания, контрольные примеры, код источника, информация по установке и файлы «прочти меня»</w:t>
      </w:r>
    </w:p>
    <w:p w:rsidR="0015293E" w:rsidRDefault="0015293E"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3.1361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тип элемента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категория или класс элементов</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3.1362</w:t>
      </w:r>
    </w:p>
    <w:p w:rsidR="00A35E31" w:rsidRPr="00A35E31" w:rsidRDefault="00A35E31" w:rsidP="00A35E31">
      <w:pPr>
        <w:pStyle w:val="Style52"/>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элементарный процесс</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наименьшая единица действия, значимая для пользователя </w:t>
      </w:r>
      <w:r w:rsidRPr="00A35E31">
        <w:rPr>
          <w:rStyle w:val="FontStyle111"/>
          <w:rFonts w:ascii="Times New Roman" w:hAnsi="Times New Roman" w:cs="Times New Roman"/>
          <w:b w:val="0"/>
          <w:sz w:val="24"/>
          <w:szCs w:val="24"/>
          <w:lang w:eastAsia="en-US"/>
        </w:rPr>
        <w:t xml:space="preserve">[ISO/IEC20926:2009 Системная и программная инженерия — Оценка программного обеспечения — Метод измерения функционального размера IFPUG 2009, </w:t>
      </w:r>
      <w:r w:rsidRPr="00A35E31">
        <w:rPr>
          <w:rStyle w:val="FontStyle112"/>
          <w:rFonts w:ascii="Times New Roman" w:hAnsi="Times New Roman" w:cs="Times New Roman"/>
          <w:sz w:val="24"/>
          <w:szCs w:val="24"/>
          <w:lang w:eastAsia="en-US"/>
        </w:rPr>
        <w:t>3.21]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3.1363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правило ELSE</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действия, которые необходимо предпринять для всех комбинаций условий, не охватываемых другими правилами в таблице </w:t>
      </w:r>
      <w:r w:rsidRPr="00A35E31">
        <w:rPr>
          <w:rStyle w:val="FontStyle111"/>
          <w:rFonts w:ascii="Times New Roman" w:hAnsi="Times New Roman" w:cs="Times New Roman"/>
          <w:b w:val="0"/>
          <w:sz w:val="24"/>
          <w:szCs w:val="24"/>
          <w:lang w:eastAsia="en-US"/>
        </w:rPr>
        <w:t>[ISO 5806:1984 Обработка информации — Спецификация таблиц и решений с единственно выраженным ответом,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3.5]</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15293E" w:rsidRDefault="00A35E31" w:rsidP="00A35E31">
      <w:pPr>
        <w:pStyle w:val="Style49"/>
        <w:widowControl/>
        <w:ind w:firstLine="709"/>
        <w:jc w:val="both"/>
        <w:rPr>
          <w:rStyle w:val="FontStyle112"/>
          <w:rFonts w:ascii="Times New Roman" w:hAnsi="Times New Roman" w:cs="Times New Roman"/>
          <w:sz w:val="22"/>
          <w:szCs w:val="22"/>
          <w:lang w:eastAsia="en-US"/>
        </w:rPr>
      </w:pPr>
      <w:r w:rsidRPr="0015293E">
        <w:rPr>
          <w:rStyle w:val="FontStyle112"/>
          <w:rFonts w:ascii="Times New Roman" w:hAnsi="Times New Roman" w:cs="Times New Roman"/>
          <w:sz w:val="22"/>
          <w:szCs w:val="22"/>
          <w:lang w:eastAsia="en-US"/>
        </w:rPr>
        <w:t>П</w:t>
      </w:r>
      <w:r w:rsidR="0015293E" w:rsidRPr="0015293E">
        <w:rPr>
          <w:rStyle w:val="FontStyle112"/>
          <w:rFonts w:ascii="Times New Roman" w:hAnsi="Times New Roman" w:cs="Times New Roman"/>
          <w:sz w:val="22"/>
          <w:szCs w:val="22"/>
          <w:lang w:eastAsia="en-US"/>
        </w:rPr>
        <w:t>римечание</w:t>
      </w:r>
      <w:r w:rsidRPr="0015293E">
        <w:rPr>
          <w:rStyle w:val="FontStyle112"/>
          <w:rFonts w:ascii="Times New Roman" w:hAnsi="Times New Roman" w:cs="Times New Roman"/>
          <w:sz w:val="22"/>
          <w:szCs w:val="22"/>
          <w:lang w:eastAsia="en-US"/>
        </w:rPr>
        <w:t xml:space="preserve"> </w:t>
      </w:r>
      <w:r w:rsidR="0015293E" w:rsidRPr="0015293E">
        <w:rPr>
          <w:rStyle w:val="FontStyle112"/>
          <w:rFonts w:ascii="Times New Roman" w:hAnsi="Times New Roman" w:cs="Times New Roman"/>
          <w:sz w:val="22"/>
          <w:szCs w:val="22"/>
          <w:lang w:eastAsia="en-US"/>
        </w:rPr>
        <w:t>-</w:t>
      </w:r>
      <w:r w:rsidRPr="0015293E">
        <w:rPr>
          <w:rStyle w:val="FontStyle112"/>
          <w:rFonts w:ascii="Times New Roman" w:hAnsi="Times New Roman" w:cs="Times New Roman"/>
          <w:sz w:val="22"/>
          <w:szCs w:val="22"/>
          <w:lang w:eastAsia="en-US"/>
        </w:rPr>
        <w:t xml:space="preserve"> Использование правила ELSE необязательно.</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3.1364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внедренная компьютерная система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внедренная система</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компьютерная система, которая является частью более крупной системы и выполняет некоторые требования этой системы </w:t>
      </w:r>
    </w:p>
    <w:p w:rsidR="0015293E" w:rsidRDefault="0015293E" w:rsidP="00A35E31">
      <w:pPr>
        <w:pStyle w:val="Style25"/>
        <w:widowControl/>
        <w:ind w:firstLine="709"/>
        <w:jc w:val="both"/>
        <w:rPr>
          <w:rStyle w:val="FontStyle112"/>
          <w:rFonts w:ascii="Times New Roman" w:hAnsi="Times New Roman" w:cs="Times New Roman"/>
          <w:sz w:val="24"/>
          <w:szCs w:val="24"/>
          <w:lang w:eastAsia="en-US"/>
        </w:rPr>
      </w:pPr>
    </w:p>
    <w:p w:rsidR="00A35E31" w:rsidRPr="0015293E" w:rsidRDefault="00A35E31" w:rsidP="00A35E31">
      <w:pPr>
        <w:pStyle w:val="Style25"/>
        <w:widowControl/>
        <w:ind w:firstLine="709"/>
        <w:jc w:val="both"/>
        <w:rPr>
          <w:rStyle w:val="FontStyle112"/>
          <w:rFonts w:ascii="Times New Roman" w:hAnsi="Times New Roman" w:cs="Times New Roman"/>
          <w:sz w:val="22"/>
          <w:szCs w:val="22"/>
          <w:lang w:eastAsia="en-US"/>
        </w:rPr>
      </w:pPr>
      <w:r w:rsidRPr="0015293E">
        <w:rPr>
          <w:rStyle w:val="FontStyle112"/>
          <w:rFonts w:ascii="Times New Roman" w:hAnsi="Times New Roman" w:cs="Times New Roman"/>
          <w:sz w:val="22"/>
          <w:szCs w:val="22"/>
          <w:lang w:eastAsia="en-US"/>
        </w:rPr>
        <w:t>П</w:t>
      </w:r>
      <w:r w:rsidR="0015293E" w:rsidRPr="0015293E">
        <w:rPr>
          <w:rStyle w:val="FontStyle112"/>
          <w:rFonts w:ascii="Times New Roman" w:hAnsi="Times New Roman" w:cs="Times New Roman"/>
          <w:sz w:val="22"/>
          <w:szCs w:val="22"/>
          <w:lang w:eastAsia="en-US"/>
        </w:rPr>
        <w:t>ример -</w:t>
      </w:r>
      <w:r w:rsidRPr="0015293E">
        <w:rPr>
          <w:rStyle w:val="FontStyle112"/>
          <w:rFonts w:ascii="Times New Roman" w:hAnsi="Times New Roman" w:cs="Times New Roman"/>
          <w:sz w:val="22"/>
          <w:szCs w:val="22"/>
          <w:lang w:eastAsia="en-US"/>
        </w:rPr>
        <w:t xml:space="preserve"> </w:t>
      </w:r>
      <w:r w:rsidR="0015293E" w:rsidRPr="0015293E">
        <w:rPr>
          <w:rStyle w:val="FontStyle112"/>
          <w:rFonts w:ascii="Times New Roman" w:hAnsi="Times New Roman" w:cs="Times New Roman"/>
          <w:sz w:val="22"/>
          <w:szCs w:val="22"/>
          <w:lang w:eastAsia="en-US"/>
        </w:rPr>
        <w:t>К</w:t>
      </w:r>
      <w:r w:rsidRPr="0015293E">
        <w:rPr>
          <w:rStyle w:val="FontStyle112"/>
          <w:rFonts w:ascii="Times New Roman" w:hAnsi="Times New Roman" w:cs="Times New Roman"/>
          <w:sz w:val="22"/>
          <w:szCs w:val="22"/>
          <w:lang w:eastAsia="en-US"/>
        </w:rPr>
        <w:t>омпьютерная система, используемая в самолете или системе скоростного транспорта</w:t>
      </w:r>
    </w:p>
    <w:p w:rsidR="00A35E31" w:rsidRPr="0015293E" w:rsidRDefault="00A35E31" w:rsidP="00A35E31">
      <w:pPr>
        <w:pStyle w:val="Style25"/>
        <w:widowControl/>
        <w:ind w:firstLine="709"/>
        <w:jc w:val="both"/>
        <w:rPr>
          <w:rStyle w:val="FontStyle112"/>
          <w:rFonts w:ascii="Times New Roman" w:hAnsi="Times New Roman" w:cs="Times New Roman"/>
          <w:sz w:val="22"/>
          <w:szCs w:val="22"/>
          <w:lang w:eastAsia="en-US"/>
        </w:rPr>
      </w:pPr>
    </w:p>
    <w:p w:rsidR="00A35E31" w:rsidRPr="0015293E" w:rsidRDefault="00A35E31" w:rsidP="00A35E31">
      <w:pPr>
        <w:pStyle w:val="Style25"/>
        <w:widowControl/>
        <w:ind w:firstLine="709"/>
        <w:jc w:val="both"/>
        <w:rPr>
          <w:rStyle w:val="FontStyle112"/>
          <w:rFonts w:ascii="Times New Roman" w:hAnsi="Times New Roman" w:cs="Times New Roman"/>
          <w:sz w:val="22"/>
          <w:szCs w:val="22"/>
          <w:lang w:eastAsia="en-US"/>
        </w:rPr>
      </w:pPr>
      <w:r w:rsidRPr="0015293E">
        <w:rPr>
          <w:rStyle w:val="FontStyle112"/>
          <w:rFonts w:ascii="Times New Roman" w:hAnsi="Times New Roman" w:cs="Times New Roman"/>
          <w:sz w:val="22"/>
          <w:szCs w:val="22"/>
          <w:lang w:eastAsia="en-US"/>
        </w:rPr>
        <w:t>П</w:t>
      </w:r>
      <w:r w:rsidR="0015293E" w:rsidRPr="0015293E">
        <w:rPr>
          <w:rStyle w:val="FontStyle112"/>
          <w:rFonts w:ascii="Times New Roman" w:hAnsi="Times New Roman" w:cs="Times New Roman"/>
          <w:sz w:val="22"/>
          <w:szCs w:val="22"/>
          <w:lang w:eastAsia="en-US"/>
        </w:rPr>
        <w:t>римечание</w:t>
      </w:r>
      <w:r w:rsidRPr="0015293E">
        <w:rPr>
          <w:rStyle w:val="FontStyle112"/>
          <w:rFonts w:ascii="Times New Roman" w:hAnsi="Times New Roman" w:cs="Times New Roman"/>
          <w:sz w:val="22"/>
          <w:szCs w:val="22"/>
          <w:lang w:eastAsia="en-US"/>
        </w:rPr>
        <w:t xml:space="preserve"> </w:t>
      </w:r>
      <w:r w:rsidR="0015293E" w:rsidRPr="0015293E">
        <w:rPr>
          <w:rStyle w:val="FontStyle112"/>
          <w:rFonts w:ascii="Times New Roman" w:hAnsi="Times New Roman" w:cs="Times New Roman"/>
          <w:sz w:val="22"/>
          <w:szCs w:val="22"/>
          <w:lang w:eastAsia="en-US"/>
        </w:rPr>
        <w:t>-</w:t>
      </w:r>
      <w:r w:rsidRPr="0015293E">
        <w:rPr>
          <w:rStyle w:val="FontStyle112"/>
          <w:rFonts w:ascii="Times New Roman" w:hAnsi="Times New Roman" w:cs="Times New Roman"/>
          <w:sz w:val="22"/>
          <w:szCs w:val="22"/>
          <w:lang w:eastAsia="en-US"/>
        </w:rPr>
        <w:t xml:space="preserve"> Аппаратное и программное обеспечение внедренной системы обычно сведено к минимуму и оптимизировано для определенных функций. Внедренная система включает по крайней мере один микроконтроллер, микропроцессор или процессор цифровых сигналов. Внедренная система, разработанная для оптимизации надежности, стоимости, размера и энергосбережения приложений.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3.1365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внедренная документация</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информация, которая поставляется как неотъемлемая часть фрагмента программного обеспечения </w:t>
      </w:r>
      <w:r w:rsidRPr="00A35E31">
        <w:rPr>
          <w:rStyle w:val="FontStyle111"/>
          <w:rFonts w:ascii="Times New Roman" w:hAnsi="Times New Roman" w:cs="Times New Roman"/>
          <w:b w:val="0"/>
          <w:sz w:val="24"/>
          <w:szCs w:val="24"/>
          <w:lang w:eastAsia="en-US"/>
        </w:rPr>
        <w:t>[ISO/IEC26513:2009 Системная и программная инженерия — Требования для тестеров и рецензентов пользовательской документации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3.16] </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отдельная документация</w:t>
      </w:r>
    </w:p>
    <w:p w:rsidR="0015293E" w:rsidRDefault="0015293E" w:rsidP="00A35E31">
      <w:pPr>
        <w:pStyle w:val="Style49"/>
        <w:widowControl/>
        <w:ind w:firstLine="709"/>
        <w:jc w:val="both"/>
        <w:rPr>
          <w:rStyle w:val="FontStyle112"/>
          <w:rFonts w:ascii="Times New Roman" w:hAnsi="Times New Roman" w:cs="Times New Roman"/>
          <w:sz w:val="24"/>
          <w:szCs w:val="24"/>
          <w:lang w:eastAsia="en-US"/>
        </w:rPr>
      </w:pPr>
    </w:p>
    <w:p w:rsidR="00A35E31" w:rsidRPr="0015293E" w:rsidRDefault="00A35E31" w:rsidP="00A35E31">
      <w:pPr>
        <w:pStyle w:val="Style49"/>
        <w:widowControl/>
        <w:ind w:firstLine="709"/>
        <w:jc w:val="both"/>
        <w:rPr>
          <w:rStyle w:val="FontStyle112"/>
          <w:rFonts w:ascii="Times New Roman" w:hAnsi="Times New Roman" w:cs="Times New Roman"/>
          <w:sz w:val="22"/>
          <w:szCs w:val="22"/>
          <w:lang w:eastAsia="en-US"/>
        </w:rPr>
      </w:pPr>
      <w:r w:rsidRPr="0015293E">
        <w:rPr>
          <w:rStyle w:val="FontStyle112"/>
          <w:rFonts w:ascii="Times New Roman" w:hAnsi="Times New Roman" w:cs="Times New Roman"/>
          <w:sz w:val="22"/>
          <w:szCs w:val="22"/>
          <w:lang w:eastAsia="en-US"/>
        </w:rPr>
        <w:t>П</w:t>
      </w:r>
      <w:r w:rsidR="0015293E" w:rsidRPr="0015293E">
        <w:rPr>
          <w:rStyle w:val="FontStyle112"/>
          <w:rFonts w:ascii="Times New Roman" w:hAnsi="Times New Roman" w:cs="Times New Roman"/>
          <w:sz w:val="22"/>
          <w:szCs w:val="22"/>
          <w:lang w:eastAsia="en-US"/>
        </w:rPr>
        <w:t>ример -</w:t>
      </w:r>
      <w:r w:rsidRPr="0015293E">
        <w:rPr>
          <w:rStyle w:val="FontStyle112"/>
          <w:rFonts w:ascii="Times New Roman" w:hAnsi="Times New Roman" w:cs="Times New Roman"/>
          <w:sz w:val="22"/>
          <w:szCs w:val="22"/>
          <w:lang w:eastAsia="en-US"/>
        </w:rPr>
        <w:t xml:space="preserve"> </w:t>
      </w:r>
      <w:r w:rsidR="0015293E" w:rsidRPr="0015293E">
        <w:rPr>
          <w:rStyle w:val="FontStyle112"/>
          <w:rFonts w:ascii="Times New Roman" w:hAnsi="Times New Roman" w:cs="Times New Roman"/>
          <w:sz w:val="22"/>
          <w:szCs w:val="22"/>
          <w:lang w:eastAsia="en-US"/>
        </w:rPr>
        <w:t>Э</w:t>
      </w:r>
      <w:r w:rsidRPr="0015293E">
        <w:rPr>
          <w:rStyle w:val="FontStyle112"/>
          <w:rFonts w:ascii="Times New Roman" w:hAnsi="Times New Roman" w:cs="Times New Roman"/>
          <w:sz w:val="22"/>
          <w:szCs w:val="22"/>
          <w:lang w:eastAsia="en-US"/>
        </w:rPr>
        <w:t>кранная справка, поставляемая с программным обеспечением</w:t>
      </w:r>
    </w:p>
    <w:p w:rsidR="0015293E" w:rsidRDefault="0015293E"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3.1366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встроенное программное обеспечение средней сложности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программное обеспечение, которое обменивается данными между внедренной операционной системой и внедренным приложением или прошивкой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3.1367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внедренная операционная система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программное обеспечение операционной системы для внедренной компьютерной системы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3.1368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внедренное программное обеспечение</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программное обеспечение, которое является частью более крупной системы и выполняет некоторые требования этой системы </w:t>
      </w:r>
    </w:p>
    <w:p w:rsidR="0015293E" w:rsidRDefault="0015293E" w:rsidP="00A35E31">
      <w:pPr>
        <w:pStyle w:val="Style25"/>
        <w:widowControl/>
        <w:ind w:firstLine="709"/>
        <w:jc w:val="both"/>
        <w:rPr>
          <w:rStyle w:val="FontStyle112"/>
          <w:rFonts w:ascii="Times New Roman" w:hAnsi="Times New Roman" w:cs="Times New Roman"/>
          <w:sz w:val="24"/>
          <w:szCs w:val="24"/>
          <w:lang w:eastAsia="en-US"/>
        </w:rPr>
      </w:pPr>
    </w:p>
    <w:p w:rsidR="00A35E31" w:rsidRPr="0015293E" w:rsidRDefault="00A35E31" w:rsidP="00A35E31">
      <w:pPr>
        <w:pStyle w:val="Style25"/>
        <w:widowControl/>
        <w:ind w:firstLine="709"/>
        <w:jc w:val="both"/>
        <w:rPr>
          <w:rStyle w:val="FontStyle112"/>
          <w:rFonts w:ascii="Times New Roman" w:hAnsi="Times New Roman" w:cs="Times New Roman"/>
          <w:sz w:val="22"/>
          <w:szCs w:val="22"/>
          <w:lang w:eastAsia="en-US"/>
        </w:rPr>
      </w:pPr>
      <w:r w:rsidRPr="0015293E">
        <w:rPr>
          <w:rStyle w:val="FontStyle112"/>
          <w:rFonts w:ascii="Times New Roman" w:hAnsi="Times New Roman" w:cs="Times New Roman"/>
          <w:sz w:val="22"/>
          <w:szCs w:val="22"/>
          <w:lang w:eastAsia="en-US"/>
        </w:rPr>
        <w:t>П</w:t>
      </w:r>
      <w:r w:rsidR="0015293E" w:rsidRPr="0015293E">
        <w:rPr>
          <w:rStyle w:val="FontStyle112"/>
          <w:rFonts w:ascii="Times New Roman" w:hAnsi="Times New Roman" w:cs="Times New Roman"/>
          <w:sz w:val="22"/>
          <w:szCs w:val="22"/>
          <w:lang w:eastAsia="en-US"/>
        </w:rPr>
        <w:t>ример -</w:t>
      </w:r>
      <w:r w:rsidRPr="0015293E">
        <w:rPr>
          <w:rStyle w:val="FontStyle112"/>
          <w:rFonts w:ascii="Times New Roman" w:hAnsi="Times New Roman" w:cs="Times New Roman"/>
          <w:sz w:val="22"/>
          <w:szCs w:val="22"/>
          <w:lang w:eastAsia="en-US"/>
        </w:rPr>
        <w:t xml:space="preserve"> </w:t>
      </w:r>
      <w:r w:rsidR="0015293E" w:rsidRPr="0015293E">
        <w:rPr>
          <w:rStyle w:val="FontStyle112"/>
          <w:rFonts w:ascii="Times New Roman" w:hAnsi="Times New Roman" w:cs="Times New Roman"/>
          <w:sz w:val="22"/>
          <w:szCs w:val="22"/>
          <w:lang w:eastAsia="en-US"/>
        </w:rPr>
        <w:t>П</w:t>
      </w:r>
      <w:r w:rsidRPr="0015293E">
        <w:rPr>
          <w:rStyle w:val="FontStyle112"/>
          <w:rFonts w:ascii="Times New Roman" w:hAnsi="Times New Roman" w:cs="Times New Roman"/>
          <w:sz w:val="22"/>
          <w:szCs w:val="22"/>
          <w:lang w:eastAsia="en-US"/>
        </w:rPr>
        <w:t>рограммное обеспечение, используемое в самолете или системе скоростного транспорта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3.1369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EMC</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электромагнитная совместимость </w:t>
      </w:r>
      <w:r w:rsidRPr="00A35E31">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3.1370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EMD</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проектирование и промышленная разработка </w:t>
      </w:r>
      <w:r w:rsidRPr="00A35E31">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3.1371</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аварийное обслуживание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внеплановая модификация, выполняемая для временного поддержания работоспособности системы в ожидании корректирующего обслуживания </w:t>
      </w:r>
      <w:r w:rsidRPr="00A35E31">
        <w:rPr>
          <w:rStyle w:val="FontStyle111"/>
          <w:rFonts w:ascii="Times New Roman" w:hAnsi="Times New Roman" w:cs="Times New Roman"/>
          <w:b w:val="0"/>
          <w:sz w:val="24"/>
          <w:szCs w:val="24"/>
          <w:lang w:eastAsia="en-US"/>
        </w:rPr>
        <w:t>[IEEE 14764-2006 Программная инженерия - Процессы жизненного цикла программных средств – Техническое обслуживание,</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3.3]</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15293E" w:rsidRDefault="00A35E31" w:rsidP="00A35E31">
      <w:pPr>
        <w:pStyle w:val="Style49"/>
        <w:widowControl/>
        <w:ind w:firstLine="709"/>
        <w:jc w:val="both"/>
        <w:rPr>
          <w:rStyle w:val="FontStyle112"/>
          <w:rFonts w:ascii="Times New Roman" w:hAnsi="Times New Roman" w:cs="Times New Roman"/>
          <w:sz w:val="22"/>
          <w:szCs w:val="22"/>
          <w:lang w:eastAsia="en-US"/>
        </w:rPr>
      </w:pPr>
      <w:r w:rsidRPr="0015293E">
        <w:rPr>
          <w:rStyle w:val="FontStyle112"/>
          <w:rFonts w:ascii="Times New Roman" w:hAnsi="Times New Roman" w:cs="Times New Roman"/>
          <w:sz w:val="22"/>
          <w:szCs w:val="22"/>
          <w:lang w:eastAsia="en-US"/>
        </w:rPr>
        <w:t>П</w:t>
      </w:r>
      <w:r w:rsidR="0015293E" w:rsidRPr="0015293E">
        <w:rPr>
          <w:rStyle w:val="FontStyle112"/>
          <w:rFonts w:ascii="Times New Roman" w:hAnsi="Times New Roman" w:cs="Times New Roman"/>
          <w:sz w:val="22"/>
          <w:szCs w:val="22"/>
          <w:lang w:eastAsia="en-US"/>
        </w:rPr>
        <w:t>римечание</w:t>
      </w:r>
      <w:r w:rsidRPr="0015293E">
        <w:rPr>
          <w:rStyle w:val="FontStyle112"/>
          <w:rFonts w:ascii="Times New Roman" w:hAnsi="Times New Roman" w:cs="Times New Roman"/>
          <w:sz w:val="22"/>
          <w:szCs w:val="22"/>
          <w:lang w:eastAsia="en-US"/>
        </w:rPr>
        <w:t xml:space="preserve"> </w:t>
      </w:r>
      <w:r w:rsidR="0015293E" w:rsidRPr="0015293E">
        <w:rPr>
          <w:rStyle w:val="FontStyle112"/>
          <w:rFonts w:ascii="Times New Roman" w:hAnsi="Times New Roman" w:cs="Times New Roman"/>
          <w:sz w:val="22"/>
          <w:szCs w:val="22"/>
          <w:lang w:eastAsia="en-US"/>
        </w:rPr>
        <w:t>-</w:t>
      </w:r>
      <w:r w:rsidRPr="0015293E">
        <w:rPr>
          <w:rStyle w:val="FontStyle112"/>
          <w:rFonts w:ascii="Times New Roman" w:hAnsi="Times New Roman" w:cs="Times New Roman"/>
          <w:sz w:val="22"/>
          <w:szCs w:val="22"/>
          <w:lang w:eastAsia="en-US"/>
        </w:rPr>
        <w:t xml:space="preserve"> Аварийное техническое обслуживание является частью корректирующего обслуживания.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3.1372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EMI</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электромагнитные помехи </w:t>
      </w:r>
      <w:r w:rsidRPr="00A35E31">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3.1373 </w:t>
      </w:r>
    </w:p>
    <w:p w:rsidR="00A35E31" w:rsidRPr="00A35E31" w:rsidRDefault="00A35E31" w:rsidP="00A35E31">
      <w:pPr>
        <w:pStyle w:val="Style52"/>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эммитер</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источник событий, который может быть соединен,</w:t>
      </w:r>
      <w:r w:rsidRPr="00A35E31">
        <w:rPr>
          <w:rFonts w:ascii="Times New Roman" w:hAnsi="Times New Roman" w:cs="Times New Roman"/>
        </w:rPr>
        <w:t xml:space="preserve"> </w:t>
      </w:r>
      <w:r w:rsidRPr="00A35E31">
        <w:rPr>
          <w:rStyle w:val="FontStyle112"/>
          <w:rFonts w:ascii="Times New Roman" w:hAnsi="Times New Roman" w:cs="Times New Roman"/>
          <w:sz w:val="24"/>
          <w:szCs w:val="24"/>
          <w:lang w:eastAsia="en-US"/>
        </w:rPr>
        <w:t xml:space="preserve">главным образом, с одним потребителем </w:t>
      </w:r>
      <w:r w:rsidRPr="00A35E31">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3.1374</w:t>
      </w:r>
    </w:p>
    <w:p w:rsidR="00A35E31" w:rsidRPr="00A35E31" w:rsidRDefault="00A35E31" w:rsidP="00A35E31">
      <w:pPr>
        <w:pStyle w:val="Style14"/>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эмоциональный интеллект</w:t>
      </w:r>
    </w:p>
    <w:p w:rsidR="00A35E31" w:rsidRPr="00A35E31" w:rsidRDefault="00A35E31" w:rsidP="00A35E31">
      <w:pPr>
        <w:pStyle w:val="Style14"/>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способность идентифицировать, оценивать и управлять своими личными эмоциями и эмоциями других людей, а также коллективными эмоциями групп людей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3.1375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эмулированный пользователь</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имитация пользователя в отношении поставленных им задач и его поведения во времени, реализуемая технической системой </w:t>
      </w:r>
      <w:r w:rsidRPr="00A35E31">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3.1376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эмуляция</w:t>
      </w:r>
    </w:p>
    <w:p w:rsidR="00A35E31" w:rsidRPr="00A35E31" w:rsidRDefault="00A35E31" w:rsidP="00A35E31">
      <w:pPr>
        <w:pStyle w:val="Style14"/>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модель, которая принимает те же входные данные и производит те же выходные данные, что и данная система 2. процесс разработки или использования модели 3. </w:t>
      </w:r>
      <w:r w:rsidRPr="00A35E31">
        <w:rPr>
          <w:rStyle w:val="FontStyle112"/>
          <w:rFonts w:ascii="Times New Roman" w:hAnsi="Times New Roman" w:cs="Times New Roman"/>
          <w:sz w:val="24"/>
          <w:szCs w:val="24"/>
          <w:lang w:eastAsia="en-US"/>
        </w:rPr>
        <w:lastRenderedPageBreak/>
        <w:t xml:space="preserve">использование системы обработки данных для имитации другой системы обработки данных, чтобы имитирующая система принимала те же самые данные, выполняла те же программы и достигала тех же результатов, что и имитируемая система </w:t>
      </w:r>
      <w:r w:rsidRPr="00A35E31">
        <w:rPr>
          <w:rStyle w:val="FontStyle111"/>
          <w:rFonts w:ascii="Times New Roman" w:hAnsi="Times New Roman" w:cs="Times New Roman"/>
          <w:b w:val="0"/>
          <w:sz w:val="24"/>
          <w:szCs w:val="24"/>
          <w:lang w:eastAsia="en-US"/>
        </w:rPr>
        <w:t xml:space="preserve">[ISO/IEC2382:2015, Информационные технологии — Словарь]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симуляция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3.1377 </w:t>
      </w:r>
    </w:p>
    <w:p w:rsidR="00A35E31" w:rsidRPr="00A35E31" w:rsidRDefault="00A35E31" w:rsidP="00A35E31">
      <w:pPr>
        <w:pStyle w:val="Style14"/>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эмулятор</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устройство, компьютерная программа или система, которые принимают одни и те же входные данные и выдают одни и те же выходные данные, что и данная система</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симулятор</w:t>
      </w:r>
    </w:p>
    <w:p w:rsidR="0015293E" w:rsidRDefault="0015293E" w:rsidP="00A35E31">
      <w:pPr>
        <w:pStyle w:val="Style14"/>
        <w:widowControl/>
        <w:ind w:firstLine="709"/>
        <w:jc w:val="both"/>
        <w:rPr>
          <w:rStyle w:val="FontStyle112"/>
          <w:rFonts w:ascii="Times New Roman" w:hAnsi="Times New Roman" w:cs="Times New Roman"/>
          <w:sz w:val="24"/>
          <w:szCs w:val="24"/>
          <w:lang w:eastAsia="en-US"/>
        </w:rPr>
      </w:pP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15293E">
        <w:rPr>
          <w:rStyle w:val="FontStyle112"/>
          <w:rFonts w:ascii="Times New Roman" w:hAnsi="Times New Roman" w:cs="Times New Roman"/>
          <w:sz w:val="22"/>
          <w:szCs w:val="22"/>
          <w:lang w:eastAsia="en-US"/>
        </w:rPr>
        <w:t>П</w:t>
      </w:r>
      <w:r w:rsidR="0015293E" w:rsidRPr="0015293E">
        <w:rPr>
          <w:rStyle w:val="FontStyle112"/>
          <w:rFonts w:ascii="Times New Roman" w:hAnsi="Times New Roman" w:cs="Times New Roman"/>
          <w:sz w:val="22"/>
          <w:szCs w:val="22"/>
          <w:lang w:eastAsia="en-US"/>
        </w:rPr>
        <w:t>римечание</w:t>
      </w:r>
      <w:r w:rsidRPr="0015293E">
        <w:rPr>
          <w:rStyle w:val="FontStyle112"/>
          <w:rFonts w:ascii="Times New Roman" w:hAnsi="Times New Roman" w:cs="Times New Roman"/>
          <w:sz w:val="22"/>
          <w:szCs w:val="22"/>
          <w:lang w:eastAsia="en-US"/>
        </w:rPr>
        <w:t xml:space="preserve"> </w:t>
      </w:r>
      <w:r w:rsidR="0015293E" w:rsidRPr="0015293E">
        <w:rPr>
          <w:rStyle w:val="FontStyle112"/>
          <w:rFonts w:ascii="Times New Roman" w:hAnsi="Times New Roman" w:cs="Times New Roman"/>
          <w:sz w:val="22"/>
          <w:szCs w:val="22"/>
          <w:lang w:eastAsia="en-US"/>
        </w:rPr>
        <w:t>-</w:t>
      </w:r>
      <w:r w:rsidRPr="0015293E">
        <w:rPr>
          <w:rStyle w:val="FontStyle112"/>
          <w:rFonts w:ascii="Times New Roman" w:hAnsi="Times New Roman" w:cs="Times New Roman"/>
          <w:sz w:val="22"/>
          <w:szCs w:val="22"/>
          <w:lang w:eastAsia="en-US"/>
        </w:rPr>
        <w:t xml:space="preserve"> </w:t>
      </w:r>
      <w:r w:rsidR="0015293E" w:rsidRPr="0015293E">
        <w:rPr>
          <w:rStyle w:val="FontStyle112"/>
          <w:rFonts w:ascii="Times New Roman" w:hAnsi="Times New Roman" w:cs="Times New Roman"/>
          <w:sz w:val="22"/>
          <w:szCs w:val="22"/>
          <w:lang w:eastAsia="en-US"/>
        </w:rPr>
        <w:t>Ч</w:t>
      </w:r>
      <w:r w:rsidRPr="0015293E">
        <w:rPr>
          <w:rStyle w:val="FontStyle112"/>
          <w:rFonts w:ascii="Times New Roman" w:hAnsi="Times New Roman" w:cs="Times New Roman"/>
          <w:sz w:val="22"/>
          <w:szCs w:val="22"/>
          <w:lang w:eastAsia="en-US"/>
        </w:rPr>
        <w:t>асто используется для тестирования или наладки</w:t>
      </w:r>
      <w:r w:rsidRPr="00A35E31">
        <w:rPr>
          <w:rStyle w:val="FontStyle112"/>
          <w:rFonts w:ascii="Times New Roman" w:hAnsi="Times New Roman" w:cs="Times New Roman"/>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3.1378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EMV</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ожидаемая ценность денег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3.1379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разрешенное поведение</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поведение, характеризующее совокупность объектов, которая становится возможной в результате установления поведения </w:t>
      </w:r>
      <w:r w:rsidRPr="00A35E31">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13.2.2]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3.1380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обеспечение (переход)</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переход разрешен в определенном режиме и маркировки сети, когда выполняются следующие условия: (1) маркировка каждого места ввода информации на переходе удовлетворяет запросу, предъявляемому к нему его дуговой аннотацией, оцениваемой для определенного режима перехода; (2) запрос удовлетворяется, когда маркировка места содержит (как минимум) токены мультисовокупности, указанные оцениваемой аннотацией дуги </w:t>
      </w:r>
      <w:r w:rsidRPr="00A35E31">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2.1.9]</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p>
    <w:p w:rsidR="00A35E31" w:rsidRPr="0015293E" w:rsidRDefault="00A35E31" w:rsidP="00A35E31">
      <w:pPr>
        <w:pStyle w:val="Style14"/>
        <w:widowControl/>
        <w:ind w:firstLine="709"/>
        <w:jc w:val="both"/>
        <w:rPr>
          <w:rStyle w:val="FontStyle112"/>
          <w:rFonts w:ascii="Times New Roman" w:hAnsi="Times New Roman" w:cs="Times New Roman"/>
          <w:sz w:val="22"/>
          <w:szCs w:val="22"/>
          <w:lang w:eastAsia="en-US"/>
        </w:rPr>
      </w:pPr>
      <w:r w:rsidRPr="0015293E">
        <w:rPr>
          <w:rStyle w:val="FontStyle112"/>
          <w:rFonts w:ascii="Times New Roman" w:hAnsi="Times New Roman" w:cs="Times New Roman"/>
          <w:sz w:val="22"/>
          <w:szCs w:val="22"/>
          <w:lang w:eastAsia="en-US"/>
        </w:rPr>
        <w:t>П</w:t>
      </w:r>
      <w:r w:rsidR="0015293E" w:rsidRPr="0015293E">
        <w:rPr>
          <w:rStyle w:val="FontStyle112"/>
          <w:rFonts w:ascii="Times New Roman" w:hAnsi="Times New Roman" w:cs="Times New Roman"/>
          <w:sz w:val="22"/>
          <w:szCs w:val="22"/>
          <w:lang w:eastAsia="en-US"/>
        </w:rPr>
        <w:t>римечание</w:t>
      </w:r>
      <w:r w:rsidRPr="0015293E">
        <w:rPr>
          <w:rStyle w:val="FontStyle112"/>
          <w:rFonts w:ascii="Times New Roman" w:hAnsi="Times New Roman" w:cs="Times New Roman"/>
          <w:sz w:val="22"/>
          <w:szCs w:val="22"/>
          <w:lang w:eastAsia="en-US"/>
        </w:rPr>
        <w:t xml:space="preserve"> </w:t>
      </w:r>
      <w:r w:rsidR="0015293E" w:rsidRPr="0015293E">
        <w:rPr>
          <w:rStyle w:val="FontStyle112"/>
          <w:rFonts w:ascii="Times New Roman" w:hAnsi="Times New Roman" w:cs="Times New Roman"/>
          <w:sz w:val="22"/>
          <w:szCs w:val="22"/>
          <w:lang w:eastAsia="en-US"/>
        </w:rPr>
        <w:t>-</w:t>
      </w:r>
      <w:r w:rsidRPr="0015293E">
        <w:rPr>
          <w:rStyle w:val="FontStyle112"/>
          <w:rFonts w:ascii="Times New Roman" w:hAnsi="Times New Roman" w:cs="Times New Roman"/>
          <w:sz w:val="22"/>
          <w:szCs w:val="22"/>
          <w:lang w:eastAsia="en-US"/>
        </w:rPr>
        <w:t xml:space="preserve"> Определение режимов перехода гарантирует выполнение условия перехода.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3.1381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обеспечивающая система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система, поддерживающая рассматриваемую систему на стадиях ее жизненного цикла, но не обязательно вносящая непосредственный вклад в ее функцию во время работы </w:t>
      </w:r>
      <w:r w:rsidRPr="00A35E31">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A35E31">
        <w:rPr>
          <w:rStyle w:val="FontStyle112"/>
          <w:rFonts w:ascii="Times New Roman" w:hAnsi="Times New Roman" w:cs="Times New Roman"/>
          <w:b/>
          <w:sz w:val="24"/>
          <w:szCs w:val="24"/>
          <w:lang w:eastAsia="en-US"/>
        </w:rPr>
        <w:t xml:space="preserve">2.19; </w:t>
      </w:r>
      <w:r w:rsidRPr="00A35E31">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4.1.18]</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15293E" w:rsidRDefault="00A35E31" w:rsidP="00A35E31">
      <w:pPr>
        <w:pStyle w:val="Style49"/>
        <w:widowControl/>
        <w:ind w:firstLine="709"/>
        <w:jc w:val="both"/>
        <w:rPr>
          <w:rStyle w:val="FontStyle112"/>
          <w:rFonts w:ascii="Times New Roman" w:hAnsi="Times New Roman" w:cs="Times New Roman"/>
          <w:sz w:val="22"/>
          <w:szCs w:val="22"/>
          <w:lang w:eastAsia="en-US"/>
        </w:rPr>
      </w:pPr>
      <w:r w:rsidRPr="0015293E">
        <w:rPr>
          <w:rStyle w:val="FontStyle112"/>
          <w:rFonts w:ascii="Times New Roman" w:hAnsi="Times New Roman" w:cs="Times New Roman"/>
          <w:sz w:val="22"/>
          <w:szCs w:val="22"/>
          <w:lang w:eastAsia="en-US"/>
        </w:rPr>
        <w:t>П</w:t>
      </w:r>
      <w:r w:rsidR="0015293E" w:rsidRPr="0015293E">
        <w:rPr>
          <w:rStyle w:val="FontStyle112"/>
          <w:rFonts w:ascii="Times New Roman" w:hAnsi="Times New Roman" w:cs="Times New Roman"/>
          <w:sz w:val="22"/>
          <w:szCs w:val="22"/>
          <w:lang w:eastAsia="en-US"/>
        </w:rPr>
        <w:t>римечание</w:t>
      </w:r>
      <w:r w:rsidRPr="0015293E">
        <w:rPr>
          <w:rStyle w:val="FontStyle112"/>
          <w:rFonts w:ascii="Times New Roman" w:hAnsi="Times New Roman" w:cs="Times New Roman"/>
          <w:sz w:val="22"/>
          <w:szCs w:val="22"/>
          <w:lang w:eastAsia="en-US"/>
        </w:rPr>
        <w:t xml:space="preserve"> </w:t>
      </w:r>
      <w:r w:rsidR="0015293E" w:rsidRPr="0015293E">
        <w:rPr>
          <w:rStyle w:val="FontStyle112"/>
          <w:rFonts w:ascii="Times New Roman" w:hAnsi="Times New Roman" w:cs="Times New Roman"/>
          <w:sz w:val="22"/>
          <w:szCs w:val="22"/>
          <w:lang w:eastAsia="en-US"/>
        </w:rPr>
        <w:t>-</w:t>
      </w:r>
      <w:r w:rsidRPr="0015293E">
        <w:rPr>
          <w:rStyle w:val="FontStyle112"/>
          <w:rFonts w:ascii="Times New Roman" w:hAnsi="Times New Roman" w:cs="Times New Roman"/>
          <w:sz w:val="22"/>
          <w:szCs w:val="22"/>
          <w:lang w:eastAsia="en-US"/>
        </w:rPr>
        <w:t xml:space="preserve"> Например, когда представляющая интерес система входит в стадию производства, требуется обеспечивающая производственная система. Каждая обеспечивающая система имеет свой жизненный цикл.</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3.1382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обеспечивающие токены</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значения мультисовокупности, полученные при оценке вводной дуговой аннотации для определенной привязки к переменным </w:t>
      </w:r>
      <w:r w:rsidRPr="00A35E31">
        <w:rPr>
          <w:rStyle w:val="FontStyle111"/>
          <w:rFonts w:ascii="Times New Roman" w:hAnsi="Times New Roman" w:cs="Times New Roman"/>
          <w:b w:val="0"/>
          <w:sz w:val="24"/>
          <w:szCs w:val="24"/>
          <w:lang w:eastAsia="en-US"/>
        </w:rPr>
        <w:t xml:space="preserve">[ISO/IEC 15909-1:2004 Программная и системная </w:t>
      </w:r>
      <w:r w:rsidRPr="00A35E31">
        <w:rPr>
          <w:rStyle w:val="FontStyle111"/>
          <w:rFonts w:ascii="Times New Roman" w:hAnsi="Times New Roman" w:cs="Times New Roman"/>
          <w:b w:val="0"/>
          <w:sz w:val="24"/>
          <w:szCs w:val="24"/>
          <w:lang w:eastAsia="en-US"/>
        </w:rPr>
        <w:lastRenderedPageBreak/>
        <w:t>инженерия — Сети Петри высокого уровня — Часть 1: Понятия, определения и графические обозначения,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2.1.25.1]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3.1383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введение в действие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установление чего-либо посредством закона, постановления или иного официального акта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акт применения методологии для какой-то определенной цели, как правило, стремление </w:t>
      </w:r>
      <w:r w:rsidRPr="00A35E31">
        <w:rPr>
          <w:rStyle w:val="FontStyle111"/>
          <w:rFonts w:ascii="Times New Roman" w:hAnsi="Times New Roman" w:cs="Times New Roman"/>
          <w:b w:val="0"/>
          <w:sz w:val="24"/>
          <w:szCs w:val="24"/>
          <w:lang w:eastAsia="en-US"/>
        </w:rPr>
        <w:t>[ISO/IEC24744:2014 Программная инженерия — Метамодель для методологий разработки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3.1384</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инкапсуляция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методика разработки программного обеспечения, состоящая в отделении системной функции или совокупности данных и операций от этих данных внутри модуля и предоставлении точных спецификаций для модуля. 2. понятие, согласно которому доступ к именам, значениям и величинам обязанностей класса полностью отделены от доступа к их реализации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3.1.54]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идея о том, что у модуля есть внешнее, отличающееся от его внутреннего, что у него есть внешний интерфейс и внутренняя реализация </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абстрактные данные, сокрытие информации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3.1385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кодирование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определение того, как элементы синтаксиса представлены с использованием идентифицированного набора символов </w:t>
      </w:r>
      <w:r w:rsidRPr="00A35E31">
        <w:rPr>
          <w:rStyle w:val="FontStyle111"/>
          <w:rFonts w:ascii="Times New Roman" w:hAnsi="Times New Roman" w:cs="Times New Roman"/>
          <w:b w:val="0"/>
          <w:sz w:val="24"/>
          <w:szCs w:val="24"/>
          <w:lang w:eastAsia="en-US"/>
        </w:rPr>
        <w:t>[ISO/IEC 15474</w:t>
      </w:r>
      <w:r w:rsidRPr="00A35E31">
        <w:rPr>
          <w:rStyle w:val="FontStyle111"/>
          <w:rFonts w:ascii="Times New Roman" w:hAnsi="Times New Roman" w:cs="Times New Roman"/>
          <w:b w:val="0"/>
          <w:sz w:val="24"/>
          <w:szCs w:val="24"/>
          <w:lang w:eastAsia="en-US"/>
        </w:rPr>
        <w:softHyphen/>
        <w:t>1:2002 Информационные технологии — Структура CDIF — Часть 1: Обзор,</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4.2]</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15293E" w:rsidRDefault="00A35E31" w:rsidP="00A35E31">
      <w:pPr>
        <w:pStyle w:val="Style49"/>
        <w:widowControl/>
        <w:ind w:firstLine="709"/>
        <w:jc w:val="both"/>
        <w:rPr>
          <w:rStyle w:val="FontStyle112"/>
          <w:rFonts w:ascii="Times New Roman" w:hAnsi="Times New Roman" w:cs="Times New Roman"/>
          <w:sz w:val="22"/>
          <w:szCs w:val="22"/>
          <w:lang w:eastAsia="en-US"/>
        </w:rPr>
      </w:pPr>
      <w:r w:rsidRPr="0015293E">
        <w:rPr>
          <w:rStyle w:val="FontStyle112"/>
          <w:rFonts w:ascii="Times New Roman" w:hAnsi="Times New Roman" w:cs="Times New Roman"/>
          <w:sz w:val="22"/>
          <w:szCs w:val="22"/>
          <w:lang w:eastAsia="en-US"/>
        </w:rPr>
        <w:t>П</w:t>
      </w:r>
      <w:r w:rsidR="0015293E" w:rsidRPr="0015293E">
        <w:rPr>
          <w:rStyle w:val="FontStyle112"/>
          <w:rFonts w:ascii="Times New Roman" w:hAnsi="Times New Roman" w:cs="Times New Roman"/>
          <w:sz w:val="22"/>
          <w:szCs w:val="22"/>
          <w:lang w:eastAsia="en-US"/>
        </w:rPr>
        <w:t>римечание</w:t>
      </w:r>
      <w:r w:rsidRPr="0015293E">
        <w:rPr>
          <w:rStyle w:val="FontStyle112"/>
          <w:rFonts w:ascii="Times New Roman" w:hAnsi="Times New Roman" w:cs="Times New Roman"/>
          <w:sz w:val="22"/>
          <w:szCs w:val="22"/>
          <w:lang w:eastAsia="en-US"/>
        </w:rPr>
        <w:t xml:space="preserve"> </w:t>
      </w:r>
      <w:r w:rsidR="0015293E" w:rsidRPr="0015293E">
        <w:rPr>
          <w:rStyle w:val="FontStyle112"/>
          <w:rFonts w:ascii="Times New Roman" w:hAnsi="Times New Roman" w:cs="Times New Roman"/>
          <w:sz w:val="22"/>
          <w:szCs w:val="22"/>
          <w:lang w:eastAsia="en-US"/>
        </w:rPr>
        <w:t>-</w:t>
      </w:r>
      <w:r w:rsidRPr="0015293E">
        <w:rPr>
          <w:rStyle w:val="FontStyle112"/>
          <w:rFonts w:ascii="Times New Roman" w:hAnsi="Times New Roman" w:cs="Times New Roman"/>
          <w:sz w:val="22"/>
          <w:szCs w:val="22"/>
          <w:lang w:eastAsia="en-US"/>
        </w:rPr>
        <w:t xml:space="preserve"> Приведены подробности представления различных графических элементов терминала и типов данных в грамматике синтаксиса.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3.1386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ENCODING.1</w:t>
      </w:r>
    </w:p>
    <w:p w:rsidR="00A35E31" w:rsidRPr="00A35E31" w:rsidRDefault="00A35E31" w:rsidP="00A35E31">
      <w:pPr>
        <w:pStyle w:val="Style52"/>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первичное кодирование, определенное в семействе стандартов CDIF </w:t>
      </w:r>
      <w:r w:rsidRPr="00A35E31">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4.2</w:t>
      </w:r>
      <w:r w:rsidRPr="00A35E31">
        <w:rPr>
          <w:rStyle w:val="FontStyle111"/>
          <w:rFonts w:ascii="Times New Roman" w:hAnsi="Times New Roman" w:cs="Times New Roman"/>
          <w:b w:val="0"/>
          <w:sz w:val="24"/>
          <w:szCs w:val="24"/>
          <w:lang w:eastAsia="en-US"/>
        </w:rPr>
        <w:t>]</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15293E" w:rsidRDefault="00A35E31" w:rsidP="00A35E31">
      <w:pPr>
        <w:pStyle w:val="Style49"/>
        <w:widowControl/>
        <w:ind w:firstLine="709"/>
        <w:jc w:val="both"/>
        <w:rPr>
          <w:rStyle w:val="FontStyle112"/>
          <w:rFonts w:ascii="Times New Roman" w:hAnsi="Times New Roman" w:cs="Times New Roman"/>
          <w:sz w:val="22"/>
          <w:szCs w:val="22"/>
          <w:lang w:eastAsia="en-US"/>
        </w:rPr>
      </w:pPr>
      <w:r w:rsidRPr="0015293E">
        <w:rPr>
          <w:rStyle w:val="FontStyle112"/>
          <w:rFonts w:ascii="Times New Roman" w:hAnsi="Times New Roman" w:cs="Times New Roman"/>
          <w:sz w:val="22"/>
          <w:szCs w:val="22"/>
          <w:lang w:eastAsia="en-US"/>
        </w:rPr>
        <w:t>П</w:t>
      </w:r>
      <w:r w:rsidR="0015293E" w:rsidRPr="0015293E">
        <w:rPr>
          <w:rStyle w:val="FontStyle112"/>
          <w:rFonts w:ascii="Times New Roman" w:hAnsi="Times New Roman" w:cs="Times New Roman"/>
          <w:sz w:val="22"/>
          <w:szCs w:val="22"/>
          <w:lang w:eastAsia="en-US"/>
        </w:rPr>
        <w:t>римечание</w:t>
      </w:r>
      <w:r w:rsidRPr="0015293E">
        <w:rPr>
          <w:rStyle w:val="FontStyle112"/>
          <w:rFonts w:ascii="Times New Roman" w:hAnsi="Times New Roman" w:cs="Times New Roman"/>
          <w:sz w:val="22"/>
          <w:szCs w:val="22"/>
          <w:lang w:eastAsia="en-US"/>
        </w:rPr>
        <w:t xml:space="preserve"> </w:t>
      </w:r>
      <w:r w:rsidR="0015293E" w:rsidRPr="0015293E">
        <w:rPr>
          <w:rStyle w:val="FontStyle112"/>
          <w:rFonts w:ascii="Times New Roman" w:hAnsi="Times New Roman" w:cs="Times New Roman"/>
          <w:sz w:val="22"/>
          <w:szCs w:val="22"/>
          <w:lang w:eastAsia="en-US"/>
        </w:rPr>
        <w:t>-</w:t>
      </w:r>
      <w:r w:rsidRPr="0015293E">
        <w:rPr>
          <w:rStyle w:val="FontStyle112"/>
          <w:rFonts w:ascii="Times New Roman" w:hAnsi="Times New Roman" w:cs="Times New Roman"/>
          <w:sz w:val="22"/>
          <w:szCs w:val="22"/>
          <w:lang w:eastAsia="en-US"/>
        </w:rPr>
        <w:t xml:space="preserve"> Семейство стандартов CDIF поддерживает несколько форматов передачи, каждый из которых состоит из синтаксиса и кодирования.</w:t>
      </w:r>
    </w:p>
    <w:p w:rsidR="0015293E" w:rsidRPr="0015293E" w:rsidRDefault="0015293E" w:rsidP="00A35E31">
      <w:pPr>
        <w:pStyle w:val="Style46"/>
        <w:widowControl/>
        <w:ind w:firstLine="709"/>
        <w:jc w:val="both"/>
        <w:rPr>
          <w:rStyle w:val="FontStyle113"/>
          <w:rFonts w:ascii="Times New Roman" w:hAnsi="Times New Roman" w:cs="Times New Roman"/>
          <w:sz w:val="22"/>
          <w:szCs w:val="22"/>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3.1387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конечный элемент</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логический объект, готовый к использованию</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3.1388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конец конвенционного периода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представление экземпляров дискретных денежных потоков на конец периода, в котором они происходят (в отличие от их отображения в начале)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15293E" w:rsidRDefault="00A35E31" w:rsidP="00A35E31">
      <w:pPr>
        <w:pStyle w:val="Style49"/>
        <w:widowControl/>
        <w:ind w:firstLine="709"/>
        <w:jc w:val="both"/>
        <w:rPr>
          <w:rStyle w:val="FontStyle112"/>
          <w:rFonts w:ascii="Times New Roman" w:hAnsi="Times New Roman" w:cs="Times New Roman"/>
          <w:sz w:val="22"/>
          <w:szCs w:val="22"/>
          <w:lang w:eastAsia="en-US"/>
        </w:rPr>
      </w:pPr>
      <w:r w:rsidRPr="0015293E">
        <w:rPr>
          <w:rStyle w:val="FontStyle112"/>
          <w:rFonts w:ascii="Times New Roman" w:hAnsi="Times New Roman" w:cs="Times New Roman"/>
          <w:sz w:val="22"/>
          <w:szCs w:val="22"/>
          <w:lang w:eastAsia="en-US"/>
        </w:rPr>
        <w:t>П</w:t>
      </w:r>
      <w:r w:rsidR="0015293E" w:rsidRPr="0015293E">
        <w:rPr>
          <w:rStyle w:val="FontStyle112"/>
          <w:rFonts w:ascii="Times New Roman" w:hAnsi="Times New Roman" w:cs="Times New Roman"/>
          <w:sz w:val="22"/>
          <w:szCs w:val="22"/>
          <w:lang w:eastAsia="en-US"/>
        </w:rPr>
        <w:t>римечание</w:t>
      </w:r>
      <w:r w:rsidRPr="0015293E">
        <w:rPr>
          <w:rStyle w:val="FontStyle112"/>
          <w:rFonts w:ascii="Times New Roman" w:hAnsi="Times New Roman" w:cs="Times New Roman"/>
          <w:sz w:val="22"/>
          <w:szCs w:val="22"/>
          <w:lang w:eastAsia="en-US"/>
        </w:rPr>
        <w:t xml:space="preserve"> </w:t>
      </w:r>
      <w:r w:rsidR="0015293E" w:rsidRPr="0015293E">
        <w:rPr>
          <w:rStyle w:val="FontStyle112"/>
          <w:rFonts w:ascii="Times New Roman" w:hAnsi="Times New Roman" w:cs="Times New Roman"/>
          <w:sz w:val="22"/>
          <w:szCs w:val="22"/>
          <w:lang w:eastAsia="en-US"/>
        </w:rPr>
        <w:t>-</w:t>
      </w:r>
      <w:r w:rsidRPr="0015293E">
        <w:rPr>
          <w:rStyle w:val="FontStyle112"/>
          <w:rFonts w:ascii="Times New Roman" w:hAnsi="Times New Roman" w:cs="Times New Roman"/>
          <w:sz w:val="22"/>
          <w:szCs w:val="22"/>
          <w:lang w:eastAsia="en-US"/>
        </w:rPr>
        <w:t xml:space="preserve"> Первоначальные инвестиции указаны в конце нулевого периода.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3.1389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конечный пользователь</w:t>
      </w:r>
    </w:p>
    <w:p w:rsidR="00A35E31" w:rsidRPr="00A35E31" w:rsidRDefault="00A35E31" w:rsidP="00A35E31">
      <w:pPr>
        <w:pStyle w:val="Style49"/>
        <w:widowControl/>
        <w:ind w:firstLine="709"/>
        <w:jc w:val="both"/>
        <w:rPr>
          <w:rStyle w:val="FontStyle112"/>
          <w:rFonts w:ascii="Times New Roman" w:hAnsi="Times New Roman" w:cs="Times New Roman"/>
          <w:b/>
          <w:bCs/>
          <w:i/>
          <w:iCs/>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лицо, которое непосредственно использует систему по ее прямому назначению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отдельное лицо, которое в конечном итоге извлекает выгоду из исходных материалов системы или программного обеспечения </w:t>
      </w:r>
      <w:r w:rsidRPr="00A35E31">
        <w:rPr>
          <w:rStyle w:val="FontStyle111"/>
          <w:rFonts w:ascii="Times New Roman" w:hAnsi="Times New Roman" w:cs="Times New Roman"/>
          <w:b w:val="0"/>
          <w:sz w:val="24"/>
          <w:szCs w:val="24"/>
          <w:lang w:eastAsia="en-US"/>
        </w:rPr>
        <w:t xml:space="preserve">[ISO/IEC 25000:2014 Системная и программная </w:t>
      </w:r>
      <w:r w:rsidRPr="00A35E31">
        <w:rPr>
          <w:rStyle w:val="FontStyle111"/>
          <w:rFonts w:ascii="Times New Roman" w:hAnsi="Times New Roman" w:cs="Times New Roman"/>
          <w:b w:val="0"/>
          <w:sz w:val="24"/>
          <w:szCs w:val="24"/>
          <w:lang w:eastAsia="en-US"/>
        </w:rPr>
        <w:lastRenderedPageBreak/>
        <w:t>инженерия — Требования и оценка качества систем и программного обеспечения (SQuaRE) — Руководство к SQuaRE,</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4.7]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любое лицо, которое общается или взаимодействует с программным обеспечением в любое время </w:t>
      </w:r>
      <w:r w:rsidRPr="00A35E31">
        <w:rPr>
          <w:rStyle w:val="FontStyle111"/>
          <w:rFonts w:ascii="Times New Roman" w:hAnsi="Times New Roman" w:cs="Times New Roman"/>
          <w:b w:val="0"/>
          <w:sz w:val="24"/>
          <w:szCs w:val="24"/>
          <w:lang w:eastAsia="en-US"/>
        </w:rPr>
        <w:t>[ISO/IEC 29881:2010 Информационные технологии — Системная и программная инженерия — Метод измерения функционального размера FiSMA 1.1,</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3.5] </w:t>
      </w:r>
      <w:r w:rsidRPr="00A35E31">
        <w:rPr>
          <w:rStyle w:val="FontStyle110"/>
          <w:rFonts w:ascii="Times New Roman" w:hAnsi="Times New Roman" w:cs="Times New Roman"/>
          <w:sz w:val="24"/>
          <w:szCs w:val="24"/>
          <w:lang w:eastAsia="en-US"/>
        </w:rPr>
        <w:t xml:space="preserve">4. </w:t>
      </w:r>
      <w:r w:rsidRPr="00A35E31">
        <w:rPr>
          <w:rStyle w:val="FontStyle112"/>
          <w:rFonts w:ascii="Times New Roman" w:hAnsi="Times New Roman" w:cs="Times New Roman"/>
          <w:sz w:val="24"/>
          <w:szCs w:val="24"/>
          <w:lang w:eastAsia="en-US"/>
        </w:rPr>
        <w:t xml:space="preserve">лицо или лица, которые в конечном итоге будут использовать систему по назначению </w:t>
      </w:r>
      <w:r w:rsidRPr="00A35E31">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3.13] </w:t>
      </w:r>
      <w:r w:rsidRPr="00A35E31">
        <w:rPr>
          <w:rStyle w:val="FontStyle110"/>
          <w:rFonts w:ascii="Times New Roman" w:hAnsi="Times New Roman" w:cs="Times New Roman"/>
          <w:sz w:val="24"/>
          <w:szCs w:val="24"/>
          <w:lang w:eastAsia="en-US"/>
        </w:rPr>
        <w:t xml:space="preserve">5. </w:t>
      </w:r>
      <w:r w:rsidRPr="00A35E31">
        <w:rPr>
          <w:rStyle w:val="FontStyle112"/>
          <w:rFonts w:ascii="Times New Roman" w:hAnsi="Times New Roman" w:cs="Times New Roman"/>
          <w:sz w:val="24"/>
          <w:szCs w:val="24"/>
          <w:lang w:eastAsia="en-US"/>
        </w:rPr>
        <w:t xml:space="preserve">отдельное лицо, которое в конечном итоге извлекает выгоду из функциональных возможностей готового к использованию программного продукта </w:t>
      </w:r>
      <w:r w:rsidRPr="00A35E31">
        <w:rPr>
          <w:rStyle w:val="FontStyle111"/>
          <w:rFonts w:ascii="Times New Roman" w:hAnsi="Times New Roman" w:cs="Times New Roman"/>
          <w:b w:val="0"/>
          <w:sz w:val="24"/>
          <w:szCs w:val="24"/>
          <w:lang w:eastAsia="en-US"/>
        </w:rPr>
        <w:t>[ISO/IEC 25051:2014 Программная инженерия — Требования и оценка качества систем и программного обеспечения (SQuaRE) — Требования к качеству готового к использованию программного продукта (RUSP) и инструкции по тестированию,</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4.1.7]</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прямой пользователь, функциональный пользователь, косвенный пользователь, оператор, вторичный пользователь, пользователь</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15293E" w:rsidRDefault="00A35E31" w:rsidP="00A35E31">
      <w:pPr>
        <w:pStyle w:val="Style49"/>
        <w:widowControl/>
        <w:ind w:firstLine="709"/>
        <w:jc w:val="both"/>
        <w:rPr>
          <w:rStyle w:val="FontStyle112"/>
          <w:rFonts w:ascii="Times New Roman" w:hAnsi="Times New Roman" w:cs="Times New Roman"/>
          <w:sz w:val="22"/>
          <w:szCs w:val="22"/>
          <w:lang w:eastAsia="en-US"/>
        </w:rPr>
      </w:pPr>
      <w:r w:rsidRPr="0015293E">
        <w:rPr>
          <w:rStyle w:val="FontStyle112"/>
          <w:rFonts w:ascii="Times New Roman" w:hAnsi="Times New Roman" w:cs="Times New Roman"/>
          <w:sz w:val="22"/>
          <w:szCs w:val="22"/>
          <w:lang w:eastAsia="en-US"/>
        </w:rPr>
        <w:t>П</w:t>
      </w:r>
      <w:r w:rsidR="0015293E" w:rsidRPr="0015293E">
        <w:rPr>
          <w:rStyle w:val="FontStyle112"/>
          <w:rFonts w:ascii="Times New Roman" w:hAnsi="Times New Roman" w:cs="Times New Roman"/>
          <w:sz w:val="22"/>
          <w:szCs w:val="22"/>
          <w:lang w:eastAsia="en-US"/>
        </w:rPr>
        <w:t>римечание</w:t>
      </w:r>
      <w:r w:rsidRPr="0015293E">
        <w:rPr>
          <w:rStyle w:val="FontStyle112"/>
          <w:rFonts w:ascii="Times New Roman" w:hAnsi="Times New Roman" w:cs="Times New Roman"/>
          <w:sz w:val="22"/>
          <w:szCs w:val="22"/>
          <w:lang w:eastAsia="en-US"/>
        </w:rPr>
        <w:t xml:space="preserve"> </w:t>
      </w:r>
      <w:r w:rsidR="0015293E" w:rsidRPr="0015293E">
        <w:rPr>
          <w:rStyle w:val="FontStyle112"/>
          <w:rFonts w:ascii="Times New Roman" w:hAnsi="Times New Roman" w:cs="Times New Roman"/>
          <w:sz w:val="22"/>
          <w:szCs w:val="22"/>
          <w:lang w:eastAsia="en-US"/>
        </w:rPr>
        <w:t>-</w:t>
      </w:r>
      <w:r w:rsidRPr="0015293E">
        <w:rPr>
          <w:rStyle w:val="FontStyle112"/>
          <w:rFonts w:ascii="Times New Roman" w:hAnsi="Times New Roman" w:cs="Times New Roman"/>
          <w:sz w:val="22"/>
          <w:szCs w:val="22"/>
          <w:lang w:eastAsia="en-US"/>
        </w:rPr>
        <w:t xml:space="preserve"> Конечный пользователь обычно определяется с точки зрения конкретного программного компонента системы.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3.1390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стремление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Усилия по развитию IBD, направленные на поставку некоторого продукта или услуги посредством применения методологии </w:t>
      </w:r>
      <w:r w:rsidRPr="00A35E31">
        <w:rPr>
          <w:rStyle w:val="FontStyle111"/>
          <w:rFonts w:ascii="Times New Roman" w:hAnsi="Times New Roman" w:cs="Times New Roman"/>
          <w:b w:val="0"/>
          <w:sz w:val="24"/>
          <w:szCs w:val="24"/>
          <w:lang w:eastAsia="en-US"/>
        </w:rPr>
        <w:t>[ISO/IEC 24744:2014 Программная инженерия — Метамодель для методологий разработки,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3.5]</w:t>
      </w:r>
    </w:p>
    <w:p w:rsidR="0015293E" w:rsidRDefault="0015293E" w:rsidP="00A35E31">
      <w:pPr>
        <w:pStyle w:val="Style49"/>
        <w:widowControl/>
        <w:ind w:firstLine="709"/>
        <w:jc w:val="both"/>
        <w:rPr>
          <w:rStyle w:val="FontStyle112"/>
          <w:rFonts w:ascii="Times New Roman" w:hAnsi="Times New Roman" w:cs="Times New Roman"/>
          <w:sz w:val="24"/>
          <w:szCs w:val="24"/>
          <w:lang w:eastAsia="en-US"/>
        </w:rPr>
      </w:pPr>
    </w:p>
    <w:p w:rsidR="00A35E31" w:rsidRPr="0015293E" w:rsidRDefault="00A35E31" w:rsidP="00A35E31">
      <w:pPr>
        <w:pStyle w:val="Style49"/>
        <w:widowControl/>
        <w:ind w:firstLine="709"/>
        <w:jc w:val="both"/>
        <w:rPr>
          <w:rStyle w:val="FontStyle112"/>
          <w:rFonts w:ascii="Times New Roman" w:hAnsi="Times New Roman" w:cs="Times New Roman"/>
          <w:sz w:val="22"/>
          <w:szCs w:val="22"/>
          <w:lang w:eastAsia="en-US"/>
        </w:rPr>
      </w:pPr>
      <w:r w:rsidRPr="0015293E">
        <w:rPr>
          <w:rStyle w:val="FontStyle112"/>
          <w:rFonts w:ascii="Times New Roman" w:hAnsi="Times New Roman" w:cs="Times New Roman"/>
          <w:sz w:val="22"/>
          <w:szCs w:val="22"/>
          <w:lang w:eastAsia="en-US"/>
        </w:rPr>
        <w:t>П</w:t>
      </w:r>
      <w:r w:rsidR="0015293E" w:rsidRPr="0015293E">
        <w:rPr>
          <w:rStyle w:val="FontStyle112"/>
          <w:rFonts w:ascii="Times New Roman" w:hAnsi="Times New Roman" w:cs="Times New Roman"/>
          <w:sz w:val="22"/>
          <w:szCs w:val="22"/>
          <w:lang w:eastAsia="en-US"/>
        </w:rPr>
        <w:t>ример -</w:t>
      </w:r>
      <w:r w:rsidRPr="0015293E">
        <w:rPr>
          <w:rStyle w:val="FontStyle112"/>
          <w:rFonts w:ascii="Times New Roman" w:hAnsi="Times New Roman" w:cs="Times New Roman"/>
          <w:sz w:val="22"/>
          <w:szCs w:val="22"/>
          <w:lang w:eastAsia="en-US"/>
        </w:rPr>
        <w:t xml:space="preserve"> </w:t>
      </w:r>
      <w:r w:rsidR="0015293E" w:rsidRPr="0015293E">
        <w:rPr>
          <w:rStyle w:val="FontStyle112"/>
          <w:rFonts w:ascii="Times New Roman" w:hAnsi="Times New Roman" w:cs="Times New Roman"/>
          <w:sz w:val="22"/>
          <w:szCs w:val="22"/>
          <w:lang w:eastAsia="en-US"/>
        </w:rPr>
        <w:t>П</w:t>
      </w:r>
      <w:r w:rsidRPr="0015293E">
        <w:rPr>
          <w:rStyle w:val="FontStyle112"/>
          <w:rFonts w:ascii="Times New Roman" w:hAnsi="Times New Roman" w:cs="Times New Roman"/>
          <w:sz w:val="22"/>
          <w:szCs w:val="22"/>
          <w:lang w:eastAsia="en-US"/>
        </w:rPr>
        <w:t>роекты, программы и инфраструктурные обязанности</w:t>
      </w:r>
    </w:p>
    <w:p w:rsidR="0015293E" w:rsidRDefault="0015293E"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3.1391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элемент стремления</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простой компонент стремления </w:t>
      </w:r>
      <w:r w:rsidRPr="00A35E31">
        <w:rPr>
          <w:rStyle w:val="FontStyle111"/>
          <w:rFonts w:ascii="Times New Roman" w:hAnsi="Times New Roman" w:cs="Times New Roman"/>
          <w:b w:val="0"/>
          <w:sz w:val="24"/>
          <w:szCs w:val="24"/>
          <w:lang w:eastAsia="en-US"/>
        </w:rPr>
        <w:t>[ISO/IEC 24744:2014 Программная инженерия — Метамодель для методологий разработки,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3.7]</w:t>
      </w:r>
    </w:p>
    <w:p w:rsidR="0015293E" w:rsidRDefault="0015293E" w:rsidP="00A35E31">
      <w:pPr>
        <w:pStyle w:val="Style49"/>
        <w:widowControl/>
        <w:ind w:firstLine="709"/>
        <w:jc w:val="both"/>
        <w:rPr>
          <w:rStyle w:val="FontStyle112"/>
          <w:rFonts w:ascii="Times New Roman" w:hAnsi="Times New Roman" w:cs="Times New Roman"/>
          <w:sz w:val="24"/>
          <w:szCs w:val="24"/>
          <w:lang w:eastAsia="en-US"/>
        </w:rPr>
      </w:pPr>
    </w:p>
    <w:p w:rsidR="00A35E31" w:rsidRPr="0015293E" w:rsidRDefault="00A35E31" w:rsidP="00A35E31">
      <w:pPr>
        <w:pStyle w:val="Style49"/>
        <w:widowControl/>
        <w:ind w:firstLine="709"/>
        <w:jc w:val="both"/>
        <w:rPr>
          <w:rStyle w:val="FontStyle112"/>
          <w:rFonts w:ascii="Times New Roman" w:hAnsi="Times New Roman" w:cs="Times New Roman"/>
          <w:sz w:val="22"/>
          <w:szCs w:val="22"/>
          <w:lang w:eastAsia="en-US"/>
        </w:rPr>
      </w:pPr>
      <w:r w:rsidRPr="0015293E">
        <w:rPr>
          <w:rStyle w:val="FontStyle112"/>
          <w:rFonts w:ascii="Times New Roman" w:hAnsi="Times New Roman" w:cs="Times New Roman"/>
          <w:sz w:val="22"/>
          <w:szCs w:val="22"/>
          <w:lang w:eastAsia="en-US"/>
        </w:rPr>
        <w:t>П</w:t>
      </w:r>
      <w:r w:rsidR="0015293E" w:rsidRPr="0015293E">
        <w:rPr>
          <w:rStyle w:val="FontStyle112"/>
          <w:rFonts w:ascii="Times New Roman" w:hAnsi="Times New Roman" w:cs="Times New Roman"/>
          <w:sz w:val="22"/>
          <w:szCs w:val="22"/>
          <w:lang w:eastAsia="en-US"/>
        </w:rPr>
        <w:t>ример -</w:t>
      </w:r>
      <w:r w:rsidRPr="0015293E">
        <w:rPr>
          <w:rStyle w:val="FontStyle112"/>
          <w:rFonts w:ascii="Times New Roman" w:hAnsi="Times New Roman" w:cs="Times New Roman"/>
          <w:sz w:val="22"/>
          <w:szCs w:val="22"/>
          <w:lang w:eastAsia="en-US"/>
        </w:rPr>
        <w:t xml:space="preserve"> Заказчик, Инвойс (классы), Имя, Возраст (атрибуты), Высший класс Модель № 17 (модель), Описание системных требований (документ), Рабочий цикл Кодирования № 2, Рабочий цикл Кодирования № 3 (задачи)</w:t>
      </w:r>
    </w:p>
    <w:p w:rsidR="00A35E31" w:rsidRPr="0015293E" w:rsidRDefault="00A35E31" w:rsidP="00A35E31">
      <w:pPr>
        <w:pStyle w:val="Style49"/>
        <w:widowControl/>
        <w:ind w:firstLine="709"/>
        <w:jc w:val="both"/>
        <w:rPr>
          <w:rStyle w:val="FontStyle112"/>
          <w:rFonts w:ascii="Times New Roman" w:hAnsi="Times New Roman" w:cs="Times New Roman"/>
          <w:sz w:val="22"/>
          <w:szCs w:val="22"/>
          <w:lang w:eastAsia="en-US"/>
        </w:rPr>
      </w:pPr>
    </w:p>
    <w:p w:rsidR="00A35E31" w:rsidRPr="0015293E" w:rsidRDefault="00A35E31" w:rsidP="00A35E31">
      <w:pPr>
        <w:pStyle w:val="Style49"/>
        <w:widowControl/>
        <w:ind w:firstLine="709"/>
        <w:jc w:val="both"/>
        <w:rPr>
          <w:rStyle w:val="FontStyle112"/>
          <w:rFonts w:ascii="Times New Roman" w:hAnsi="Times New Roman" w:cs="Times New Roman"/>
          <w:sz w:val="22"/>
          <w:szCs w:val="22"/>
          <w:lang w:eastAsia="en-US"/>
        </w:rPr>
      </w:pPr>
      <w:r w:rsidRPr="0015293E">
        <w:rPr>
          <w:rStyle w:val="FontStyle112"/>
          <w:rFonts w:ascii="Times New Roman" w:hAnsi="Times New Roman" w:cs="Times New Roman"/>
          <w:sz w:val="22"/>
          <w:szCs w:val="22"/>
          <w:lang w:eastAsia="en-US"/>
        </w:rPr>
        <w:t>П</w:t>
      </w:r>
      <w:r w:rsidR="0015293E" w:rsidRPr="0015293E">
        <w:rPr>
          <w:rStyle w:val="FontStyle112"/>
          <w:rFonts w:ascii="Times New Roman" w:hAnsi="Times New Roman" w:cs="Times New Roman"/>
          <w:sz w:val="22"/>
          <w:szCs w:val="22"/>
          <w:lang w:eastAsia="en-US"/>
        </w:rPr>
        <w:t>римечание</w:t>
      </w:r>
      <w:r w:rsidRPr="0015293E">
        <w:rPr>
          <w:rStyle w:val="FontStyle112"/>
          <w:rFonts w:ascii="Times New Roman" w:hAnsi="Times New Roman" w:cs="Times New Roman"/>
          <w:sz w:val="22"/>
          <w:szCs w:val="22"/>
          <w:lang w:eastAsia="en-US"/>
        </w:rPr>
        <w:t xml:space="preserve"> </w:t>
      </w:r>
      <w:r w:rsidR="0015293E" w:rsidRPr="0015293E">
        <w:rPr>
          <w:rStyle w:val="FontStyle112"/>
          <w:rFonts w:ascii="Times New Roman" w:hAnsi="Times New Roman" w:cs="Times New Roman"/>
          <w:sz w:val="22"/>
          <w:szCs w:val="22"/>
          <w:lang w:eastAsia="en-US"/>
        </w:rPr>
        <w:t>-</w:t>
      </w:r>
      <w:r w:rsidRPr="0015293E">
        <w:rPr>
          <w:rStyle w:val="FontStyle112"/>
          <w:rFonts w:ascii="Times New Roman" w:hAnsi="Times New Roman" w:cs="Times New Roman"/>
          <w:sz w:val="22"/>
          <w:szCs w:val="22"/>
          <w:lang w:eastAsia="en-US"/>
        </w:rPr>
        <w:t xml:space="preserve"> Во время выполнения стремления разработчики создают ряд элементов стремления, таких как задачи, модели, классы, документы.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3.1392</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ресурсные испытания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тип тестирования эффективности функциональных характеристик, проводимого для оценки того, может ли элемент тестирования выдерживать требуемую нагрузку непрерывно в течение заданного периода времени </w:t>
      </w:r>
      <w:r w:rsidRPr="00A35E31">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3.1393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инженерия</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применение систематического, дисциплинированного, количественного подхода к конструкциям, машинам, продуктам, системам или процессам </w:t>
      </w:r>
      <w:r w:rsidRPr="00A35E31">
        <w:rPr>
          <w:rStyle w:val="FontStyle111"/>
          <w:rFonts w:ascii="Times New Roman" w:hAnsi="Times New Roman" w:cs="Times New Roman"/>
          <w:b w:val="0"/>
          <w:sz w:val="24"/>
          <w:szCs w:val="24"/>
          <w:lang w:eastAsia="en-US"/>
        </w:rPr>
        <w:t>[ISO/IEC TR 19759:2016, Программная инженерия - Руководство про ядра знаний программной инженерии (SWEBOK). 15]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3.1394</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техническое исправление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изменение конфигурации аппаратного обеспечения/элемента конфигурации программных средств или элементов, поставленных, подлежащих поставке или находящихся в разработке, после формального установления их идентификации конфигурации 2. в управлении конфигурацией - изменение в конфигурации элемента или иного обозначенного элемента после формального установления его идентификации конфигурации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контроль конфигурации, предложение по техническому исправлению, отклонение, отказ</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3.1395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предложение по техническому исправлению (ECP)</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 управлении конфигурацией - предлагаемое техническое исправление и документация, в которой это изменение описано и предложено</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контроль конфигурации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3.1396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ссылка на инжиниринговый интерфейс</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идентификатор, в контексте домена управления ссылками на инжиниринговый интерфейс, для интерфейса инжинирингового объекта, который доступен для распределенной привязки </w:t>
      </w:r>
      <w:r w:rsidRPr="00A35E31">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8.1.16]</w:t>
      </w:r>
    </w:p>
    <w:p w:rsidR="0015293E" w:rsidRDefault="0015293E" w:rsidP="00A35E31">
      <w:pPr>
        <w:pStyle w:val="Style49"/>
        <w:widowControl/>
        <w:ind w:firstLine="709"/>
        <w:jc w:val="both"/>
        <w:rPr>
          <w:rStyle w:val="FontStyle112"/>
          <w:rFonts w:ascii="Times New Roman" w:hAnsi="Times New Roman" w:cs="Times New Roman"/>
          <w:sz w:val="24"/>
          <w:szCs w:val="24"/>
          <w:lang w:eastAsia="en-US"/>
        </w:rPr>
      </w:pPr>
    </w:p>
    <w:p w:rsidR="00A35E31" w:rsidRPr="0015293E" w:rsidRDefault="00A35E31" w:rsidP="00A35E31">
      <w:pPr>
        <w:pStyle w:val="Style49"/>
        <w:widowControl/>
        <w:ind w:firstLine="709"/>
        <w:jc w:val="both"/>
        <w:rPr>
          <w:rStyle w:val="FontStyle112"/>
          <w:rFonts w:ascii="Times New Roman" w:hAnsi="Times New Roman" w:cs="Times New Roman"/>
          <w:sz w:val="22"/>
          <w:szCs w:val="22"/>
          <w:lang w:eastAsia="en-US"/>
        </w:rPr>
      </w:pPr>
      <w:r w:rsidRPr="0015293E">
        <w:rPr>
          <w:rStyle w:val="FontStyle112"/>
          <w:rFonts w:ascii="Times New Roman" w:hAnsi="Times New Roman" w:cs="Times New Roman"/>
          <w:sz w:val="22"/>
          <w:szCs w:val="22"/>
          <w:lang w:eastAsia="en-US"/>
        </w:rPr>
        <w:t>П</w:t>
      </w:r>
      <w:r w:rsidR="0015293E" w:rsidRPr="0015293E">
        <w:rPr>
          <w:rStyle w:val="FontStyle112"/>
          <w:rFonts w:ascii="Times New Roman" w:hAnsi="Times New Roman" w:cs="Times New Roman"/>
          <w:sz w:val="22"/>
          <w:szCs w:val="22"/>
          <w:lang w:eastAsia="en-US"/>
        </w:rPr>
        <w:t>римечание</w:t>
      </w:r>
      <w:r w:rsidRPr="0015293E">
        <w:rPr>
          <w:rStyle w:val="FontStyle112"/>
          <w:rFonts w:ascii="Times New Roman" w:hAnsi="Times New Roman" w:cs="Times New Roman"/>
          <w:sz w:val="22"/>
          <w:szCs w:val="22"/>
          <w:lang w:eastAsia="en-US"/>
        </w:rPr>
        <w:t xml:space="preserve"> </w:t>
      </w:r>
      <w:r w:rsidR="0015293E" w:rsidRPr="0015293E">
        <w:rPr>
          <w:rStyle w:val="FontStyle112"/>
          <w:rFonts w:ascii="Times New Roman" w:hAnsi="Times New Roman" w:cs="Times New Roman"/>
          <w:sz w:val="22"/>
          <w:szCs w:val="22"/>
          <w:lang w:eastAsia="en-US"/>
        </w:rPr>
        <w:t>-</w:t>
      </w:r>
      <w:r w:rsidRPr="0015293E">
        <w:rPr>
          <w:rStyle w:val="FontStyle112"/>
          <w:rFonts w:ascii="Times New Roman" w:hAnsi="Times New Roman" w:cs="Times New Roman"/>
          <w:sz w:val="22"/>
          <w:szCs w:val="22"/>
          <w:lang w:eastAsia="en-US"/>
        </w:rPr>
        <w:t xml:space="preserve"> Ссылка на инжиниринговый интерфейс необходима для установления распределенных привязок и отличается от идентификаторов конечной точки привязки, используемых базовым инжиниринговым объектом для целей взаимодействия.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3.1397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домен управления ссылкой на инжиниринговый интерфейс</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совокупность узлов, образующих домен именования с целью присвоения ссылок на инжиниринговый интерфейс </w:t>
      </w:r>
      <w:r w:rsidRPr="00A35E31">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8.1.17]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3.1398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политика управления ссылками на инжиниринговый интерфейс</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совокупность разрешений и запретов, регулирующих федерацию доменов управления ссылками на инжиниринговый интерфейс </w:t>
      </w:r>
      <w:r w:rsidRPr="00A35E31">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8.1.18]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3.1399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инженерная точка зрения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точка зрения на систему ODP и ее среду, которая фокусируется на механизмах и функциях, необходимых для поддержки распределенного взаимодействия между объектами в системе </w:t>
      </w:r>
      <w:r w:rsidRPr="00A35E31">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4.1.1.4]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3.1400</w:t>
      </w:r>
    </w:p>
    <w:p w:rsidR="00A35E31" w:rsidRPr="00A35E31" w:rsidRDefault="00A35E31" w:rsidP="00A35E31">
      <w:pPr>
        <w:pStyle w:val="Style2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расширение функциональных возможностей</w:t>
      </w:r>
    </w:p>
    <w:p w:rsidR="00A35E31" w:rsidRPr="00A35E31" w:rsidRDefault="00A35E31" w:rsidP="00A35E31">
      <w:pPr>
        <w:pStyle w:val="Style26"/>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виды деятельности, выполняемые для приложения, которые изменяют спецификации приложения, а также в результате обычно изменяют количество функциональных точек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r w:rsidRPr="00A35E31">
        <w:rPr>
          <w:rStyle w:val="FontStyle111"/>
          <w:rFonts w:ascii="Times New Roman" w:hAnsi="Times New Roman" w:cs="Times New Roman"/>
          <w:sz w:val="24"/>
          <w:szCs w:val="24"/>
          <w:lang w:eastAsia="en-US"/>
        </w:rPr>
        <w:t xml:space="preserve"> </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изменение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3.1401</w:t>
      </w:r>
    </w:p>
    <w:p w:rsidR="00A35E31" w:rsidRPr="00A35E31" w:rsidRDefault="00A35E31" w:rsidP="00A35E31">
      <w:pPr>
        <w:pStyle w:val="Style52"/>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проект расширения</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проект по разработке и предоставлению адаптивного обслуживания </w:t>
      </w:r>
      <w:r w:rsidRPr="00A35E31">
        <w:rPr>
          <w:rStyle w:val="FontStyle111"/>
          <w:rFonts w:ascii="Times New Roman" w:hAnsi="Times New Roman" w:cs="Times New Roman"/>
          <w:b w:val="0"/>
          <w:sz w:val="24"/>
          <w:szCs w:val="24"/>
          <w:lang w:eastAsia="en-US"/>
        </w:rPr>
        <w:t xml:space="preserve">[ISO/IEC 20926:2009 Системная и программная инженерия — Оценка программного обеспечения — </w:t>
      </w:r>
      <w:r w:rsidRPr="00A35E31">
        <w:rPr>
          <w:rStyle w:val="FontStyle111"/>
          <w:rFonts w:ascii="Times New Roman" w:hAnsi="Times New Roman" w:cs="Times New Roman"/>
          <w:b w:val="0"/>
          <w:sz w:val="24"/>
          <w:szCs w:val="24"/>
          <w:lang w:eastAsia="en-US"/>
        </w:rPr>
        <w:lastRenderedPageBreak/>
        <w:t xml:space="preserve">Метод измерения функционального размера IFPUG 2009, </w:t>
      </w:r>
      <w:r w:rsidRPr="00A35E31">
        <w:rPr>
          <w:rStyle w:val="FontStyle112"/>
          <w:rFonts w:ascii="Times New Roman" w:hAnsi="Times New Roman" w:cs="Times New Roman"/>
          <w:sz w:val="24"/>
          <w:szCs w:val="24"/>
          <w:lang w:eastAsia="en-US"/>
        </w:rPr>
        <w:t xml:space="preserve">3.22]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проект, в котором вносятся улучшения в существующее приложение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B7356A">
        <w:rPr>
          <w:rStyle w:val="FontStyle112"/>
          <w:rFonts w:ascii="Times New Roman" w:hAnsi="Times New Roman" w:cs="Times New Roman"/>
          <w:sz w:val="22"/>
          <w:szCs w:val="22"/>
          <w:lang w:eastAsia="en-US"/>
        </w:rPr>
        <w:t>П</w:t>
      </w:r>
      <w:r w:rsidR="0015293E" w:rsidRPr="00B7356A">
        <w:rPr>
          <w:rStyle w:val="FontStyle112"/>
          <w:rFonts w:ascii="Times New Roman" w:hAnsi="Times New Roman" w:cs="Times New Roman"/>
          <w:sz w:val="22"/>
          <w:szCs w:val="22"/>
          <w:lang w:eastAsia="en-US"/>
        </w:rPr>
        <w:t>римечание</w:t>
      </w:r>
      <w:r w:rsidRPr="00B7356A">
        <w:rPr>
          <w:rStyle w:val="FontStyle112"/>
          <w:rFonts w:ascii="Times New Roman" w:hAnsi="Times New Roman" w:cs="Times New Roman"/>
          <w:sz w:val="22"/>
          <w:szCs w:val="22"/>
          <w:lang w:eastAsia="en-US"/>
        </w:rPr>
        <w:t xml:space="preserve"> </w:t>
      </w:r>
      <w:r w:rsidR="0015293E" w:rsidRPr="00B7356A">
        <w:rPr>
          <w:rStyle w:val="FontStyle112"/>
          <w:rFonts w:ascii="Times New Roman" w:hAnsi="Times New Roman" w:cs="Times New Roman"/>
          <w:sz w:val="22"/>
          <w:szCs w:val="22"/>
          <w:lang w:eastAsia="en-US"/>
        </w:rPr>
        <w:t>-</w:t>
      </w:r>
      <w:r w:rsidRPr="00B7356A">
        <w:rPr>
          <w:rStyle w:val="FontStyle112"/>
          <w:rFonts w:ascii="Times New Roman" w:hAnsi="Times New Roman" w:cs="Times New Roman"/>
          <w:sz w:val="22"/>
          <w:szCs w:val="22"/>
          <w:lang w:eastAsia="en-US"/>
        </w:rPr>
        <w:t xml:space="preserve"> В проекте расширения функциональность может быть добавлена, изменена или удалена из существующего приложения. В рамках проекта расширения также может быть разработано и реализовано корректирующее и совершенствующее обслуживание, но это не влияет на функциональный размер проекта расширения</w:t>
      </w:r>
      <w:r w:rsidRPr="00A35E31">
        <w:rPr>
          <w:rStyle w:val="FontStyle112"/>
          <w:rFonts w:ascii="Times New Roman" w:hAnsi="Times New Roman" w:cs="Times New Roman"/>
          <w:sz w:val="24"/>
          <w:szCs w:val="24"/>
          <w:lang w:eastAsia="en-US"/>
        </w:rPr>
        <w:t>.</w:t>
      </w:r>
    </w:p>
    <w:p w:rsidR="00B7356A" w:rsidRDefault="00B7356A"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3.1402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подсчет функциональных точек (EFP) в проекте расширения</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подсчет, который означает проект, в котором реализованы модификации существующего приложения </w:t>
      </w:r>
      <w:r w:rsidRPr="00A35E31">
        <w:rPr>
          <w:rStyle w:val="FontStyle111"/>
          <w:rFonts w:ascii="Times New Roman" w:hAnsi="Times New Roman" w:cs="Times New Roman"/>
          <w:b w:val="0"/>
          <w:sz w:val="24"/>
          <w:szCs w:val="24"/>
          <w:lang w:eastAsia="en-US"/>
        </w:rPr>
        <w:t>[ISO/IEC24570:2005Программная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деятельность по применению ISO/IEC 20926:2009 для определения функционального размера проекта расширения </w:t>
      </w:r>
      <w:r w:rsidRPr="00A35E31">
        <w:rPr>
          <w:rStyle w:val="FontStyle111"/>
          <w:rFonts w:ascii="Times New Roman" w:hAnsi="Times New Roman" w:cs="Times New Roman"/>
          <w:b w:val="0"/>
          <w:sz w:val="24"/>
          <w:szCs w:val="24"/>
          <w:lang w:eastAsia="en-US"/>
        </w:rPr>
        <w:t>[ISO/IEC20926:2009 Системная и программная инженерия — Оценка программного обеспечения — Метод измерения функционального размера IFPUG 2009,</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3.1403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обеспечить</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убедиться в том, что физические объекты имеются и события происходят </w:t>
      </w:r>
      <w:r w:rsidRPr="00A35E31">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3.2] </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гарантировать</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римечание</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w:t>
      </w:r>
      <w:r w:rsidRPr="00B7356A">
        <w:rPr>
          <w:rStyle w:val="FontStyle112"/>
          <w:rFonts w:ascii="Times New Roman" w:hAnsi="Times New Roman" w:cs="Times New Roman"/>
          <w:sz w:val="22"/>
          <w:szCs w:val="22"/>
          <w:lang w:eastAsia="en-US"/>
        </w:rPr>
        <w:t xml:space="preserve"> Insure используется только для вопросов страхования.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3.1404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Ent</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[программное обеспечение] разрешение на использование программных средств </w:t>
      </w:r>
      <w:r w:rsidRPr="00A35E31">
        <w:rPr>
          <w:rStyle w:val="FontStyle111"/>
          <w:rFonts w:ascii="Times New Roman" w:hAnsi="Times New Roman" w:cs="Times New Roman"/>
          <w:b w:val="0"/>
          <w:sz w:val="24"/>
          <w:szCs w:val="24"/>
          <w:lang w:eastAsia="en-US"/>
        </w:rPr>
        <w:t>[ISO/IEC 19770-3:2016, Информационные технологии — Менеджмент программных активов — Часть 3: Разрешение на использование программных средств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52"/>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3.1405 </w:t>
      </w:r>
    </w:p>
    <w:p w:rsidR="00A35E31" w:rsidRPr="00A35E31" w:rsidRDefault="00A35E31" w:rsidP="00A35E31">
      <w:pPr>
        <w:pStyle w:val="Style52"/>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создатель Ent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создатель разрешения на использование программных средств</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логический объект, который первоначально создает Ent </w:t>
      </w:r>
      <w:r w:rsidRPr="00A35E31">
        <w:rPr>
          <w:rStyle w:val="FontStyle111"/>
          <w:rFonts w:ascii="Times New Roman" w:hAnsi="Times New Roman" w:cs="Times New Roman"/>
          <w:b w:val="0"/>
          <w:sz w:val="24"/>
          <w:szCs w:val="24"/>
          <w:lang w:eastAsia="en-US"/>
        </w:rPr>
        <w:t>[ISO/IEC 19770-3:2016, Информационные технологии — Менеджмент программных активов — Часть 3: Разрешение на использование программных средств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3.1.10]</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римечание</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w:t>
      </w:r>
      <w:r w:rsidRPr="00B7356A">
        <w:rPr>
          <w:rStyle w:val="FontStyle112"/>
          <w:rFonts w:ascii="Times New Roman" w:hAnsi="Times New Roman" w:cs="Times New Roman"/>
          <w:sz w:val="22"/>
          <w:szCs w:val="22"/>
          <w:lang w:eastAsia="en-US"/>
        </w:rPr>
        <w:t xml:space="preserve"> Этот логический объект может быть частью организации, которая создала или опубликовала программное обеспечение, к которому относится Ent, и в этом случае создатель Ent и создатель программного обеспечения будут одним и тем же лицом. Создатель Ent также может быть отдельной организацией, которая владеет лицензионными правами, или даже сторонней организацией, не связанной с создателем программного обеспечения (например, в случае, когда Ent создаются для устаревшего программного обеспечения консультантом или разработчиком инструментов).</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3.1406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экологические факторы предприятия</w:t>
      </w:r>
    </w:p>
    <w:p w:rsidR="00A35E31" w:rsidRPr="00A35E31" w:rsidRDefault="00A35E31" w:rsidP="00A35E31">
      <w:pPr>
        <w:pStyle w:val="Style49"/>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условия, не находящиеся под непосредственным контролем команды, которые влияют, ограничивают или направляют проект, программу или портфель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3.1407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предпринимательская точка зрения</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точка зрения на систему ODP и ее среду, которая фокусируется на цели, объеме и политике этой системы </w:t>
      </w:r>
      <w:r w:rsidRPr="00A35E31">
        <w:rPr>
          <w:rStyle w:val="FontStyle111"/>
          <w:rFonts w:ascii="Times New Roman" w:hAnsi="Times New Roman" w:cs="Times New Roman"/>
          <w:b w:val="0"/>
          <w:sz w:val="24"/>
          <w:szCs w:val="24"/>
          <w:lang w:eastAsia="en-US"/>
        </w:rPr>
        <w:t xml:space="preserve">[ISO/IEC 10746-3:2009 Информационные технологии — Открытая распределенная обработка — Эталонная модель: Архитектура, </w:t>
      </w:r>
      <w:r w:rsidRPr="00A35E31">
        <w:rPr>
          <w:rStyle w:val="FontStyle112"/>
          <w:rFonts w:ascii="Times New Roman" w:hAnsi="Times New Roman" w:cs="Times New Roman"/>
          <w:sz w:val="24"/>
          <w:szCs w:val="24"/>
          <w:lang w:eastAsia="en-US"/>
        </w:rPr>
        <w:t>4.1.1.1]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3.1408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разрешение на использование программных средств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Ent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разрешение на использование программных средств</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информационная структура, содержащая цифровую инкапсуляцию лицензионной транзакции и связанное с ней разрешение на использование информации </w:t>
      </w:r>
      <w:r w:rsidRPr="00A35E31">
        <w:rPr>
          <w:rStyle w:val="FontStyle111"/>
          <w:rFonts w:ascii="Times New Roman" w:hAnsi="Times New Roman" w:cs="Times New Roman"/>
          <w:b w:val="0"/>
          <w:sz w:val="24"/>
          <w:szCs w:val="24"/>
          <w:lang w:eastAsia="en-US"/>
        </w:rPr>
        <w:t xml:space="preserve">[ISO/IEC 19770-3:2016, Информационные технологии — Менеджмент программных активов — Часть 3: Разрешение на использование программных средств, </w:t>
      </w:r>
      <w:r w:rsidRPr="00A35E31">
        <w:rPr>
          <w:rStyle w:val="FontStyle112"/>
          <w:rFonts w:ascii="Times New Roman" w:hAnsi="Times New Roman" w:cs="Times New Roman"/>
          <w:sz w:val="24"/>
          <w:szCs w:val="24"/>
          <w:lang w:eastAsia="en-US"/>
        </w:rPr>
        <w:t>3.1.11]</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римечание</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w:t>
      </w:r>
      <w:r w:rsidRPr="00B7356A">
        <w:rPr>
          <w:rStyle w:val="FontStyle112"/>
          <w:rFonts w:ascii="Times New Roman" w:hAnsi="Times New Roman" w:cs="Times New Roman"/>
          <w:sz w:val="22"/>
          <w:szCs w:val="22"/>
          <w:lang w:eastAsia="en-US"/>
        </w:rPr>
        <w:t xml:space="preserve"> Одна транзакция не обязательно инкапсулирует полное (или эффективное) разрешение на использование. Эффективное разрешение на использование может быть определено путем анализа нескольких транзакций лицензирования, полной лицензии, а затем транзакций по обновлению и/или обслуживанию, оцениваемых вместе с ней.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3.1409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логический объект</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фундаментальный физический объект, имеющий отношение к пользователю, информация о котором хранится </w:t>
      </w:r>
      <w:r w:rsidRPr="00A35E31">
        <w:rPr>
          <w:rStyle w:val="FontStyle111"/>
          <w:rFonts w:ascii="Times New Roman" w:hAnsi="Times New Roman" w:cs="Times New Roman"/>
          <w:b w:val="0"/>
          <w:sz w:val="24"/>
          <w:szCs w:val="24"/>
          <w:lang w:eastAsia="en-US"/>
        </w:rPr>
        <w:t>[ISO/IEC 20968:2002 Программная инженерия — Анализ функциональных точек Mk II — Руководство по практике подсчета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10]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в компьютерном программировании - любой элемент, который может быть именован или обозначен в программе 3. объект (т.е. физический объект, событие или понятие), встречающийся в модели (т.е. передача) </w:t>
      </w:r>
      <w:r w:rsidRPr="00A35E31">
        <w:rPr>
          <w:rStyle w:val="FontStyle111"/>
          <w:rFonts w:ascii="Times New Roman" w:hAnsi="Times New Roman" w:cs="Times New Roman"/>
          <w:b w:val="0"/>
          <w:sz w:val="24"/>
          <w:szCs w:val="24"/>
          <w:lang w:eastAsia="en-US"/>
        </w:rPr>
        <w:t xml:space="preserve">[ISO/IEC 15474-1:2002 Информационные технологии — Структура CDIF — Часть 1: Обзор, </w:t>
      </w:r>
      <w:r w:rsidRPr="00A35E31">
        <w:rPr>
          <w:rStyle w:val="FontStyle112"/>
          <w:rFonts w:ascii="Times New Roman" w:hAnsi="Times New Roman" w:cs="Times New Roman"/>
          <w:sz w:val="24"/>
          <w:szCs w:val="24"/>
          <w:lang w:eastAsia="en-US"/>
        </w:rPr>
        <w:t xml:space="preserve">4.2] </w:t>
      </w:r>
      <w:r w:rsidRPr="00A35E31">
        <w:rPr>
          <w:rStyle w:val="FontStyle110"/>
          <w:rFonts w:ascii="Times New Roman" w:hAnsi="Times New Roman" w:cs="Times New Roman"/>
          <w:sz w:val="24"/>
          <w:szCs w:val="24"/>
          <w:lang w:eastAsia="en-US"/>
        </w:rPr>
        <w:t xml:space="preserve">4. </w:t>
      </w:r>
      <w:r w:rsidRPr="00A35E31">
        <w:rPr>
          <w:rStyle w:val="FontStyle112"/>
          <w:rFonts w:ascii="Times New Roman" w:hAnsi="Times New Roman" w:cs="Times New Roman"/>
          <w:sz w:val="24"/>
          <w:szCs w:val="24"/>
          <w:lang w:eastAsia="en-US"/>
        </w:rPr>
        <w:t xml:space="preserve">объект, который должен быть охарактеризован путем измерения его атрибутов </w:t>
      </w:r>
      <w:r w:rsidRPr="00A35E31">
        <w:rPr>
          <w:rStyle w:val="FontStyle111"/>
          <w:rFonts w:ascii="Times New Roman" w:hAnsi="Times New Roman" w:cs="Times New Roman"/>
          <w:b w:val="0"/>
          <w:sz w:val="24"/>
          <w:szCs w:val="24"/>
          <w:lang w:eastAsia="en-US"/>
        </w:rPr>
        <w:t xml:space="preserve">[ISO/IEC/IEEE 15939:2017 Системная и программная инженерия — Процесс измерения, </w:t>
      </w:r>
      <w:r w:rsidRPr="00A35E31">
        <w:rPr>
          <w:rStyle w:val="FontStyle112"/>
          <w:rFonts w:ascii="Times New Roman" w:hAnsi="Times New Roman" w:cs="Times New Roman"/>
          <w:b/>
          <w:sz w:val="24"/>
          <w:szCs w:val="24"/>
          <w:lang w:eastAsia="en-US"/>
        </w:rPr>
        <w:t>3</w:t>
      </w:r>
      <w:r w:rsidRPr="00A35E31">
        <w:rPr>
          <w:rStyle w:val="FontStyle112"/>
          <w:rFonts w:ascii="Times New Roman" w:hAnsi="Times New Roman" w:cs="Times New Roman"/>
          <w:sz w:val="24"/>
          <w:szCs w:val="24"/>
          <w:lang w:eastAsia="en-US"/>
        </w:rPr>
        <w:t xml:space="preserve">.9] </w:t>
      </w:r>
      <w:r w:rsidRPr="00A35E31">
        <w:rPr>
          <w:rStyle w:val="FontStyle110"/>
          <w:rFonts w:ascii="Times New Roman" w:hAnsi="Times New Roman" w:cs="Times New Roman"/>
          <w:sz w:val="24"/>
          <w:szCs w:val="24"/>
          <w:lang w:eastAsia="en-US"/>
        </w:rPr>
        <w:t xml:space="preserve">5. </w:t>
      </w:r>
      <w:r w:rsidRPr="00A35E31">
        <w:rPr>
          <w:rStyle w:val="FontStyle112"/>
          <w:rFonts w:ascii="Times New Roman" w:hAnsi="Times New Roman" w:cs="Times New Roman"/>
          <w:sz w:val="24"/>
          <w:szCs w:val="24"/>
          <w:lang w:eastAsia="en-US"/>
        </w:rPr>
        <w:t xml:space="preserve">представление совокупности реальных или абстрактных физических объектов, которые признаются одним и тем же типом, потому что они имеют одни и те же характеристики и могут участвовать в одних и тех же взаимосвязях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3.1.55] </w:t>
      </w:r>
      <w:r w:rsidRPr="00A35E31">
        <w:rPr>
          <w:rStyle w:val="FontStyle110"/>
          <w:rFonts w:ascii="Times New Roman" w:hAnsi="Times New Roman" w:cs="Times New Roman"/>
          <w:sz w:val="24"/>
          <w:szCs w:val="24"/>
          <w:lang w:eastAsia="en-US"/>
        </w:rPr>
        <w:t xml:space="preserve">6. </w:t>
      </w:r>
      <w:r w:rsidRPr="00A35E31">
        <w:rPr>
          <w:rStyle w:val="FontStyle112"/>
          <w:rFonts w:ascii="Times New Roman" w:hAnsi="Times New Roman" w:cs="Times New Roman"/>
          <w:sz w:val="24"/>
          <w:szCs w:val="24"/>
          <w:lang w:eastAsia="en-US"/>
        </w:rPr>
        <w:t xml:space="preserve">конкретный или абстрактный физический объект, представляющий интерес </w:t>
      </w:r>
      <w:r w:rsidRPr="00A35E31">
        <w:rPr>
          <w:rStyle w:val="FontStyle111"/>
          <w:rFonts w:ascii="Times New Roman" w:hAnsi="Times New Roman" w:cs="Times New Roman"/>
          <w:b w:val="0"/>
          <w:sz w:val="24"/>
          <w:szCs w:val="24"/>
          <w:lang w:eastAsia="en-US"/>
        </w:rPr>
        <w:t xml:space="preserve">[ISO/IEC 10746-2:2009 Информационные технологии — Открытая распределенная обработка — Эталонная модель: Основы, </w:t>
      </w:r>
      <w:r w:rsidRPr="00A35E31">
        <w:rPr>
          <w:rStyle w:val="FontStyle112"/>
          <w:rFonts w:ascii="Times New Roman" w:hAnsi="Times New Roman" w:cs="Times New Roman"/>
          <w:sz w:val="24"/>
          <w:szCs w:val="24"/>
          <w:lang w:eastAsia="en-US"/>
        </w:rPr>
        <w:t xml:space="preserve">6.1] </w:t>
      </w:r>
      <w:r w:rsidRPr="00A35E31">
        <w:rPr>
          <w:rStyle w:val="FontStyle110"/>
          <w:rFonts w:ascii="Times New Roman" w:hAnsi="Times New Roman" w:cs="Times New Roman"/>
          <w:sz w:val="24"/>
          <w:szCs w:val="24"/>
          <w:lang w:eastAsia="en-US"/>
        </w:rPr>
        <w:t xml:space="preserve">7. </w:t>
      </w:r>
      <w:r w:rsidRPr="00A35E31">
        <w:rPr>
          <w:rStyle w:val="FontStyle112"/>
          <w:rFonts w:ascii="Times New Roman" w:hAnsi="Times New Roman" w:cs="Times New Roman"/>
          <w:sz w:val="24"/>
          <w:szCs w:val="24"/>
          <w:lang w:eastAsia="en-US"/>
        </w:rPr>
        <w:t>Объект, подлежащий моделированию</w:t>
      </w:r>
      <w:r w:rsidRPr="00A35E31">
        <w:rPr>
          <w:rStyle w:val="FontStyle112"/>
          <w:rFonts w:ascii="Times New Roman" w:hAnsi="Times New Roman" w:cs="Times New Roman"/>
          <w:b/>
          <w:sz w:val="24"/>
          <w:szCs w:val="24"/>
          <w:lang w:eastAsia="en-US"/>
        </w:rPr>
        <w:t xml:space="preserve"> </w:t>
      </w:r>
      <w:r w:rsidRPr="00A35E31">
        <w:rPr>
          <w:rStyle w:val="FontStyle111"/>
          <w:rFonts w:ascii="Times New Roman" w:hAnsi="Times New Roman" w:cs="Times New Roman"/>
          <w:b w:val="0"/>
          <w:sz w:val="24"/>
          <w:szCs w:val="24"/>
          <w:lang w:eastAsia="en-US"/>
        </w:rPr>
        <w:t>[ISO/IEC 15476-4:2005 Информационные технологии — Семантическая модель CDIF — Часть 4: Модели данных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6.3] </w:t>
      </w:r>
      <w:r w:rsidRPr="00A35E31">
        <w:rPr>
          <w:rStyle w:val="FontStyle110"/>
          <w:rFonts w:ascii="Times New Roman" w:hAnsi="Times New Roman" w:cs="Times New Roman"/>
          <w:sz w:val="24"/>
          <w:szCs w:val="24"/>
          <w:lang w:eastAsia="en-US"/>
        </w:rPr>
        <w:t xml:space="preserve">8. </w:t>
      </w:r>
      <w:r w:rsidRPr="00A35E31">
        <w:rPr>
          <w:rStyle w:val="FontStyle112"/>
          <w:rFonts w:ascii="Times New Roman" w:hAnsi="Times New Roman" w:cs="Times New Roman"/>
          <w:sz w:val="24"/>
          <w:szCs w:val="24"/>
          <w:lang w:eastAsia="en-US"/>
        </w:rPr>
        <w:t xml:space="preserve">логический компонент хранилища данных, представляющий основные физические объекты, имеющие отношение к пользователю, и о которых хранится постоянная информация </w:t>
      </w:r>
      <w:r w:rsidRPr="00A35E31">
        <w:rPr>
          <w:rStyle w:val="FontStyle111"/>
          <w:rFonts w:ascii="Times New Roman" w:hAnsi="Times New Roman" w:cs="Times New Roman"/>
          <w:b w:val="0"/>
          <w:sz w:val="24"/>
          <w:szCs w:val="24"/>
          <w:lang w:eastAsia="en-US"/>
        </w:rPr>
        <w:t xml:space="preserve">[ISO/IEC 29881:2010 Информационные технологии — Системная и программная инженерия — Метод измерения функционального размера FiSMA 1.1, </w:t>
      </w:r>
      <w:r w:rsidRPr="00A35E31">
        <w:rPr>
          <w:rStyle w:val="FontStyle112"/>
          <w:rFonts w:ascii="Times New Roman" w:hAnsi="Times New Roman" w:cs="Times New Roman"/>
          <w:sz w:val="24"/>
          <w:szCs w:val="24"/>
          <w:lang w:eastAsia="en-US"/>
        </w:rPr>
        <w:t xml:space="preserve">A.8] </w:t>
      </w:r>
      <w:r w:rsidRPr="00A35E31">
        <w:rPr>
          <w:rStyle w:val="FontStyle110"/>
          <w:rFonts w:ascii="Times New Roman" w:hAnsi="Times New Roman" w:cs="Times New Roman"/>
          <w:sz w:val="24"/>
          <w:szCs w:val="24"/>
          <w:lang w:eastAsia="en-US"/>
        </w:rPr>
        <w:t xml:space="preserve">9. </w:t>
      </w:r>
      <w:r w:rsidRPr="00A35E31">
        <w:rPr>
          <w:rStyle w:val="FontStyle112"/>
          <w:rFonts w:ascii="Times New Roman" w:hAnsi="Times New Roman" w:cs="Times New Roman"/>
          <w:sz w:val="24"/>
          <w:szCs w:val="24"/>
          <w:lang w:eastAsia="en-US"/>
        </w:rPr>
        <w:t xml:space="preserve">зарегистрированная организация, группа в зарегистрированной организации или проект в организации </w:t>
      </w:r>
      <w:r w:rsidRPr="00A35E31">
        <w:rPr>
          <w:rStyle w:val="FontStyle111"/>
          <w:rFonts w:ascii="Times New Roman" w:hAnsi="Times New Roman" w:cs="Times New Roman"/>
          <w:b w:val="0"/>
          <w:sz w:val="24"/>
          <w:szCs w:val="24"/>
          <w:lang w:eastAsia="en-US"/>
        </w:rPr>
        <w:t>[ISO/IEC 29110-2-1:2015 — Программная инженерия — Профили жизненного цикла для очень небольших предприятий (VSE) — Часть 2-1: Структура и таксономия,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4.26]</w:t>
      </w:r>
    </w:p>
    <w:p w:rsidR="00B7356A" w:rsidRDefault="00B7356A" w:rsidP="00A35E31">
      <w:pPr>
        <w:pStyle w:val="Style49"/>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ример -</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Э</w:t>
      </w:r>
      <w:r w:rsidRPr="00B7356A">
        <w:rPr>
          <w:rStyle w:val="FontStyle112"/>
          <w:rFonts w:ascii="Times New Roman" w:hAnsi="Times New Roman" w:cs="Times New Roman"/>
          <w:sz w:val="22"/>
          <w:szCs w:val="22"/>
          <w:lang w:eastAsia="en-US"/>
        </w:rPr>
        <w:t>лемент данных, предписание программы или подпрограмма</w:t>
      </w: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римечание</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w:t>
      </w:r>
      <w:r w:rsidRPr="00B7356A">
        <w:rPr>
          <w:rStyle w:val="FontStyle112"/>
          <w:rFonts w:ascii="Times New Roman" w:hAnsi="Times New Roman" w:cs="Times New Roman"/>
          <w:sz w:val="22"/>
          <w:szCs w:val="22"/>
          <w:lang w:eastAsia="en-US"/>
        </w:rPr>
        <w:t xml:space="preserve"> Хотя в целом фраза «логический объект» может использоваться для обозначения чего-либо, в контексте моделирования она закрепляется для обозначения чего-либо во вселенной моделируемого дискурса.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3.1410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компонент логического объекта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компонент CORBA с постоянным состоянием, идентичность, которая архитектурно видна клиентам через первичный ключ, и поведение, которое может быть трансактным </w:t>
      </w:r>
      <w:r w:rsidRPr="00A35E31">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зависимый от логического объекта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(логический объект) не имеющий значения или не существенный для бизнеса само по себе без наличия других логических объектов, так что появление логического объекта X должно быть связано с появлением логического объекта Y, а удаление появления логического объекта Y приводит к удалению всех связанных появлений</w:t>
      </w:r>
      <w:r w:rsidRPr="00A35E31">
        <w:rPr>
          <w:rFonts w:ascii="Times New Roman" w:hAnsi="Times New Roman" w:cs="Times New Roman"/>
          <w:lang w:eastAsia="en-US"/>
        </w:rPr>
        <w:t xml:space="preserve"> </w:t>
      </w:r>
      <w:r w:rsidRPr="00A35E31">
        <w:rPr>
          <w:rStyle w:val="FontStyle112"/>
          <w:rFonts w:ascii="Times New Roman" w:hAnsi="Times New Roman" w:cs="Times New Roman"/>
          <w:sz w:val="24"/>
          <w:szCs w:val="24"/>
          <w:lang w:eastAsia="en-US"/>
        </w:rPr>
        <w:t xml:space="preserve">логического объекта X </w:t>
      </w:r>
      <w:r w:rsidRPr="00A35E31">
        <w:rPr>
          <w:rStyle w:val="FontStyle111"/>
          <w:rFonts w:ascii="Times New Roman" w:hAnsi="Times New Roman" w:cs="Times New Roman"/>
          <w:b w:val="0"/>
          <w:sz w:val="24"/>
          <w:szCs w:val="24"/>
          <w:lang w:eastAsia="en-US"/>
        </w:rPr>
        <w:t>[ISO/IEC 20926:2009 Системная и программная инженерия — Оценка программного обеспечения — Метод измерения функционального размера IFPUG 2009</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3.1412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не зависимый от логический объект</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(логический объект) имеющий значения или существенный для бизнеса само по себе без наличия других логических объектов </w:t>
      </w:r>
      <w:r w:rsidRPr="00A35E31">
        <w:rPr>
          <w:rStyle w:val="FontStyle111"/>
          <w:rFonts w:ascii="Times New Roman" w:hAnsi="Times New Roman" w:cs="Times New Roman"/>
          <w:b w:val="0"/>
          <w:sz w:val="24"/>
          <w:szCs w:val="24"/>
          <w:lang w:eastAsia="en-US"/>
        </w:rPr>
        <w:t xml:space="preserve">[ISO/IEC 20926:2009 Системная и программная инженерия — Оценка программного обеспечения — Метод измерения функционального размера IFPUG 2009, </w:t>
      </w:r>
      <w:r w:rsidRPr="00A35E31">
        <w:rPr>
          <w:rStyle w:val="FontStyle112"/>
          <w:rFonts w:ascii="Times New Roman" w:hAnsi="Times New Roman" w:cs="Times New Roman"/>
          <w:b/>
          <w:sz w:val="24"/>
          <w:szCs w:val="24"/>
          <w:lang w:eastAsia="en-US"/>
        </w:rPr>
        <w:t>3</w:t>
      </w:r>
      <w:r w:rsidRPr="00A35E31">
        <w:rPr>
          <w:rStyle w:val="FontStyle112"/>
          <w:rFonts w:ascii="Times New Roman" w:hAnsi="Times New Roman" w:cs="Times New Roman"/>
          <w:sz w:val="24"/>
          <w:szCs w:val="24"/>
          <w:lang w:eastAsia="en-US"/>
        </w:rPr>
        <w:t>.26]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3.1413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экземпляр логического объекта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одна из совокупностей реальных или абстрактных физических объектов, представленных логическим объектом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3.1.56]</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римечание</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w:t>
      </w:r>
      <w:r w:rsidRPr="00B7356A">
        <w:rPr>
          <w:rStyle w:val="FontStyle112"/>
          <w:rFonts w:ascii="Times New Roman" w:hAnsi="Times New Roman" w:cs="Times New Roman"/>
          <w:sz w:val="22"/>
          <w:szCs w:val="22"/>
          <w:lang w:eastAsia="en-US"/>
        </w:rPr>
        <w:t xml:space="preserve"> Каждый экземпляр логического объекта может быть конкретно идентифицирован по значению атрибута (атрибутов), участвующих в его первичном ключе. [стиль ключа]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3.1414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диаграмма логический объект-взаимосвязь (E-R)</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карта отображения логический объект-взаимосвязь</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диаграмма, которая изображает совокупность реальных логических объектов и логических взаимосвязей между ними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диаграмма структуры данных</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3.1415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вход (-тип)</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перемещение данных, которое перемещает группу данных от функционального пользователя через границу в функциональный процесс, где это требуется </w:t>
      </w:r>
      <w:r w:rsidRPr="00A35E31">
        <w:rPr>
          <w:rStyle w:val="FontStyle111"/>
          <w:rFonts w:ascii="Times New Roman" w:hAnsi="Times New Roman" w:cs="Times New Roman"/>
          <w:b w:val="0"/>
          <w:sz w:val="24"/>
          <w:szCs w:val="24"/>
          <w:lang w:eastAsia="en-US"/>
        </w:rPr>
        <w:t xml:space="preserve">[ISO/IEC 19761:2011 Программная инженерия — COSMIC: метод измерения функционального размера, </w:t>
      </w:r>
      <w:r w:rsidRPr="00A35E31">
        <w:rPr>
          <w:rStyle w:val="FontStyle112"/>
          <w:rFonts w:ascii="Times New Roman" w:hAnsi="Times New Roman" w:cs="Times New Roman"/>
          <w:sz w:val="24"/>
          <w:szCs w:val="24"/>
          <w:lang w:eastAsia="en-US"/>
        </w:rPr>
        <w:t>2.8]</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римечание</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С</w:t>
      </w:r>
      <w:r w:rsidRPr="00B7356A">
        <w:rPr>
          <w:rStyle w:val="FontStyle112"/>
          <w:rFonts w:ascii="Times New Roman" w:hAnsi="Times New Roman" w:cs="Times New Roman"/>
          <w:sz w:val="22"/>
          <w:szCs w:val="22"/>
          <w:lang w:eastAsia="en-US"/>
        </w:rPr>
        <w:t>читается, что вход учитывает определенные связанные с ним манипуляции с данными (например, проверку введенных данных)</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3.1416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критерий входа</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состояния, которые должны присутствовать, прежде чем усилие может быть успешно начато 2. искусственные признаки и другие элементы обзора или аудита, которые </w:t>
      </w:r>
      <w:r w:rsidRPr="00A35E31">
        <w:rPr>
          <w:rStyle w:val="FontStyle112"/>
          <w:rFonts w:ascii="Times New Roman" w:hAnsi="Times New Roman" w:cs="Times New Roman"/>
          <w:sz w:val="24"/>
          <w:szCs w:val="24"/>
          <w:lang w:eastAsia="en-US"/>
        </w:rPr>
        <w:lastRenderedPageBreak/>
        <w:t xml:space="preserve">должны быть завершены до проведения обзора или аудита </w:t>
      </w:r>
      <w:r w:rsidRPr="00A35E31">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критерий выхода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3.1417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поле входа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область на экране или в окне, в которое пользователь вводит данные </w:t>
      </w:r>
      <w:r w:rsidRPr="00A35E31">
        <w:rPr>
          <w:rStyle w:val="FontStyle111"/>
          <w:rFonts w:ascii="Times New Roman" w:hAnsi="Times New Roman" w:cs="Times New Roman"/>
          <w:b w:val="0"/>
          <w:sz w:val="24"/>
          <w:szCs w:val="24"/>
          <w:lang w:eastAsia="en-US"/>
        </w:rPr>
        <w:t>[ISO/IEC26514:2008 Системная и программная инженерия — требования к проектировщикам и разработчикам пользовательской документации,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3.1418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точка входа</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вход в программу</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вход</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точка в программном модуле, с которой может начаться функционирование модуля 2. точка в элементе тестирования, с которой может начаться функционирование элемента тестирования </w:t>
      </w:r>
      <w:r w:rsidRPr="00A35E31">
        <w:rPr>
          <w:rStyle w:val="FontStyle111"/>
          <w:rFonts w:ascii="Times New Roman" w:hAnsi="Times New Roman" w:cs="Times New Roman"/>
          <w:b w:val="0"/>
          <w:sz w:val="24"/>
          <w:szCs w:val="24"/>
          <w:lang w:eastAsia="en-US"/>
        </w:rPr>
        <w:t>[ISO/IEC/IEEE 29119-4:2015 Системная и программная инженерия — Тестирование программного обеспечения — Часть 4: Методы тестирования,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4.18]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выход, точка повторного входа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римечание</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w:t>
      </w:r>
      <w:r w:rsidRPr="00B7356A">
        <w:rPr>
          <w:rStyle w:val="FontStyle112"/>
          <w:rFonts w:ascii="Times New Roman" w:hAnsi="Times New Roman" w:cs="Times New Roman"/>
          <w:sz w:val="22"/>
          <w:szCs w:val="22"/>
          <w:lang w:eastAsia="en-US"/>
        </w:rPr>
        <w:t xml:space="preserve"> Точка входа — это выполняемое предписание в элементе тестирования, которое может быть выбрано внешним процессом в качестве начальной точки для одного или нескольких путей через элемент тестирования. Чаще всего это первое выполняемое предписание в рамках элемента тестирования.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3.1419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профиль входа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профиль, ориентированный на стартапы «Очень небольшие предприятия» (т.е. VSE, которые начали свою работу менее трех лет назад) или на VSE, работающие над небольшими проектами (например, размер проекта менее шести человеко-месяцев) </w:t>
      </w:r>
      <w:r w:rsidRPr="00A35E31">
        <w:rPr>
          <w:rStyle w:val="FontStyle111"/>
          <w:rFonts w:ascii="Times New Roman" w:hAnsi="Times New Roman" w:cs="Times New Roman"/>
          <w:b w:val="0"/>
          <w:sz w:val="24"/>
          <w:szCs w:val="24"/>
          <w:lang w:eastAsia="en-US"/>
        </w:rPr>
        <w:t>[ISO/IEC 29110-2-1:2015 — Программная инженерия — Профили жизненного цикла для очень небольших предприятий (VSE) — Часть 2-1: Структура и таксономия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4.27]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3.1420</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перечислимый тип</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дискретный тип данных, члены которого могут принимать значения, явно определенные программистом</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тип символа, целочисленный тип, логический тип, реальный тип</w:t>
      </w:r>
    </w:p>
    <w:p w:rsidR="00B7356A" w:rsidRDefault="00B7356A" w:rsidP="00A35E31">
      <w:pPr>
        <w:pStyle w:val="Style49"/>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ример -</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Т</w:t>
      </w:r>
      <w:r w:rsidRPr="00B7356A">
        <w:rPr>
          <w:rStyle w:val="FontStyle112"/>
          <w:rFonts w:ascii="Times New Roman" w:hAnsi="Times New Roman" w:cs="Times New Roman"/>
          <w:sz w:val="22"/>
          <w:szCs w:val="22"/>
          <w:lang w:eastAsia="en-US"/>
        </w:rPr>
        <w:t>ип данных, называемый ЦВЕТА с возможными значениями КРАСНЫЙ, СИНИЙ и ЖЕЛТЫЙ</w:t>
      </w:r>
    </w:p>
    <w:p w:rsidR="00B7356A" w:rsidRDefault="00B7356A"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3.1421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среда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[система] контекст, определяющий обстановку и обстоятельства всех влияний на систему </w:t>
      </w:r>
      <w:r w:rsidRPr="00A35E31">
        <w:rPr>
          <w:rStyle w:val="FontStyle111"/>
          <w:rFonts w:ascii="Times New Roman" w:hAnsi="Times New Roman" w:cs="Times New Roman"/>
          <w:b w:val="0"/>
          <w:sz w:val="24"/>
          <w:szCs w:val="24"/>
          <w:lang w:eastAsia="en-US"/>
        </w:rPr>
        <w:t>[ISO/IEC TS 24748</w:t>
      </w:r>
      <w:r w:rsidRPr="00A35E31">
        <w:rPr>
          <w:rStyle w:val="FontStyle111"/>
          <w:rFonts w:ascii="Times New Roman" w:hAnsi="Times New Roman" w:cs="Times New Roman"/>
          <w:b w:val="0"/>
          <w:sz w:val="24"/>
          <w:szCs w:val="24"/>
          <w:lang w:eastAsia="en-US"/>
        </w:rPr>
        <w:softHyphen/>
        <w:t xml:space="preserve">1:2016 Системная и программная инженерия — Управление жизненным циклом — Часть 1: Руководство по управлению жизненным циклом, </w:t>
      </w:r>
      <w:r w:rsidRPr="00A35E31">
        <w:rPr>
          <w:rStyle w:val="FontStyle112"/>
          <w:rFonts w:ascii="Times New Roman" w:hAnsi="Times New Roman" w:cs="Times New Roman"/>
          <w:b/>
          <w:sz w:val="24"/>
          <w:szCs w:val="24"/>
          <w:lang w:eastAsia="en-US"/>
        </w:rPr>
        <w:t xml:space="preserve">2.20; </w:t>
      </w:r>
      <w:r w:rsidRPr="00A35E31">
        <w:rPr>
          <w:rStyle w:val="FontStyle111"/>
          <w:rFonts w:ascii="Times New Roman" w:hAnsi="Times New Roman" w:cs="Times New Roman"/>
          <w:b w:val="0"/>
          <w:sz w:val="24"/>
          <w:szCs w:val="24"/>
          <w:lang w:eastAsia="en-US"/>
        </w:rPr>
        <w:t xml:space="preserve">ISO/IEC/IEEE 15288:2015 Системная и программная инженерия — Процессы жизненного цикла системы, </w:t>
      </w:r>
      <w:r w:rsidRPr="00A35E31">
        <w:rPr>
          <w:rStyle w:val="FontStyle112"/>
          <w:rFonts w:ascii="Times New Roman" w:hAnsi="Times New Roman" w:cs="Times New Roman"/>
          <w:b/>
          <w:sz w:val="24"/>
          <w:szCs w:val="24"/>
          <w:lang w:eastAsia="en-US"/>
        </w:rPr>
        <w:t xml:space="preserve">4.1.19; </w:t>
      </w:r>
      <w:r w:rsidRPr="00A35E31">
        <w:rPr>
          <w:rStyle w:val="FontStyle111"/>
          <w:rFonts w:ascii="Times New Roman" w:hAnsi="Times New Roman" w:cs="Times New Roman"/>
          <w:b w:val="0"/>
          <w:sz w:val="24"/>
          <w:szCs w:val="24"/>
          <w:lang w:eastAsia="en-US"/>
        </w:rPr>
        <w:t>ISO/IEC/IEEE 42010:2011 Системная и программная инженерия — Описание архитектуры,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3.8]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конфигурация аппаратного и программного обеспечения, в котором работает программное обеспечение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объекта - часть модели, которая не является частью этого объекта </w:t>
      </w:r>
      <w:r w:rsidRPr="00A35E31">
        <w:rPr>
          <w:rStyle w:val="FontStyle111"/>
          <w:rFonts w:ascii="Times New Roman" w:hAnsi="Times New Roman" w:cs="Times New Roman"/>
          <w:b w:val="0"/>
          <w:sz w:val="24"/>
          <w:szCs w:val="24"/>
          <w:lang w:eastAsia="en-US"/>
        </w:rPr>
        <w:t xml:space="preserve">[ISO/IEC 10746-2:2009 Информационные технологии — Открытая распределенная обработка — Эталонная модель: Основы, </w:t>
      </w:r>
      <w:r w:rsidRPr="00A35E31">
        <w:rPr>
          <w:rStyle w:val="FontStyle112"/>
          <w:rFonts w:ascii="Times New Roman" w:hAnsi="Times New Roman" w:cs="Times New Roman"/>
          <w:sz w:val="24"/>
          <w:szCs w:val="24"/>
          <w:lang w:eastAsia="en-US"/>
        </w:rPr>
        <w:t xml:space="preserve">8.2] </w:t>
      </w:r>
      <w:r w:rsidRPr="00A35E31">
        <w:rPr>
          <w:rStyle w:val="FontStyle110"/>
          <w:rFonts w:ascii="Times New Roman" w:hAnsi="Times New Roman" w:cs="Times New Roman"/>
          <w:sz w:val="24"/>
          <w:szCs w:val="24"/>
          <w:lang w:eastAsia="en-US"/>
        </w:rPr>
        <w:t xml:space="preserve">4. </w:t>
      </w:r>
      <w:r w:rsidRPr="00A35E31">
        <w:rPr>
          <w:rStyle w:val="FontStyle112"/>
          <w:rFonts w:ascii="Times New Roman" w:hAnsi="Times New Roman" w:cs="Times New Roman"/>
          <w:sz w:val="24"/>
          <w:szCs w:val="24"/>
          <w:lang w:eastAsia="en-US"/>
        </w:rPr>
        <w:t xml:space="preserve">что-либо, влияющее на субъектную систему или находящееся под влиянием субъектной системы посредством взаимодействий с ней, или что-либо, разделяющее интерпретацию взаимодействий с </w:t>
      </w:r>
      <w:r w:rsidRPr="00A35E31">
        <w:rPr>
          <w:rStyle w:val="FontStyle112"/>
          <w:rFonts w:ascii="Times New Roman" w:hAnsi="Times New Roman" w:cs="Times New Roman"/>
          <w:sz w:val="24"/>
          <w:szCs w:val="24"/>
          <w:lang w:eastAsia="en-US"/>
        </w:rPr>
        <w:lastRenderedPageBreak/>
        <w:t xml:space="preserve">субъектной системой </w:t>
      </w:r>
      <w:r w:rsidRPr="00A35E31">
        <w:rPr>
          <w:rStyle w:val="FontStyle111"/>
          <w:rFonts w:ascii="Times New Roman" w:hAnsi="Times New Roman" w:cs="Times New Roman"/>
          <w:b w:val="0"/>
          <w:sz w:val="24"/>
          <w:szCs w:val="24"/>
          <w:lang w:eastAsia="en-US"/>
        </w:rPr>
        <w:t>[IEEE 1175.1-2002 (R2007) Руководство IEEE по соединениям автоматизированной системы проектирования программных систем – Классификация и описание,</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3.6] </w:t>
      </w:r>
      <w:r w:rsidRPr="00A35E31">
        <w:rPr>
          <w:rStyle w:val="FontStyle110"/>
          <w:rFonts w:ascii="Times New Roman" w:hAnsi="Times New Roman" w:cs="Times New Roman"/>
          <w:sz w:val="24"/>
          <w:szCs w:val="24"/>
          <w:lang w:eastAsia="en-US"/>
        </w:rPr>
        <w:t xml:space="preserve">5. </w:t>
      </w:r>
      <w:r w:rsidRPr="00A35E31">
        <w:rPr>
          <w:rStyle w:val="FontStyle112"/>
          <w:rFonts w:ascii="Times New Roman" w:hAnsi="Times New Roman" w:cs="Times New Roman"/>
          <w:sz w:val="24"/>
          <w:szCs w:val="24"/>
          <w:lang w:eastAsia="en-US"/>
        </w:rPr>
        <w:t xml:space="preserve">пространство для понятия, т.е. область, в которой понятие имеет согласованное значение и одно или несколько согласованных имен, которые используются для этого понятия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3.1.57]</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римечание</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w:t>
      </w:r>
      <w:r w:rsidRPr="00B7356A">
        <w:rPr>
          <w:rStyle w:val="FontStyle112"/>
          <w:rFonts w:ascii="Times New Roman" w:hAnsi="Times New Roman" w:cs="Times New Roman"/>
          <w:sz w:val="22"/>
          <w:szCs w:val="22"/>
          <w:lang w:eastAsia="en-US"/>
        </w:rPr>
        <w:t xml:space="preserve"> Среда системы включает в себя эволюционные, технологические, деловые, операционные, организационные, политические, экономические, правовые, регулирующие, экологические и социальные воздействия.</w:t>
      </w:r>
    </w:p>
    <w:p w:rsidR="00B7356A" w:rsidRDefault="00B7356A"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3.1422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договор о среде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договор между объектом и его средой, включая ограничения целостности качества обслуживания, ограничения целостности использования и управления </w:t>
      </w:r>
      <w:r w:rsidRPr="00A35E31">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11.2.3]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3.1423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снижение экологических рисков</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степень, в которой продукт или система снижает потенциальный риск для имущества или окружающей среды в предполагаемых контекстах использования </w:t>
      </w:r>
      <w:r w:rsidRPr="00A35E31">
        <w:rPr>
          <w:rStyle w:val="FontStyle111"/>
          <w:rFonts w:ascii="Times New Roman" w:hAnsi="Times New Roman" w:cs="Times New Roman"/>
          <w:b w:val="0"/>
          <w:sz w:val="24"/>
          <w:szCs w:val="24"/>
          <w:lang w:eastAsia="en-US"/>
        </w:rPr>
        <w:t>[ISO/IEC25010:2011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4.1.4.3]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3.1424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EO</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внешний вывод </w:t>
      </w:r>
      <w:r w:rsidRPr="00A35E31">
        <w:rPr>
          <w:rStyle w:val="FontStyle111"/>
          <w:rFonts w:ascii="Times New Roman" w:hAnsi="Times New Roman" w:cs="Times New Roman"/>
          <w:b w:val="0"/>
          <w:sz w:val="24"/>
          <w:szCs w:val="24"/>
          <w:lang w:eastAsia="en-US"/>
        </w:rPr>
        <w:t>[ISO/IEC 20926:2009 Системная и программная инженерия — Оценка программного обеспечения — Метод измерения функционального размера IFPUG 2009, 4; 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3.1425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эпик</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высокоуровневая или сложная пользовательская история, которая будет преобразована в более подробные пользовательские истории </w:t>
      </w:r>
      <w:r w:rsidRPr="00A35E31">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3.1426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точка прерывания epilog</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заключительная точка прерывания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точка прерывания, которая инициируется при выходе из заданной программы или стандартной программы</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точка прерывания prolog, точка прерывания кода, точка прерывания данных, динамическая точка прерывания, программируемая точка прерывания, статическая точка прерывания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3.1427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период дискретизации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период времени, в течение которого объект проявляет определенное поведение </w:t>
      </w:r>
      <w:r w:rsidRPr="00A35E31">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10.5]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3.1428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EPROM</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стираемая программируемая постоянная память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3.1429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EQ</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внешний запрос </w:t>
      </w:r>
      <w:r w:rsidRPr="00A35E31">
        <w:rPr>
          <w:rStyle w:val="FontStyle111"/>
          <w:rFonts w:ascii="Times New Roman" w:hAnsi="Times New Roman" w:cs="Times New Roman"/>
          <w:b w:val="0"/>
          <w:sz w:val="24"/>
          <w:szCs w:val="24"/>
          <w:lang w:eastAsia="en-US"/>
        </w:rPr>
        <w:t>[ISO/IEC 20926:2009 Системная и программная инженерия — Оценка программного обеспечения — Метод измерения функционального размера IFPUG 2009, 4; 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3.1430</w:t>
      </w:r>
    </w:p>
    <w:p w:rsidR="00A35E31" w:rsidRPr="00A35E31" w:rsidRDefault="00A35E31" w:rsidP="00A35E31">
      <w:pPr>
        <w:pStyle w:val="Style52"/>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класс эквивалентности</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диапазон на оси классификации, которая имеет правило, позволяющее судить о том, должна ли целевая система сопоставляться с диапазоном или нет </w:t>
      </w:r>
      <w:r w:rsidRPr="00A35E31">
        <w:rPr>
          <w:rStyle w:val="FontStyle111"/>
          <w:rFonts w:ascii="Times New Roman" w:hAnsi="Times New Roman" w:cs="Times New Roman"/>
          <w:b w:val="0"/>
          <w:sz w:val="24"/>
          <w:szCs w:val="24"/>
          <w:lang w:eastAsia="en-US"/>
        </w:rPr>
        <w:t>[ISO/IEC TR 12182:2015 Системная и программная инженерия — Структура для категоризации ИТ-систем и программного обеспечения и руководство по его применению,</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3.1431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эквивалентное разбиение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подсовокупность диапазона значений переменной или совокупность переменных в пределах элемента тестирования или на его интерфейсах, при котором можно разумно ожидать, что все значения в разбиении будут обрабатываться одним и тем же элементом тестирования (т.е. они считаются «эквивалентными») </w:t>
      </w:r>
      <w:r w:rsidRPr="00A35E31">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охват эквивалентного разбиения</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доля идентифицированных эквивалентных разбиений элемента тестирования, которые охватываются набором тестов </w:t>
      </w:r>
      <w:r w:rsidRPr="00A35E31">
        <w:rPr>
          <w:rStyle w:val="FontStyle111"/>
          <w:rFonts w:ascii="Times New Roman" w:hAnsi="Times New Roman" w:cs="Times New Roman"/>
          <w:b w:val="0"/>
          <w:sz w:val="24"/>
          <w:szCs w:val="24"/>
          <w:lang w:eastAsia="en-US"/>
        </w:rPr>
        <w:t>[ISO/IEC/IEEE 29119</w:t>
      </w:r>
      <w:r w:rsidRPr="00A35E31">
        <w:rPr>
          <w:rStyle w:val="FontStyle111"/>
          <w:rFonts w:ascii="Times New Roman" w:hAnsi="Times New Roman" w:cs="Times New Roman"/>
          <w:b w:val="0"/>
          <w:sz w:val="24"/>
          <w:szCs w:val="24"/>
          <w:lang w:eastAsia="en-US"/>
        </w:rPr>
        <w:softHyphen/>
        <w:t>1:2013 Системная и программная инженерия — Тестирование программного обеспечения — Часть 1: Понятия и определения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4.12]</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римечание</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w:t>
      </w:r>
      <w:r w:rsidRPr="00B7356A">
        <w:rPr>
          <w:rStyle w:val="FontStyle112"/>
          <w:rFonts w:ascii="Times New Roman" w:hAnsi="Times New Roman" w:cs="Times New Roman"/>
          <w:sz w:val="22"/>
          <w:szCs w:val="22"/>
          <w:lang w:eastAsia="en-US"/>
        </w:rPr>
        <w:t xml:space="preserve"> Во многих случаях идентификация эквивалентных разбиений является субъективной (особенно при подразбиении «недействительных» разбиений), поэтому окончательный подсчет количества эквивалентных разбиений в элементе тестирования может быть невозможен.</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3.1433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эквивалентное разделение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метод разработки тестов, в котором контрольные примеры предназначены для выполнения эквивалентных разбиений с использованием одного или нескольких репрезентативных членов каждого разбиения </w:t>
      </w:r>
      <w:r w:rsidRPr="00A35E31">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3.1434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эквивалентные неисправности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две и более неисправности, приводящие к одному и тому же режиму сбоя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3.1435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эквивалентный IDL</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сопоставления клиентов; то есть сопоставления видимых извне признаков компонента для объявлений компонентов или домашних признаков для домашних объявлений </w:t>
      </w:r>
      <w:r w:rsidRPr="00A35E31">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римечание</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w:t>
      </w:r>
      <w:r w:rsidRPr="00B7356A">
        <w:rPr>
          <w:rStyle w:val="FontStyle112"/>
          <w:rFonts w:ascii="Times New Roman" w:hAnsi="Times New Roman" w:cs="Times New Roman"/>
          <w:sz w:val="22"/>
          <w:szCs w:val="22"/>
          <w:lang w:eastAsia="en-US"/>
        </w:rPr>
        <w:t xml:space="preserve"> Неявно определяется определением компонента в IDL (язык определения интерфейса)</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3.1436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эквивалентный интерфейс</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интерфейс, который демонстрирует признаки поверхности компонента или дома клиентам, позволяя клиентам перемещаться между фасетами компонента и подключаться к портам компонента, в соответствии с определением языка определения эквивалентного интерфейса компонента или дома </w:t>
      </w:r>
      <w:r w:rsidRPr="00A35E31">
        <w:rPr>
          <w:rStyle w:val="FontStyle111"/>
          <w:rFonts w:ascii="Times New Roman" w:hAnsi="Times New Roman" w:cs="Times New Roman"/>
          <w:b w:val="0"/>
          <w:sz w:val="24"/>
          <w:szCs w:val="24"/>
          <w:lang w:eastAsia="en-US"/>
        </w:rPr>
        <w:t xml:space="preserve">[ISO/IEC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 </w:t>
      </w:r>
      <w:r w:rsidRPr="00A35E31">
        <w:rPr>
          <w:rStyle w:val="FontStyle112"/>
          <w:rFonts w:ascii="Times New Roman" w:hAnsi="Times New Roman" w:cs="Times New Roman"/>
          <w:sz w:val="24"/>
          <w:szCs w:val="24"/>
          <w:lang w:eastAsia="en-US"/>
        </w:rPr>
        <w:t>4.1]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3.1437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ERA</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моделирование сущность-связь-атрибут </w:t>
      </w:r>
      <w:r w:rsidRPr="00A35E31">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5.2]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3.1438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перезаписываемое программное постоянное запоминающее устройство (EPROM)</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тип программируемого ROM, который может быть перезаписан после стирания существующих данных с помощью ультрафиолетовых (УФ) лучей </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25"/>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римечание</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w:t>
      </w:r>
      <w:r w:rsidRPr="00B7356A">
        <w:rPr>
          <w:rStyle w:val="FontStyle112"/>
          <w:rFonts w:ascii="Times New Roman" w:hAnsi="Times New Roman" w:cs="Times New Roman"/>
          <w:sz w:val="22"/>
          <w:szCs w:val="22"/>
          <w:lang w:eastAsia="en-US"/>
        </w:rPr>
        <w:t xml:space="preserve"> Устройство может быть перезаписано много раз.</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3.1439 </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эргономика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научная дисциплина, связанная с пониманием взаимодействий между людьми и другими элементами системы 2. профессия, которая применяет теорию, принципы, данные и методы к проектированию с целью оптимизации человеческих благ и общей функциональной характеристики системы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3.1440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опечатка</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серьезные неполадки, нарушающие работу службы, для которых нет известного временного решения </w:t>
      </w:r>
    </w:p>
    <w:p w:rsidR="00B7356A" w:rsidRDefault="00B7356A" w:rsidP="00A35E31">
      <w:pPr>
        <w:pStyle w:val="Style25"/>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25"/>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римечание</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 xml:space="preserve">- </w:t>
      </w:r>
      <w:r w:rsidRPr="00B7356A">
        <w:rPr>
          <w:rStyle w:val="FontStyle112"/>
          <w:rFonts w:ascii="Times New Roman" w:hAnsi="Times New Roman" w:cs="Times New Roman"/>
          <w:sz w:val="22"/>
          <w:szCs w:val="22"/>
          <w:lang w:eastAsia="en-US"/>
        </w:rPr>
        <w:t xml:space="preserve"> Исправления таких неполадок часто могут быть введены в зависшую ветку.</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3.1441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ошибка</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действие человека, приводящее к неверному результату </w:t>
      </w:r>
      <w:r w:rsidRPr="00A35E31">
        <w:rPr>
          <w:rStyle w:val="FontStyle111"/>
          <w:rFonts w:ascii="Times New Roman" w:hAnsi="Times New Roman" w:cs="Times New Roman"/>
          <w:b w:val="0"/>
          <w:sz w:val="24"/>
          <w:szCs w:val="24"/>
          <w:lang w:eastAsia="en-US"/>
        </w:rPr>
        <w:t>[IEEE 1044-2009 Стандарт IEEE, Классификация программных оснований, 2]</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разница между рассчитанным, наблюдаемым или расчетным значением или условием и истинным, заданным или теоретически правильным значением или условием 3. ошибочное состояние системы </w:t>
      </w:r>
      <w:r w:rsidRPr="00A35E31">
        <w:rPr>
          <w:rStyle w:val="FontStyle111"/>
          <w:rFonts w:ascii="Times New Roman" w:hAnsi="Times New Roman" w:cs="Times New Roman"/>
          <w:b w:val="0"/>
          <w:sz w:val="24"/>
          <w:szCs w:val="24"/>
          <w:lang w:eastAsia="en-US"/>
        </w:rPr>
        <w:t>[ISO/IEC 15026-1:2013 Системная и программная инженерия — Гарантирование систем и программного обеспечения — Часть 1: Понятия и словарь,</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3.4.4]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сбой, дефект</w:t>
      </w:r>
    </w:p>
    <w:p w:rsidR="00B7356A" w:rsidRDefault="00B7356A" w:rsidP="00A35E31">
      <w:pPr>
        <w:pStyle w:val="Style49"/>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ример -</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П</w:t>
      </w:r>
      <w:r w:rsidRPr="00B7356A">
        <w:rPr>
          <w:rStyle w:val="FontStyle112"/>
          <w:rFonts w:ascii="Times New Roman" w:hAnsi="Times New Roman" w:cs="Times New Roman"/>
          <w:sz w:val="22"/>
          <w:szCs w:val="22"/>
          <w:lang w:eastAsia="en-US"/>
        </w:rPr>
        <w:t>ропуск или неверная интерпретация требований пользователя в спецификации программного обеспечения, неправильный перевод или пропуск требования в спецификации проекта</w:t>
      </w:r>
    </w:p>
    <w:p w:rsidR="00B7356A" w:rsidRDefault="00B7356A"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3.1442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предположение об ошибках</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метод разработки тестов, в котором контрольные примеры являются производными на основе опыта тестировщика о прошлых сбоях или общих сведений о режимах сбоев </w:t>
      </w:r>
      <w:r w:rsidRPr="00A35E31">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3.1443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сообщение об ошибке</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сообщение, которое выдает приложение при вводе некорректных данных или при возникновении очередной ошибки обработки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3.1444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модель ошибок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модель прогнозирования ошибок</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 оценке программного обеспечения - модель, используемая для оценки или прогнозирования количества оставшихся неисправностей, необходимого времени тестирования и аналогичных характеристик системы</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3.1445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прогнозирование ошибок</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количественные предписания об ожидаемом количестве или характере неисправностей в системе или компоненте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модель ошибок, подсев ошибок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3.1446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обработка ошибок</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процесс обнаружения и реагирования на ошибки программы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3.1447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подсев ошибок</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подсев неполадок</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подсев неисправностей</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процесс преднамеренного добавления известных неисправностей к тем, которые уже есть в компьютерной программе, с целью мониторинга скорости обнаружения и удаления и оценки количества неисправностей, оставшихся в программе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встроенная ошибка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3.1448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устойчивость к ошибкам</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способность системы или компонента продолжать нормальную работу несмотря на наличие ошибочных входных данных</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устойчивость к отказам, устойчивость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3.1449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ES</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дата раннего начала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3.1450 </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 сочетании со знаком перехода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перед каждым вхождением шаблона при помощи &lt;</w:t>
      </w:r>
      <w:r w:rsidRPr="00A35E31">
        <w:rPr>
          <w:rFonts w:ascii="Times New Roman" w:hAnsi="Times New Roman" w:cs="Times New Roman"/>
        </w:rPr>
        <w:t>EscapeCharacter</w:t>
      </w:r>
      <w:r w:rsidRPr="00A35E31">
        <w:rPr>
          <w:rStyle w:val="FontStyle112"/>
          <w:rFonts w:ascii="Times New Roman" w:hAnsi="Times New Roman" w:cs="Times New Roman"/>
          <w:sz w:val="24"/>
          <w:szCs w:val="24"/>
          <w:lang w:eastAsia="en-US"/>
        </w:rPr>
        <w:t xml:space="preserve">&gt;, если необходимо включить шаблон в текстовую строку, которая сопоставляет разделитель &lt;ЗавершатьText&gt; </w:t>
      </w:r>
      <w:r w:rsidRPr="00A35E31">
        <w:rPr>
          <w:rStyle w:val="FontStyle111"/>
          <w:rFonts w:ascii="Times New Roman" w:hAnsi="Times New Roman" w:cs="Times New Roman"/>
          <w:b w:val="0"/>
          <w:sz w:val="24"/>
          <w:szCs w:val="24"/>
          <w:lang w:eastAsia="en-US"/>
        </w:rPr>
        <w:t>[ISO/IEC 15475-3:2002 Информационные технологии — CDIF формат передачи — Часть 3: Кодирование ENCODING. 1,</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7.2.11]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3.1451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эскроу</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исходный код и документация, которая хранится у третьей стороны до тех пор, пока не будут выполнены указанные договорные условия </w:t>
      </w:r>
      <w:r w:rsidRPr="00A35E31">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4.20]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3.1452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ESIOP</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внутрисредовой протокол для коммуникации между ORB </w:t>
      </w:r>
      <w:r w:rsidRPr="00A35E31">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 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3.1453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ESOH</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техника безопасности, охрана труда и промсанитария </w:t>
      </w:r>
      <w:r w:rsidRPr="00A35E31">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3.1454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устанавливать и поддерживать</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формулировать, документировать и использовать [политику или процедуру] во всей организации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поддерживать</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римечание</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w:t>
      </w:r>
      <w:r w:rsidRPr="00B7356A">
        <w:rPr>
          <w:rStyle w:val="FontStyle112"/>
          <w:rFonts w:ascii="Times New Roman" w:hAnsi="Times New Roman" w:cs="Times New Roman"/>
          <w:sz w:val="22"/>
          <w:szCs w:val="22"/>
          <w:lang w:eastAsia="en-US"/>
        </w:rPr>
        <w:t xml:space="preserve"> Эта фраза означает больше, чем просто сочетание составляющих ее терминов; включает документацию и использование.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3.1455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установленное требование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требование, чтобы проект был подтвержден как удовлетворяющий конкретным критериям проекта (таким как ясность, пригодность и осуществимость) и подтвержден как точное представление потребностей, желаний и ожиданий заинтересованных сторон </w:t>
      </w:r>
      <w:r w:rsidRPr="00A35E31">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25"/>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римечание</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w:t>
      </w:r>
      <w:r w:rsidRPr="00B7356A">
        <w:rPr>
          <w:rStyle w:val="FontStyle112"/>
          <w:rFonts w:ascii="Times New Roman" w:hAnsi="Times New Roman" w:cs="Times New Roman"/>
          <w:sz w:val="22"/>
          <w:szCs w:val="22"/>
          <w:lang w:eastAsia="en-US"/>
        </w:rPr>
        <w:t xml:space="preserve"> Установленные требования принимаются проектом в основу разработки продукта. </w:t>
      </w:r>
    </w:p>
    <w:p w:rsidR="00A35E31" w:rsidRPr="00A35E31" w:rsidRDefault="00A35E31" w:rsidP="00A35E31">
      <w:pPr>
        <w:pStyle w:val="Style25"/>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25"/>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3.1456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установление поведения</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поведение, посредством которого данный договор устанавливается между данными объектами </w:t>
      </w:r>
      <w:r w:rsidRPr="00A35E31">
        <w:rPr>
          <w:rStyle w:val="FontStyle111"/>
          <w:rFonts w:ascii="Times New Roman" w:hAnsi="Times New Roman" w:cs="Times New Roman"/>
          <w:b w:val="0"/>
          <w:sz w:val="24"/>
          <w:szCs w:val="24"/>
          <w:lang w:eastAsia="en-US"/>
        </w:rPr>
        <w:t xml:space="preserve">[ISO/IEC 10746-2:2009 Информационные технологии — Открытая распределенная обработка — Эталонная модель: Основы, </w:t>
      </w:r>
      <w:r w:rsidRPr="00A35E31">
        <w:rPr>
          <w:rStyle w:val="FontStyle112"/>
          <w:rFonts w:ascii="Times New Roman" w:hAnsi="Times New Roman" w:cs="Times New Roman"/>
          <w:sz w:val="24"/>
          <w:szCs w:val="24"/>
          <w:lang w:eastAsia="en-US"/>
        </w:rPr>
        <w:t>13.2.1]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3.1457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оценивать</w:t>
      </w:r>
    </w:p>
    <w:p w:rsidR="00A35E31" w:rsidRPr="00A35E31" w:rsidRDefault="00A35E31" w:rsidP="00A35E31">
      <w:pPr>
        <w:pStyle w:val="Style14"/>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количественная оценка вероятного суммы или исхода. Обычно применяется к затратам проекта, ресурсам, усилиям и срокам, и этому термину обычно предшествует модификатор (т.е. предварительный, концептуальный, осуществимость, порядок величины, окончательный). Он всегда должен включать некоторое указание на точность (например, (+ или -) х процентов) [Руководство к справочнику по управлению проектами (PMBOK® Guide) — пятое издание</w:t>
      </w:r>
      <w:r w:rsidRPr="00A35E31">
        <w:rPr>
          <w:rStyle w:val="FontStyle111"/>
          <w:rFonts w:ascii="Times New Roman" w:hAnsi="Times New Roman" w:cs="Times New Roman"/>
          <w:b w:val="0"/>
          <w:sz w:val="24"/>
          <w:szCs w:val="24"/>
          <w:lang w:eastAsia="en-US"/>
        </w:rPr>
        <w:t>]</w:t>
      </w:r>
      <w:r w:rsidRPr="00A35E31">
        <w:rPr>
          <w:rStyle w:val="FontStyle111"/>
          <w:rFonts w:ascii="Times New Roman" w:hAnsi="Times New Roman" w:cs="Times New Roman"/>
          <w:sz w:val="24"/>
          <w:szCs w:val="24"/>
          <w:lang w:eastAsia="en-US"/>
        </w:rPr>
        <w:t xml:space="preserve">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бюджет, стоимость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3.1458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оценивать продолжительность работы </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аппроксимации количества рабочих периодов, необходимых для выполнения отдельных видов деятельности с расчетными ресурсами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3.1459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оценивать рабочие ресурсы</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процесс оценки типа и количества материалов, людей, оборудования или расходных материалов, необходимых для выполнения каждого вида деятельности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3.1460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оценка при выполнении (EAC)</w:t>
      </w:r>
    </w:p>
    <w:p w:rsidR="00A35E31" w:rsidRPr="00A35E31" w:rsidRDefault="00A35E31" w:rsidP="00A35E31">
      <w:pPr>
        <w:pStyle w:val="Style14"/>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ожидаемая общая стоимость выполнения всех работ, выраженная как сумма фактической стоимости на сегодняшний день и расчетной сметы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A35E31">
        <w:rPr>
          <w:rStyle w:val="FontStyle111"/>
          <w:rFonts w:ascii="Times New Roman" w:hAnsi="Times New Roman" w:cs="Times New Roman"/>
          <w:sz w:val="24"/>
          <w:szCs w:val="24"/>
          <w:lang w:eastAsia="en-US"/>
        </w:rPr>
        <w:t xml:space="preserve">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метод «освоенного объема», расчетная смета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3.1461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оценивать расходы</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разработки приблизительных денежных ресурсов, необходимых для завершения проектных видов деятельности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3.1462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расчетная смета (ETC)</w:t>
      </w:r>
    </w:p>
    <w:p w:rsidR="00A35E31" w:rsidRPr="00A35E31" w:rsidRDefault="00A35E31" w:rsidP="00A35E31">
      <w:pPr>
        <w:pStyle w:val="Style26"/>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ожидаемая стоимость завершения всех оставшихся работ по проекту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A35E31">
        <w:rPr>
          <w:rStyle w:val="FontStyle111"/>
          <w:rFonts w:ascii="Times New Roman" w:hAnsi="Times New Roman" w:cs="Times New Roman"/>
          <w:sz w:val="24"/>
          <w:szCs w:val="24"/>
          <w:lang w:eastAsia="en-US"/>
        </w:rPr>
        <w:t xml:space="preserve"> </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оценка при выполнении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3.1463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расчетный подсчет функциональных точек</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возможный подсчет функциональных точек на ранней стадии жизненного цикла приложения для определения размера приложения или проекта, в котором предполагаются определенные минимальные спецификации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римечание</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w:t>
      </w:r>
      <w:r w:rsidRPr="00B7356A">
        <w:rPr>
          <w:rStyle w:val="FontStyle112"/>
          <w:rFonts w:ascii="Times New Roman" w:hAnsi="Times New Roman" w:cs="Times New Roman"/>
          <w:sz w:val="22"/>
          <w:szCs w:val="22"/>
          <w:lang w:eastAsia="en-US"/>
        </w:rPr>
        <w:t xml:space="preserve"> Как правило, количество функций записывается для каждого типа, а значение по умолчанию используется для средней сложности для трансактных функций (транзакции) и для низкой - для функций данных (логических файлов).</w:t>
      </w:r>
    </w:p>
    <w:p w:rsidR="00A35E31" w:rsidRPr="00B7356A" w:rsidRDefault="00A35E31" w:rsidP="00A35E31">
      <w:pPr>
        <w:pStyle w:val="Style46"/>
        <w:widowControl/>
        <w:ind w:firstLine="709"/>
        <w:jc w:val="both"/>
        <w:rPr>
          <w:rStyle w:val="FontStyle113"/>
          <w:rFonts w:ascii="Times New Roman" w:hAnsi="Times New Roman" w:cs="Times New Roman"/>
          <w:sz w:val="22"/>
          <w:szCs w:val="22"/>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3.1464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ETC</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расчетная смета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3.1465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EV</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прибавочная стоимость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52"/>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3.1466 </w:t>
      </w:r>
    </w:p>
    <w:p w:rsidR="00A35E31" w:rsidRPr="00A35E31" w:rsidRDefault="00A35E31" w:rsidP="00A35E31">
      <w:pPr>
        <w:pStyle w:val="Style52"/>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оценка качества</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систематическое определение степени, в которой логический объект соответствует заданным критериям </w:t>
      </w:r>
      <w:r w:rsidRPr="00A35E31">
        <w:rPr>
          <w:rStyle w:val="FontStyle111"/>
          <w:rFonts w:ascii="Times New Roman" w:hAnsi="Times New Roman" w:cs="Times New Roman"/>
          <w:b w:val="0"/>
          <w:sz w:val="24"/>
          <w:szCs w:val="24"/>
          <w:lang w:eastAsia="en-US"/>
        </w:rPr>
        <w:t xml:space="preserve">[ISO/IEC 12207:2008 Системная и программная инженерия — Процессы жизненного цикла программных средств, </w:t>
      </w:r>
      <w:r w:rsidRPr="00A35E31">
        <w:rPr>
          <w:rStyle w:val="FontStyle112"/>
          <w:rFonts w:ascii="Times New Roman" w:hAnsi="Times New Roman" w:cs="Times New Roman"/>
          <w:b/>
          <w:sz w:val="24"/>
          <w:szCs w:val="24"/>
          <w:lang w:eastAsia="en-US"/>
        </w:rPr>
        <w:t xml:space="preserve">4.12; </w:t>
      </w:r>
      <w:r w:rsidRPr="00A35E31">
        <w:rPr>
          <w:rStyle w:val="FontStyle111"/>
          <w:rFonts w:ascii="Times New Roman" w:hAnsi="Times New Roman" w:cs="Times New Roman"/>
          <w:b w:val="0"/>
          <w:sz w:val="24"/>
          <w:szCs w:val="24"/>
          <w:lang w:eastAsia="en-US"/>
        </w:rPr>
        <w:t xml:space="preserve">ISO/IEC25001:2014 Системная и программная инженерия — Требования и оценка качества систем и программного обеспечения (SQuaRE) — Планирование и менеджмент, </w:t>
      </w:r>
      <w:r w:rsidRPr="00A35E31">
        <w:rPr>
          <w:rStyle w:val="FontStyle112"/>
          <w:rFonts w:ascii="Times New Roman" w:hAnsi="Times New Roman" w:cs="Times New Roman"/>
          <w:sz w:val="24"/>
          <w:szCs w:val="24"/>
          <w:lang w:eastAsia="en-US"/>
        </w:rPr>
        <w:t>4.1]</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действие, которое оценивает значение чего-либо </w:t>
      </w:r>
      <w:r w:rsidRPr="00A35E31">
        <w:rPr>
          <w:rStyle w:val="FontStyle111"/>
          <w:rFonts w:ascii="Times New Roman" w:hAnsi="Times New Roman" w:cs="Times New Roman"/>
          <w:b w:val="0"/>
          <w:sz w:val="24"/>
          <w:szCs w:val="24"/>
          <w:lang w:eastAsia="en-US"/>
        </w:rPr>
        <w:t xml:space="preserve">[ISO/IEC 15414:2015 Информационные технологии — Открытая распределенная обработка — Эталонная модель — Предпринимательский язык, </w:t>
      </w:r>
      <w:r w:rsidRPr="00A35E31">
        <w:rPr>
          <w:rStyle w:val="FontStyle112"/>
          <w:rFonts w:ascii="Times New Roman" w:hAnsi="Times New Roman" w:cs="Times New Roman"/>
          <w:sz w:val="24"/>
          <w:szCs w:val="24"/>
          <w:lang w:eastAsia="en-US"/>
        </w:rPr>
        <w:t>6.6.7]</w:t>
      </w:r>
    </w:p>
    <w:p w:rsidR="00B7356A" w:rsidRDefault="00B7356A" w:rsidP="00A35E31">
      <w:pPr>
        <w:pStyle w:val="Style49"/>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ример -</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Д</w:t>
      </w:r>
      <w:r w:rsidRPr="00B7356A">
        <w:rPr>
          <w:rStyle w:val="FontStyle112"/>
          <w:rFonts w:ascii="Times New Roman" w:hAnsi="Times New Roman" w:cs="Times New Roman"/>
          <w:sz w:val="22"/>
          <w:szCs w:val="22"/>
          <w:lang w:eastAsia="en-US"/>
        </w:rPr>
        <w:t>ействие, с помощью которого система ODP присваивает относительный статус чему-либо согласно оценке системы</w:t>
      </w: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римечание</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w:t>
      </w:r>
      <w:r w:rsidRPr="00B7356A">
        <w:rPr>
          <w:rStyle w:val="FontStyle112"/>
          <w:rFonts w:ascii="Times New Roman" w:hAnsi="Times New Roman" w:cs="Times New Roman"/>
          <w:sz w:val="22"/>
          <w:szCs w:val="22"/>
          <w:lang w:eastAsia="en-US"/>
        </w:rPr>
        <w:t xml:space="preserve"> Значение можно рассматривать с точки зрения полезности, важности, предпочтения, приемлемости и т.д.; оцениваемой целью может быть, например, кредитный рейтинг, состояние системы, потенциальное поведение.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3.1467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деятельность по оценке качества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оценка систем или программных продуктов по целевым значениям идентифицированных и применимых характеристик качества, выполненная с использованием применимых методик или методов </w:t>
      </w:r>
      <w:r w:rsidRPr="00A35E31">
        <w:rPr>
          <w:rStyle w:val="FontStyle111"/>
          <w:rFonts w:ascii="Times New Roman" w:hAnsi="Times New Roman" w:cs="Times New Roman"/>
          <w:b w:val="0"/>
          <w:sz w:val="24"/>
          <w:szCs w:val="24"/>
          <w:lang w:eastAsia="en-US"/>
        </w:rPr>
        <w:t>[ISO/IEC 25001:2014 Системная и программная инженерия — Требования и оценка качества систем и программного обеспечения (SQuaRE) — Планирование и менеджмент,</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3.1468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контрольный лист оценки качества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перечень вопросов, каждый из которых предназначен для проверки соответствия продукта, процесса или услуги одному или нескольким положениям в рамках определенного международного стандарта </w:t>
      </w:r>
      <w:r w:rsidRPr="00A35E31">
        <w:rPr>
          <w:rStyle w:val="FontStyle111"/>
          <w:rFonts w:ascii="Times New Roman" w:hAnsi="Times New Roman" w:cs="Times New Roman"/>
          <w:b w:val="0"/>
          <w:sz w:val="24"/>
          <w:szCs w:val="24"/>
          <w:lang w:eastAsia="en-US"/>
        </w:rPr>
        <w:t>[ISO/IEC 14143-2:2011 Информационные технологии — Оценка программного обеспечения — Измерение функционального размера — Часть 2: Оценка соответствия методов измерения размера программного обеспечения требованиям стандарта ISO/IEC 14143-1,</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3.1469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охват оценки качества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степень, в которой оценка качества охватывает заданные требования к качеству программного продукта </w:t>
      </w:r>
      <w:r w:rsidRPr="00A35E31">
        <w:rPr>
          <w:rStyle w:val="FontStyle111"/>
          <w:rFonts w:ascii="Times New Roman" w:hAnsi="Times New Roman" w:cs="Times New Roman"/>
          <w:b w:val="0"/>
          <w:sz w:val="24"/>
          <w:szCs w:val="24"/>
          <w:lang w:eastAsia="en-US"/>
        </w:rPr>
        <w:t>[ISO/IEC25040:2011 Системная и программная инженерия — Требования и оценка качества систем и программного обеспечения (SQuaRE) — Процесс оценки,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3.1470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группа оценки качества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организация, отвечающая за определение требований к качеству системного и программного обеспечения, а также за управление и внедрение мероприятий по оценке качества посредством предоставления технологий, инструментов, опыта и управленческих навыков </w:t>
      </w:r>
      <w:r w:rsidRPr="00A35E31">
        <w:rPr>
          <w:rStyle w:val="FontStyle111"/>
          <w:rFonts w:ascii="Times New Roman" w:hAnsi="Times New Roman" w:cs="Times New Roman"/>
          <w:b w:val="0"/>
          <w:sz w:val="24"/>
          <w:szCs w:val="24"/>
          <w:lang w:eastAsia="en-US"/>
        </w:rPr>
        <w:t>[ISO/IEC 25001:2014 Системная и программная инженерия — Требования и оценка качества систем и программного обеспечения (SQuaRE) — Планирование и менеджмент,</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4.3]</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римечание -</w:t>
      </w:r>
      <w:r w:rsidRPr="00B7356A">
        <w:rPr>
          <w:rStyle w:val="FontStyle112"/>
          <w:rFonts w:ascii="Times New Roman" w:hAnsi="Times New Roman" w:cs="Times New Roman"/>
          <w:sz w:val="22"/>
          <w:szCs w:val="22"/>
          <w:lang w:eastAsia="en-US"/>
        </w:rPr>
        <w:t xml:space="preserve"> Требования к качеству программного обеспечения могут быть предварительно указаны заказчиком оценки, в то время как группа оценки проверяет наличие и значение требований к качеству программного обеспечения.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3.1471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уровень оценки качества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строгость, которая должна применяться во время оценки качества, которая определяет глубину или тщательность оценки с точки зрения применяемых методов оценки и результатов оценки, которые должны быть достигнуты </w:t>
      </w:r>
      <w:r w:rsidRPr="00A35E31">
        <w:rPr>
          <w:rStyle w:val="FontStyle111"/>
          <w:rFonts w:ascii="Times New Roman" w:hAnsi="Times New Roman" w:cs="Times New Roman"/>
          <w:b w:val="0"/>
          <w:sz w:val="24"/>
          <w:szCs w:val="24"/>
          <w:lang w:eastAsia="en-US"/>
        </w:rPr>
        <w:t>[ISO/IEC25040:2011 Системная и программная инженерия — Требования и оценка качества систем и программного обеспечения (SQuaRE) — Процесс оценки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3.1472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метод оценки качества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процедура, описывающая действия, которые должен выполнить оценщик, чтобы получить результаты для указанного параметра, примененного к указанным компонентам продукта или к продукту в целом </w:t>
      </w:r>
      <w:r w:rsidRPr="00A35E31">
        <w:rPr>
          <w:rStyle w:val="FontStyle111"/>
          <w:rFonts w:ascii="Times New Roman" w:hAnsi="Times New Roman" w:cs="Times New Roman"/>
          <w:b w:val="0"/>
          <w:sz w:val="24"/>
          <w:szCs w:val="24"/>
          <w:lang w:eastAsia="en-US"/>
        </w:rPr>
        <w:t xml:space="preserve">[ISO/IEC 25000:2014 Системная и программная </w:t>
      </w:r>
      <w:r w:rsidRPr="00A35E31">
        <w:rPr>
          <w:rStyle w:val="FontStyle111"/>
          <w:rFonts w:ascii="Times New Roman" w:hAnsi="Times New Roman" w:cs="Times New Roman"/>
          <w:b w:val="0"/>
          <w:sz w:val="24"/>
          <w:szCs w:val="24"/>
          <w:lang w:eastAsia="en-US"/>
        </w:rPr>
        <w:lastRenderedPageBreak/>
        <w:t xml:space="preserve">инженерия — Требования и оценка качества систем и программного обеспечения (SQuaRE) — Руководство к SQuaRE, </w:t>
      </w:r>
      <w:r w:rsidRPr="00A35E31">
        <w:rPr>
          <w:rStyle w:val="FontStyle112"/>
          <w:rFonts w:ascii="Times New Roman" w:hAnsi="Times New Roman" w:cs="Times New Roman"/>
          <w:sz w:val="24"/>
          <w:szCs w:val="24"/>
          <w:lang w:eastAsia="en-US"/>
        </w:rPr>
        <w:t>4.8]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3.1473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модуль оценки качества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пакет технологии оценки качества для измерения характеристики, подхарактеристики или атрибутов качества программного обеспечения </w:t>
      </w:r>
      <w:r w:rsidRPr="00A35E31">
        <w:rPr>
          <w:rStyle w:val="FontStyle111"/>
          <w:rFonts w:ascii="Times New Roman" w:hAnsi="Times New Roman" w:cs="Times New Roman"/>
          <w:b w:val="0"/>
          <w:sz w:val="24"/>
          <w:szCs w:val="24"/>
          <w:lang w:eastAsia="en-US"/>
        </w:rPr>
        <w:t xml:space="preserve">[ISO/IEC 25000:2014 Системная и программная инженерия — Требования и оценка качества систем и программного обеспечения (SQuaRE) — Руководство к SQuaRE, </w:t>
      </w:r>
      <w:r w:rsidRPr="00A35E31">
        <w:rPr>
          <w:rStyle w:val="FontStyle112"/>
          <w:rFonts w:ascii="Times New Roman" w:hAnsi="Times New Roman" w:cs="Times New Roman"/>
          <w:sz w:val="24"/>
          <w:szCs w:val="24"/>
          <w:lang w:eastAsia="en-US"/>
        </w:rPr>
        <w:t>4.9;</w:t>
      </w:r>
      <w:r w:rsidRPr="00A35E31">
        <w:rPr>
          <w:rStyle w:val="FontStyle112"/>
          <w:rFonts w:ascii="Times New Roman" w:hAnsi="Times New Roman" w:cs="Times New Roman"/>
          <w:b/>
          <w:sz w:val="24"/>
          <w:szCs w:val="24"/>
          <w:lang w:eastAsia="en-US"/>
        </w:rPr>
        <w:t xml:space="preserve"> </w:t>
      </w:r>
      <w:r w:rsidRPr="00A35E31">
        <w:rPr>
          <w:rStyle w:val="FontStyle111"/>
          <w:rFonts w:ascii="Times New Roman" w:hAnsi="Times New Roman" w:cs="Times New Roman"/>
          <w:b w:val="0"/>
          <w:sz w:val="24"/>
          <w:szCs w:val="24"/>
          <w:lang w:eastAsia="en-US"/>
        </w:rPr>
        <w:t>ISO/IEC25040:2011 Системная и программная инженерия — Требования и оценка качества систем и программного обеспечения (SQuaRE) — Процесс оценки,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4.20]</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римечание</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w:t>
      </w:r>
      <w:r w:rsidRPr="00B7356A">
        <w:rPr>
          <w:rStyle w:val="FontStyle112"/>
          <w:rFonts w:ascii="Times New Roman" w:hAnsi="Times New Roman" w:cs="Times New Roman"/>
          <w:sz w:val="22"/>
          <w:szCs w:val="22"/>
          <w:lang w:eastAsia="en-US"/>
        </w:rPr>
        <w:t xml:space="preserve"> Пакет включает в себя методы и приемы, ввод информации для оценки, данные для оценки и сбора, а также вспомогательные процедуры и инструменты.</w:t>
      </w:r>
    </w:p>
    <w:p w:rsidR="00A35E31" w:rsidRPr="00B7356A" w:rsidRDefault="00A35E31" w:rsidP="00A35E31">
      <w:pPr>
        <w:pStyle w:val="Style46"/>
        <w:widowControl/>
        <w:ind w:firstLine="709"/>
        <w:jc w:val="both"/>
        <w:rPr>
          <w:rStyle w:val="FontStyle113"/>
          <w:rFonts w:ascii="Times New Roman" w:hAnsi="Times New Roman" w:cs="Times New Roman"/>
          <w:sz w:val="22"/>
          <w:szCs w:val="22"/>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3.1474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модуль оценки качества (EVM)</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микрокомпьютерный модуль, используемый при разработке приложений, например, для эталона сопоставления программного обеспечения, прототипов приложений и алгоритмов отладки для компьютерных систем</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3.1475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процедура оценки качества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последовательность задач и шагов, выполнение которых позволяет группе оценки определить, соответствует ли оцениваемый продукт, процесс или услуга определенному стандарту </w:t>
      </w:r>
      <w:r w:rsidRPr="00A35E31">
        <w:rPr>
          <w:rStyle w:val="FontStyle111"/>
          <w:rFonts w:ascii="Times New Roman" w:hAnsi="Times New Roman" w:cs="Times New Roman"/>
          <w:b w:val="0"/>
          <w:sz w:val="24"/>
          <w:szCs w:val="24"/>
          <w:lang w:eastAsia="en-US"/>
        </w:rPr>
        <w:t>[ISO/IEC 14143-2:2011 Информационные технологии — Оценка программного обеспечения — Измерение функционального размера — Часть 2: Оценка соответствия методов измерения размера программного обеспечения требованиям стандарта ISO/IEC 14143-1,</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3.1476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записи об оценке качества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документально подтвержденные объективные свидетельства всех видов осуществляемой деятельности и всех результатов, достигнутых в рамках процесса оценки </w:t>
      </w:r>
      <w:r w:rsidRPr="00A35E31">
        <w:rPr>
          <w:rStyle w:val="FontStyle111"/>
          <w:rFonts w:ascii="Times New Roman" w:hAnsi="Times New Roman" w:cs="Times New Roman"/>
          <w:b w:val="0"/>
          <w:sz w:val="24"/>
          <w:szCs w:val="24"/>
          <w:lang w:eastAsia="en-US"/>
        </w:rPr>
        <w:t>[ISO/IEC 14598-5:1998 Информационные технологии — Оценка программного продукта - Часть 5: Процесс для экспертов по оценке,</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4.3; </w:t>
      </w:r>
      <w:r w:rsidRPr="00A35E31">
        <w:rPr>
          <w:rStyle w:val="FontStyle111"/>
          <w:rFonts w:ascii="Times New Roman" w:hAnsi="Times New Roman" w:cs="Times New Roman"/>
          <w:b w:val="0"/>
          <w:sz w:val="24"/>
          <w:szCs w:val="24"/>
          <w:lang w:eastAsia="en-US"/>
        </w:rPr>
        <w:t>ISO/IEC25040:2011 Системная и программная инженерия — Требования и оценка качества систем и программного обеспечения (SQuaRE) — Процесс оценки,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4.21]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3.1477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отчет об оценке качества</w:t>
      </w:r>
    </w:p>
    <w:p w:rsidR="00A35E31" w:rsidRPr="00A35E31" w:rsidRDefault="00A35E31" w:rsidP="00A35E31">
      <w:pPr>
        <w:pStyle w:val="Style60"/>
        <w:widowControl/>
        <w:ind w:firstLine="709"/>
        <w:jc w:val="both"/>
        <w:rPr>
          <w:rStyle w:val="FontStyle112"/>
          <w:rFonts w:ascii="Times New Roman" w:hAnsi="Times New Roman" w:cs="Times New Roman"/>
          <w:bCs/>
          <w:i/>
          <w:iCs/>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последующий отчет о системе, который описывает, как были достигнуты цели системы, определяет оставшиеся проблемы и предназначен для помощи в будущей разработке </w:t>
      </w:r>
      <w:r w:rsidRPr="00A35E31">
        <w:rPr>
          <w:rStyle w:val="FontStyle111"/>
          <w:rFonts w:ascii="Times New Roman" w:hAnsi="Times New Roman" w:cs="Times New Roman"/>
          <w:b w:val="0"/>
          <w:sz w:val="24"/>
          <w:szCs w:val="24"/>
          <w:lang w:eastAsia="en-US"/>
        </w:rPr>
        <w:t xml:space="preserve">[ISO/IEC2382:2015, Информационные технологии — Словарь]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документ, в котором представлены результаты оценки качества и другая информация, относящаяся к оценке качества </w:t>
      </w:r>
      <w:r w:rsidRPr="00A35E31">
        <w:rPr>
          <w:rStyle w:val="FontStyle111"/>
          <w:rFonts w:ascii="Times New Roman" w:hAnsi="Times New Roman" w:cs="Times New Roman"/>
          <w:b w:val="0"/>
          <w:sz w:val="24"/>
          <w:szCs w:val="24"/>
          <w:lang w:eastAsia="en-US"/>
        </w:rPr>
        <w:t>[ISO/IEC 14598-5:1998 Информационные технологии — Оценка программного продукта - Часть 5: Процесс для экспертов по оценке</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3.1478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заказчик оценки качества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лицо или организация, которые запрашивают оценку качества </w:t>
      </w:r>
      <w:r w:rsidRPr="00A35E31">
        <w:rPr>
          <w:rStyle w:val="FontStyle111"/>
          <w:rFonts w:ascii="Times New Roman" w:hAnsi="Times New Roman" w:cs="Times New Roman"/>
          <w:b w:val="0"/>
          <w:sz w:val="24"/>
          <w:szCs w:val="24"/>
          <w:lang w:eastAsia="en-US"/>
        </w:rPr>
        <w:t>[ISO/IEC 14598-5:1998 Информационные технологии — Оценка программного продукта - Часть 5: Процесс для экспертов по оценке,</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4.4; </w:t>
      </w:r>
      <w:r w:rsidRPr="00A35E31">
        <w:rPr>
          <w:rStyle w:val="FontStyle111"/>
          <w:rFonts w:ascii="Times New Roman" w:hAnsi="Times New Roman" w:cs="Times New Roman"/>
          <w:b w:val="0"/>
          <w:sz w:val="24"/>
          <w:szCs w:val="24"/>
          <w:lang w:eastAsia="en-US"/>
        </w:rPr>
        <w:t xml:space="preserve">ISO/IEC 25040:2011 Системная и программная инженерия — Требования и оценка качества систем и программного обеспечения (SQuaRE) — Процесс оценки, </w:t>
      </w:r>
      <w:r w:rsidRPr="00A35E31">
        <w:rPr>
          <w:rStyle w:val="FontStyle112"/>
          <w:rFonts w:ascii="Times New Roman" w:hAnsi="Times New Roman" w:cs="Times New Roman"/>
          <w:sz w:val="24"/>
          <w:szCs w:val="24"/>
          <w:lang w:eastAsia="en-US"/>
        </w:rPr>
        <w:t>4.22]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3.1479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организатор оценки качества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лицо или организация, требующая проведения оценки и предоставляющая финансовые или иные ресурсы для ее проведения </w:t>
      </w:r>
      <w:r w:rsidRPr="00A35E31">
        <w:rPr>
          <w:rStyle w:val="FontStyle111"/>
          <w:rFonts w:ascii="Times New Roman" w:hAnsi="Times New Roman" w:cs="Times New Roman"/>
          <w:b w:val="0"/>
          <w:sz w:val="24"/>
          <w:szCs w:val="24"/>
          <w:lang w:eastAsia="en-US"/>
        </w:rPr>
        <w:t>[ISO/IEC 14143-2:2011 Информационные технологии — Оценка программного обеспечения — Измерение функционального размера — Часть 2: Оценка соответствия методов измерения размера программного обеспечения требованиям стандарта ISO/IEC 14143-1,</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3.1480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строгость оценки качества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степень, необходимая характеристике и подхарактеристике качества программного продукта для выполнения ожидаемой критичности использования программного продукта </w:t>
      </w:r>
      <w:r w:rsidRPr="00A35E31">
        <w:rPr>
          <w:rStyle w:val="FontStyle111"/>
          <w:rFonts w:ascii="Times New Roman" w:hAnsi="Times New Roman" w:cs="Times New Roman"/>
          <w:b w:val="0"/>
          <w:sz w:val="24"/>
          <w:szCs w:val="24"/>
          <w:lang w:eastAsia="en-US"/>
        </w:rPr>
        <w:t>[ISO/IEC 25040:2011 Системная и программная инженерия — Требования и оценка качества систем и программного обеспечения (SQuaRE) — Процесс оценки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4.24]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3.1481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технология проведения оценки качества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технология, используемая для оценки качества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методы, процессы, инструменты, показатели и соответствующая техническая информация, используемая для оценки качества </w:t>
      </w:r>
      <w:r w:rsidRPr="00A35E31">
        <w:rPr>
          <w:rStyle w:val="FontStyle111"/>
          <w:rFonts w:ascii="Times New Roman" w:hAnsi="Times New Roman" w:cs="Times New Roman"/>
          <w:b w:val="0"/>
          <w:sz w:val="24"/>
          <w:szCs w:val="24"/>
          <w:lang w:eastAsia="en-US"/>
        </w:rPr>
        <w:t>[ISO/IEC 25001:2014 Системная и программная инженерия — Требования и оценка качества систем и программного обеспечения (SQuaRE) — Планирование и менеджмент,</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4.4]</w:t>
      </w:r>
    </w:p>
    <w:p w:rsidR="00B7356A" w:rsidRDefault="00B7356A" w:rsidP="00A35E31">
      <w:pPr>
        <w:pStyle w:val="Style49"/>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ример -</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В</w:t>
      </w:r>
      <w:r w:rsidRPr="00B7356A">
        <w:rPr>
          <w:rStyle w:val="FontStyle112"/>
          <w:rFonts w:ascii="Times New Roman" w:hAnsi="Times New Roman" w:cs="Times New Roman"/>
          <w:sz w:val="22"/>
          <w:szCs w:val="22"/>
          <w:lang w:eastAsia="en-US"/>
        </w:rPr>
        <w:t>нутренние, внешние показатели или показатели качества в использовании, или специальные процессы оценки, предназначенные для разработчиков, получателей или независимых оценщиков</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3.1482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инструмент оценки качества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инструмент, который можно использовать во время оценки для сбора данных, выполнения интерпретации данных или для автоматизации части оценки </w:t>
      </w:r>
      <w:r w:rsidRPr="00A35E31">
        <w:rPr>
          <w:rStyle w:val="FontStyle111"/>
          <w:rFonts w:ascii="Times New Roman" w:hAnsi="Times New Roman" w:cs="Times New Roman"/>
          <w:b w:val="0"/>
          <w:sz w:val="24"/>
          <w:szCs w:val="24"/>
          <w:lang w:eastAsia="en-US"/>
        </w:rPr>
        <w:t>[ISO/IEC 14598-5:1998 Информационные технологии — Оценка программного продукта - Часть 5: Процесс для экспертов по оценке,</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4.5]</w:t>
      </w:r>
    </w:p>
    <w:p w:rsidR="00B7356A" w:rsidRDefault="00B7356A" w:rsidP="00A35E31">
      <w:pPr>
        <w:pStyle w:val="Style49"/>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ример -</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А</w:t>
      </w:r>
      <w:r w:rsidRPr="00B7356A">
        <w:rPr>
          <w:rStyle w:val="FontStyle112"/>
          <w:rFonts w:ascii="Times New Roman" w:hAnsi="Times New Roman" w:cs="Times New Roman"/>
          <w:sz w:val="22"/>
          <w:szCs w:val="22"/>
          <w:lang w:eastAsia="en-US"/>
        </w:rPr>
        <w:t>нализаторы исходного кода для вычисления метрик кода, инструменты автоматизированных систем проектирования программных систем для создания формализованных моделей, тестовые среды для запуска выполняемых программ, контрольные списки для сбора контрольных данных или электронные таблицы для синтеза показателей</w:t>
      </w:r>
    </w:p>
    <w:p w:rsidR="00B7356A" w:rsidRDefault="00B7356A"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3.1483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оценщик</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лицо или организация, которые выполняют оценку качества </w:t>
      </w:r>
      <w:r w:rsidRPr="00A35E31">
        <w:rPr>
          <w:rStyle w:val="FontStyle111"/>
          <w:rFonts w:ascii="Times New Roman" w:hAnsi="Times New Roman" w:cs="Times New Roman"/>
          <w:b w:val="0"/>
          <w:sz w:val="24"/>
          <w:szCs w:val="24"/>
          <w:lang w:eastAsia="en-US"/>
        </w:rPr>
        <w:t xml:space="preserve">[ISO/IEC25000:2014 Системная и программная инженерия — Требования и оценка качества систем и программного обеспечения (SQuaRE) — Руководство к SQuaRE, </w:t>
      </w:r>
      <w:r w:rsidRPr="00A35E31">
        <w:rPr>
          <w:rStyle w:val="FontStyle112"/>
          <w:rFonts w:ascii="Times New Roman" w:hAnsi="Times New Roman" w:cs="Times New Roman"/>
          <w:sz w:val="24"/>
          <w:szCs w:val="24"/>
          <w:lang w:eastAsia="en-US"/>
        </w:rPr>
        <w:t xml:space="preserve">4.10]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организация, которая проводит оценку </w:t>
      </w:r>
      <w:r w:rsidRPr="00A35E31">
        <w:rPr>
          <w:rStyle w:val="FontStyle111"/>
          <w:rFonts w:ascii="Times New Roman" w:hAnsi="Times New Roman" w:cs="Times New Roman"/>
          <w:b w:val="0"/>
          <w:sz w:val="24"/>
          <w:szCs w:val="24"/>
          <w:lang w:eastAsia="en-US"/>
        </w:rPr>
        <w:t>[ISO/IEC 14598-5:1998 Информационные технологии — Оценка программного продукта - Часть 5: Процесс для экспертов по оценке</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4.6]</w:t>
      </w:r>
    </w:p>
    <w:p w:rsidR="00B7356A" w:rsidRDefault="00B7356A" w:rsidP="00A35E31">
      <w:pPr>
        <w:pStyle w:val="Style49"/>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ример</w:t>
      </w:r>
      <w:r w:rsidR="00B7356A">
        <w:rPr>
          <w:rStyle w:val="FontStyle112"/>
          <w:rFonts w:ascii="Times New Roman" w:hAnsi="Times New Roman" w:cs="Times New Roman"/>
          <w:sz w:val="22"/>
          <w:szCs w:val="22"/>
          <w:lang w:eastAsia="en-US"/>
        </w:rPr>
        <w:t xml:space="preserve"> -</w:t>
      </w:r>
      <w:r w:rsidRPr="00B7356A">
        <w:rPr>
          <w:rStyle w:val="FontStyle112"/>
          <w:rFonts w:ascii="Times New Roman" w:hAnsi="Times New Roman" w:cs="Times New Roman"/>
          <w:sz w:val="22"/>
          <w:szCs w:val="22"/>
          <w:lang w:eastAsia="en-US"/>
        </w:rPr>
        <w:t xml:space="preserve"> </w:t>
      </w:r>
      <w:r w:rsidR="00B7356A">
        <w:rPr>
          <w:rStyle w:val="FontStyle112"/>
          <w:rFonts w:ascii="Times New Roman" w:hAnsi="Times New Roman" w:cs="Times New Roman"/>
          <w:sz w:val="22"/>
          <w:szCs w:val="22"/>
          <w:lang w:eastAsia="en-US"/>
        </w:rPr>
        <w:t>И</w:t>
      </w:r>
      <w:r w:rsidRPr="00B7356A">
        <w:rPr>
          <w:rStyle w:val="FontStyle112"/>
          <w:rFonts w:ascii="Times New Roman" w:hAnsi="Times New Roman" w:cs="Times New Roman"/>
          <w:sz w:val="22"/>
          <w:szCs w:val="22"/>
          <w:lang w:eastAsia="en-US"/>
        </w:rPr>
        <w:t>спытательная лаборатория, отдел качества организации-разработчика программного обеспечения, государственная организация или пользователь</w:t>
      </w:r>
    </w:p>
    <w:p w:rsidR="00B7356A" w:rsidRDefault="00B7356A"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3.1484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событие</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возникновение определенной совокупность и обстоятельств </w:t>
      </w:r>
      <w:r w:rsidRPr="00A35E31">
        <w:rPr>
          <w:rStyle w:val="FontStyle111"/>
          <w:rFonts w:ascii="Times New Roman" w:hAnsi="Times New Roman" w:cs="Times New Roman"/>
          <w:b w:val="0"/>
          <w:sz w:val="24"/>
          <w:szCs w:val="24"/>
          <w:lang w:eastAsia="en-US"/>
        </w:rPr>
        <w:t>[ISO/IEC 16085:2006 Системная и программная инженерия — Процессы жизненного цикла — Управление рисками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3.2]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внешнее или внутреннее воздействие, используемое для целей синхронизации 3. изменение, обнаруживаемое рассматриваемым программным обеспечением </w:t>
      </w:r>
      <w:r w:rsidRPr="00A35E31">
        <w:rPr>
          <w:rStyle w:val="FontStyle111"/>
          <w:rFonts w:ascii="Times New Roman" w:hAnsi="Times New Roman" w:cs="Times New Roman"/>
          <w:b w:val="0"/>
          <w:sz w:val="24"/>
          <w:szCs w:val="24"/>
          <w:lang w:eastAsia="en-US"/>
        </w:rPr>
        <w:t xml:space="preserve">[IEEE 1175.3-2004 Стандарт IEEE по способам взаимодействия </w:t>
      </w:r>
      <w:r w:rsidRPr="00A35E31">
        <w:rPr>
          <w:rStyle w:val="FontStyle111"/>
          <w:rFonts w:ascii="Times New Roman" w:hAnsi="Times New Roman" w:cs="Times New Roman"/>
          <w:b w:val="0"/>
          <w:sz w:val="24"/>
          <w:szCs w:val="24"/>
          <w:lang w:eastAsia="en-US"/>
        </w:rPr>
        <w:lastRenderedPageBreak/>
        <w:t>автоматизированной системы проектирования программных систем - Эталонная модель для определения работы программного обеспечения]</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4. </w:t>
      </w:r>
      <w:r w:rsidRPr="00A35E31">
        <w:rPr>
          <w:rStyle w:val="FontStyle112"/>
          <w:rFonts w:ascii="Times New Roman" w:hAnsi="Times New Roman" w:cs="Times New Roman"/>
          <w:sz w:val="24"/>
          <w:szCs w:val="24"/>
          <w:lang w:eastAsia="en-US"/>
        </w:rPr>
        <w:t xml:space="preserve">факт совершения действия </w:t>
      </w:r>
      <w:r w:rsidRPr="00A35E31">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8.4] </w:t>
      </w:r>
      <w:r w:rsidRPr="00A35E31">
        <w:rPr>
          <w:rStyle w:val="FontStyle110"/>
          <w:rFonts w:ascii="Times New Roman" w:hAnsi="Times New Roman" w:cs="Times New Roman"/>
          <w:sz w:val="24"/>
          <w:szCs w:val="24"/>
          <w:lang w:eastAsia="en-US"/>
        </w:rPr>
        <w:t xml:space="preserve">5. </w:t>
      </w:r>
      <w:r w:rsidRPr="00A35E31">
        <w:rPr>
          <w:rStyle w:val="FontStyle112"/>
          <w:rFonts w:ascii="Times New Roman" w:hAnsi="Times New Roman" w:cs="Times New Roman"/>
          <w:sz w:val="24"/>
          <w:szCs w:val="24"/>
          <w:lang w:eastAsia="en-US"/>
        </w:rPr>
        <w:t xml:space="preserve">единственный момент времени, когда в порту модуля происходит некоторое ощутимое феноменологическое изменение (энергия, материя или информация) </w:t>
      </w:r>
      <w:r w:rsidRPr="00A35E31">
        <w:rPr>
          <w:rStyle w:val="FontStyle111"/>
          <w:rFonts w:ascii="Times New Roman" w:hAnsi="Times New Roman" w:cs="Times New Roman"/>
          <w:b w:val="0"/>
          <w:sz w:val="24"/>
          <w:szCs w:val="24"/>
          <w:lang w:eastAsia="en-US"/>
        </w:rPr>
        <w:t>[IEEE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3.12]</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B7356A" w:rsidRDefault="00A35E31" w:rsidP="00A35E31">
      <w:pPr>
        <w:pStyle w:val="Style49"/>
        <w:widowControl/>
        <w:ind w:firstLine="709"/>
        <w:jc w:val="both"/>
        <w:rPr>
          <w:rStyle w:val="FontStyle112"/>
          <w:rFonts w:ascii="Times New Roman" w:hAnsi="Times New Roman" w:cs="Times New Roman"/>
          <w:sz w:val="22"/>
          <w:szCs w:val="22"/>
          <w:lang w:eastAsia="en-US"/>
        </w:rPr>
      </w:pPr>
      <w:r w:rsidRPr="00B7356A">
        <w:rPr>
          <w:rStyle w:val="FontStyle112"/>
          <w:rFonts w:ascii="Times New Roman" w:hAnsi="Times New Roman" w:cs="Times New Roman"/>
          <w:sz w:val="22"/>
          <w:szCs w:val="22"/>
          <w:lang w:eastAsia="en-US"/>
        </w:rPr>
        <w:t>П</w:t>
      </w:r>
      <w:r w:rsidR="00B7356A" w:rsidRPr="00B7356A">
        <w:rPr>
          <w:rStyle w:val="FontStyle112"/>
          <w:rFonts w:ascii="Times New Roman" w:hAnsi="Times New Roman" w:cs="Times New Roman"/>
          <w:sz w:val="22"/>
          <w:szCs w:val="22"/>
          <w:lang w:eastAsia="en-US"/>
        </w:rPr>
        <w:t>римечание</w:t>
      </w:r>
      <w:r w:rsidRPr="00B7356A">
        <w:rPr>
          <w:rStyle w:val="FontStyle112"/>
          <w:rFonts w:ascii="Times New Roman" w:hAnsi="Times New Roman" w:cs="Times New Roman"/>
          <w:sz w:val="22"/>
          <w:szCs w:val="22"/>
          <w:lang w:eastAsia="en-US"/>
        </w:rPr>
        <w:t xml:space="preserve"> </w:t>
      </w:r>
      <w:r w:rsidR="00B7356A" w:rsidRPr="00B7356A">
        <w:rPr>
          <w:rStyle w:val="FontStyle112"/>
          <w:rFonts w:ascii="Times New Roman" w:hAnsi="Times New Roman" w:cs="Times New Roman"/>
          <w:sz w:val="22"/>
          <w:szCs w:val="22"/>
          <w:lang w:eastAsia="en-US"/>
        </w:rPr>
        <w:t>-</w:t>
      </w:r>
      <w:r w:rsidRPr="00B7356A">
        <w:rPr>
          <w:rStyle w:val="FontStyle112"/>
          <w:rFonts w:ascii="Times New Roman" w:hAnsi="Times New Roman" w:cs="Times New Roman"/>
          <w:sz w:val="22"/>
          <w:szCs w:val="22"/>
          <w:lang w:eastAsia="en-US"/>
        </w:rPr>
        <w:t xml:space="preserve"> Событие может быть определенным или неопределенным. Событие может быть единичным вхождением или серией вхождений. Вероятность, связанная с событием, может быть оценена для данного периода времени. Событие может быть внешним прерыванием, срабатыванием таймера, внутренним сигналом или внутренним сообщением.</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[ИСТОЧНИК: Руководство ISO 73:2009, определение 3.6.1.3]</w:t>
      </w:r>
    </w:p>
    <w:p w:rsidR="00B7356A" w:rsidRDefault="00B7356A"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3.1485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история события</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объект, представляющий существенные действия </w:t>
      </w:r>
      <w:r w:rsidRPr="00A35E31">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13.1.1.1]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3.1486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анализ последовательности событий</w:t>
      </w:r>
    </w:p>
    <w:p w:rsidR="00A35E31" w:rsidRPr="00A35E31" w:rsidRDefault="00A35E31" w:rsidP="00A35E31">
      <w:pPr>
        <w:pStyle w:val="Style46"/>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per</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3.1487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диаграмма последовательности событий</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диаграмма, определяющая последовательность задач, необходимых для обработки внешнего события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3.1488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приемник события</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интерфейс операций, использующий анонсирования, несущие уведомления о типизированных событиях </w:t>
      </w:r>
      <w:r w:rsidRPr="00A35E31">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7.1.16]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именованная точка подключения, в которую могут передаваться события указанного типа </w:t>
      </w:r>
      <w:r w:rsidRPr="00A35E31">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4.1] </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потребитель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3.1489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источник события</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интерфейс операций, инициирующих анонсирования, несущие уведомления о типизированных событиях </w:t>
      </w:r>
      <w:r w:rsidRPr="00A35E31">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7.1.16]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именованная точка подключения, которая отправляет события указанного типа одному или нескольким заинтересованным потребителям событий или в канал событий </w:t>
      </w:r>
      <w:r w:rsidRPr="00A35E31">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3.1490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синхронизация событий</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управление активацией задачи с помощью сигналов</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3F63F0" w:rsidRDefault="00A35E31" w:rsidP="00A35E31">
      <w:pPr>
        <w:pStyle w:val="Style49"/>
        <w:widowControl/>
        <w:ind w:firstLine="709"/>
        <w:jc w:val="both"/>
        <w:rPr>
          <w:rStyle w:val="FontStyle112"/>
          <w:rFonts w:ascii="Times New Roman" w:hAnsi="Times New Roman" w:cs="Times New Roman"/>
          <w:sz w:val="22"/>
          <w:szCs w:val="22"/>
          <w:lang w:eastAsia="en-US"/>
        </w:rPr>
      </w:pPr>
      <w:r w:rsidRPr="003F63F0">
        <w:rPr>
          <w:rStyle w:val="FontStyle112"/>
          <w:rFonts w:ascii="Times New Roman" w:hAnsi="Times New Roman" w:cs="Times New Roman"/>
          <w:sz w:val="22"/>
          <w:szCs w:val="22"/>
          <w:lang w:eastAsia="en-US"/>
        </w:rPr>
        <w:lastRenderedPageBreak/>
        <w:t>П</w:t>
      </w:r>
      <w:r w:rsidR="003F63F0" w:rsidRPr="003F63F0">
        <w:rPr>
          <w:rStyle w:val="FontStyle112"/>
          <w:rFonts w:ascii="Times New Roman" w:hAnsi="Times New Roman" w:cs="Times New Roman"/>
          <w:sz w:val="22"/>
          <w:szCs w:val="22"/>
          <w:lang w:eastAsia="en-US"/>
        </w:rPr>
        <w:t>римечание</w:t>
      </w:r>
      <w:r w:rsidRPr="003F63F0">
        <w:rPr>
          <w:rStyle w:val="FontStyle112"/>
          <w:rFonts w:ascii="Times New Roman" w:hAnsi="Times New Roman" w:cs="Times New Roman"/>
          <w:sz w:val="22"/>
          <w:szCs w:val="22"/>
          <w:lang w:eastAsia="en-US"/>
        </w:rPr>
        <w:t xml:space="preserve"> </w:t>
      </w:r>
      <w:r w:rsidR="003F63F0" w:rsidRPr="003F63F0">
        <w:rPr>
          <w:rStyle w:val="FontStyle112"/>
          <w:rFonts w:ascii="Times New Roman" w:hAnsi="Times New Roman" w:cs="Times New Roman"/>
          <w:sz w:val="22"/>
          <w:szCs w:val="22"/>
          <w:lang w:eastAsia="en-US"/>
        </w:rPr>
        <w:t>-</w:t>
      </w:r>
      <w:r w:rsidRPr="003F63F0">
        <w:rPr>
          <w:rStyle w:val="FontStyle112"/>
          <w:rFonts w:ascii="Times New Roman" w:hAnsi="Times New Roman" w:cs="Times New Roman"/>
          <w:sz w:val="22"/>
          <w:szCs w:val="22"/>
          <w:lang w:eastAsia="en-US"/>
        </w:rPr>
        <w:t xml:space="preserve"> Возможны три типа синхронизации событий: внешние прерывания, срабатывание таймера и внутренние сигналы от других задач.</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3.1491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отслеживание событий</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упорядоченное по времени описание каждого внешнего ввода информации и время, когда это произошло</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3.1492</w:t>
      </w:r>
    </w:p>
    <w:p w:rsidR="00A35E31" w:rsidRPr="00A35E31" w:rsidRDefault="00A35E31" w:rsidP="00A35E31">
      <w:pPr>
        <w:pStyle w:val="Style25"/>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логика упорядочения событий</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описание того, как задача реагирует на каждое свое сообщение или входное событие</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p>
    <w:p w:rsidR="00A35E31" w:rsidRPr="003F63F0" w:rsidRDefault="00A35E31" w:rsidP="00A35E31">
      <w:pPr>
        <w:pStyle w:val="Style25"/>
        <w:widowControl/>
        <w:ind w:firstLine="709"/>
        <w:jc w:val="both"/>
        <w:rPr>
          <w:rStyle w:val="FontStyle112"/>
          <w:rFonts w:ascii="Times New Roman" w:hAnsi="Times New Roman" w:cs="Times New Roman"/>
          <w:sz w:val="22"/>
          <w:szCs w:val="22"/>
          <w:lang w:eastAsia="en-US"/>
        </w:rPr>
      </w:pPr>
      <w:r w:rsidRPr="003F63F0">
        <w:rPr>
          <w:rStyle w:val="FontStyle112"/>
          <w:rFonts w:ascii="Times New Roman" w:hAnsi="Times New Roman" w:cs="Times New Roman"/>
          <w:sz w:val="22"/>
          <w:szCs w:val="22"/>
          <w:lang w:eastAsia="en-US"/>
        </w:rPr>
        <w:t>П</w:t>
      </w:r>
      <w:r w:rsidR="003F63F0" w:rsidRPr="003F63F0">
        <w:rPr>
          <w:rStyle w:val="FontStyle112"/>
          <w:rFonts w:ascii="Times New Roman" w:hAnsi="Times New Roman" w:cs="Times New Roman"/>
          <w:sz w:val="22"/>
          <w:szCs w:val="22"/>
          <w:lang w:eastAsia="en-US"/>
        </w:rPr>
        <w:t>римечание</w:t>
      </w:r>
      <w:r w:rsidRPr="003F63F0">
        <w:rPr>
          <w:rStyle w:val="FontStyle112"/>
          <w:rFonts w:ascii="Times New Roman" w:hAnsi="Times New Roman" w:cs="Times New Roman"/>
          <w:sz w:val="22"/>
          <w:szCs w:val="22"/>
          <w:lang w:eastAsia="en-US"/>
        </w:rPr>
        <w:t xml:space="preserve"> </w:t>
      </w:r>
      <w:r w:rsidR="003F63F0" w:rsidRPr="003F63F0">
        <w:rPr>
          <w:rStyle w:val="FontStyle112"/>
          <w:rFonts w:ascii="Times New Roman" w:hAnsi="Times New Roman" w:cs="Times New Roman"/>
          <w:sz w:val="22"/>
          <w:szCs w:val="22"/>
          <w:lang w:eastAsia="en-US"/>
        </w:rPr>
        <w:t>-</w:t>
      </w:r>
      <w:r w:rsidRPr="003F63F0">
        <w:rPr>
          <w:rStyle w:val="FontStyle112"/>
          <w:rFonts w:ascii="Times New Roman" w:hAnsi="Times New Roman" w:cs="Times New Roman"/>
          <w:sz w:val="22"/>
          <w:szCs w:val="22"/>
          <w:lang w:eastAsia="en-US"/>
        </w:rPr>
        <w:t xml:space="preserve"> </w:t>
      </w:r>
      <w:r w:rsidR="003F63F0" w:rsidRPr="003F63F0">
        <w:rPr>
          <w:rStyle w:val="FontStyle112"/>
          <w:rFonts w:ascii="Times New Roman" w:hAnsi="Times New Roman" w:cs="Times New Roman"/>
          <w:sz w:val="22"/>
          <w:szCs w:val="22"/>
          <w:lang w:eastAsia="en-US"/>
        </w:rPr>
        <w:t>В</w:t>
      </w:r>
      <w:r w:rsidRPr="003F63F0">
        <w:rPr>
          <w:rStyle w:val="FontStyle112"/>
          <w:rFonts w:ascii="Times New Roman" w:hAnsi="Times New Roman" w:cs="Times New Roman"/>
          <w:sz w:val="22"/>
          <w:szCs w:val="22"/>
          <w:lang w:eastAsia="en-US"/>
        </w:rPr>
        <w:t xml:space="preserve"> частности, какой результат генерируется в результате каждого ввода информации.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3.1493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EventItem</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вхождение EventType </w:t>
      </w:r>
      <w:r w:rsidRPr="00A35E31">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3.1494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EventType</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совокупность возможного времени или периодов времени, в которые может произойти Событие </w:t>
      </w:r>
      <w:r w:rsidRPr="00A35E31">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3.1495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EVM</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управление заработанной стоимостью </w:t>
      </w:r>
      <w:r w:rsidRPr="00A35E31">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3.2]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модуль оценки качества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3.1496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исключение</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событие, вызывающее приостановку нормального функционирования программы. 2. указание на то, что запрос операции не был выполнен успешно </w:t>
      </w:r>
      <w:r w:rsidRPr="00A35E31">
        <w:rPr>
          <w:rStyle w:val="FontStyle111"/>
          <w:rFonts w:ascii="Times New Roman" w:hAnsi="Times New Roman" w:cs="Times New Roman"/>
          <w:b w:val="0"/>
          <w:sz w:val="24"/>
          <w:szCs w:val="24"/>
          <w:lang w:eastAsia="en-US"/>
        </w:rPr>
        <w:t>[ISO/IEC 19500-1:2012 Информационные технологии — Рабочая группа по объектно-ориентированным технологиям — Обобщенная архитектура посредника объектных запросов (CORBA) — Часть 1: Интерфейсы,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5.3.8]</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3F63F0" w:rsidRDefault="00A35E31" w:rsidP="00A35E31">
      <w:pPr>
        <w:pStyle w:val="Style49"/>
        <w:widowControl/>
        <w:ind w:firstLine="709"/>
        <w:jc w:val="both"/>
        <w:rPr>
          <w:rStyle w:val="FontStyle112"/>
          <w:rFonts w:ascii="Times New Roman" w:hAnsi="Times New Roman" w:cs="Times New Roman"/>
          <w:sz w:val="22"/>
          <w:szCs w:val="22"/>
          <w:lang w:eastAsia="en-US"/>
        </w:rPr>
      </w:pPr>
      <w:r w:rsidRPr="003F63F0">
        <w:rPr>
          <w:rStyle w:val="FontStyle112"/>
          <w:rFonts w:ascii="Times New Roman" w:hAnsi="Times New Roman" w:cs="Times New Roman"/>
          <w:sz w:val="22"/>
          <w:szCs w:val="22"/>
          <w:lang w:eastAsia="en-US"/>
        </w:rPr>
        <w:t>П</w:t>
      </w:r>
      <w:r w:rsidR="003F63F0" w:rsidRPr="003F63F0">
        <w:rPr>
          <w:rStyle w:val="FontStyle112"/>
          <w:rFonts w:ascii="Times New Roman" w:hAnsi="Times New Roman" w:cs="Times New Roman"/>
          <w:sz w:val="22"/>
          <w:szCs w:val="22"/>
          <w:lang w:eastAsia="en-US"/>
        </w:rPr>
        <w:t>римечание</w:t>
      </w:r>
      <w:r w:rsidRPr="003F63F0">
        <w:rPr>
          <w:rStyle w:val="FontStyle112"/>
          <w:rFonts w:ascii="Times New Roman" w:hAnsi="Times New Roman" w:cs="Times New Roman"/>
          <w:sz w:val="22"/>
          <w:szCs w:val="22"/>
          <w:lang w:eastAsia="en-US"/>
        </w:rPr>
        <w:t xml:space="preserve"> </w:t>
      </w:r>
      <w:r w:rsidR="003F63F0" w:rsidRPr="003F63F0">
        <w:rPr>
          <w:rStyle w:val="FontStyle112"/>
          <w:rFonts w:ascii="Times New Roman" w:hAnsi="Times New Roman" w:cs="Times New Roman"/>
          <w:sz w:val="22"/>
          <w:szCs w:val="22"/>
          <w:lang w:eastAsia="en-US"/>
        </w:rPr>
        <w:t>-</w:t>
      </w:r>
      <w:r w:rsidRPr="003F63F0">
        <w:rPr>
          <w:rStyle w:val="FontStyle112"/>
          <w:rFonts w:ascii="Times New Roman" w:hAnsi="Times New Roman" w:cs="Times New Roman"/>
          <w:sz w:val="22"/>
          <w:szCs w:val="22"/>
          <w:lang w:eastAsia="en-US"/>
        </w:rPr>
        <w:t xml:space="preserve"> Типы включают исключение адресации, исключение данных, исключение операции, исключение переполнения, исключение защиты и исключение потери значимости.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3.1497</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обработка исключительных ситуаций </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механизм языка программирования, который передает информацию об ошибках, выбрасывая и перехватывая контексты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3.1498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обязательное требование</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требование нормативного документа, которое обязательно должно быть выполнено, чтобы соответствовать этому документу </w:t>
      </w:r>
      <w:r w:rsidRPr="00A35E31">
        <w:rPr>
          <w:rStyle w:val="FontStyle111"/>
          <w:rFonts w:ascii="Times New Roman" w:hAnsi="Times New Roman" w:cs="Times New Roman"/>
          <w:b w:val="0"/>
          <w:sz w:val="24"/>
          <w:szCs w:val="24"/>
          <w:lang w:eastAsia="en-US"/>
        </w:rPr>
        <w:t>[ISO/IEC 14143-2:2011 Информационные технологии — Оценка программного обеспечения — Измерение функционального размера — Часть 2: Оценка соответствия методов измерения размера программного обеспечения требованиям стандарта ISO/IEC 14143-1,</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3.1499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выполнимое техническое задание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спецификация требований к программному обеспечению, представленная на выполняемом языке требований</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3.1500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выполняемый оператор исходной программы</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оператор исходной программы, который направляет действия компьютера в момент пуска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3.1501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выполнимое предписание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предписание, которое при компиляции транслируется в объектный код, который будет формальным образом выполняться при работе элемента тестирования и который может выполнять действие над программными данными </w:t>
      </w:r>
      <w:r w:rsidRPr="00A35E31">
        <w:rPr>
          <w:rStyle w:val="FontStyle111"/>
          <w:rFonts w:ascii="Times New Roman" w:hAnsi="Times New Roman" w:cs="Times New Roman"/>
          <w:b w:val="0"/>
          <w:sz w:val="24"/>
          <w:szCs w:val="24"/>
          <w:lang w:eastAsia="en-US"/>
        </w:rPr>
        <w:t>[ISO/IEC/IEEE 29119-4:2015 Системная и программная инженерия — Тестирование программного обеспечения — Часть 4: Методы тестирования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3.1502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выполнять</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выполнять команду, процесс или компьютерную программу 2. руководство, управление, выполнение и завершение работы по проекту, предоставление ожидаемых результатов и предоставление информации о рабочих функциональных характеристиках [</w:t>
      </w:r>
      <w:r w:rsidRPr="00A35E31">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A35E31">
        <w:rPr>
          <w:rStyle w:val="FontStyle111"/>
          <w:rFonts w:ascii="Times New Roman" w:hAnsi="Times New Roman" w:cs="Times New Roman"/>
          <w:b w:val="0"/>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3.1503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выполнять группу процессов</w:t>
      </w:r>
    </w:p>
    <w:p w:rsidR="00A35E31" w:rsidRPr="00A35E31" w:rsidRDefault="00A35E31" w:rsidP="00A35E31">
      <w:pPr>
        <w:pStyle w:val="Style49"/>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те процессы, которые выполняются для завершения работы, определенной в плане управления проектом, в соответствии со спецификаций проекта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3.1504</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эффективность выполнения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степень, в которой система или компонент выполняет свои назначенные функции с минимальными затратами времени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время выполнения, эффективность ЗУ</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3.1505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время выполнения</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время, которое проходит между направлением задачи и завершением </w:t>
      </w:r>
      <w:r w:rsidRPr="00A35E31">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4.7]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количество прошедшего времени или времени процессора, используемого при выполнении компьютерной программы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время пуска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3F63F0" w:rsidRDefault="00A35E31" w:rsidP="00A35E31">
      <w:pPr>
        <w:pStyle w:val="Style49"/>
        <w:widowControl/>
        <w:ind w:firstLine="709"/>
        <w:jc w:val="both"/>
        <w:rPr>
          <w:rStyle w:val="FontStyle112"/>
          <w:rFonts w:ascii="Times New Roman" w:hAnsi="Times New Roman" w:cs="Times New Roman"/>
          <w:sz w:val="22"/>
          <w:szCs w:val="22"/>
          <w:lang w:eastAsia="en-US"/>
        </w:rPr>
      </w:pPr>
      <w:r w:rsidRPr="003F63F0">
        <w:rPr>
          <w:rStyle w:val="FontStyle112"/>
          <w:rFonts w:ascii="Times New Roman" w:hAnsi="Times New Roman" w:cs="Times New Roman"/>
          <w:sz w:val="22"/>
          <w:szCs w:val="22"/>
          <w:lang w:eastAsia="en-US"/>
        </w:rPr>
        <w:t>П</w:t>
      </w:r>
      <w:r w:rsidR="003F63F0" w:rsidRPr="003F63F0">
        <w:rPr>
          <w:rStyle w:val="FontStyle112"/>
          <w:rFonts w:ascii="Times New Roman" w:hAnsi="Times New Roman" w:cs="Times New Roman"/>
          <w:sz w:val="22"/>
          <w:szCs w:val="22"/>
          <w:lang w:eastAsia="en-US"/>
        </w:rPr>
        <w:t>римечание</w:t>
      </w:r>
      <w:r w:rsidRPr="003F63F0">
        <w:rPr>
          <w:rStyle w:val="FontStyle112"/>
          <w:rFonts w:ascii="Times New Roman" w:hAnsi="Times New Roman" w:cs="Times New Roman"/>
          <w:sz w:val="22"/>
          <w:szCs w:val="22"/>
          <w:lang w:eastAsia="en-US"/>
        </w:rPr>
        <w:t xml:space="preserve"> </w:t>
      </w:r>
      <w:r w:rsidR="003F63F0" w:rsidRPr="003F63F0">
        <w:rPr>
          <w:rStyle w:val="FontStyle112"/>
          <w:rFonts w:ascii="Times New Roman" w:hAnsi="Times New Roman" w:cs="Times New Roman"/>
          <w:sz w:val="22"/>
          <w:szCs w:val="22"/>
          <w:lang w:eastAsia="en-US"/>
        </w:rPr>
        <w:t>-</w:t>
      </w:r>
      <w:r w:rsidRPr="003F63F0">
        <w:rPr>
          <w:rStyle w:val="FontStyle112"/>
          <w:rFonts w:ascii="Times New Roman" w:hAnsi="Times New Roman" w:cs="Times New Roman"/>
          <w:sz w:val="22"/>
          <w:szCs w:val="22"/>
          <w:lang w:eastAsia="en-US"/>
        </w:rPr>
        <w:t xml:space="preserve"> Время процессора обычно меньше истекшего времени, потому что процессор может простаивать (например, в ожидании необходимых компьютерных ресурсов) или использоваться для других задач во время функционирования программы.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3.1506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прослеживание выполнения</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прослеживание кода</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прослеживание потока управления</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запись последовательности команд, выполняемых во время функционирования компьютерной программы</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ретроспективное прослеживание, прослеживание стандартной подпрограммы, символическое прослеживание, прослеживание переменной</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3F63F0" w:rsidRDefault="00A35E31" w:rsidP="00A35E31">
      <w:pPr>
        <w:pStyle w:val="Style49"/>
        <w:widowControl/>
        <w:ind w:firstLine="709"/>
        <w:jc w:val="both"/>
        <w:rPr>
          <w:rStyle w:val="FontStyle112"/>
          <w:rFonts w:ascii="Times New Roman" w:hAnsi="Times New Roman" w:cs="Times New Roman"/>
          <w:sz w:val="22"/>
          <w:szCs w:val="22"/>
          <w:lang w:eastAsia="en-US"/>
        </w:rPr>
      </w:pPr>
      <w:r w:rsidRPr="003F63F0">
        <w:rPr>
          <w:rStyle w:val="FontStyle112"/>
          <w:rFonts w:ascii="Times New Roman" w:hAnsi="Times New Roman" w:cs="Times New Roman"/>
          <w:sz w:val="22"/>
          <w:szCs w:val="22"/>
          <w:lang w:eastAsia="en-US"/>
        </w:rPr>
        <w:t>П</w:t>
      </w:r>
      <w:r w:rsidR="003F63F0" w:rsidRPr="003F63F0">
        <w:rPr>
          <w:rStyle w:val="FontStyle112"/>
          <w:rFonts w:ascii="Times New Roman" w:hAnsi="Times New Roman" w:cs="Times New Roman"/>
          <w:sz w:val="22"/>
          <w:szCs w:val="22"/>
          <w:lang w:eastAsia="en-US"/>
        </w:rPr>
        <w:t>римечание</w:t>
      </w:r>
      <w:r w:rsidRPr="003F63F0">
        <w:rPr>
          <w:rStyle w:val="FontStyle112"/>
          <w:rFonts w:ascii="Times New Roman" w:hAnsi="Times New Roman" w:cs="Times New Roman"/>
          <w:sz w:val="22"/>
          <w:szCs w:val="22"/>
          <w:lang w:eastAsia="en-US"/>
        </w:rPr>
        <w:t xml:space="preserve"> </w:t>
      </w:r>
      <w:r w:rsidR="003F63F0" w:rsidRPr="003F63F0">
        <w:rPr>
          <w:rStyle w:val="FontStyle112"/>
          <w:rFonts w:ascii="Times New Roman" w:hAnsi="Times New Roman" w:cs="Times New Roman"/>
          <w:sz w:val="22"/>
          <w:szCs w:val="22"/>
          <w:lang w:eastAsia="en-US"/>
        </w:rPr>
        <w:t>-</w:t>
      </w:r>
      <w:r w:rsidRPr="003F63F0">
        <w:rPr>
          <w:rStyle w:val="FontStyle112"/>
          <w:rFonts w:ascii="Times New Roman" w:hAnsi="Times New Roman" w:cs="Times New Roman"/>
          <w:sz w:val="22"/>
          <w:szCs w:val="22"/>
          <w:lang w:eastAsia="en-US"/>
        </w:rPr>
        <w:t xml:space="preserve"> </w:t>
      </w:r>
      <w:r w:rsidR="003F63F0" w:rsidRPr="003F63F0">
        <w:rPr>
          <w:rStyle w:val="FontStyle112"/>
          <w:rFonts w:ascii="Times New Roman" w:hAnsi="Times New Roman" w:cs="Times New Roman"/>
          <w:sz w:val="22"/>
          <w:szCs w:val="22"/>
          <w:lang w:eastAsia="en-US"/>
        </w:rPr>
        <w:t>Ч</w:t>
      </w:r>
      <w:r w:rsidRPr="003F63F0">
        <w:rPr>
          <w:rStyle w:val="FontStyle112"/>
          <w:rFonts w:ascii="Times New Roman" w:hAnsi="Times New Roman" w:cs="Times New Roman"/>
          <w:sz w:val="22"/>
          <w:szCs w:val="22"/>
          <w:lang w:eastAsia="en-US"/>
        </w:rPr>
        <w:t>асто принимает форму списка меток кода, встречающихся при функционировании программы.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3.1507 </w:t>
      </w:r>
    </w:p>
    <w:p w:rsidR="00A35E31" w:rsidRPr="00A35E31" w:rsidRDefault="00A35E31" w:rsidP="00A35E31">
      <w:pPr>
        <w:pStyle w:val="Style52"/>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управляющая программа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программирование искусственных признаков, обеспечивающих поведение компонента или его местонахождение </w:t>
      </w:r>
      <w:r w:rsidRPr="00A35E31">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3.1508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ограничение на существование</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ограничение, утверждающее, что экземпляр одного логического объекта не может существовать, если также не существует экземпляр другого связанного логического объекта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3.1.59]</w:t>
      </w:r>
    </w:p>
    <w:p w:rsidR="003F63F0" w:rsidRDefault="003F63F0" w:rsidP="00A35E31">
      <w:pPr>
        <w:pStyle w:val="Style49"/>
        <w:widowControl/>
        <w:ind w:firstLine="709"/>
        <w:jc w:val="both"/>
        <w:rPr>
          <w:rStyle w:val="FontStyle112"/>
          <w:rFonts w:ascii="Times New Roman" w:hAnsi="Times New Roman" w:cs="Times New Roman"/>
          <w:sz w:val="24"/>
          <w:szCs w:val="24"/>
          <w:lang w:eastAsia="en-US"/>
        </w:rPr>
      </w:pPr>
    </w:p>
    <w:p w:rsidR="00A35E31" w:rsidRPr="003F63F0" w:rsidRDefault="00A35E31" w:rsidP="00A35E31">
      <w:pPr>
        <w:pStyle w:val="Style49"/>
        <w:widowControl/>
        <w:ind w:firstLine="709"/>
        <w:jc w:val="both"/>
        <w:rPr>
          <w:rStyle w:val="FontStyle112"/>
          <w:rFonts w:ascii="Times New Roman" w:hAnsi="Times New Roman" w:cs="Times New Roman"/>
          <w:sz w:val="22"/>
          <w:szCs w:val="22"/>
          <w:lang w:eastAsia="en-US"/>
        </w:rPr>
      </w:pPr>
      <w:r w:rsidRPr="003F63F0">
        <w:rPr>
          <w:rStyle w:val="FontStyle112"/>
          <w:rFonts w:ascii="Times New Roman" w:hAnsi="Times New Roman" w:cs="Times New Roman"/>
          <w:sz w:val="22"/>
          <w:szCs w:val="22"/>
          <w:lang w:eastAsia="en-US"/>
        </w:rPr>
        <w:t>П</w:t>
      </w:r>
      <w:r w:rsidR="003F63F0" w:rsidRPr="003F63F0">
        <w:rPr>
          <w:rStyle w:val="FontStyle112"/>
          <w:rFonts w:ascii="Times New Roman" w:hAnsi="Times New Roman" w:cs="Times New Roman"/>
          <w:sz w:val="22"/>
          <w:szCs w:val="22"/>
          <w:lang w:eastAsia="en-US"/>
        </w:rPr>
        <w:t>римечание</w:t>
      </w:r>
      <w:r w:rsidRPr="003F63F0">
        <w:rPr>
          <w:rStyle w:val="FontStyle112"/>
          <w:rFonts w:ascii="Times New Roman" w:hAnsi="Times New Roman" w:cs="Times New Roman"/>
          <w:sz w:val="22"/>
          <w:szCs w:val="22"/>
          <w:lang w:eastAsia="en-US"/>
        </w:rPr>
        <w:t xml:space="preserve"> </w:t>
      </w:r>
      <w:r w:rsidR="003F63F0" w:rsidRPr="003F63F0">
        <w:rPr>
          <w:rStyle w:val="FontStyle112"/>
          <w:rFonts w:ascii="Times New Roman" w:hAnsi="Times New Roman" w:cs="Times New Roman"/>
          <w:sz w:val="22"/>
          <w:szCs w:val="22"/>
          <w:lang w:eastAsia="en-US"/>
        </w:rPr>
        <w:t>-</w:t>
      </w:r>
      <w:r w:rsidRPr="003F63F0">
        <w:rPr>
          <w:rStyle w:val="FontStyle112"/>
          <w:rFonts w:ascii="Times New Roman" w:hAnsi="Times New Roman" w:cs="Times New Roman"/>
          <w:sz w:val="22"/>
          <w:szCs w:val="22"/>
          <w:lang w:eastAsia="en-US"/>
        </w:rPr>
        <w:t xml:space="preserve"> [стиль ключа]</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3.1509</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зависимость существования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ограничение между двумя связанными логическими объектами, указывающее на то, что экземпляр одного не может существовать, не будучи связанным с экземпляром другого </w:t>
      </w:r>
      <w:r w:rsidRPr="00A35E31">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A35E31">
        <w:rPr>
          <w:rStyle w:val="FontStyle112"/>
          <w:rFonts w:ascii="Times New Roman" w:hAnsi="Times New Roman" w:cs="Times New Roman"/>
          <w:sz w:val="24"/>
          <w:szCs w:val="24"/>
          <w:lang w:eastAsia="en-US"/>
        </w:rPr>
        <w:t>3.1.60]</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3F63F0" w:rsidRDefault="00A35E31" w:rsidP="00A35E31">
      <w:pPr>
        <w:pStyle w:val="Style49"/>
        <w:widowControl/>
        <w:ind w:firstLine="709"/>
        <w:jc w:val="both"/>
        <w:rPr>
          <w:rStyle w:val="FontStyle112"/>
          <w:rFonts w:ascii="Times New Roman" w:hAnsi="Times New Roman" w:cs="Times New Roman"/>
          <w:sz w:val="22"/>
          <w:szCs w:val="22"/>
          <w:lang w:eastAsia="en-US"/>
        </w:rPr>
      </w:pPr>
      <w:r w:rsidRPr="003F63F0">
        <w:rPr>
          <w:rStyle w:val="FontStyle112"/>
          <w:rFonts w:ascii="Times New Roman" w:hAnsi="Times New Roman" w:cs="Times New Roman"/>
          <w:sz w:val="22"/>
          <w:szCs w:val="22"/>
          <w:lang w:eastAsia="en-US"/>
        </w:rPr>
        <w:t>П</w:t>
      </w:r>
      <w:r w:rsidR="003F63F0" w:rsidRPr="003F63F0">
        <w:rPr>
          <w:rStyle w:val="FontStyle112"/>
          <w:rFonts w:ascii="Times New Roman" w:hAnsi="Times New Roman" w:cs="Times New Roman"/>
          <w:sz w:val="22"/>
          <w:szCs w:val="22"/>
          <w:lang w:eastAsia="en-US"/>
        </w:rPr>
        <w:t>римечание -</w:t>
      </w:r>
      <w:r w:rsidRPr="003F63F0">
        <w:rPr>
          <w:rStyle w:val="FontStyle112"/>
          <w:rFonts w:ascii="Times New Roman" w:hAnsi="Times New Roman" w:cs="Times New Roman"/>
          <w:sz w:val="22"/>
          <w:szCs w:val="22"/>
          <w:lang w:eastAsia="en-US"/>
        </w:rPr>
        <w:t xml:space="preserve"> Зависимости существования представляют следующие типы связи: идентифицирующая взаимосвязь, структурная категоризация и обязательная неидентифицирующая взаимосвязь. [стиль ключа]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3.1510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существующее программное обеспечение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программное обеспечение, которое уже разработано и доступно; можно использовать термин «как есть» или с модификациями; и которое предоставляется поставщиком, получателем или третьей стороной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3.1511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выход</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тип выхода</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точка в программном модуле, в которой функционирование модуля может быть прекращено 2. перемещение данных, которое перемещает группу данных из функционального процесса через границу к функциональному пользователю, которому необходимо это перемещение </w:t>
      </w:r>
      <w:r w:rsidRPr="00A35E31">
        <w:rPr>
          <w:rStyle w:val="FontStyle111"/>
          <w:rFonts w:ascii="Times New Roman" w:hAnsi="Times New Roman" w:cs="Times New Roman"/>
          <w:b w:val="0"/>
          <w:sz w:val="24"/>
          <w:szCs w:val="24"/>
          <w:lang w:eastAsia="en-US"/>
        </w:rPr>
        <w:t>[ISO/IEC 19761:2011 Программная инженерия — COSMIC: метод измерения функционального размера,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2.9]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точка входа, возврат</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3F63F0" w:rsidRDefault="00A35E31" w:rsidP="00A35E31">
      <w:pPr>
        <w:pStyle w:val="Style49"/>
        <w:widowControl/>
        <w:ind w:firstLine="709"/>
        <w:jc w:val="both"/>
        <w:rPr>
          <w:rStyle w:val="FontStyle112"/>
          <w:rFonts w:ascii="Times New Roman" w:hAnsi="Times New Roman" w:cs="Times New Roman"/>
          <w:sz w:val="22"/>
          <w:szCs w:val="22"/>
          <w:lang w:eastAsia="en-US"/>
        </w:rPr>
      </w:pPr>
      <w:r w:rsidRPr="003F63F0">
        <w:rPr>
          <w:rStyle w:val="FontStyle112"/>
          <w:rFonts w:ascii="Times New Roman" w:hAnsi="Times New Roman" w:cs="Times New Roman"/>
          <w:sz w:val="22"/>
          <w:szCs w:val="22"/>
          <w:lang w:eastAsia="en-US"/>
        </w:rPr>
        <w:t>П</w:t>
      </w:r>
      <w:r w:rsidR="003F63F0" w:rsidRPr="003F63F0">
        <w:rPr>
          <w:rStyle w:val="FontStyle112"/>
          <w:rFonts w:ascii="Times New Roman" w:hAnsi="Times New Roman" w:cs="Times New Roman"/>
          <w:sz w:val="22"/>
          <w:szCs w:val="22"/>
          <w:lang w:eastAsia="en-US"/>
        </w:rPr>
        <w:t>римечание</w:t>
      </w:r>
      <w:r w:rsidRPr="003F63F0">
        <w:rPr>
          <w:rStyle w:val="FontStyle112"/>
          <w:rFonts w:ascii="Times New Roman" w:hAnsi="Times New Roman" w:cs="Times New Roman"/>
          <w:sz w:val="22"/>
          <w:szCs w:val="22"/>
          <w:lang w:eastAsia="en-US"/>
        </w:rPr>
        <w:t xml:space="preserve"> </w:t>
      </w:r>
      <w:r w:rsidR="003F63F0" w:rsidRPr="003F63F0">
        <w:rPr>
          <w:rStyle w:val="FontStyle112"/>
          <w:rFonts w:ascii="Times New Roman" w:hAnsi="Times New Roman" w:cs="Times New Roman"/>
          <w:sz w:val="22"/>
          <w:szCs w:val="22"/>
          <w:lang w:eastAsia="en-US"/>
        </w:rPr>
        <w:t>-</w:t>
      </w:r>
      <w:r w:rsidRPr="003F63F0">
        <w:rPr>
          <w:rStyle w:val="FontStyle112"/>
          <w:rFonts w:ascii="Times New Roman" w:hAnsi="Times New Roman" w:cs="Times New Roman"/>
          <w:sz w:val="22"/>
          <w:szCs w:val="22"/>
          <w:lang w:eastAsia="en-US"/>
        </w:rPr>
        <w:t xml:space="preserve"> Считается, что выход учитывает определенные связанные манипуляции с данными (например, форматирование и маршрутизацию, связанные с данными, которые необходимо вывести).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3.1512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критерий выхода</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состояния, которые должны присутствовать, прежде чем усилие будет успешно завершено 2. элементы обзора или аудита, которые должны быть оценены, завершены, и </w:t>
      </w:r>
      <w:r w:rsidRPr="00A35E31">
        <w:rPr>
          <w:rStyle w:val="FontStyle112"/>
          <w:rFonts w:ascii="Times New Roman" w:hAnsi="Times New Roman" w:cs="Times New Roman"/>
          <w:sz w:val="24"/>
          <w:szCs w:val="24"/>
          <w:lang w:eastAsia="en-US"/>
        </w:rPr>
        <w:lastRenderedPageBreak/>
        <w:t xml:space="preserve">элементы действий, завершенные до успешного выполнения технического обзора или аудита, которые могут быть объявлены </w:t>
      </w:r>
      <w:r w:rsidRPr="00A35E31">
        <w:rPr>
          <w:rStyle w:val="FontStyle111"/>
          <w:rFonts w:ascii="Times New Roman" w:hAnsi="Times New Roman" w:cs="Times New Roman"/>
          <w:b w:val="0"/>
          <w:sz w:val="24"/>
          <w:szCs w:val="24"/>
          <w:lang w:eastAsia="en-US"/>
        </w:rPr>
        <w:t xml:space="preserve">[IEEE 15288.2:2014 Стандарт IEEE по техническому обзору и аудиту оборонных программ, </w:t>
      </w:r>
      <w:r w:rsidRPr="00A35E31">
        <w:rPr>
          <w:rStyle w:val="FontStyle112"/>
          <w:rFonts w:ascii="Times New Roman" w:hAnsi="Times New Roman" w:cs="Times New Roman"/>
          <w:sz w:val="24"/>
          <w:szCs w:val="24"/>
          <w:lang w:eastAsia="en-US"/>
        </w:rPr>
        <w:t xml:space="preserve">3.1]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критерий входа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3.1513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точка выхода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последнее выполняемое предписание в рамках элемента тестирования </w:t>
      </w:r>
      <w:r w:rsidRPr="00A35E31">
        <w:rPr>
          <w:rStyle w:val="FontStyle111"/>
          <w:rFonts w:ascii="Times New Roman" w:hAnsi="Times New Roman" w:cs="Times New Roman"/>
          <w:b w:val="0"/>
          <w:sz w:val="24"/>
          <w:szCs w:val="24"/>
          <w:lang w:eastAsia="en-US"/>
        </w:rPr>
        <w:t>[ISO/IEC/IEEE 29119-4:2015 Системная и программная инженерия — Тестирование программного обеспечения — Часть 4: Методы тестирования,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4.20]</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p>
    <w:p w:rsidR="00A35E31" w:rsidRPr="003F63F0" w:rsidRDefault="00A35E31" w:rsidP="00A35E31">
      <w:pPr>
        <w:pStyle w:val="Style14"/>
        <w:widowControl/>
        <w:ind w:firstLine="709"/>
        <w:jc w:val="both"/>
        <w:rPr>
          <w:rStyle w:val="FontStyle112"/>
          <w:rFonts w:ascii="Times New Roman" w:hAnsi="Times New Roman" w:cs="Times New Roman"/>
          <w:sz w:val="22"/>
          <w:szCs w:val="22"/>
          <w:lang w:eastAsia="en-US"/>
        </w:rPr>
      </w:pPr>
      <w:r w:rsidRPr="003F63F0">
        <w:rPr>
          <w:rStyle w:val="FontStyle112"/>
          <w:rFonts w:ascii="Times New Roman" w:hAnsi="Times New Roman" w:cs="Times New Roman"/>
          <w:sz w:val="22"/>
          <w:szCs w:val="22"/>
          <w:lang w:eastAsia="en-US"/>
        </w:rPr>
        <w:t>П</w:t>
      </w:r>
      <w:r w:rsidR="003F63F0" w:rsidRPr="003F63F0">
        <w:rPr>
          <w:rStyle w:val="FontStyle112"/>
          <w:rFonts w:ascii="Times New Roman" w:hAnsi="Times New Roman" w:cs="Times New Roman"/>
          <w:sz w:val="22"/>
          <w:szCs w:val="22"/>
          <w:lang w:eastAsia="en-US"/>
        </w:rPr>
        <w:t>римечание</w:t>
      </w:r>
      <w:r w:rsidRPr="003F63F0">
        <w:rPr>
          <w:rStyle w:val="FontStyle112"/>
          <w:rFonts w:ascii="Times New Roman" w:hAnsi="Times New Roman" w:cs="Times New Roman"/>
          <w:sz w:val="22"/>
          <w:szCs w:val="22"/>
          <w:lang w:eastAsia="en-US"/>
        </w:rPr>
        <w:t xml:space="preserve"> </w:t>
      </w:r>
      <w:r w:rsidR="003F63F0" w:rsidRPr="003F63F0">
        <w:rPr>
          <w:rStyle w:val="FontStyle112"/>
          <w:rFonts w:ascii="Times New Roman" w:hAnsi="Times New Roman" w:cs="Times New Roman"/>
          <w:sz w:val="22"/>
          <w:szCs w:val="22"/>
          <w:lang w:eastAsia="en-US"/>
        </w:rPr>
        <w:t>-</w:t>
      </w:r>
      <w:r w:rsidRPr="003F63F0">
        <w:rPr>
          <w:rStyle w:val="FontStyle112"/>
          <w:rFonts w:ascii="Times New Roman" w:hAnsi="Times New Roman" w:cs="Times New Roman"/>
          <w:sz w:val="22"/>
          <w:szCs w:val="22"/>
          <w:lang w:eastAsia="en-US"/>
        </w:rPr>
        <w:t xml:space="preserve"> Точка выхода — конечная точка пути через элемент тестирования, представляющая собой выполняемое предписание в пределах элемента тестирования, которое либо завершает работу элемента тестирования, либо возвращает управление внешнему процессу. Чаще всего это последнее выполняемое предписание в пределах элемента тестирования.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3.1514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стандартная программа выхода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стандартная программа, получающая управление при возникновении определенного события, например ошибки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3.1515</w:t>
      </w:r>
    </w:p>
    <w:p w:rsidR="00A35E31" w:rsidRPr="00A35E31" w:rsidRDefault="00A35E31" w:rsidP="00A35E31">
      <w:pPr>
        <w:pStyle w:val="Style14"/>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наращиваемость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степень усилий, необходимых для улучшения или модификации эффективности программных функций</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продолжаемость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3.1516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анализ ожидаемой ценности денег (EMV)</w:t>
      </w:r>
    </w:p>
    <w:p w:rsidR="00A35E31" w:rsidRPr="00A35E31" w:rsidRDefault="00A35E31" w:rsidP="00A35E31">
      <w:pPr>
        <w:pStyle w:val="Style14"/>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статистический метод, который вычисляет средний исход, когда будущее включает в себя сценарии, которые могут или не могут произойти. Обычно этот метод используется в рамках анализа дерева решений [Руководство к справочнику по управлению проектами (PMBOK® Guide) — пятое издание</w:t>
      </w:r>
      <w:r w:rsidRPr="00A35E31">
        <w:rPr>
          <w:rStyle w:val="FontStyle111"/>
          <w:rFonts w:ascii="Times New Roman" w:hAnsi="Times New Roman" w:cs="Times New Roman"/>
          <w:b w:val="0"/>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3.1517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ожидаемые результаты</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наблюдаемое прогнозируемое поведение элемента тестирования в заданных условиях на основе его спецификации или другого источника </w:t>
      </w:r>
      <w:r w:rsidRPr="00A35E31">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3.1518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ожидаемое значение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расчет 50-50</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расчетный исход, который скорее всего будет превышен</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3F63F0" w:rsidRDefault="00A35E31" w:rsidP="00A35E31">
      <w:pPr>
        <w:pStyle w:val="Style49"/>
        <w:widowControl/>
        <w:ind w:firstLine="709"/>
        <w:jc w:val="both"/>
        <w:rPr>
          <w:rStyle w:val="FontStyle112"/>
          <w:rFonts w:ascii="Times New Roman" w:hAnsi="Times New Roman" w:cs="Times New Roman"/>
          <w:sz w:val="22"/>
          <w:szCs w:val="22"/>
          <w:lang w:eastAsia="en-US"/>
        </w:rPr>
      </w:pPr>
      <w:r w:rsidRPr="003F63F0">
        <w:rPr>
          <w:rStyle w:val="FontStyle112"/>
          <w:rFonts w:ascii="Times New Roman" w:hAnsi="Times New Roman" w:cs="Times New Roman"/>
          <w:sz w:val="22"/>
          <w:szCs w:val="22"/>
          <w:lang w:eastAsia="en-US"/>
        </w:rPr>
        <w:t>П</w:t>
      </w:r>
      <w:r w:rsidR="003F63F0" w:rsidRPr="003F63F0">
        <w:rPr>
          <w:rStyle w:val="FontStyle112"/>
          <w:rFonts w:ascii="Times New Roman" w:hAnsi="Times New Roman" w:cs="Times New Roman"/>
          <w:sz w:val="22"/>
          <w:szCs w:val="22"/>
          <w:lang w:eastAsia="en-US"/>
        </w:rPr>
        <w:t>римечание</w:t>
      </w:r>
      <w:r w:rsidRPr="003F63F0">
        <w:rPr>
          <w:rStyle w:val="FontStyle112"/>
          <w:rFonts w:ascii="Times New Roman" w:hAnsi="Times New Roman" w:cs="Times New Roman"/>
          <w:sz w:val="22"/>
          <w:szCs w:val="22"/>
          <w:lang w:eastAsia="en-US"/>
        </w:rPr>
        <w:t xml:space="preserve"> </w:t>
      </w:r>
      <w:r w:rsidR="003F63F0" w:rsidRPr="003F63F0">
        <w:rPr>
          <w:rStyle w:val="FontStyle112"/>
          <w:rFonts w:ascii="Times New Roman" w:hAnsi="Times New Roman" w:cs="Times New Roman"/>
          <w:sz w:val="22"/>
          <w:szCs w:val="22"/>
          <w:lang w:eastAsia="en-US"/>
        </w:rPr>
        <w:t>-</w:t>
      </w:r>
      <w:r w:rsidRPr="003F63F0">
        <w:rPr>
          <w:rStyle w:val="FontStyle112"/>
          <w:rFonts w:ascii="Times New Roman" w:hAnsi="Times New Roman" w:cs="Times New Roman"/>
          <w:sz w:val="22"/>
          <w:szCs w:val="22"/>
          <w:lang w:eastAsia="en-US"/>
        </w:rPr>
        <w:t xml:space="preserve"> </w:t>
      </w:r>
      <w:r w:rsidR="003F63F0" w:rsidRPr="003F63F0">
        <w:rPr>
          <w:rStyle w:val="FontStyle112"/>
          <w:rFonts w:ascii="Times New Roman" w:hAnsi="Times New Roman" w:cs="Times New Roman"/>
          <w:sz w:val="22"/>
          <w:szCs w:val="22"/>
          <w:lang w:eastAsia="en-US"/>
        </w:rPr>
        <w:t>С</w:t>
      </w:r>
      <w:r w:rsidRPr="003F63F0">
        <w:rPr>
          <w:rStyle w:val="FontStyle112"/>
          <w:rFonts w:ascii="Times New Roman" w:hAnsi="Times New Roman" w:cs="Times New Roman"/>
          <w:sz w:val="22"/>
          <w:szCs w:val="22"/>
          <w:lang w:eastAsia="en-US"/>
        </w:rPr>
        <w:t>реднее значение распределения вероятностей, точка, в которой кумулятивная функция вероятности равна 0,5.</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3.1519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ожидаемое значение полной информации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 анализе дерева решений разница между ожидаемым значением дерева решений и значением дерева решений, если бы все случайные исходы были известны заранее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3F63F0" w:rsidRDefault="00A35E31" w:rsidP="00A35E31">
      <w:pPr>
        <w:pStyle w:val="Style49"/>
        <w:widowControl/>
        <w:ind w:firstLine="709"/>
        <w:jc w:val="both"/>
        <w:rPr>
          <w:rStyle w:val="FontStyle112"/>
          <w:rFonts w:ascii="Times New Roman" w:hAnsi="Times New Roman" w:cs="Times New Roman"/>
          <w:sz w:val="22"/>
          <w:szCs w:val="22"/>
          <w:lang w:eastAsia="en-US"/>
        </w:rPr>
      </w:pPr>
      <w:r w:rsidRPr="003F63F0">
        <w:rPr>
          <w:rStyle w:val="FontStyle112"/>
          <w:rFonts w:ascii="Times New Roman" w:hAnsi="Times New Roman" w:cs="Times New Roman"/>
          <w:sz w:val="22"/>
          <w:szCs w:val="22"/>
          <w:lang w:eastAsia="en-US"/>
        </w:rPr>
        <w:t>П</w:t>
      </w:r>
      <w:r w:rsidR="003F63F0" w:rsidRPr="003F63F0">
        <w:rPr>
          <w:rStyle w:val="FontStyle112"/>
          <w:rFonts w:ascii="Times New Roman" w:hAnsi="Times New Roman" w:cs="Times New Roman"/>
          <w:sz w:val="22"/>
          <w:szCs w:val="22"/>
          <w:lang w:eastAsia="en-US"/>
        </w:rPr>
        <w:t>римечание</w:t>
      </w:r>
      <w:r w:rsidRPr="003F63F0">
        <w:rPr>
          <w:rStyle w:val="FontStyle112"/>
          <w:rFonts w:ascii="Times New Roman" w:hAnsi="Times New Roman" w:cs="Times New Roman"/>
          <w:sz w:val="22"/>
          <w:szCs w:val="22"/>
          <w:lang w:eastAsia="en-US"/>
        </w:rPr>
        <w:t xml:space="preserve"> </w:t>
      </w:r>
      <w:r w:rsidR="003F63F0" w:rsidRPr="003F63F0">
        <w:rPr>
          <w:rStyle w:val="FontStyle112"/>
          <w:rFonts w:ascii="Times New Roman" w:hAnsi="Times New Roman" w:cs="Times New Roman"/>
          <w:sz w:val="22"/>
          <w:szCs w:val="22"/>
          <w:lang w:eastAsia="en-US"/>
        </w:rPr>
        <w:t>-</w:t>
      </w:r>
      <w:r w:rsidRPr="003F63F0">
        <w:rPr>
          <w:rStyle w:val="FontStyle112"/>
          <w:rFonts w:ascii="Times New Roman" w:hAnsi="Times New Roman" w:cs="Times New Roman"/>
          <w:sz w:val="22"/>
          <w:szCs w:val="22"/>
          <w:lang w:eastAsia="en-US"/>
        </w:rPr>
        <w:t xml:space="preserve"> </w:t>
      </w:r>
      <w:r w:rsidR="003F63F0" w:rsidRPr="003F63F0">
        <w:rPr>
          <w:rStyle w:val="FontStyle112"/>
          <w:rFonts w:ascii="Times New Roman" w:hAnsi="Times New Roman" w:cs="Times New Roman"/>
          <w:sz w:val="22"/>
          <w:szCs w:val="22"/>
          <w:lang w:eastAsia="en-US"/>
        </w:rPr>
        <w:t>П</w:t>
      </w:r>
      <w:r w:rsidRPr="003F63F0">
        <w:rPr>
          <w:rStyle w:val="FontStyle112"/>
          <w:rFonts w:ascii="Times New Roman" w:hAnsi="Times New Roman" w:cs="Times New Roman"/>
          <w:sz w:val="22"/>
          <w:szCs w:val="22"/>
          <w:lang w:eastAsia="en-US"/>
        </w:rPr>
        <w:t>омогает лицу, принимающему решение, определить, оправдано ли инвестирование в виды деятельности, которые уменьшат неопределенность</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3.1520</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экспертная оценка</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суждение, основанное на опыте в прикладной области, области знаний, дисциплине, отрасли и т.д. в зависимости от выполняемой деятельности. Такая экспертиза может быть предоставлена любой группой или лицом со специальным образованием, знаниями, навыками, опытом или подготовкой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3.1521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экспертная система (ES)</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компьютерная система, обеспечивающая экспертное решение проблем в данной области или прикладной области путем извлечения выводов из базы знаний, созданной на основе человеческого опыта </w:t>
      </w:r>
      <w:r w:rsidRPr="00A35E31">
        <w:rPr>
          <w:rStyle w:val="FontStyle111"/>
          <w:rFonts w:ascii="Times New Roman" w:hAnsi="Times New Roman" w:cs="Times New Roman"/>
          <w:b w:val="0"/>
          <w:sz w:val="24"/>
          <w:szCs w:val="24"/>
          <w:lang w:eastAsia="en-US"/>
        </w:rPr>
        <w:t>[ISO/IEC2382:2015, Информационные технологии — Словарь]</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w:t>
      </w:r>
      <w:r w:rsidR="003F63F0" w:rsidRPr="00A35E31">
        <w:rPr>
          <w:rStyle w:val="FontStyle112"/>
          <w:rFonts w:ascii="Times New Roman" w:hAnsi="Times New Roman" w:cs="Times New Roman"/>
          <w:sz w:val="24"/>
          <w:szCs w:val="24"/>
          <w:lang w:eastAsia="en-US"/>
        </w:rPr>
        <w:t>римечание</w:t>
      </w:r>
      <w:r w:rsidRPr="00A35E31">
        <w:rPr>
          <w:rStyle w:val="FontStyle112"/>
          <w:rFonts w:ascii="Times New Roman" w:hAnsi="Times New Roman" w:cs="Times New Roman"/>
          <w:sz w:val="24"/>
          <w:szCs w:val="24"/>
          <w:lang w:eastAsia="en-US"/>
        </w:rPr>
        <w:t xml:space="preserve"> </w:t>
      </w:r>
      <w:r w:rsidR="003F63F0">
        <w:rPr>
          <w:rStyle w:val="FontStyle112"/>
          <w:rFonts w:ascii="Times New Roman" w:hAnsi="Times New Roman" w:cs="Times New Roman"/>
          <w:sz w:val="24"/>
          <w:szCs w:val="24"/>
          <w:lang w:eastAsia="en-US"/>
        </w:rPr>
        <w:t>-</w:t>
      </w:r>
      <w:r w:rsidRPr="00A35E31">
        <w:rPr>
          <w:rStyle w:val="FontStyle112"/>
          <w:rFonts w:ascii="Times New Roman" w:hAnsi="Times New Roman" w:cs="Times New Roman"/>
          <w:sz w:val="24"/>
          <w:szCs w:val="24"/>
          <w:lang w:eastAsia="en-US"/>
        </w:rPr>
        <w:t xml:space="preserve"> Некоторые экспертные системы могут улучшать свою базу знаний и разрабатывать новые правила вывода на основе своего опыта решения предыдущих задач.</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3.1522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пояснительный отчет</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документ, прикрепленный к продукту для предоставления дополнительной информации, чтобы помочь понять и избежать ненадлежащего использования продукта </w:t>
      </w:r>
      <w:r w:rsidRPr="00A35E31">
        <w:rPr>
          <w:rStyle w:val="FontStyle111"/>
          <w:rFonts w:ascii="Times New Roman" w:hAnsi="Times New Roman" w:cs="Times New Roman"/>
          <w:b w:val="0"/>
          <w:sz w:val="24"/>
          <w:szCs w:val="24"/>
          <w:lang w:eastAsia="en-US"/>
        </w:rPr>
        <w:t>[ISO/IEC29155-3:2015 Системная и программная инженерия — Структура сопоставительного анализа эффективности выполнения проектов информационных технологий — Часть 3: Руководство по отчетности]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3F63F0" w:rsidRDefault="00A35E31" w:rsidP="00A35E31">
      <w:pPr>
        <w:pStyle w:val="Style49"/>
        <w:widowControl/>
        <w:ind w:firstLine="709"/>
        <w:jc w:val="both"/>
        <w:rPr>
          <w:rStyle w:val="FontStyle112"/>
          <w:rFonts w:ascii="Times New Roman" w:hAnsi="Times New Roman" w:cs="Times New Roman"/>
          <w:sz w:val="22"/>
          <w:szCs w:val="22"/>
          <w:lang w:eastAsia="en-US"/>
        </w:rPr>
      </w:pPr>
      <w:r w:rsidRPr="003F63F0">
        <w:rPr>
          <w:rStyle w:val="FontStyle112"/>
          <w:rFonts w:ascii="Times New Roman" w:hAnsi="Times New Roman" w:cs="Times New Roman"/>
          <w:sz w:val="22"/>
          <w:szCs w:val="22"/>
          <w:lang w:eastAsia="en-US"/>
        </w:rPr>
        <w:t>П</w:t>
      </w:r>
      <w:r w:rsidR="003F63F0" w:rsidRPr="003F63F0">
        <w:rPr>
          <w:rStyle w:val="FontStyle112"/>
          <w:rFonts w:ascii="Times New Roman" w:hAnsi="Times New Roman" w:cs="Times New Roman"/>
          <w:sz w:val="22"/>
          <w:szCs w:val="22"/>
          <w:lang w:eastAsia="en-US"/>
        </w:rPr>
        <w:t>римечание</w:t>
      </w:r>
      <w:r w:rsidRPr="003F63F0">
        <w:rPr>
          <w:rStyle w:val="FontStyle112"/>
          <w:rFonts w:ascii="Times New Roman" w:hAnsi="Times New Roman" w:cs="Times New Roman"/>
          <w:sz w:val="22"/>
          <w:szCs w:val="22"/>
          <w:lang w:eastAsia="en-US"/>
        </w:rPr>
        <w:t xml:space="preserve"> </w:t>
      </w:r>
      <w:r w:rsidR="003F63F0" w:rsidRPr="003F63F0">
        <w:rPr>
          <w:rStyle w:val="FontStyle112"/>
          <w:rFonts w:ascii="Times New Roman" w:hAnsi="Times New Roman" w:cs="Times New Roman"/>
          <w:sz w:val="22"/>
          <w:szCs w:val="22"/>
          <w:lang w:eastAsia="en-US"/>
        </w:rPr>
        <w:t>-</w:t>
      </w:r>
      <w:r w:rsidRPr="003F63F0">
        <w:rPr>
          <w:rStyle w:val="FontStyle112"/>
          <w:rFonts w:ascii="Times New Roman" w:hAnsi="Times New Roman" w:cs="Times New Roman"/>
          <w:sz w:val="22"/>
          <w:szCs w:val="22"/>
          <w:lang w:eastAsia="en-US"/>
        </w:rPr>
        <w:t xml:space="preserve"> Примерами пояснительного отчета являются определения элементов данных, демографические данные, информация об источниках данных, которые прикрепляются к хранилищам сопоставительного анализа или эталонам сопоставления. Примерами продукта являются хранилище сопоставительного анализа, тест(ы) или программные инструменты для поддержки деятельности по сопоставительному анализу.</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3.1523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исследовательское тестирование</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тип тестирования без сценария, основанного на опыте, при котором тестировщик спонтанно разрабатывает и выполняет тесты на основе своих имеющихся соответствующих знаний, предварительного изучения элементов тестирования (включая результаты предыдущих тестов) и эвристических «эмпирических правил» относительно общего поведения программного обеспечения и видов сбоя </w:t>
      </w:r>
      <w:r w:rsidRPr="00A35E31">
        <w:rPr>
          <w:rStyle w:val="FontStyle111"/>
          <w:rFonts w:ascii="Times New Roman" w:hAnsi="Times New Roman" w:cs="Times New Roman"/>
          <w:b w:val="0"/>
          <w:sz w:val="24"/>
          <w:szCs w:val="24"/>
          <w:lang w:eastAsia="en-US"/>
        </w:rPr>
        <w:t xml:space="preserve">[ISO/IEC/IEEE 29119-2:2013 Системная и программная инженерия — Тестирование программного обеспечения — Часть 2: Процессы тестирования, </w:t>
      </w:r>
      <w:r w:rsidRPr="00A35E31">
        <w:rPr>
          <w:rStyle w:val="FontStyle112"/>
          <w:rFonts w:ascii="Times New Roman" w:hAnsi="Times New Roman" w:cs="Times New Roman"/>
          <w:b/>
          <w:sz w:val="24"/>
          <w:szCs w:val="24"/>
          <w:lang w:eastAsia="en-US"/>
        </w:rPr>
        <w:t>4.9</w:t>
      </w:r>
      <w:r w:rsidRPr="00A35E31">
        <w:rPr>
          <w:rStyle w:val="FontStyle111"/>
          <w:rFonts w:ascii="Times New Roman" w:hAnsi="Times New Roman" w:cs="Times New Roman"/>
          <w:b w:val="0"/>
          <w:sz w:val="24"/>
          <w:szCs w:val="24"/>
          <w:lang w:eastAsia="en-US"/>
        </w:rPr>
        <w:t>]</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3F63F0" w:rsidRDefault="00A35E31" w:rsidP="00A35E31">
      <w:pPr>
        <w:pStyle w:val="Style49"/>
        <w:widowControl/>
        <w:ind w:firstLine="709"/>
        <w:jc w:val="both"/>
        <w:rPr>
          <w:rStyle w:val="FontStyle112"/>
          <w:rFonts w:ascii="Times New Roman" w:hAnsi="Times New Roman" w:cs="Times New Roman"/>
          <w:sz w:val="22"/>
          <w:szCs w:val="22"/>
          <w:lang w:eastAsia="en-US"/>
        </w:rPr>
      </w:pPr>
      <w:r w:rsidRPr="003F63F0">
        <w:rPr>
          <w:rStyle w:val="FontStyle112"/>
          <w:rFonts w:ascii="Times New Roman" w:hAnsi="Times New Roman" w:cs="Times New Roman"/>
          <w:sz w:val="22"/>
          <w:szCs w:val="22"/>
          <w:lang w:eastAsia="en-US"/>
        </w:rPr>
        <w:t>П</w:t>
      </w:r>
      <w:r w:rsidR="003F63F0" w:rsidRPr="003F63F0">
        <w:rPr>
          <w:rStyle w:val="FontStyle112"/>
          <w:rFonts w:ascii="Times New Roman" w:hAnsi="Times New Roman" w:cs="Times New Roman"/>
          <w:sz w:val="22"/>
          <w:szCs w:val="22"/>
          <w:lang w:eastAsia="en-US"/>
        </w:rPr>
        <w:t>римечание</w:t>
      </w:r>
      <w:r w:rsidRPr="003F63F0">
        <w:rPr>
          <w:rStyle w:val="FontStyle112"/>
          <w:rFonts w:ascii="Times New Roman" w:hAnsi="Times New Roman" w:cs="Times New Roman"/>
          <w:sz w:val="22"/>
          <w:szCs w:val="22"/>
          <w:lang w:eastAsia="en-US"/>
        </w:rPr>
        <w:t xml:space="preserve"> </w:t>
      </w:r>
      <w:r w:rsidR="003F63F0" w:rsidRPr="003F63F0">
        <w:rPr>
          <w:rStyle w:val="FontStyle112"/>
          <w:rFonts w:ascii="Times New Roman" w:hAnsi="Times New Roman" w:cs="Times New Roman"/>
          <w:sz w:val="22"/>
          <w:szCs w:val="22"/>
          <w:lang w:eastAsia="en-US"/>
        </w:rPr>
        <w:t>-</w:t>
      </w:r>
      <w:r w:rsidRPr="003F63F0">
        <w:rPr>
          <w:rStyle w:val="FontStyle112"/>
          <w:rFonts w:ascii="Times New Roman" w:hAnsi="Times New Roman" w:cs="Times New Roman"/>
          <w:sz w:val="22"/>
          <w:szCs w:val="22"/>
          <w:lang w:eastAsia="en-US"/>
        </w:rPr>
        <w:t xml:space="preserve"> Исследовательское тестирование выявляет скрытые свойства (включая скрытое поведение), которые, хотя сами по себе вполне могут быть безопасными, могут мешать другим свойствам тестируемого программного обеспечения и, таким образом, создают риск того, что программное обеспечение даст сбой.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3.1524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процесс экспорта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создания файла передачи из исходной среды </w:t>
      </w:r>
      <w:r w:rsidRPr="00A35E31">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3.1525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экспортер</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агент процесса экспорта </w:t>
      </w:r>
      <w:r w:rsidRPr="00A35E31">
        <w:rPr>
          <w:rStyle w:val="FontStyle111"/>
          <w:rFonts w:ascii="Times New Roman" w:hAnsi="Times New Roman" w:cs="Times New Roman"/>
          <w:b w:val="0"/>
          <w:sz w:val="24"/>
          <w:szCs w:val="24"/>
          <w:lang w:eastAsia="en-US"/>
        </w:rPr>
        <w:t xml:space="preserve">[ISO/IEC 15474-1:2002 Информационные технологии — Структура CDIF — Часть 1: Обзор, </w:t>
      </w:r>
      <w:r w:rsidRPr="00A35E31">
        <w:rPr>
          <w:rStyle w:val="FontStyle112"/>
          <w:rFonts w:ascii="Times New Roman" w:hAnsi="Times New Roman" w:cs="Times New Roman"/>
          <w:sz w:val="24"/>
          <w:szCs w:val="24"/>
          <w:lang w:eastAsia="en-US"/>
        </w:rPr>
        <w:t>4.1]</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 xml:space="preserve">3.1526 </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расширять</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 UML - взаимосвязь от расширенного варианта использования к базовому варианту использования, указывающая, как поведение, определенное для расширенного варианта использования, может быть дополнительно вставлено в поведение, определенное для базового варианта использования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3.1527</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продолжаемость</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расширяемость</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легкость, с которой система или компонент могут быть модифицированы для увеличения их ЗУ или функциональных возможностей</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наращиваемость, гибкие возможности, удобство сопровождения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3.1528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расширенный компонент</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компонент, который предлагает любой тип порта </w:t>
      </w:r>
      <w:r w:rsidRPr="00A35E31">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3.1529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расширенный элемент</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элемент внутри тега, предоставляющий дополнительную информацию помимо в прямой форме задокументированной в стандарте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3.1530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расширенная таблица входов</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таблица решений, в которой условия и действия в целом описаны, но являются неполными </w:t>
      </w:r>
      <w:r w:rsidRPr="00A35E31">
        <w:rPr>
          <w:rStyle w:val="FontStyle111"/>
          <w:rFonts w:ascii="Times New Roman" w:hAnsi="Times New Roman" w:cs="Times New Roman"/>
          <w:b w:val="0"/>
          <w:sz w:val="24"/>
          <w:szCs w:val="24"/>
          <w:lang w:eastAsia="en-US"/>
        </w:rPr>
        <w:t>[ISO 5806:1984 Обработка информации — Спецификация таблиц и решений с единственно выраженным ответом,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3.15]</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3F63F0" w:rsidRDefault="00A35E31" w:rsidP="00A35E31">
      <w:pPr>
        <w:pStyle w:val="Style49"/>
        <w:widowControl/>
        <w:ind w:firstLine="709"/>
        <w:jc w:val="both"/>
        <w:rPr>
          <w:rStyle w:val="FontStyle112"/>
          <w:rFonts w:ascii="Times New Roman" w:hAnsi="Times New Roman" w:cs="Times New Roman"/>
          <w:sz w:val="22"/>
          <w:szCs w:val="22"/>
          <w:lang w:eastAsia="en-US"/>
        </w:rPr>
      </w:pPr>
      <w:r w:rsidRPr="003F63F0">
        <w:rPr>
          <w:rStyle w:val="FontStyle112"/>
          <w:rFonts w:ascii="Times New Roman" w:hAnsi="Times New Roman" w:cs="Times New Roman"/>
          <w:sz w:val="22"/>
          <w:szCs w:val="22"/>
          <w:lang w:eastAsia="en-US"/>
        </w:rPr>
        <w:t>П</w:t>
      </w:r>
      <w:r w:rsidR="003F63F0" w:rsidRPr="003F63F0">
        <w:rPr>
          <w:rStyle w:val="FontStyle112"/>
          <w:rFonts w:ascii="Times New Roman" w:hAnsi="Times New Roman" w:cs="Times New Roman"/>
          <w:sz w:val="22"/>
          <w:szCs w:val="22"/>
          <w:lang w:eastAsia="en-US"/>
        </w:rPr>
        <w:t>римечание</w:t>
      </w:r>
      <w:r w:rsidRPr="003F63F0">
        <w:rPr>
          <w:rStyle w:val="FontStyle112"/>
          <w:rFonts w:ascii="Times New Roman" w:hAnsi="Times New Roman" w:cs="Times New Roman"/>
          <w:sz w:val="22"/>
          <w:szCs w:val="22"/>
          <w:lang w:eastAsia="en-US"/>
        </w:rPr>
        <w:t xml:space="preserve"> </w:t>
      </w:r>
      <w:r w:rsidR="003F63F0" w:rsidRPr="003F63F0">
        <w:rPr>
          <w:rStyle w:val="FontStyle112"/>
          <w:rFonts w:ascii="Times New Roman" w:hAnsi="Times New Roman" w:cs="Times New Roman"/>
          <w:sz w:val="22"/>
          <w:szCs w:val="22"/>
          <w:lang w:eastAsia="en-US"/>
        </w:rPr>
        <w:t>-</w:t>
      </w:r>
      <w:r w:rsidRPr="003F63F0">
        <w:rPr>
          <w:rStyle w:val="FontStyle112"/>
          <w:rFonts w:ascii="Times New Roman" w:hAnsi="Times New Roman" w:cs="Times New Roman"/>
          <w:sz w:val="22"/>
          <w:szCs w:val="22"/>
          <w:lang w:eastAsia="en-US"/>
        </w:rPr>
        <w:t xml:space="preserve"> Спецификации дополняются значениями, указанными в правилах.</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3.1531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расширенный набор процессов</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совокупность процессов, специфичных для уровня зрелости выше базового уровня зрелости, что обеспечивает достижение соответствующего профиля процесса </w:t>
      </w:r>
      <w:r w:rsidRPr="00A35E31">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3.3.5]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расширяемый язык разметки (XML)</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безлицензионный и независимый от платформы язык разметки, содержащий правила для создания текстовых форматов, содержащих структурированные данные </w:t>
      </w:r>
      <w:r w:rsidRPr="00A35E31">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3.1533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расширение типа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совокупность логических объектов, удовлетворяющих типу в любое определенное время </w:t>
      </w:r>
      <w:r w:rsidRPr="00A35E31">
        <w:rPr>
          <w:rStyle w:val="FontStyle111"/>
          <w:rFonts w:ascii="Times New Roman" w:hAnsi="Times New Roman" w:cs="Times New Roman"/>
          <w:b w:val="0"/>
          <w:sz w:val="24"/>
          <w:szCs w:val="24"/>
          <w:lang w:eastAsia="en-US"/>
        </w:rPr>
        <w:t>[ISO/IEC 19500-1:2012 Информационные технологии — Рабочая группа по объектно-ориентированным технологиям — Обобщенная архитектура посредника объектных запросов (CORBA) — Часть 1: Интерфейсы,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5.3.4]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3.1534</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экстенсиональный набор</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текущее простирание</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набор, содержащий существующие на данный момент экземпляры класса </w:t>
      </w:r>
      <w:r w:rsidRPr="00A35E31">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A35E31">
        <w:rPr>
          <w:rStyle w:val="FontStyle112"/>
          <w:rFonts w:ascii="Times New Roman" w:hAnsi="Times New Roman" w:cs="Times New Roman"/>
          <w:sz w:val="24"/>
          <w:szCs w:val="24"/>
          <w:lang w:eastAsia="en-US"/>
        </w:rPr>
        <w:t>3.1.61]</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3F63F0" w:rsidRDefault="00A35E31" w:rsidP="00A35E31">
      <w:pPr>
        <w:pStyle w:val="Style49"/>
        <w:widowControl/>
        <w:ind w:firstLine="709"/>
        <w:jc w:val="both"/>
        <w:rPr>
          <w:rStyle w:val="FontStyle112"/>
          <w:rFonts w:ascii="Times New Roman" w:hAnsi="Times New Roman" w:cs="Times New Roman"/>
          <w:sz w:val="22"/>
          <w:szCs w:val="22"/>
          <w:lang w:eastAsia="en-US"/>
        </w:rPr>
      </w:pPr>
      <w:r w:rsidRPr="003F63F0">
        <w:rPr>
          <w:rStyle w:val="FontStyle112"/>
          <w:rFonts w:ascii="Times New Roman" w:hAnsi="Times New Roman" w:cs="Times New Roman"/>
          <w:sz w:val="22"/>
          <w:szCs w:val="22"/>
          <w:lang w:eastAsia="en-US"/>
        </w:rPr>
        <w:t>П</w:t>
      </w:r>
      <w:r w:rsidR="003F63F0" w:rsidRPr="003F63F0">
        <w:rPr>
          <w:rStyle w:val="FontStyle112"/>
          <w:rFonts w:ascii="Times New Roman" w:hAnsi="Times New Roman" w:cs="Times New Roman"/>
          <w:sz w:val="22"/>
          <w:szCs w:val="22"/>
          <w:lang w:eastAsia="en-US"/>
        </w:rPr>
        <w:t>римечание -</w:t>
      </w:r>
      <w:r w:rsidRPr="003F63F0">
        <w:rPr>
          <w:rStyle w:val="FontStyle112"/>
          <w:rFonts w:ascii="Times New Roman" w:hAnsi="Times New Roman" w:cs="Times New Roman"/>
          <w:sz w:val="22"/>
          <w:szCs w:val="22"/>
          <w:lang w:eastAsia="en-US"/>
        </w:rPr>
        <w:t xml:space="preserve"> Экземпляры в </w:t>
      </w:r>
      <w:r w:rsidRPr="003F63F0">
        <w:rPr>
          <w:rStyle w:val="FontStyle113"/>
          <w:rFonts w:ascii="Times New Roman" w:hAnsi="Times New Roman" w:cs="Times New Roman"/>
          <w:b w:val="0"/>
          <w:sz w:val="22"/>
          <w:szCs w:val="22"/>
          <w:lang w:eastAsia="en-US"/>
        </w:rPr>
        <w:t>экстенсиональном</w:t>
      </w:r>
      <w:r w:rsidRPr="003F63F0">
        <w:rPr>
          <w:rStyle w:val="FontStyle112"/>
          <w:rFonts w:ascii="Times New Roman" w:hAnsi="Times New Roman" w:cs="Times New Roman"/>
          <w:sz w:val="22"/>
          <w:szCs w:val="22"/>
          <w:lang w:eastAsia="en-US"/>
        </w:rPr>
        <w:t xml:space="preserve"> наборе соответствуют понятию экземпляра в базе данных и моделировании данных.</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3.1535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внешний</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источник ввода информации или назначение выхода информации, выходящий за пределы области действия жизненного цикла проекта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вызов, итерация, отображение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3.1536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внешний атрибут</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измеримое свойство логического объекта, которое может быть производным только по отношению к окружающей его среде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3F63F0" w:rsidRDefault="00A35E31" w:rsidP="00A35E31">
      <w:pPr>
        <w:pStyle w:val="Style49"/>
        <w:widowControl/>
        <w:ind w:firstLine="709"/>
        <w:jc w:val="both"/>
        <w:rPr>
          <w:rStyle w:val="FontStyle112"/>
          <w:rFonts w:ascii="Times New Roman" w:hAnsi="Times New Roman" w:cs="Times New Roman"/>
          <w:sz w:val="22"/>
          <w:szCs w:val="22"/>
          <w:lang w:eastAsia="en-US"/>
        </w:rPr>
      </w:pPr>
      <w:r w:rsidRPr="003F63F0">
        <w:rPr>
          <w:rStyle w:val="FontStyle112"/>
          <w:rFonts w:ascii="Times New Roman" w:hAnsi="Times New Roman" w:cs="Times New Roman"/>
          <w:sz w:val="22"/>
          <w:szCs w:val="22"/>
          <w:lang w:eastAsia="en-US"/>
        </w:rPr>
        <w:t>П</w:t>
      </w:r>
      <w:r w:rsidR="003F63F0" w:rsidRPr="003F63F0">
        <w:rPr>
          <w:rStyle w:val="FontStyle112"/>
          <w:rFonts w:ascii="Times New Roman" w:hAnsi="Times New Roman" w:cs="Times New Roman"/>
          <w:sz w:val="22"/>
          <w:szCs w:val="22"/>
          <w:lang w:eastAsia="en-US"/>
        </w:rPr>
        <w:t>римечание</w:t>
      </w:r>
      <w:r w:rsidRPr="003F63F0">
        <w:rPr>
          <w:rStyle w:val="FontStyle112"/>
          <w:rFonts w:ascii="Times New Roman" w:hAnsi="Times New Roman" w:cs="Times New Roman"/>
          <w:sz w:val="22"/>
          <w:szCs w:val="22"/>
          <w:lang w:eastAsia="en-US"/>
        </w:rPr>
        <w:t xml:space="preserve"> </w:t>
      </w:r>
      <w:r w:rsidR="003F63F0" w:rsidRPr="003F63F0">
        <w:rPr>
          <w:rStyle w:val="FontStyle112"/>
          <w:rFonts w:ascii="Times New Roman" w:hAnsi="Times New Roman" w:cs="Times New Roman"/>
          <w:sz w:val="22"/>
          <w:szCs w:val="22"/>
          <w:lang w:eastAsia="en-US"/>
        </w:rPr>
        <w:t>-</w:t>
      </w:r>
      <w:r w:rsidRPr="003F63F0">
        <w:rPr>
          <w:rStyle w:val="FontStyle112"/>
          <w:rFonts w:ascii="Times New Roman" w:hAnsi="Times New Roman" w:cs="Times New Roman"/>
          <w:sz w:val="22"/>
          <w:szCs w:val="22"/>
          <w:lang w:eastAsia="en-US"/>
        </w:rPr>
        <w:t xml:space="preserve"> Внешние атрибуты — это те, которые относятся к требованиям (внешним свойствам программного обеспечения). Внешние атрибуты могут быть производными только от операционного поведения системы, частью которой они являются.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3.1537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внешняя зависимость</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взаимосвязь между проектными видами деятельности и непроектными видами деятельности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3.1538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внешнее событие</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событие от внешнего объекта, обычно прерывание от внешнего устройства ввода/вывода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3.1539</w:t>
      </w:r>
    </w:p>
    <w:p w:rsidR="00A35E31" w:rsidRPr="00A35E31" w:rsidRDefault="00A35E31" w:rsidP="00A35E31">
      <w:pPr>
        <w:pStyle w:val="Style46"/>
        <w:widowControl/>
        <w:ind w:firstLine="709"/>
        <w:jc w:val="both"/>
        <w:rPr>
          <w:rStyle w:val="FontStyle113"/>
          <w:rFonts w:ascii="Times New Roman" w:hAnsi="Times New Roman" w:cs="Times New Roman"/>
          <w:b w:val="0"/>
          <w:sz w:val="24"/>
          <w:szCs w:val="24"/>
          <w:lang w:eastAsia="en-US"/>
        </w:rPr>
      </w:pPr>
      <w:r w:rsidRPr="00A35E31">
        <w:rPr>
          <w:rStyle w:val="FontStyle112"/>
          <w:rFonts w:ascii="Times New Roman" w:hAnsi="Times New Roman" w:cs="Times New Roman"/>
          <w:b/>
          <w:sz w:val="24"/>
          <w:szCs w:val="24"/>
          <w:lang w:eastAsia="en-US"/>
        </w:rPr>
        <w:t>внешнее устройство ввода/вывода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аппаратное устройство для ввода информации и/или устройство вывода, находящееся вне программной системы и являющееся частью внешней среды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3.1540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внешний ввод информации (EI)</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уникальная функция, распознаваемая пользователем, в которой данные и/или управляющая информация извне приложения вводятся в приложение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элементарный процесс, который обрабатывает данные или управляющую информацию, отправленную извне </w:t>
      </w:r>
      <w:r w:rsidRPr="00A35E31">
        <w:rPr>
          <w:rStyle w:val="FontStyle111"/>
          <w:rFonts w:ascii="Times New Roman" w:hAnsi="Times New Roman" w:cs="Times New Roman"/>
          <w:b w:val="0"/>
          <w:sz w:val="24"/>
          <w:szCs w:val="24"/>
          <w:lang w:eastAsia="en-US"/>
        </w:rPr>
        <w:t>[ISO/IEC 20926:2009 Системная и программная инженерия — Оценка программного обеспечения — Метод измерения функционального размера IFPUG 2009,</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3.27]</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внешний запрос, внешний вывод</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3F63F0" w:rsidRDefault="00A35E31" w:rsidP="00A35E31">
      <w:pPr>
        <w:pStyle w:val="Style49"/>
        <w:widowControl/>
        <w:ind w:firstLine="709"/>
        <w:jc w:val="both"/>
        <w:rPr>
          <w:rStyle w:val="FontStyle112"/>
          <w:rFonts w:ascii="Times New Roman" w:hAnsi="Times New Roman" w:cs="Times New Roman"/>
          <w:sz w:val="22"/>
          <w:szCs w:val="22"/>
          <w:lang w:eastAsia="en-US"/>
        </w:rPr>
      </w:pPr>
      <w:r w:rsidRPr="003F63F0">
        <w:rPr>
          <w:rStyle w:val="FontStyle112"/>
          <w:rFonts w:ascii="Times New Roman" w:hAnsi="Times New Roman" w:cs="Times New Roman"/>
          <w:sz w:val="22"/>
          <w:szCs w:val="22"/>
          <w:lang w:eastAsia="en-US"/>
        </w:rPr>
        <w:t>П</w:t>
      </w:r>
      <w:r w:rsidR="003F63F0" w:rsidRPr="003F63F0">
        <w:rPr>
          <w:rStyle w:val="FontStyle112"/>
          <w:rFonts w:ascii="Times New Roman" w:hAnsi="Times New Roman" w:cs="Times New Roman"/>
          <w:sz w:val="22"/>
          <w:szCs w:val="22"/>
          <w:lang w:eastAsia="en-US"/>
        </w:rPr>
        <w:t>римечание</w:t>
      </w:r>
      <w:r w:rsidRPr="003F63F0">
        <w:rPr>
          <w:rStyle w:val="FontStyle112"/>
          <w:rFonts w:ascii="Times New Roman" w:hAnsi="Times New Roman" w:cs="Times New Roman"/>
          <w:sz w:val="22"/>
          <w:szCs w:val="22"/>
          <w:lang w:eastAsia="en-US"/>
        </w:rPr>
        <w:t xml:space="preserve"> </w:t>
      </w:r>
      <w:r w:rsidR="003F63F0" w:rsidRPr="003F63F0">
        <w:rPr>
          <w:rStyle w:val="FontStyle112"/>
          <w:rFonts w:ascii="Times New Roman" w:hAnsi="Times New Roman" w:cs="Times New Roman"/>
          <w:sz w:val="22"/>
          <w:szCs w:val="22"/>
          <w:lang w:eastAsia="en-US"/>
        </w:rPr>
        <w:t>-</w:t>
      </w:r>
      <w:r w:rsidRPr="003F63F0">
        <w:rPr>
          <w:rStyle w:val="FontStyle112"/>
          <w:rFonts w:ascii="Times New Roman" w:hAnsi="Times New Roman" w:cs="Times New Roman"/>
          <w:sz w:val="22"/>
          <w:szCs w:val="22"/>
          <w:lang w:eastAsia="en-US"/>
        </w:rPr>
        <w:t xml:space="preserve"> Основная цель EI — поддерживать один или несколько ILF и/или изменять поведение системы. Внешний ввод информации — это тип базового функционального компонента.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3.1541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внешний запрос (EQ)</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уникальная комбинация ввода/вывода, распознаваемая пользователем, в которой приложение распределяет вывод, полностью определенный по размеру, без дальнейшей </w:t>
      </w:r>
      <w:r w:rsidRPr="00A35E31">
        <w:rPr>
          <w:rStyle w:val="FontStyle112"/>
          <w:rFonts w:ascii="Times New Roman" w:hAnsi="Times New Roman" w:cs="Times New Roman"/>
          <w:sz w:val="24"/>
          <w:szCs w:val="24"/>
          <w:lang w:eastAsia="en-US"/>
        </w:rPr>
        <w:lastRenderedPageBreak/>
        <w:t xml:space="preserve">обработки данных, в результате ввода информации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элементарный процесс, который отправляет данные или управляющую информацию во внешний источник </w:t>
      </w:r>
      <w:r w:rsidRPr="00A35E31">
        <w:rPr>
          <w:rStyle w:val="FontStyle111"/>
          <w:rFonts w:ascii="Times New Roman" w:hAnsi="Times New Roman" w:cs="Times New Roman"/>
          <w:b w:val="0"/>
          <w:sz w:val="24"/>
          <w:szCs w:val="24"/>
          <w:lang w:eastAsia="en-US"/>
        </w:rPr>
        <w:t xml:space="preserve">[ISO/IEC20926:2009 Системная и программная инженерия — Оценка программного обеспечения — Метод измерения функционального размера IFPUG 2009, </w:t>
      </w:r>
      <w:r w:rsidRPr="00A35E31">
        <w:rPr>
          <w:rStyle w:val="FontStyle112"/>
          <w:rFonts w:ascii="Times New Roman" w:hAnsi="Times New Roman" w:cs="Times New Roman"/>
          <w:sz w:val="24"/>
          <w:szCs w:val="24"/>
          <w:lang w:eastAsia="en-US"/>
        </w:rPr>
        <w:t xml:space="preserve">3.28] </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внешний ввод информации, внешний вывод</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3F63F0" w:rsidRDefault="00A35E31" w:rsidP="00A35E31">
      <w:pPr>
        <w:pStyle w:val="Style49"/>
        <w:widowControl/>
        <w:ind w:firstLine="709"/>
        <w:jc w:val="both"/>
        <w:rPr>
          <w:rStyle w:val="FontStyle112"/>
          <w:rFonts w:ascii="Times New Roman" w:hAnsi="Times New Roman" w:cs="Times New Roman"/>
          <w:sz w:val="22"/>
          <w:szCs w:val="22"/>
          <w:lang w:eastAsia="en-US"/>
        </w:rPr>
      </w:pPr>
      <w:r w:rsidRPr="003F63F0">
        <w:rPr>
          <w:rStyle w:val="FontStyle112"/>
          <w:rFonts w:ascii="Times New Roman" w:hAnsi="Times New Roman" w:cs="Times New Roman"/>
          <w:sz w:val="22"/>
          <w:szCs w:val="22"/>
          <w:lang w:eastAsia="en-US"/>
        </w:rPr>
        <w:t>П</w:t>
      </w:r>
      <w:r w:rsidR="003F63F0" w:rsidRPr="003F63F0">
        <w:rPr>
          <w:rStyle w:val="FontStyle112"/>
          <w:rFonts w:ascii="Times New Roman" w:hAnsi="Times New Roman" w:cs="Times New Roman"/>
          <w:sz w:val="22"/>
          <w:szCs w:val="22"/>
          <w:lang w:eastAsia="en-US"/>
        </w:rPr>
        <w:t>римечание</w:t>
      </w:r>
      <w:r w:rsidRPr="003F63F0">
        <w:rPr>
          <w:rStyle w:val="FontStyle112"/>
          <w:rFonts w:ascii="Times New Roman" w:hAnsi="Times New Roman" w:cs="Times New Roman"/>
          <w:sz w:val="22"/>
          <w:szCs w:val="22"/>
          <w:lang w:eastAsia="en-US"/>
        </w:rPr>
        <w:t xml:space="preserve"> </w:t>
      </w:r>
      <w:r w:rsidR="003F63F0" w:rsidRPr="003F63F0">
        <w:rPr>
          <w:rStyle w:val="FontStyle112"/>
          <w:rFonts w:ascii="Times New Roman" w:hAnsi="Times New Roman" w:cs="Times New Roman"/>
          <w:sz w:val="22"/>
          <w:szCs w:val="22"/>
          <w:lang w:eastAsia="en-US"/>
        </w:rPr>
        <w:t>-</w:t>
      </w:r>
      <w:r w:rsidRPr="003F63F0">
        <w:rPr>
          <w:rStyle w:val="FontStyle112"/>
          <w:rFonts w:ascii="Times New Roman" w:hAnsi="Times New Roman" w:cs="Times New Roman"/>
          <w:sz w:val="22"/>
          <w:szCs w:val="22"/>
          <w:lang w:eastAsia="en-US"/>
        </w:rPr>
        <w:t xml:space="preserve"> Основной целью внешнего запроса является предоставление информации пользователю путем извлечения данных или управляющей информации из ILF или EIF. Логика обработки не содержит математических формул или расчетов и не создает производных данных. Во время обработки ILF не поддерживается, и поведение системы не изменяется. Внешний запрос — это тип базового функционального компонента.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3.1542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файл внешнего интерфейса (EIF)</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логическая группа постоянных данных, видимых с точки зрения пользователя, которую использует приложение, но которую поддерживает другое приложение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распознаваемая пользователем группа логически связанных данных или управляющей информации, на которую ссылается приложение, являющееся объектом оценки, но которая поддерживается в пределах другого приложения </w:t>
      </w:r>
      <w:r w:rsidRPr="00A35E31">
        <w:rPr>
          <w:rStyle w:val="FontStyle111"/>
          <w:rFonts w:ascii="Times New Roman" w:hAnsi="Times New Roman" w:cs="Times New Roman"/>
          <w:b w:val="0"/>
          <w:sz w:val="24"/>
          <w:szCs w:val="24"/>
          <w:lang w:eastAsia="en-US"/>
        </w:rPr>
        <w:t>[ISO/IEC20926:2009 Системная и программная инженерия — Оценка программного обеспечения — Метод измерения функционального размера IFPUG 2009,</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3.29] </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внутренний логический файл</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3F63F0" w:rsidRDefault="00A35E31" w:rsidP="00A35E31">
      <w:pPr>
        <w:pStyle w:val="Style49"/>
        <w:widowControl/>
        <w:ind w:firstLine="709"/>
        <w:jc w:val="both"/>
        <w:rPr>
          <w:rStyle w:val="FontStyle112"/>
          <w:rFonts w:ascii="Times New Roman" w:hAnsi="Times New Roman" w:cs="Times New Roman"/>
          <w:sz w:val="22"/>
          <w:szCs w:val="22"/>
          <w:lang w:eastAsia="en-US"/>
        </w:rPr>
      </w:pPr>
      <w:r w:rsidRPr="003F63F0">
        <w:rPr>
          <w:rStyle w:val="FontStyle112"/>
          <w:rFonts w:ascii="Times New Roman" w:hAnsi="Times New Roman" w:cs="Times New Roman"/>
          <w:sz w:val="22"/>
          <w:szCs w:val="22"/>
          <w:lang w:eastAsia="en-US"/>
        </w:rPr>
        <w:t>П</w:t>
      </w:r>
      <w:r w:rsidR="003F63F0" w:rsidRPr="003F63F0">
        <w:rPr>
          <w:rStyle w:val="FontStyle112"/>
          <w:rFonts w:ascii="Times New Roman" w:hAnsi="Times New Roman" w:cs="Times New Roman"/>
          <w:sz w:val="22"/>
          <w:szCs w:val="22"/>
          <w:lang w:eastAsia="en-US"/>
        </w:rPr>
        <w:t>римечание</w:t>
      </w:r>
      <w:r w:rsidRPr="003F63F0">
        <w:rPr>
          <w:rStyle w:val="FontStyle112"/>
          <w:rFonts w:ascii="Times New Roman" w:hAnsi="Times New Roman" w:cs="Times New Roman"/>
          <w:sz w:val="22"/>
          <w:szCs w:val="22"/>
          <w:lang w:eastAsia="en-US"/>
        </w:rPr>
        <w:t xml:space="preserve"> </w:t>
      </w:r>
      <w:r w:rsidR="003F63F0" w:rsidRPr="003F63F0">
        <w:rPr>
          <w:rStyle w:val="FontStyle112"/>
          <w:rFonts w:ascii="Times New Roman" w:hAnsi="Times New Roman" w:cs="Times New Roman"/>
          <w:sz w:val="22"/>
          <w:szCs w:val="22"/>
          <w:lang w:eastAsia="en-US"/>
        </w:rPr>
        <w:t>-</w:t>
      </w:r>
      <w:r w:rsidRPr="003F63F0">
        <w:rPr>
          <w:rStyle w:val="FontStyle112"/>
          <w:rFonts w:ascii="Times New Roman" w:hAnsi="Times New Roman" w:cs="Times New Roman"/>
          <w:sz w:val="22"/>
          <w:szCs w:val="22"/>
          <w:lang w:eastAsia="en-US"/>
        </w:rPr>
        <w:t xml:space="preserve"> Основная цель EIF состоит в том, чтобы хранить данные, на которые ссылаются один или несколько элементарных процессов в пределах границ подсчитываемого приложения. Это означает, что EIF, учитываемый для приложения, должен находиться в ILF в другом приложении. Файл внешнего интерфейса — это тип базового функционального компонента.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3.1543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требования к внешнему интерфейсу</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требование к системе или программному обеспечению, определяющее элемент аппаратного обеспечения, программного обеспечения или базы данных, с которым должна взаимодействовать система/программная система или системный/программный компонент, или в котором устанавливаются ограничения в отношении форматов, времени или других факторов, вызванных таким интерфейсом</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3.1544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внешний показатель</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косвенный показатель продукта производный от показателей поведения системы, частью которой он является</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p>
    <w:p w:rsidR="00A35E31" w:rsidRPr="00CF59A8" w:rsidRDefault="00A35E31" w:rsidP="00A35E31">
      <w:pPr>
        <w:pStyle w:val="Style14"/>
        <w:widowControl/>
        <w:ind w:firstLine="709"/>
        <w:jc w:val="both"/>
        <w:rPr>
          <w:rStyle w:val="FontStyle112"/>
          <w:rFonts w:ascii="Times New Roman" w:hAnsi="Times New Roman" w:cs="Times New Roman"/>
          <w:sz w:val="22"/>
          <w:szCs w:val="22"/>
          <w:lang w:eastAsia="en-US"/>
        </w:rPr>
      </w:pPr>
      <w:r w:rsidRPr="00CF59A8">
        <w:rPr>
          <w:rStyle w:val="FontStyle112"/>
          <w:rFonts w:ascii="Times New Roman" w:hAnsi="Times New Roman" w:cs="Times New Roman"/>
          <w:sz w:val="22"/>
          <w:szCs w:val="22"/>
          <w:lang w:eastAsia="en-US"/>
        </w:rPr>
        <w:t>П</w:t>
      </w:r>
      <w:r w:rsidR="00CF59A8" w:rsidRPr="00CF59A8">
        <w:rPr>
          <w:rStyle w:val="FontStyle112"/>
          <w:rFonts w:ascii="Times New Roman" w:hAnsi="Times New Roman" w:cs="Times New Roman"/>
          <w:sz w:val="22"/>
          <w:szCs w:val="22"/>
          <w:lang w:eastAsia="en-US"/>
        </w:rPr>
        <w:t>римечание</w:t>
      </w:r>
      <w:r w:rsidRPr="00CF59A8">
        <w:rPr>
          <w:rStyle w:val="FontStyle112"/>
          <w:rFonts w:ascii="Times New Roman" w:hAnsi="Times New Roman" w:cs="Times New Roman"/>
          <w:sz w:val="22"/>
          <w:szCs w:val="22"/>
          <w:lang w:eastAsia="en-US"/>
        </w:rPr>
        <w:t xml:space="preserve"> </w:t>
      </w:r>
      <w:r w:rsidR="00CF59A8" w:rsidRPr="00CF59A8">
        <w:rPr>
          <w:rStyle w:val="FontStyle112"/>
          <w:rFonts w:ascii="Times New Roman" w:hAnsi="Times New Roman" w:cs="Times New Roman"/>
          <w:sz w:val="22"/>
          <w:szCs w:val="22"/>
          <w:lang w:eastAsia="en-US"/>
        </w:rPr>
        <w:t>-</w:t>
      </w:r>
      <w:r w:rsidRPr="00CF59A8">
        <w:rPr>
          <w:rStyle w:val="FontStyle112"/>
          <w:rFonts w:ascii="Times New Roman" w:hAnsi="Times New Roman" w:cs="Times New Roman"/>
          <w:sz w:val="22"/>
          <w:szCs w:val="22"/>
          <w:lang w:eastAsia="en-US"/>
        </w:rPr>
        <w:t xml:space="preserve"> Количество сбоев, обнаруженных при тестировании, является внешним показателем количества неисправностей в программе, так как количество сбоев подсчитывается в процессе работы компьютерной системы, в которой запущена программа. Внешние показатели могут использоваться для оценки атрибутов качества ближе к конечным целям проекта.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3.1545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внешний показатель качества программного обеспечения</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показатель степени, в которой программный продукт обеспечивает поведение системы в определенных условиях для удовлетворения заявленных и подразумеваемых потребностей в системе, включая программное обеспечение, которое будет использоваться в определенных условиях. </w:t>
      </w:r>
      <w:r w:rsidRPr="00A35E31">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4.3.5]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внешнее качество программного обеспечения, внешний показатель качества программного обеспечения</w:t>
      </w:r>
    </w:p>
    <w:p w:rsidR="00CF59A8" w:rsidRDefault="00CF59A8" w:rsidP="00A35E31">
      <w:pPr>
        <w:pStyle w:val="Style49"/>
        <w:widowControl/>
        <w:ind w:firstLine="709"/>
        <w:jc w:val="both"/>
        <w:rPr>
          <w:rStyle w:val="FontStyle112"/>
          <w:rFonts w:ascii="Times New Roman" w:hAnsi="Times New Roman" w:cs="Times New Roman"/>
          <w:sz w:val="24"/>
          <w:szCs w:val="24"/>
          <w:lang w:eastAsia="en-US"/>
        </w:rPr>
      </w:pPr>
    </w:p>
    <w:p w:rsidR="00A35E31" w:rsidRPr="00CF59A8" w:rsidRDefault="00A35E31" w:rsidP="00A35E31">
      <w:pPr>
        <w:pStyle w:val="Style49"/>
        <w:widowControl/>
        <w:ind w:firstLine="709"/>
        <w:jc w:val="both"/>
        <w:rPr>
          <w:rStyle w:val="FontStyle112"/>
          <w:rFonts w:ascii="Times New Roman" w:hAnsi="Times New Roman" w:cs="Times New Roman"/>
          <w:sz w:val="22"/>
          <w:szCs w:val="22"/>
          <w:lang w:eastAsia="en-US"/>
        </w:rPr>
      </w:pPr>
      <w:r w:rsidRPr="00CF59A8">
        <w:rPr>
          <w:rStyle w:val="FontStyle112"/>
          <w:rFonts w:ascii="Times New Roman" w:hAnsi="Times New Roman" w:cs="Times New Roman"/>
          <w:sz w:val="22"/>
          <w:szCs w:val="22"/>
          <w:lang w:eastAsia="en-US"/>
        </w:rPr>
        <w:t>П</w:t>
      </w:r>
      <w:r w:rsidR="00CF59A8" w:rsidRPr="00CF59A8">
        <w:rPr>
          <w:rStyle w:val="FontStyle112"/>
          <w:rFonts w:ascii="Times New Roman" w:hAnsi="Times New Roman" w:cs="Times New Roman"/>
          <w:sz w:val="22"/>
          <w:szCs w:val="22"/>
          <w:lang w:eastAsia="en-US"/>
        </w:rPr>
        <w:t>ример -</w:t>
      </w:r>
      <w:r w:rsidRPr="00CF59A8">
        <w:rPr>
          <w:rStyle w:val="FontStyle112"/>
          <w:rFonts w:ascii="Times New Roman" w:hAnsi="Times New Roman" w:cs="Times New Roman"/>
          <w:sz w:val="22"/>
          <w:szCs w:val="22"/>
          <w:lang w:eastAsia="en-US"/>
        </w:rPr>
        <w:t xml:space="preserve"> Количество обнаруженных при тестировании сбоев является внешним показателем качества программного обеспечения, связанным с внутренним показателем, количеством присутствующих в компьютерной системе неисправностей. Два показателя не обязательно идентичны, поскольку тестирование может выявить не все неисправности, а неисправность может привести к явно разным сбоям в разных обстоятельствах.</w:t>
      </w:r>
    </w:p>
    <w:p w:rsidR="00A35E31" w:rsidRPr="00CF59A8" w:rsidRDefault="00A35E31" w:rsidP="00A35E31">
      <w:pPr>
        <w:pStyle w:val="Style49"/>
        <w:widowControl/>
        <w:ind w:firstLine="709"/>
        <w:jc w:val="both"/>
        <w:rPr>
          <w:rStyle w:val="FontStyle112"/>
          <w:rFonts w:ascii="Times New Roman" w:hAnsi="Times New Roman" w:cs="Times New Roman"/>
          <w:sz w:val="22"/>
          <w:szCs w:val="22"/>
          <w:lang w:eastAsia="en-US"/>
        </w:rPr>
      </w:pPr>
    </w:p>
    <w:p w:rsidR="00A35E31" w:rsidRPr="00CF59A8" w:rsidRDefault="00A35E31" w:rsidP="00A35E31">
      <w:pPr>
        <w:pStyle w:val="Style49"/>
        <w:widowControl/>
        <w:ind w:firstLine="709"/>
        <w:jc w:val="both"/>
        <w:rPr>
          <w:rStyle w:val="FontStyle112"/>
          <w:rFonts w:ascii="Times New Roman" w:hAnsi="Times New Roman" w:cs="Times New Roman"/>
          <w:sz w:val="22"/>
          <w:szCs w:val="22"/>
          <w:lang w:eastAsia="en-US"/>
        </w:rPr>
      </w:pPr>
      <w:r w:rsidRPr="00CF59A8">
        <w:rPr>
          <w:rStyle w:val="FontStyle112"/>
          <w:rFonts w:ascii="Times New Roman" w:hAnsi="Times New Roman" w:cs="Times New Roman"/>
          <w:sz w:val="22"/>
          <w:szCs w:val="22"/>
          <w:lang w:eastAsia="en-US"/>
        </w:rPr>
        <w:t>П</w:t>
      </w:r>
      <w:r w:rsidR="00CF59A8" w:rsidRPr="00CF59A8">
        <w:rPr>
          <w:rStyle w:val="FontStyle112"/>
          <w:rFonts w:ascii="Times New Roman" w:hAnsi="Times New Roman" w:cs="Times New Roman"/>
          <w:sz w:val="22"/>
          <w:szCs w:val="22"/>
          <w:lang w:eastAsia="en-US"/>
        </w:rPr>
        <w:t>римечание</w:t>
      </w:r>
      <w:r w:rsidRPr="00CF59A8">
        <w:rPr>
          <w:rStyle w:val="FontStyle112"/>
          <w:rFonts w:ascii="Times New Roman" w:hAnsi="Times New Roman" w:cs="Times New Roman"/>
          <w:sz w:val="22"/>
          <w:szCs w:val="22"/>
          <w:lang w:eastAsia="en-US"/>
        </w:rPr>
        <w:t xml:space="preserve"> </w:t>
      </w:r>
      <w:r w:rsidR="00CF59A8" w:rsidRPr="00CF59A8">
        <w:rPr>
          <w:rStyle w:val="FontStyle112"/>
          <w:rFonts w:ascii="Times New Roman" w:hAnsi="Times New Roman" w:cs="Times New Roman"/>
          <w:sz w:val="22"/>
          <w:szCs w:val="22"/>
          <w:lang w:eastAsia="en-US"/>
        </w:rPr>
        <w:t>-</w:t>
      </w:r>
      <w:r w:rsidRPr="00CF59A8">
        <w:rPr>
          <w:rStyle w:val="FontStyle112"/>
          <w:rFonts w:ascii="Times New Roman" w:hAnsi="Times New Roman" w:cs="Times New Roman"/>
          <w:sz w:val="22"/>
          <w:szCs w:val="22"/>
          <w:lang w:eastAsia="en-US"/>
        </w:rPr>
        <w:t xml:space="preserve"> Атрибуты поведения могут быть верифицированы или валидированы путем запуска программного продукта во время тестирования и эксплуатации.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3.1546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внешний показатель качества системы или программного обеспечения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показатель степени, в которой системный или программный продукт позволяет удовлетворять установленные и подразумеваемые потребности в системе, включая программное обеспечение, используемое в определенных условиях </w:t>
      </w:r>
      <w:r w:rsidRPr="00A35E31">
        <w:rPr>
          <w:rStyle w:val="FontStyle111"/>
          <w:rFonts w:ascii="Times New Roman" w:hAnsi="Times New Roman" w:cs="Times New Roman"/>
          <w:b w:val="0"/>
          <w:sz w:val="24"/>
          <w:szCs w:val="24"/>
          <w:lang w:eastAsia="en-US"/>
        </w:rPr>
        <w:t>[ISO/IEC25000:2014 Системная и программная инженерия — Требования и оценка качества систем и программного обеспечения (SQuaRE) — Руководство к SQuaRE,</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4.11]</w:t>
      </w:r>
    </w:p>
    <w:p w:rsidR="00CF59A8" w:rsidRDefault="00CF59A8" w:rsidP="00A35E31">
      <w:pPr>
        <w:pStyle w:val="Style49"/>
        <w:widowControl/>
        <w:ind w:firstLine="709"/>
        <w:jc w:val="both"/>
        <w:rPr>
          <w:rStyle w:val="FontStyle112"/>
          <w:rFonts w:ascii="Times New Roman" w:hAnsi="Times New Roman" w:cs="Times New Roman"/>
          <w:sz w:val="24"/>
          <w:szCs w:val="24"/>
          <w:lang w:eastAsia="en-US"/>
        </w:rPr>
      </w:pPr>
    </w:p>
    <w:p w:rsidR="00A35E31" w:rsidRPr="00CF59A8" w:rsidRDefault="00A35E31" w:rsidP="00A35E31">
      <w:pPr>
        <w:pStyle w:val="Style49"/>
        <w:widowControl/>
        <w:ind w:firstLine="709"/>
        <w:jc w:val="both"/>
        <w:rPr>
          <w:rStyle w:val="FontStyle112"/>
          <w:rFonts w:ascii="Times New Roman" w:hAnsi="Times New Roman" w:cs="Times New Roman"/>
          <w:sz w:val="22"/>
          <w:szCs w:val="22"/>
          <w:lang w:eastAsia="en-US"/>
        </w:rPr>
      </w:pPr>
      <w:r w:rsidRPr="00CF59A8">
        <w:rPr>
          <w:rStyle w:val="FontStyle112"/>
          <w:rFonts w:ascii="Times New Roman" w:hAnsi="Times New Roman" w:cs="Times New Roman"/>
          <w:sz w:val="22"/>
          <w:szCs w:val="22"/>
          <w:lang w:eastAsia="en-US"/>
        </w:rPr>
        <w:t>П</w:t>
      </w:r>
      <w:r w:rsidR="00CF59A8" w:rsidRPr="00CF59A8">
        <w:rPr>
          <w:rStyle w:val="FontStyle112"/>
          <w:rFonts w:ascii="Times New Roman" w:hAnsi="Times New Roman" w:cs="Times New Roman"/>
          <w:sz w:val="22"/>
          <w:szCs w:val="22"/>
          <w:lang w:eastAsia="en-US"/>
        </w:rPr>
        <w:t>ример -</w:t>
      </w:r>
      <w:r w:rsidRPr="00CF59A8">
        <w:rPr>
          <w:rStyle w:val="FontStyle112"/>
          <w:rFonts w:ascii="Times New Roman" w:hAnsi="Times New Roman" w:cs="Times New Roman"/>
          <w:sz w:val="22"/>
          <w:szCs w:val="22"/>
          <w:lang w:eastAsia="en-US"/>
        </w:rPr>
        <w:t xml:space="preserve"> Количество обнаруженных при тестировании сбоев является внешним показателем качества программного обеспечения, связанным с количеством присутствующих в компьютерной системе неисправностей. Два показателя не обязательно идентичны, поскольку тестирование не выявляет всех неисправностей, а неисправность может привести к явно разным сбоям в разных обстоятельствах.</w:t>
      </w:r>
    </w:p>
    <w:p w:rsidR="00A35E31" w:rsidRPr="00CF59A8" w:rsidRDefault="00A35E31" w:rsidP="00A35E31">
      <w:pPr>
        <w:pStyle w:val="Style49"/>
        <w:widowControl/>
        <w:ind w:firstLine="709"/>
        <w:jc w:val="both"/>
        <w:rPr>
          <w:rStyle w:val="FontStyle112"/>
          <w:rFonts w:ascii="Times New Roman" w:hAnsi="Times New Roman" w:cs="Times New Roman"/>
          <w:sz w:val="22"/>
          <w:szCs w:val="22"/>
          <w:lang w:eastAsia="en-US"/>
        </w:rPr>
      </w:pPr>
    </w:p>
    <w:p w:rsidR="00A35E31" w:rsidRPr="00CF59A8" w:rsidRDefault="00A35E31" w:rsidP="00A35E31">
      <w:pPr>
        <w:pStyle w:val="Style49"/>
        <w:widowControl/>
        <w:ind w:firstLine="709"/>
        <w:jc w:val="both"/>
        <w:rPr>
          <w:rStyle w:val="FontStyle112"/>
          <w:rFonts w:ascii="Times New Roman" w:hAnsi="Times New Roman" w:cs="Times New Roman"/>
          <w:sz w:val="22"/>
          <w:szCs w:val="22"/>
          <w:lang w:eastAsia="en-US"/>
        </w:rPr>
      </w:pPr>
      <w:r w:rsidRPr="00CF59A8">
        <w:rPr>
          <w:rStyle w:val="FontStyle112"/>
          <w:rFonts w:ascii="Times New Roman" w:hAnsi="Times New Roman" w:cs="Times New Roman"/>
          <w:sz w:val="22"/>
          <w:szCs w:val="22"/>
          <w:lang w:eastAsia="en-US"/>
        </w:rPr>
        <w:t>П</w:t>
      </w:r>
      <w:r w:rsidR="00CF59A8" w:rsidRPr="00CF59A8">
        <w:rPr>
          <w:rStyle w:val="FontStyle112"/>
          <w:rFonts w:ascii="Times New Roman" w:hAnsi="Times New Roman" w:cs="Times New Roman"/>
          <w:sz w:val="22"/>
          <w:szCs w:val="22"/>
          <w:lang w:eastAsia="en-US"/>
        </w:rPr>
        <w:t>римечание</w:t>
      </w:r>
      <w:r w:rsidRPr="00CF59A8">
        <w:rPr>
          <w:rStyle w:val="FontStyle112"/>
          <w:rFonts w:ascii="Times New Roman" w:hAnsi="Times New Roman" w:cs="Times New Roman"/>
          <w:sz w:val="22"/>
          <w:szCs w:val="22"/>
          <w:lang w:eastAsia="en-US"/>
        </w:rPr>
        <w:t xml:space="preserve"> </w:t>
      </w:r>
      <w:r w:rsidR="00CF59A8" w:rsidRPr="00CF59A8">
        <w:rPr>
          <w:rStyle w:val="FontStyle112"/>
          <w:rFonts w:ascii="Times New Roman" w:hAnsi="Times New Roman" w:cs="Times New Roman"/>
          <w:sz w:val="22"/>
          <w:szCs w:val="22"/>
          <w:lang w:eastAsia="en-US"/>
        </w:rPr>
        <w:t>-</w:t>
      </w:r>
      <w:r w:rsidRPr="00CF59A8">
        <w:rPr>
          <w:rStyle w:val="FontStyle112"/>
          <w:rFonts w:ascii="Times New Roman" w:hAnsi="Times New Roman" w:cs="Times New Roman"/>
          <w:sz w:val="22"/>
          <w:szCs w:val="22"/>
          <w:lang w:eastAsia="en-US"/>
        </w:rPr>
        <w:t xml:space="preserve"> Атрибуты поведения могут быть верифицированы или валидированы путем запуска системы или программного продукта во время тестирования и эксплуатации.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3.1547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внешний вывод (EO)</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уникальный вывод, распознаваемый пользователем, который пересекает границу приложения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элементарный процесс, который отправляет данные или управляющую информацию за пределы приложения и включает дополнительную логику обработки, выходящую за рамки внешнего запроса </w:t>
      </w:r>
      <w:r w:rsidRPr="00A35E31">
        <w:rPr>
          <w:rStyle w:val="FontStyle111"/>
          <w:rFonts w:ascii="Times New Roman" w:hAnsi="Times New Roman" w:cs="Times New Roman"/>
          <w:b w:val="0"/>
          <w:sz w:val="24"/>
          <w:szCs w:val="24"/>
          <w:lang w:eastAsia="en-US"/>
        </w:rPr>
        <w:t>[ISO/IEC 20926:2009 Системная и программная инженерия — Оценка программного обеспечения — Метод измерения функционального размера IFPUG 2009,</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3.30]</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внешний ввод информации, внешний запрос</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CF59A8" w:rsidRDefault="00A35E31" w:rsidP="00A35E31">
      <w:pPr>
        <w:pStyle w:val="Style49"/>
        <w:widowControl/>
        <w:ind w:firstLine="709"/>
        <w:jc w:val="both"/>
        <w:rPr>
          <w:rStyle w:val="FontStyle112"/>
          <w:rFonts w:ascii="Times New Roman" w:hAnsi="Times New Roman" w:cs="Times New Roman"/>
          <w:sz w:val="22"/>
          <w:szCs w:val="22"/>
          <w:lang w:eastAsia="en-US"/>
        </w:rPr>
      </w:pPr>
      <w:r w:rsidRPr="00CF59A8">
        <w:rPr>
          <w:rStyle w:val="FontStyle112"/>
          <w:rFonts w:ascii="Times New Roman" w:hAnsi="Times New Roman" w:cs="Times New Roman"/>
          <w:sz w:val="22"/>
          <w:szCs w:val="22"/>
          <w:lang w:eastAsia="en-US"/>
        </w:rPr>
        <w:t>П</w:t>
      </w:r>
      <w:r w:rsidR="00CF59A8" w:rsidRPr="00CF59A8">
        <w:rPr>
          <w:rStyle w:val="FontStyle112"/>
          <w:rFonts w:ascii="Times New Roman" w:hAnsi="Times New Roman" w:cs="Times New Roman"/>
          <w:sz w:val="22"/>
          <w:szCs w:val="22"/>
          <w:lang w:eastAsia="en-US"/>
        </w:rPr>
        <w:t>римечание</w:t>
      </w:r>
      <w:r w:rsidRPr="00CF59A8">
        <w:rPr>
          <w:rStyle w:val="FontStyle112"/>
          <w:rFonts w:ascii="Times New Roman" w:hAnsi="Times New Roman" w:cs="Times New Roman"/>
          <w:sz w:val="22"/>
          <w:szCs w:val="22"/>
          <w:lang w:eastAsia="en-US"/>
        </w:rPr>
        <w:t xml:space="preserve"> </w:t>
      </w:r>
      <w:r w:rsidR="00CF59A8" w:rsidRPr="00CF59A8">
        <w:rPr>
          <w:rStyle w:val="FontStyle112"/>
          <w:rFonts w:ascii="Times New Roman" w:hAnsi="Times New Roman" w:cs="Times New Roman"/>
          <w:sz w:val="22"/>
          <w:szCs w:val="22"/>
          <w:lang w:eastAsia="en-US"/>
        </w:rPr>
        <w:t>-</w:t>
      </w:r>
      <w:r w:rsidRPr="00CF59A8">
        <w:rPr>
          <w:rStyle w:val="FontStyle112"/>
          <w:rFonts w:ascii="Times New Roman" w:hAnsi="Times New Roman" w:cs="Times New Roman"/>
          <w:sz w:val="22"/>
          <w:szCs w:val="22"/>
          <w:lang w:eastAsia="en-US"/>
        </w:rPr>
        <w:t xml:space="preserve"> Основная цель внешнего вывода состоит в том, чтобы представить информацию пользователю с помощью логики обработки, отличной от извлечения данных или управляющей информации или в дополнение к ней. Логика обработки должна содержать хотя бы одну математическую формулу или вычисление, либо создавать производные данные. Внешний вывод также может поддерживать один или несколько ILF и/или изменять поведение системы. Внешний вывод — это тип базового функционального компонента.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3.1548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внешнее качество</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степень, в которой продукт удовлетворяет заявленные и подразумеваемые потребности при использовании в определенных условиях</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3.1549</w:t>
      </w:r>
    </w:p>
    <w:p w:rsidR="00A35E31" w:rsidRPr="00A35E31" w:rsidRDefault="00A35E31" w:rsidP="00A35E31">
      <w:pPr>
        <w:pStyle w:val="Style52"/>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внешняя вариабельность</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вариабельность, видимая заказчикам </w:t>
      </w:r>
      <w:r w:rsidRPr="00A35E31">
        <w:rPr>
          <w:rStyle w:val="FontStyle111"/>
          <w:rFonts w:ascii="Times New Roman" w:hAnsi="Times New Roman" w:cs="Times New Roman"/>
          <w:b w:val="0"/>
          <w:sz w:val="24"/>
          <w:szCs w:val="24"/>
          <w:lang w:eastAsia="en-US"/>
        </w:rPr>
        <w:t>[ISO/IEC 26555:2015 Системная и программная инженерия — Инструменты и методы для технического управления производственными линиями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3.1550 </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экстрасеть</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совокупность интрасетей, связанных для определенных целей, охватывающих несколько организаций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3.1551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F-профиль</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формат и профиль представления </w:t>
      </w:r>
      <w:r w:rsidRPr="00A35E31">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Overview]</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3.1552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фасет</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интерфейс операций, в котором вычислительный компонент играет роль сервера </w:t>
      </w:r>
      <w:r w:rsidRPr="00A35E31">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7.1.16]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отдельный именованный интерфейс, предоставляемый компонентом для взаимодействия с клиентом </w:t>
      </w:r>
      <w:r w:rsidRPr="00A35E31">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CF59A8" w:rsidRDefault="00A35E31" w:rsidP="00A35E31">
      <w:pPr>
        <w:pStyle w:val="Style49"/>
        <w:widowControl/>
        <w:ind w:firstLine="709"/>
        <w:jc w:val="both"/>
        <w:rPr>
          <w:rStyle w:val="FontStyle112"/>
          <w:rFonts w:ascii="Times New Roman" w:hAnsi="Times New Roman" w:cs="Times New Roman"/>
          <w:sz w:val="22"/>
          <w:szCs w:val="22"/>
          <w:lang w:eastAsia="en-US"/>
        </w:rPr>
      </w:pPr>
      <w:r w:rsidRPr="00CF59A8">
        <w:rPr>
          <w:rStyle w:val="FontStyle112"/>
          <w:rFonts w:ascii="Times New Roman" w:hAnsi="Times New Roman" w:cs="Times New Roman"/>
          <w:sz w:val="22"/>
          <w:szCs w:val="22"/>
          <w:lang w:eastAsia="en-US"/>
        </w:rPr>
        <w:t>П</w:t>
      </w:r>
      <w:r w:rsidR="00CF59A8" w:rsidRPr="00CF59A8">
        <w:rPr>
          <w:rStyle w:val="FontStyle112"/>
          <w:rFonts w:ascii="Times New Roman" w:hAnsi="Times New Roman" w:cs="Times New Roman"/>
          <w:sz w:val="22"/>
          <w:szCs w:val="22"/>
          <w:lang w:eastAsia="en-US"/>
        </w:rPr>
        <w:t>римечание</w:t>
      </w:r>
      <w:r w:rsidRPr="00CF59A8">
        <w:rPr>
          <w:rStyle w:val="FontStyle112"/>
          <w:rFonts w:ascii="Times New Roman" w:hAnsi="Times New Roman" w:cs="Times New Roman"/>
          <w:sz w:val="22"/>
          <w:szCs w:val="22"/>
          <w:lang w:eastAsia="en-US"/>
        </w:rPr>
        <w:t xml:space="preserve"> </w:t>
      </w:r>
      <w:r w:rsidR="00CF59A8" w:rsidRPr="00CF59A8">
        <w:rPr>
          <w:rStyle w:val="FontStyle112"/>
          <w:rFonts w:ascii="Times New Roman" w:hAnsi="Times New Roman" w:cs="Times New Roman"/>
          <w:sz w:val="22"/>
          <w:szCs w:val="22"/>
          <w:lang w:eastAsia="en-US"/>
        </w:rPr>
        <w:t>-</w:t>
      </w:r>
      <w:r w:rsidRPr="00CF59A8">
        <w:rPr>
          <w:rStyle w:val="FontStyle112"/>
          <w:rFonts w:ascii="Times New Roman" w:hAnsi="Times New Roman" w:cs="Times New Roman"/>
          <w:sz w:val="22"/>
          <w:szCs w:val="22"/>
          <w:lang w:eastAsia="en-US"/>
        </w:rPr>
        <w:t xml:space="preserve"> </w:t>
      </w:r>
      <w:r w:rsidR="00CF59A8" w:rsidRPr="00CF59A8">
        <w:rPr>
          <w:rStyle w:val="FontStyle112"/>
          <w:rFonts w:ascii="Times New Roman" w:hAnsi="Times New Roman" w:cs="Times New Roman"/>
          <w:sz w:val="22"/>
          <w:szCs w:val="22"/>
          <w:lang w:eastAsia="en-US"/>
        </w:rPr>
        <w:t>О</w:t>
      </w:r>
      <w:r w:rsidRPr="00CF59A8">
        <w:rPr>
          <w:rStyle w:val="FontStyle112"/>
          <w:rFonts w:ascii="Times New Roman" w:hAnsi="Times New Roman" w:cs="Times New Roman"/>
          <w:sz w:val="22"/>
          <w:szCs w:val="22"/>
          <w:lang w:eastAsia="en-US"/>
        </w:rPr>
        <w:t>сновное средство, с помощью которого компонент раскрывает клиентам свое функциональное прикладное поведение во время нормального функционирования.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3.1553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фасетный поиск</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прогрессивный поиск, который позволяет пользователям сузить результаты, выбрав значения для одного или нескольких атрибутов </w:t>
      </w:r>
      <w:r w:rsidRPr="00A35E31">
        <w:rPr>
          <w:rStyle w:val="FontStyle111"/>
          <w:rFonts w:ascii="Times New Roman" w:hAnsi="Times New Roman" w:cs="Times New Roman"/>
          <w:b w:val="0"/>
          <w:sz w:val="24"/>
          <w:szCs w:val="24"/>
          <w:lang w:eastAsia="en-US"/>
        </w:rPr>
        <w:t xml:space="preserve">[ISO/IEC/IEEE 23026:2015 Системная и программная инженерия — Разработка и администрирование веб-сайтов для систем, программного обеспечения и информации о службах, </w:t>
      </w:r>
      <w:r w:rsidRPr="00A35E31">
        <w:rPr>
          <w:rStyle w:val="FontStyle112"/>
          <w:rFonts w:ascii="Times New Roman" w:hAnsi="Times New Roman" w:cs="Times New Roman"/>
          <w:sz w:val="24"/>
          <w:szCs w:val="24"/>
          <w:lang w:eastAsia="en-US"/>
        </w:rPr>
        <w:t>4.8]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3.1554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тематические семинары</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метод выявления с использованием целенаправленных сессий, которые объединяют ключевые межфункциональные заинтересованные стороны для определения требований к продукту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3.1555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средства обслуживания</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физические средства или оборудование для поддержания функциональных характеристик действия </w:t>
      </w:r>
      <w:r w:rsidRPr="00A35E31">
        <w:rPr>
          <w:rStyle w:val="FontStyle111"/>
          <w:rFonts w:ascii="Times New Roman" w:hAnsi="Times New Roman" w:cs="Times New Roman"/>
          <w:b w:val="0"/>
          <w:sz w:val="24"/>
          <w:szCs w:val="24"/>
          <w:lang w:eastAsia="en-US"/>
        </w:rPr>
        <w:t>[ISO/IEC 12207:2008 Системная и программная инженерия — Процессы жизненного цикла программных средств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4.13; </w:t>
      </w:r>
      <w:r w:rsidRPr="00A35E31">
        <w:rPr>
          <w:rStyle w:val="FontStyle111"/>
          <w:rFonts w:ascii="Times New Roman" w:hAnsi="Times New Roman" w:cs="Times New Roman"/>
          <w:b w:val="0"/>
          <w:sz w:val="24"/>
          <w:szCs w:val="24"/>
          <w:lang w:eastAsia="en-US"/>
        </w:rPr>
        <w:t>ISO/IEC TS 24748-1:2016 Системная и программная инженерия — Управление жизненным циклом — Часть 1: Руководство по управлению жизненным циклом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2.21; </w:t>
      </w:r>
      <w:r w:rsidRPr="00A35E31">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4.1.20]</w:t>
      </w:r>
    </w:p>
    <w:p w:rsidR="00CF59A8" w:rsidRDefault="00CF59A8" w:rsidP="00A35E31">
      <w:pPr>
        <w:pStyle w:val="Style49"/>
        <w:widowControl/>
        <w:ind w:firstLine="709"/>
        <w:jc w:val="both"/>
        <w:rPr>
          <w:rStyle w:val="FontStyle112"/>
          <w:rFonts w:ascii="Times New Roman" w:hAnsi="Times New Roman" w:cs="Times New Roman"/>
          <w:sz w:val="24"/>
          <w:szCs w:val="24"/>
          <w:lang w:eastAsia="en-US"/>
        </w:rPr>
      </w:pP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lastRenderedPageBreak/>
        <w:t>П</w:t>
      </w:r>
      <w:r w:rsidR="00CF59A8" w:rsidRPr="00A35E31">
        <w:rPr>
          <w:rStyle w:val="FontStyle112"/>
          <w:rFonts w:ascii="Times New Roman" w:hAnsi="Times New Roman" w:cs="Times New Roman"/>
          <w:sz w:val="24"/>
          <w:szCs w:val="24"/>
          <w:lang w:eastAsia="en-US"/>
        </w:rPr>
        <w:t>ример</w:t>
      </w:r>
      <w:r w:rsidR="00CF59A8">
        <w:rPr>
          <w:rStyle w:val="FontStyle112"/>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 </w:t>
      </w:r>
      <w:r w:rsidR="00CF59A8">
        <w:rPr>
          <w:rStyle w:val="FontStyle112"/>
          <w:rFonts w:ascii="Times New Roman" w:hAnsi="Times New Roman" w:cs="Times New Roman"/>
          <w:sz w:val="24"/>
          <w:szCs w:val="24"/>
          <w:lang w:eastAsia="en-US"/>
        </w:rPr>
        <w:t>З</w:t>
      </w:r>
      <w:r w:rsidRPr="00A35E31">
        <w:rPr>
          <w:rStyle w:val="FontStyle112"/>
          <w:rFonts w:ascii="Times New Roman" w:hAnsi="Times New Roman" w:cs="Times New Roman"/>
          <w:sz w:val="24"/>
          <w:szCs w:val="24"/>
          <w:lang w:eastAsia="en-US"/>
        </w:rPr>
        <w:t>дания, приборы, инструменты</w:t>
      </w:r>
    </w:p>
    <w:p w:rsidR="00CF59A8" w:rsidRDefault="00CF59A8"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3.1556 </w:t>
      </w:r>
    </w:p>
    <w:p w:rsidR="00A35E31" w:rsidRPr="00A35E31" w:rsidRDefault="00A35E31" w:rsidP="00A35E31">
      <w:pPr>
        <w:pStyle w:val="Style14"/>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разложение на элементарные операции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процесс декомпозиции системы на иерархию модулей 2. процесс удаления функции из модуля и помещения ее в отдельный модуль</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модулярная декомпозиция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3.1557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фабрика классов</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объект, который в ответ на взаимодействие, инициированное его окружением, создает новый объект и возвращает ссылку на него в среду </w:t>
      </w:r>
      <w:r w:rsidRPr="00A35E31">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9.25]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3.1558 </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отказоустойчивый </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относящийся к системе или компоненту, который автоматически переходит в безопасный режим работы в случае сбоя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 постепенным ухудшением параметров, отказобезопасный, устойчивость к отказам</w:t>
      </w:r>
    </w:p>
    <w:p w:rsidR="00CF59A8" w:rsidRDefault="00CF59A8" w:rsidP="00A35E31">
      <w:pPr>
        <w:pStyle w:val="Style49"/>
        <w:widowControl/>
        <w:ind w:firstLine="709"/>
        <w:jc w:val="both"/>
        <w:rPr>
          <w:rStyle w:val="FontStyle112"/>
          <w:rFonts w:ascii="Times New Roman" w:hAnsi="Times New Roman" w:cs="Times New Roman"/>
          <w:sz w:val="24"/>
          <w:szCs w:val="24"/>
          <w:lang w:eastAsia="en-US"/>
        </w:rPr>
      </w:pPr>
    </w:p>
    <w:p w:rsidR="00A35E31" w:rsidRPr="00CF59A8" w:rsidRDefault="00A35E31" w:rsidP="00A35E31">
      <w:pPr>
        <w:pStyle w:val="Style49"/>
        <w:widowControl/>
        <w:ind w:firstLine="709"/>
        <w:jc w:val="both"/>
        <w:rPr>
          <w:rStyle w:val="FontStyle112"/>
          <w:rFonts w:ascii="Times New Roman" w:hAnsi="Times New Roman" w:cs="Times New Roman"/>
          <w:sz w:val="22"/>
          <w:szCs w:val="22"/>
          <w:lang w:eastAsia="en-US"/>
        </w:rPr>
      </w:pPr>
      <w:r w:rsidRPr="00CF59A8">
        <w:rPr>
          <w:rStyle w:val="FontStyle112"/>
          <w:rFonts w:ascii="Times New Roman" w:hAnsi="Times New Roman" w:cs="Times New Roman"/>
          <w:sz w:val="22"/>
          <w:szCs w:val="22"/>
          <w:lang w:eastAsia="en-US"/>
        </w:rPr>
        <w:t>П</w:t>
      </w:r>
      <w:r w:rsidR="00CF59A8" w:rsidRPr="00CF59A8">
        <w:rPr>
          <w:rStyle w:val="FontStyle112"/>
          <w:rFonts w:ascii="Times New Roman" w:hAnsi="Times New Roman" w:cs="Times New Roman"/>
          <w:sz w:val="22"/>
          <w:szCs w:val="22"/>
          <w:lang w:eastAsia="en-US"/>
        </w:rPr>
        <w:t>ример -</w:t>
      </w:r>
      <w:r w:rsidRPr="00CF59A8">
        <w:rPr>
          <w:rStyle w:val="FontStyle112"/>
          <w:rFonts w:ascii="Times New Roman" w:hAnsi="Times New Roman" w:cs="Times New Roman"/>
          <w:sz w:val="22"/>
          <w:szCs w:val="22"/>
          <w:lang w:eastAsia="en-US"/>
        </w:rPr>
        <w:t xml:space="preserve"> </w:t>
      </w:r>
      <w:r w:rsidR="00CF59A8" w:rsidRPr="00CF59A8">
        <w:rPr>
          <w:rStyle w:val="FontStyle112"/>
          <w:rFonts w:ascii="Times New Roman" w:hAnsi="Times New Roman" w:cs="Times New Roman"/>
          <w:sz w:val="22"/>
          <w:szCs w:val="22"/>
          <w:lang w:eastAsia="en-US"/>
        </w:rPr>
        <w:t>С</w:t>
      </w:r>
      <w:r w:rsidRPr="00CF59A8">
        <w:rPr>
          <w:rStyle w:val="FontStyle112"/>
          <w:rFonts w:ascii="Times New Roman" w:hAnsi="Times New Roman" w:cs="Times New Roman"/>
          <w:sz w:val="22"/>
          <w:szCs w:val="22"/>
          <w:lang w:eastAsia="en-US"/>
        </w:rPr>
        <w:t>ветофор, который начинает мигать красным во всех направлениях, когда происходит сбой нормальной работы</w:t>
      </w:r>
    </w:p>
    <w:p w:rsidR="00CF59A8" w:rsidRDefault="00CF59A8"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3.1559 </w:t>
      </w:r>
    </w:p>
    <w:p w:rsidR="00A35E31" w:rsidRPr="00A35E31" w:rsidRDefault="00A35E31" w:rsidP="00A35E31">
      <w:pPr>
        <w:pStyle w:val="Style49"/>
        <w:widowControl/>
        <w:ind w:firstLine="709"/>
        <w:jc w:val="both"/>
        <w:rPr>
          <w:rStyle w:val="FontStyle110"/>
          <w:rFonts w:ascii="Times New Roman" w:hAnsi="Times New Roman" w:cs="Times New Roman"/>
          <w:b w:val="0"/>
          <w:sz w:val="24"/>
          <w:szCs w:val="24"/>
          <w:lang w:eastAsia="en-US"/>
        </w:rPr>
      </w:pPr>
      <w:r w:rsidRPr="00A35E31">
        <w:rPr>
          <w:rStyle w:val="FontStyle112"/>
          <w:rFonts w:ascii="Times New Roman" w:hAnsi="Times New Roman" w:cs="Times New Roman"/>
          <w:b/>
          <w:sz w:val="24"/>
          <w:szCs w:val="24"/>
          <w:lang w:eastAsia="en-US"/>
        </w:rPr>
        <w:t>с постепенным ухудшением параметров</w:t>
      </w:r>
      <w:r w:rsidRPr="00A35E31">
        <w:rPr>
          <w:rStyle w:val="FontStyle110"/>
          <w:rFonts w:ascii="Times New Roman" w:hAnsi="Times New Roman" w:cs="Times New Roman"/>
          <w:b w:val="0"/>
          <w:sz w:val="24"/>
          <w:szCs w:val="24"/>
          <w:lang w:eastAsia="en-US"/>
        </w:rPr>
        <w:t xml:space="preserve"> </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относящийся к системе или компоненту, который продолжает обеспечивать частичную работоспособность в случае определенных сбоев</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отказоустойчивый, отказобезопасный, нечувствительность к сбоям</w:t>
      </w:r>
    </w:p>
    <w:p w:rsidR="00CF59A8" w:rsidRDefault="00CF59A8" w:rsidP="00A35E31">
      <w:pPr>
        <w:pStyle w:val="Style49"/>
        <w:widowControl/>
        <w:ind w:firstLine="709"/>
        <w:jc w:val="both"/>
        <w:rPr>
          <w:rStyle w:val="FontStyle112"/>
          <w:rFonts w:ascii="Times New Roman" w:hAnsi="Times New Roman" w:cs="Times New Roman"/>
          <w:sz w:val="24"/>
          <w:szCs w:val="24"/>
          <w:lang w:eastAsia="en-US"/>
        </w:rPr>
      </w:pPr>
    </w:p>
    <w:p w:rsidR="00A35E31" w:rsidRPr="00CF59A8" w:rsidRDefault="00A35E31" w:rsidP="00A35E31">
      <w:pPr>
        <w:pStyle w:val="Style49"/>
        <w:widowControl/>
        <w:ind w:firstLine="709"/>
        <w:jc w:val="both"/>
        <w:rPr>
          <w:rStyle w:val="FontStyle112"/>
          <w:rFonts w:ascii="Times New Roman" w:hAnsi="Times New Roman" w:cs="Times New Roman"/>
          <w:sz w:val="22"/>
          <w:szCs w:val="22"/>
          <w:lang w:eastAsia="en-US"/>
        </w:rPr>
      </w:pPr>
      <w:r w:rsidRPr="00CF59A8">
        <w:rPr>
          <w:rStyle w:val="FontStyle112"/>
          <w:rFonts w:ascii="Times New Roman" w:hAnsi="Times New Roman" w:cs="Times New Roman"/>
          <w:sz w:val="22"/>
          <w:szCs w:val="22"/>
          <w:lang w:eastAsia="en-US"/>
        </w:rPr>
        <w:t>П</w:t>
      </w:r>
      <w:r w:rsidR="00CF59A8" w:rsidRPr="00CF59A8">
        <w:rPr>
          <w:rStyle w:val="FontStyle112"/>
          <w:rFonts w:ascii="Times New Roman" w:hAnsi="Times New Roman" w:cs="Times New Roman"/>
          <w:sz w:val="22"/>
          <w:szCs w:val="22"/>
          <w:lang w:eastAsia="en-US"/>
        </w:rPr>
        <w:t xml:space="preserve">ример </w:t>
      </w:r>
      <w:r w:rsidR="00CF59A8">
        <w:rPr>
          <w:rStyle w:val="FontStyle112"/>
          <w:rFonts w:ascii="Times New Roman" w:hAnsi="Times New Roman" w:cs="Times New Roman"/>
          <w:sz w:val="22"/>
          <w:szCs w:val="22"/>
          <w:lang w:eastAsia="en-US"/>
        </w:rPr>
        <w:t>-</w:t>
      </w:r>
      <w:r w:rsidRPr="00CF59A8">
        <w:rPr>
          <w:rStyle w:val="FontStyle112"/>
          <w:rFonts w:ascii="Times New Roman" w:hAnsi="Times New Roman" w:cs="Times New Roman"/>
          <w:sz w:val="22"/>
          <w:szCs w:val="22"/>
          <w:lang w:eastAsia="en-US"/>
        </w:rPr>
        <w:t xml:space="preserve"> </w:t>
      </w:r>
      <w:r w:rsidR="00CF59A8" w:rsidRPr="00CF59A8">
        <w:rPr>
          <w:rStyle w:val="FontStyle112"/>
          <w:rFonts w:ascii="Times New Roman" w:hAnsi="Times New Roman" w:cs="Times New Roman"/>
          <w:sz w:val="22"/>
          <w:szCs w:val="22"/>
          <w:lang w:eastAsia="en-US"/>
        </w:rPr>
        <w:t>С</w:t>
      </w:r>
      <w:r w:rsidRPr="00CF59A8">
        <w:rPr>
          <w:rStyle w:val="FontStyle112"/>
          <w:rFonts w:ascii="Times New Roman" w:hAnsi="Times New Roman" w:cs="Times New Roman"/>
          <w:sz w:val="22"/>
          <w:szCs w:val="22"/>
          <w:lang w:eastAsia="en-US"/>
        </w:rPr>
        <w:t>ветофор, который продолжает чередовать красный и зеленый свет, если желтый свет не функционирует.</w:t>
      </w:r>
    </w:p>
    <w:p w:rsidR="00CF59A8" w:rsidRDefault="00CF59A8" w:rsidP="00A35E31">
      <w:pPr>
        <w:pStyle w:val="Style49"/>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3.1560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сбой</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прекращение способности системы выполнять требуемую функцию или ее неспособность выполнять в ранее установленных пределах; внешне видимое отклонение от спецификации системы </w:t>
      </w:r>
      <w:r w:rsidRPr="00A35E31">
        <w:rPr>
          <w:rStyle w:val="FontStyle111"/>
          <w:rFonts w:ascii="Times New Roman" w:hAnsi="Times New Roman" w:cs="Times New Roman"/>
          <w:b w:val="0"/>
          <w:sz w:val="24"/>
          <w:szCs w:val="24"/>
          <w:lang w:eastAsia="en-US"/>
        </w:rPr>
        <w:t xml:space="preserve">[ISO/IEC 15026-1:2013 Системная и программная инженерия — Гарантирование систем и программного обеспечения — Часть 1: Понятия и словарь, </w:t>
      </w:r>
      <w:r w:rsidRPr="00A35E31">
        <w:rPr>
          <w:rStyle w:val="FontStyle112"/>
          <w:rFonts w:ascii="Times New Roman" w:hAnsi="Times New Roman" w:cs="Times New Roman"/>
          <w:sz w:val="24"/>
          <w:szCs w:val="24"/>
          <w:lang w:eastAsia="en-US"/>
        </w:rPr>
        <w:t>3.4.8]</w:t>
      </w:r>
      <w:r w:rsidRPr="00A35E31">
        <w:rPr>
          <w:rStyle w:val="FontStyle112"/>
          <w:rFonts w:ascii="Times New Roman" w:hAnsi="Times New Roman" w:cs="Times New Roman"/>
          <w:b/>
          <w:sz w:val="24"/>
          <w:szCs w:val="24"/>
          <w:lang w:eastAsia="en-US"/>
        </w:rPr>
        <w:t xml:space="preserve"> </w:t>
      </w:r>
      <w:r w:rsidRPr="00A35E31">
        <w:rPr>
          <w:rStyle w:val="FontStyle110"/>
          <w:rFonts w:ascii="Times New Roman" w:hAnsi="Times New Roman" w:cs="Times New Roman"/>
          <w:b w:val="0"/>
          <w:sz w:val="24"/>
          <w:szCs w:val="24"/>
          <w:lang w:eastAsia="en-US"/>
        </w:rPr>
        <w:t xml:space="preserve">2. </w:t>
      </w:r>
      <w:r w:rsidRPr="00A35E31">
        <w:rPr>
          <w:rStyle w:val="FontStyle112"/>
          <w:rFonts w:ascii="Times New Roman" w:hAnsi="Times New Roman" w:cs="Times New Roman"/>
          <w:sz w:val="24"/>
          <w:szCs w:val="24"/>
          <w:lang w:eastAsia="en-US"/>
        </w:rPr>
        <w:t>нарушение договора</w:t>
      </w:r>
      <w:r w:rsidRPr="00A35E31">
        <w:rPr>
          <w:rStyle w:val="FontStyle112"/>
          <w:rFonts w:ascii="Times New Roman" w:hAnsi="Times New Roman" w:cs="Times New Roman"/>
          <w:b/>
          <w:sz w:val="24"/>
          <w:szCs w:val="24"/>
          <w:lang w:eastAsia="en-US"/>
        </w:rPr>
        <w:t xml:space="preserve"> </w:t>
      </w:r>
      <w:r w:rsidRPr="00A35E31">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13.6.1]</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CF59A8" w:rsidRDefault="00A35E31" w:rsidP="00A35E31">
      <w:pPr>
        <w:pStyle w:val="Style49"/>
        <w:widowControl/>
        <w:ind w:firstLine="709"/>
        <w:jc w:val="both"/>
        <w:rPr>
          <w:rStyle w:val="FontStyle112"/>
          <w:rFonts w:ascii="Times New Roman" w:hAnsi="Times New Roman" w:cs="Times New Roman"/>
          <w:sz w:val="22"/>
          <w:szCs w:val="22"/>
          <w:lang w:eastAsia="en-US"/>
        </w:rPr>
      </w:pPr>
      <w:r w:rsidRPr="00CF59A8">
        <w:rPr>
          <w:rStyle w:val="FontStyle112"/>
          <w:rFonts w:ascii="Times New Roman" w:hAnsi="Times New Roman" w:cs="Times New Roman"/>
          <w:sz w:val="22"/>
          <w:szCs w:val="22"/>
          <w:lang w:eastAsia="en-US"/>
        </w:rPr>
        <w:t>П</w:t>
      </w:r>
      <w:r w:rsidR="00CF59A8" w:rsidRPr="00CF59A8">
        <w:rPr>
          <w:rStyle w:val="FontStyle112"/>
          <w:rFonts w:ascii="Times New Roman" w:hAnsi="Times New Roman" w:cs="Times New Roman"/>
          <w:sz w:val="22"/>
          <w:szCs w:val="22"/>
          <w:lang w:eastAsia="en-US"/>
        </w:rPr>
        <w:t>римечание</w:t>
      </w:r>
      <w:r w:rsidRPr="00CF59A8">
        <w:rPr>
          <w:rStyle w:val="FontStyle112"/>
          <w:rFonts w:ascii="Times New Roman" w:hAnsi="Times New Roman" w:cs="Times New Roman"/>
          <w:sz w:val="22"/>
          <w:szCs w:val="22"/>
          <w:lang w:eastAsia="en-US"/>
        </w:rPr>
        <w:t xml:space="preserve"> </w:t>
      </w:r>
      <w:r w:rsidR="00CF59A8" w:rsidRPr="00CF59A8">
        <w:rPr>
          <w:rStyle w:val="FontStyle112"/>
          <w:rFonts w:ascii="Times New Roman" w:hAnsi="Times New Roman" w:cs="Times New Roman"/>
          <w:sz w:val="22"/>
          <w:szCs w:val="22"/>
          <w:lang w:eastAsia="en-US"/>
        </w:rPr>
        <w:t>-</w:t>
      </w:r>
      <w:r w:rsidRPr="00CF59A8">
        <w:rPr>
          <w:rStyle w:val="FontStyle112"/>
          <w:rFonts w:ascii="Times New Roman" w:hAnsi="Times New Roman" w:cs="Times New Roman"/>
          <w:sz w:val="22"/>
          <w:szCs w:val="22"/>
          <w:lang w:eastAsia="en-US"/>
        </w:rPr>
        <w:t xml:space="preserve"> Сбой может быть произведен при обнаружении неисправности.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3.1561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режим сбоя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физическое или функциональное проявление сбоя</w:t>
      </w:r>
    </w:p>
    <w:p w:rsidR="00CF59A8" w:rsidRDefault="00CF59A8" w:rsidP="00A35E31">
      <w:pPr>
        <w:pStyle w:val="Style49"/>
        <w:widowControl/>
        <w:ind w:firstLine="709"/>
        <w:jc w:val="both"/>
        <w:rPr>
          <w:rStyle w:val="FontStyle112"/>
          <w:rFonts w:ascii="Times New Roman" w:hAnsi="Times New Roman" w:cs="Times New Roman"/>
          <w:sz w:val="24"/>
          <w:szCs w:val="24"/>
          <w:lang w:eastAsia="en-US"/>
        </w:rPr>
      </w:pP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CF59A8">
        <w:rPr>
          <w:rStyle w:val="FontStyle112"/>
          <w:rFonts w:ascii="Times New Roman" w:hAnsi="Times New Roman" w:cs="Times New Roman"/>
          <w:sz w:val="22"/>
          <w:szCs w:val="22"/>
          <w:lang w:eastAsia="en-US"/>
        </w:rPr>
        <w:t>П</w:t>
      </w:r>
      <w:r w:rsidR="00CF59A8" w:rsidRPr="00CF59A8">
        <w:rPr>
          <w:rStyle w:val="FontStyle112"/>
          <w:rFonts w:ascii="Times New Roman" w:hAnsi="Times New Roman" w:cs="Times New Roman"/>
          <w:sz w:val="22"/>
          <w:szCs w:val="22"/>
          <w:lang w:eastAsia="en-US"/>
        </w:rPr>
        <w:t>ример -</w:t>
      </w:r>
      <w:r w:rsidRPr="00CF59A8">
        <w:rPr>
          <w:rStyle w:val="FontStyle112"/>
          <w:rFonts w:ascii="Times New Roman" w:hAnsi="Times New Roman" w:cs="Times New Roman"/>
          <w:sz w:val="22"/>
          <w:szCs w:val="22"/>
          <w:lang w:eastAsia="en-US"/>
        </w:rPr>
        <w:t xml:space="preserve"> </w:t>
      </w:r>
      <w:r w:rsidR="00CF59A8" w:rsidRPr="00CF59A8">
        <w:rPr>
          <w:rStyle w:val="FontStyle112"/>
          <w:rFonts w:ascii="Times New Roman" w:hAnsi="Times New Roman" w:cs="Times New Roman"/>
          <w:sz w:val="22"/>
          <w:szCs w:val="22"/>
          <w:lang w:eastAsia="en-US"/>
        </w:rPr>
        <w:t>с</w:t>
      </w:r>
      <w:r w:rsidRPr="00CF59A8">
        <w:rPr>
          <w:rStyle w:val="FontStyle112"/>
          <w:rFonts w:ascii="Times New Roman" w:hAnsi="Times New Roman" w:cs="Times New Roman"/>
          <w:sz w:val="22"/>
          <w:szCs w:val="22"/>
          <w:lang w:eastAsia="en-US"/>
        </w:rPr>
        <w:t>истема в режиме сбоя характеризуется медленной работой, неправильными выходными данными или полным прекращением функционирования</w:t>
      </w:r>
      <w:r w:rsidRPr="00A35E31">
        <w:rPr>
          <w:rStyle w:val="FontStyle112"/>
          <w:rFonts w:ascii="Times New Roman" w:hAnsi="Times New Roman" w:cs="Times New Roman"/>
          <w:sz w:val="24"/>
          <w:szCs w:val="24"/>
          <w:lang w:eastAsia="en-US"/>
        </w:rPr>
        <w:t>.</w:t>
      </w:r>
    </w:p>
    <w:p w:rsidR="00CF59A8" w:rsidRDefault="00CF59A8"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3.1562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анализ характера и последствий отказов (FMEA)</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аналитическая процедура, при которой каждый потенциальный режим сбоя в каждом компоненте продукта анализируется для определения его влияния на надежность этого компонента и, непосредственно самого сбоя или в сочетании с другими возможными режимами сбоя, на надежность продукта или системы и на требуемую функцию компонента; или экспертиза продукта (на системном и/или более низком уровне) на предмет всех возможных вариантов возникновения сбоя. Для каждого потенциального сбоя делается оценка его влияния на всю систему и его воздействия. Кроме того, проводится обзор действий, запланированных для минимизации вероятности сбоя и минимизации его последствий [</w:t>
      </w:r>
      <w:r w:rsidRPr="00A35E31">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A35E31">
        <w:rPr>
          <w:rStyle w:val="FontStyle111"/>
          <w:rFonts w:ascii="Times New Roman" w:hAnsi="Times New Roman" w:cs="Times New Roman"/>
          <w:b w:val="0"/>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3.1563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частота отказов</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норма отказов</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отношение количества сбоев данной категории к данной единице показателя</w:t>
      </w:r>
    </w:p>
    <w:p w:rsidR="00A35E31" w:rsidRPr="00CF59A8" w:rsidRDefault="00A35E31" w:rsidP="00A35E31">
      <w:pPr>
        <w:pStyle w:val="Style49"/>
        <w:widowControl/>
        <w:ind w:firstLine="709"/>
        <w:jc w:val="both"/>
        <w:rPr>
          <w:rStyle w:val="FontStyle112"/>
          <w:rFonts w:ascii="Times New Roman" w:hAnsi="Times New Roman" w:cs="Times New Roman"/>
          <w:sz w:val="22"/>
          <w:szCs w:val="22"/>
          <w:lang w:eastAsia="en-US"/>
        </w:rPr>
      </w:pPr>
      <w:r w:rsidRPr="00CF59A8">
        <w:rPr>
          <w:rStyle w:val="FontStyle112"/>
          <w:rFonts w:ascii="Times New Roman" w:hAnsi="Times New Roman" w:cs="Times New Roman"/>
          <w:sz w:val="22"/>
          <w:szCs w:val="22"/>
          <w:lang w:eastAsia="en-US"/>
        </w:rPr>
        <w:t>П</w:t>
      </w:r>
      <w:r w:rsidR="00CF59A8" w:rsidRPr="00CF59A8">
        <w:rPr>
          <w:rStyle w:val="FontStyle112"/>
          <w:rFonts w:ascii="Times New Roman" w:hAnsi="Times New Roman" w:cs="Times New Roman"/>
          <w:sz w:val="22"/>
          <w:szCs w:val="22"/>
          <w:lang w:eastAsia="en-US"/>
        </w:rPr>
        <w:t>ример -</w:t>
      </w:r>
      <w:r w:rsidRPr="00CF59A8">
        <w:rPr>
          <w:rStyle w:val="FontStyle112"/>
          <w:rFonts w:ascii="Times New Roman" w:hAnsi="Times New Roman" w:cs="Times New Roman"/>
          <w:sz w:val="22"/>
          <w:szCs w:val="22"/>
          <w:lang w:eastAsia="en-US"/>
        </w:rPr>
        <w:t xml:space="preserve"> </w:t>
      </w:r>
      <w:r w:rsidR="00CF59A8" w:rsidRPr="00CF59A8">
        <w:rPr>
          <w:rStyle w:val="FontStyle112"/>
          <w:rFonts w:ascii="Times New Roman" w:hAnsi="Times New Roman" w:cs="Times New Roman"/>
          <w:sz w:val="22"/>
          <w:szCs w:val="22"/>
          <w:lang w:eastAsia="en-US"/>
        </w:rPr>
        <w:t>С</w:t>
      </w:r>
      <w:r w:rsidRPr="00CF59A8">
        <w:rPr>
          <w:rStyle w:val="FontStyle112"/>
          <w:rFonts w:ascii="Times New Roman" w:hAnsi="Times New Roman" w:cs="Times New Roman"/>
          <w:sz w:val="22"/>
          <w:szCs w:val="22"/>
          <w:lang w:eastAsia="en-US"/>
        </w:rPr>
        <w:t>бои на единицу времени, сбои на количество транзакций, сбои на количество запусков компьютера.</w:t>
      </w:r>
    </w:p>
    <w:p w:rsidR="00CF59A8" w:rsidRDefault="00CF59A8"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3.1564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прозрачность отказов</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прозрачность распространения, которая маскирует (от объекта) сбой, и возможное восстановление других объектов (или себя), чтобы обеспечить возможность устойчивости к отказам </w:t>
      </w:r>
      <w:r w:rsidRPr="00A35E31">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4.4.1.2]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3.1565</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резервный план</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альтернативная совокупность действий и задач, доступных в случае, если от основного плана необходимо отказаться из-за проблем, рисков или других причин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3.1566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семейства программ</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наборы программ, которые связаны общими частями требований, проекта и кода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CF59A8" w:rsidRDefault="00A35E31" w:rsidP="00A35E31">
      <w:pPr>
        <w:pStyle w:val="Style49"/>
        <w:widowControl/>
        <w:ind w:firstLine="709"/>
        <w:jc w:val="both"/>
        <w:rPr>
          <w:rStyle w:val="FontStyle112"/>
          <w:rFonts w:ascii="Times New Roman" w:hAnsi="Times New Roman" w:cs="Times New Roman"/>
          <w:sz w:val="22"/>
          <w:szCs w:val="22"/>
          <w:lang w:eastAsia="en-US"/>
        </w:rPr>
      </w:pPr>
      <w:r w:rsidRPr="00CF59A8">
        <w:rPr>
          <w:rStyle w:val="FontStyle112"/>
          <w:rFonts w:ascii="Times New Roman" w:hAnsi="Times New Roman" w:cs="Times New Roman"/>
          <w:sz w:val="22"/>
          <w:szCs w:val="22"/>
          <w:lang w:eastAsia="en-US"/>
        </w:rPr>
        <w:t>П</w:t>
      </w:r>
      <w:r w:rsidR="00CF59A8" w:rsidRPr="00CF59A8">
        <w:rPr>
          <w:rStyle w:val="FontStyle112"/>
          <w:rFonts w:ascii="Times New Roman" w:hAnsi="Times New Roman" w:cs="Times New Roman"/>
          <w:sz w:val="22"/>
          <w:szCs w:val="22"/>
          <w:lang w:eastAsia="en-US"/>
        </w:rPr>
        <w:t>римечание</w:t>
      </w:r>
      <w:r w:rsidRPr="00CF59A8">
        <w:rPr>
          <w:rStyle w:val="FontStyle112"/>
          <w:rFonts w:ascii="Times New Roman" w:hAnsi="Times New Roman" w:cs="Times New Roman"/>
          <w:sz w:val="22"/>
          <w:szCs w:val="22"/>
          <w:lang w:eastAsia="en-US"/>
        </w:rPr>
        <w:t xml:space="preserve"> </w:t>
      </w:r>
      <w:r w:rsidR="00CF59A8" w:rsidRPr="00CF59A8">
        <w:rPr>
          <w:rStyle w:val="FontStyle112"/>
          <w:rFonts w:ascii="Times New Roman" w:hAnsi="Times New Roman" w:cs="Times New Roman"/>
          <w:sz w:val="22"/>
          <w:szCs w:val="22"/>
          <w:lang w:eastAsia="en-US"/>
        </w:rPr>
        <w:t>-</w:t>
      </w:r>
      <w:r w:rsidRPr="00CF59A8">
        <w:rPr>
          <w:rStyle w:val="FontStyle112"/>
          <w:rFonts w:ascii="Times New Roman" w:hAnsi="Times New Roman" w:cs="Times New Roman"/>
          <w:sz w:val="22"/>
          <w:szCs w:val="22"/>
          <w:lang w:eastAsia="en-US"/>
        </w:rPr>
        <w:t xml:space="preserve"> семейство программ может включать одну версию программы, разработанную для англоязычной аудитории, вторую версию программы, разработанную для немецкоязычной аудитории, и третью версию для японоязычной аудитории.</w:t>
      </w:r>
    </w:p>
    <w:p w:rsidR="00A35E31" w:rsidRPr="00CF59A8" w:rsidRDefault="00A35E31" w:rsidP="00A35E31">
      <w:pPr>
        <w:pStyle w:val="Style49"/>
        <w:widowControl/>
        <w:ind w:firstLine="709"/>
        <w:jc w:val="both"/>
        <w:rPr>
          <w:rStyle w:val="FontStyle113"/>
          <w:rFonts w:ascii="Times New Roman" w:hAnsi="Times New Roman" w:cs="Times New Roman"/>
          <w:sz w:val="22"/>
          <w:szCs w:val="22"/>
          <w:lang w:eastAsia="en-US"/>
        </w:rPr>
      </w:pP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3.1567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быстрый проход</w:t>
      </w:r>
    </w:p>
    <w:p w:rsidR="00A35E31" w:rsidRPr="00A35E31" w:rsidRDefault="00A35E31" w:rsidP="00A35E31">
      <w:pPr>
        <w:pStyle w:val="Style14"/>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метод сжатия графика, при котором виды деятельности или этапы, обычно выполняемые последовательно, выполняются параллельно, по крайней мере, в течение определенной части их продолжительности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A35E31">
        <w:rPr>
          <w:rStyle w:val="FontStyle111"/>
          <w:rFonts w:ascii="Times New Roman" w:hAnsi="Times New Roman" w:cs="Times New Roman"/>
          <w:sz w:val="24"/>
          <w:szCs w:val="24"/>
          <w:lang w:eastAsia="en-US"/>
        </w:rPr>
        <w:t xml:space="preserve">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уплотнение графика, сжатие графика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3.1568 </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неисправимая ошибка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ошибка, которая приводит к полной неспособности системы или компонента функционировать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3.1569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неисправность</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неполадка</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проявление ошибки в программном обеспечении 2. неправильное определение шага, процесса или данных в компьютерной программе </w:t>
      </w:r>
      <w:r w:rsidRPr="00A35E31">
        <w:rPr>
          <w:rStyle w:val="FontStyle111"/>
          <w:rFonts w:ascii="Times New Roman" w:hAnsi="Times New Roman" w:cs="Times New Roman"/>
          <w:b w:val="0"/>
          <w:sz w:val="24"/>
          <w:szCs w:val="24"/>
          <w:lang w:eastAsia="en-US"/>
        </w:rPr>
        <w:t xml:space="preserve">[ISO/IEC 25040:2011 Системная и </w:t>
      </w:r>
      <w:r w:rsidRPr="00A35E31">
        <w:rPr>
          <w:rStyle w:val="FontStyle111"/>
          <w:rFonts w:ascii="Times New Roman" w:hAnsi="Times New Roman" w:cs="Times New Roman"/>
          <w:b w:val="0"/>
          <w:sz w:val="24"/>
          <w:szCs w:val="24"/>
          <w:lang w:eastAsia="en-US"/>
        </w:rPr>
        <w:lastRenderedPageBreak/>
        <w:t>программная инженерия — Требования и оценка качества систем и программного обеспечения (SQuaRE) — Процесс оценки,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4.27]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ситуация, которая может привести к возникновению ошибок в объекте </w:t>
      </w:r>
      <w:r w:rsidRPr="00A35E31">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13.6.3] </w:t>
      </w:r>
      <w:r w:rsidRPr="00A35E31">
        <w:rPr>
          <w:rStyle w:val="FontStyle110"/>
          <w:rFonts w:ascii="Times New Roman" w:hAnsi="Times New Roman" w:cs="Times New Roman"/>
          <w:sz w:val="24"/>
          <w:szCs w:val="24"/>
          <w:lang w:eastAsia="en-US"/>
        </w:rPr>
        <w:t xml:space="preserve">4. </w:t>
      </w:r>
      <w:r w:rsidRPr="00A35E31">
        <w:rPr>
          <w:rStyle w:val="FontStyle112"/>
          <w:rFonts w:ascii="Times New Roman" w:hAnsi="Times New Roman" w:cs="Times New Roman"/>
          <w:sz w:val="24"/>
          <w:szCs w:val="24"/>
          <w:lang w:eastAsia="en-US"/>
        </w:rPr>
        <w:t xml:space="preserve">дефект в аппаратном устройстве или компоненте?. дефект в системе или представление системы, котрое в случае функционирования/активации может потенциально привести к ошибке </w:t>
      </w:r>
      <w:r w:rsidRPr="00A35E31">
        <w:rPr>
          <w:rStyle w:val="FontStyle111"/>
          <w:rFonts w:ascii="Times New Roman" w:hAnsi="Times New Roman" w:cs="Times New Roman"/>
          <w:b w:val="0"/>
          <w:sz w:val="24"/>
          <w:szCs w:val="24"/>
          <w:lang w:eastAsia="en-US"/>
        </w:rPr>
        <w:t>[ISO/IEC 15026-1:2013 Системная и программная инженерия — Гарантирование систем и программного обеспечения — Часть 1: Понятия и словарь</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3.4.5]</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CF59A8" w:rsidRDefault="00A35E31" w:rsidP="00A35E31">
      <w:pPr>
        <w:pStyle w:val="Style49"/>
        <w:widowControl/>
        <w:ind w:firstLine="709"/>
        <w:jc w:val="both"/>
        <w:rPr>
          <w:rStyle w:val="FontStyle112"/>
          <w:rFonts w:ascii="Times New Roman" w:hAnsi="Times New Roman" w:cs="Times New Roman"/>
          <w:sz w:val="22"/>
          <w:szCs w:val="22"/>
          <w:lang w:eastAsia="en-US"/>
        </w:rPr>
      </w:pPr>
      <w:r w:rsidRPr="00CF59A8">
        <w:rPr>
          <w:rStyle w:val="FontStyle112"/>
          <w:rFonts w:ascii="Times New Roman" w:hAnsi="Times New Roman" w:cs="Times New Roman"/>
          <w:sz w:val="22"/>
          <w:szCs w:val="22"/>
          <w:lang w:eastAsia="en-US"/>
        </w:rPr>
        <w:t>П</w:t>
      </w:r>
      <w:r w:rsidR="00CF59A8" w:rsidRPr="00CF59A8">
        <w:rPr>
          <w:rStyle w:val="FontStyle112"/>
          <w:rFonts w:ascii="Times New Roman" w:hAnsi="Times New Roman" w:cs="Times New Roman"/>
          <w:sz w:val="22"/>
          <w:szCs w:val="22"/>
          <w:lang w:eastAsia="en-US"/>
        </w:rPr>
        <w:t>римечание</w:t>
      </w:r>
      <w:r w:rsidRPr="00CF59A8">
        <w:rPr>
          <w:rStyle w:val="FontStyle112"/>
          <w:rFonts w:ascii="Times New Roman" w:hAnsi="Times New Roman" w:cs="Times New Roman"/>
          <w:sz w:val="22"/>
          <w:szCs w:val="22"/>
          <w:lang w:eastAsia="en-US"/>
        </w:rPr>
        <w:t xml:space="preserve"> </w:t>
      </w:r>
      <w:r w:rsidR="00CF59A8" w:rsidRPr="00CF59A8">
        <w:rPr>
          <w:rStyle w:val="FontStyle112"/>
          <w:rFonts w:ascii="Times New Roman" w:hAnsi="Times New Roman" w:cs="Times New Roman"/>
          <w:sz w:val="22"/>
          <w:szCs w:val="22"/>
          <w:lang w:eastAsia="en-US"/>
        </w:rPr>
        <w:t xml:space="preserve">- </w:t>
      </w:r>
      <w:r w:rsidRPr="00CF59A8">
        <w:rPr>
          <w:rStyle w:val="FontStyle112"/>
          <w:rFonts w:ascii="Times New Roman" w:hAnsi="Times New Roman" w:cs="Times New Roman"/>
          <w:sz w:val="22"/>
          <w:szCs w:val="22"/>
          <w:lang w:eastAsia="en-US"/>
        </w:rPr>
        <w:t>Неисправность, если она встречается, может вызвать сбой. Недостатки могут встречаться в спецификациях, когда они неверны.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3.1570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словарь неисправностей</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список неисправностей в системе или компоненте и тесты, разработанные для их обнаружения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3.1571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локализация дефектов</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способность подсистемы не допускать, чтобы сбой в подсистеме вызывал последующие сбои в других подсистемах</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3.1572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маскирование неисправностей</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состояние, при котором одна неисправность препятствует обнаружению другой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3.1573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отказобезопасный</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относящийся к системе или компоненту, в котором не возникает сбой из-за заданной совокупности неисправностей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устойчивость к отказам, отказоустойчивый, с постепенным ухудшением параметров</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3.1574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устойчивость к отказам</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степень, в которой система, продукт или компонент работают должным образом, несмотря на наличие аппаратных или программных сбоев </w:t>
      </w:r>
      <w:r w:rsidRPr="00A35E31">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4.2.5.3]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относящийся к изучению ошибок, неисправностей и сбоев, а также методам, позволяющим системам продолжать нормальную работу при наличии сбоев</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устойчивость к ошибкам, отказоустойчивый, с постепенным ухудшением параметров, отказобезопасный, устойчивость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3.1575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ошибкоустойчивый</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относящийся к системе или компоненту, способному продолжать нормальную работу, несмотря на наличие неисправностей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3.1576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FCA</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функциональная проверка конфигурации</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3.1577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FD</w:t>
      </w:r>
    </w:p>
    <w:p w:rsidR="00A35E31" w:rsidRPr="00A35E31" w:rsidRDefault="00A35E31" w:rsidP="00A35E31">
      <w:pPr>
        <w:pStyle w:val="Style52"/>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полное развертывание </w:t>
      </w:r>
      <w:r w:rsidRPr="00A35E31">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3.2 </w:t>
      </w:r>
      <w:r w:rsidRPr="00A35E31">
        <w:rPr>
          <w:rStyle w:val="FontStyle111"/>
          <w:rFonts w:ascii="Times New Roman" w:hAnsi="Times New Roman" w:cs="Times New Roman"/>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3.1578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FDC</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функциональная категоризация домена </w:t>
      </w:r>
      <w:r w:rsidRPr="00A35E31">
        <w:rPr>
          <w:rStyle w:val="FontStyle111"/>
          <w:rFonts w:ascii="Times New Roman" w:hAnsi="Times New Roman" w:cs="Times New Roman"/>
          <w:b w:val="0"/>
          <w:sz w:val="24"/>
          <w:szCs w:val="24"/>
          <w:lang w:eastAsia="en-US"/>
        </w:rPr>
        <w:t xml:space="preserve">[ISO/IEC TR 14143-5:2004 Информационные технологии — Оценка программного обеспечения — Измерение функционального размера — Часть 5: Определение функциональных доменов, используемых для измерения функционального размера, </w:t>
      </w:r>
      <w:r w:rsidRPr="00A35E31">
        <w:rPr>
          <w:rStyle w:val="FontStyle112"/>
          <w:rFonts w:ascii="Times New Roman" w:hAnsi="Times New Roman" w:cs="Times New Roman"/>
          <w:sz w:val="24"/>
          <w:szCs w:val="24"/>
          <w:lang w:eastAsia="en-US"/>
        </w:rPr>
        <w:t>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3.1579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FDT</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формальные методики описания </w:t>
      </w:r>
      <w:r w:rsidRPr="00A35E31">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3.1580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осуществимость</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степень, в которой требования, проектирование или планы для системы или компонента могут быть реализованы при существующих ограничениях</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3.1581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анализ технической осуществимости</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исследование для выявления и анализа проблемы и ее потенциальных решений, чтобы определить их жизнеспособность, затраты и преимущества </w:t>
      </w:r>
      <w:r w:rsidRPr="00A35E31">
        <w:rPr>
          <w:rStyle w:val="FontStyle111"/>
          <w:rFonts w:ascii="Times New Roman" w:hAnsi="Times New Roman" w:cs="Times New Roman"/>
          <w:b w:val="0"/>
          <w:sz w:val="24"/>
          <w:szCs w:val="24"/>
          <w:lang w:eastAsia="en-US"/>
        </w:rPr>
        <w:t>[ISO/IEC2382:2015, Информационные технологии — Словарь]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3.1582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признак</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отличительная характеристика элемента системы 2. функциональная или нефункциональная отличительная характеристика системы, часто расширение существующей системы </w:t>
      </w:r>
      <w:r w:rsidRPr="00A35E31">
        <w:rPr>
          <w:rStyle w:val="FontStyle111"/>
          <w:rFonts w:ascii="Times New Roman" w:hAnsi="Times New Roman" w:cs="Times New Roman"/>
          <w:b w:val="0"/>
          <w:sz w:val="24"/>
          <w:szCs w:val="24"/>
          <w:lang w:eastAsia="en-US"/>
        </w:rPr>
        <w:t xml:space="preserve">[ISO/IEC/IEEE 23026:2015 Системная и программная инженерия — Разработка и администрирование веб-сайтов для систем, программного обеспечения и информации о службах, </w:t>
      </w:r>
      <w:r w:rsidRPr="00A35E31">
        <w:rPr>
          <w:rStyle w:val="FontStyle112"/>
          <w:rFonts w:ascii="Times New Roman" w:hAnsi="Times New Roman" w:cs="Times New Roman"/>
          <w:sz w:val="24"/>
          <w:szCs w:val="24"/>
          <w:lang w:eastAsia="en-US"/>
        </w:rPr>
        <w:t>4.9;</w:t>
      </w:r>
      <w:r w:rsidRPr="00A35E31">
        <w:rPr>
          <w:rStyle w:val="FontStyle112"/>
          <w:rFonts w:ascii="Times New Roman" w:hAnsi="Times New Roman" w:cs="Times New Roman"/>
          <w:b/>
          <w:sz w:val="24"/>
          <w:szCs w:val="24"/>
          <w:lang w:eastAsia="en-US"/>
        </w:rPr>
        <w:t xml:space="preserve"> </w:t>
      </w:r>
      <w:r w:rsidRPr="00A35E31">
        <w:rPr>
          <w:rStyle w:val="FontStyle111"/>
          <w:rFonts w:ascii="Times New Roman" w:hAnsi="Times New Roman" w:cs="Times New Roman"/>
          <w:b w:val="0"/>
          <w:sz w:val="24"/>
          <w:szCs w:val="24"/>
          <w:lang w:eastAsia="en-US"/>
        </w:rPr>
        <w:t>ISO/IEC/IEEE 26515: 2011 Системная и программная инженерия: Разработка документации для пользователей в подвижной среде,</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4.6]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абстрактная функциональная характеристика рассматриваемой системы, которую могут понять конечные пользователи и другие заинтересованные стороны </w:t>
      </w:r>
      <w:r w:rsidRPr="00A35E31">
        <w:rPr>
          <w:rStyle w:val="FontStyle111"/>
          <w:rFonts w:ascii="Times New Roman" w:hAnsi="Times New Roman" w:cs="Times New Roman"/>
          <w:b w:val="0"/>
          <w:sz w:val="24"/>
          <w:szCs w:val="24"/>
          <w:lang w:eastAsia="en-US"/>
        </w:rPr>
        <w:t xml:space="preserve">[ISO/IEC 26550:2015 Системная и программная инженерия — Эталонная модель для разработки и управления производственной линии, </w:t>
      </w:r>
      <w:r w:rsidRPr="00A35E31">
        <w:rPr>
          <w:rStyle w:val="FontStyle112"/>
          <w:rFonts w:ascii="Times New Roman" w:hAnsi="Times New Roman" w:cs="Times New Roman"/>
          <w:sz w:val="24"/>
          <w:szCs w:val="24"/>
          <w:lang w:eastAsia="en-US"/>
        </w:rPr>
        <w:t>3.14]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3.1583</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ветка разработки нового функционала </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ветка, созданная для развития определенной совокупности признаков </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07611C" w:rsidRDefault="00A35E31" w:rsidP="00A35E31">
      <w:pPr>
        <w:pStyle w:val="Style49"/>
        <w:widowControl/>
        <w:ind w:firstLine="709"/>
        <w:jc w:val="both"/>
        <w:rPr>
          <w:rStyle w:val="FontStyle112"/>
          <w:rFonts w:ascii="Times New Roman" w:hAnsi="Times New Roman" w:cs="Times New Roman"/>
          <w:sz w:val="22"/>
          <w:szCs w:val="22"/>
          <w:lang w:eastAsia="en-US"/>
        </w:rPr>
      </w:pPr>
      <w:r w:rsidRPr="0007611C">
        <w:rPr>
          <w:rStyle w:val="FontStyle112"/>
          <w:rFonts w:ascii="Times New Roman" w:hAnsi="Times New Roman" w:cs="Times New Roman"/>
          <w:sz w:val="22"/>
          <w:szCs w:val="22"/>
          <w:lang w:eastAsia="en-US"/>
        </w:rPr>
        <w:t>П</w:t>
      </w:r>
      <w:r w:rsidR="0007611C" w:rsidRPr="0007611C">
        <w:rPr>
          <w:rStyle w:val="FontStyle112"/>
          <w:rFonts w:ascii="Times New Roman" w:hAnsi="Times New Roman" w:cs="Times New Roman"/>
          <w:sz w:val="22"/>
          <w:szCs w:val="22"/>
          <w:lang w:eastAsia="en-US"/>
        </w:rPr>
        <w:t>римечание</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w:t>
      </w:r>
      <w:r w:rsidRPr="0007611C">
        <w:rPr>
          <w:rStyle w:val="FontStyle112"/>
          <w:rFonts w:ascii="Times New Roman" w:hAnsi="Times New Roman" w:cs="Times New Roman"/>
          <w:sz w:val="22"/>
          <w:szCs w:val="22"/>
          <w:lang w:eastAsia="en-US"/>
        </w:rPr>
        <w:t xml:space="preserve"> Ветка обычно не высвобождается, а в какой-то момент сворачивается обратно к своей родительской ветке.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3.1584</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прекращение добавления функционала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период, в течение которого в конкретную ветку не добавляются новые признаки</w:t>
      </w:r>
    </w:p>
    <w:p w:rsidR="0007611C" w:rsidRDefault="0007611C" w:rsidP="00A35E31">
      <w:pPr>
        <w:pStyle w:val="Style49"/>
        <w:widowControl/>
        <w:ind w:firstLine="709"/>
        <w:jc w:val="both"/>
        <w:rPr>
          <w:rStyle w:val="FontStyle112"/>
          <w:rFonts w:ascii="Times New Roman" w:hAnsi="Times New Roman" w:cs="Times New Roman"/>
          <w:sz w:val="24"/>
          <w:szCs w:val="24"/>
          <w:lang w:eastAsia="en-US"/>
        </w:rPr>
      </w:pP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07611C">
        <w:rPr>
          <w:rStyle w:val="FontStyle112"/>
          <w:rFonts w:ascii="Times New Roman" w:hAnsi="Times New Roman" w:cs="Times New Roman"/>
          <w:sz w:val="22"/>
          <w:szCs w:val="22"/>
          <w:lang w:eastAsia="en-US"/>
        </w:rPr>
        <w:t>П</w:t>
      </w:r>
      <w:r w:rsidR="0007611C" w:rsidRPr="0007611C">
        <w:rPr>
          <w:rStyle w:val="FontStyle112"/>
          <w:rFonts w:ascii="Times New Roman" w:hAnsi="Times New Roman" w:cs="Times New Roman"/>
          <w:sz w:val="22"/>
          <w:szCs w:val="22"/>
          <w:lang w:eastAsia="en-US"/>
        </w:rPr>
        <w:t>римечание</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П</w:t>
      </w:r>
      <w:r w:rsidRPr="0007611C">
        <w:rPr>
          <w:rStyle w:val="FontStyle112"/>
          <w:rFonts w:ascii="Times New Roman" w:hAnsi="Times New Roman" w:cs="Times New Roman"/>
          <w:sz w:val="22"/>
          <w:szCs w:val="22"/>
          <w:lang w:eastAsia="en-US"/>
        </w:rPr>
        <w:t>озволяет ветке стабилизироваться для высвобождения</w:t>
      </w:r>
      <w:r w:rsidRPr="00A35E31">
        <w:rPr>
          <w:rStyle w:val="FontStyle112"/>
          <w:rFonts w:ascii="Times New Roman" w:hAnsi="Times New Roman" w:cs="Times New Roman"/>
          <w:sz w:val="24"/>
          <w:szCs w:val="24"/>
          <w:lang w:eastAsia="en-US"/>
        </w:rPr>
        <w:t>.</w:t>
      </w:r>
    </w:p>
    <w:p w:rsidR="0007611C" w:rsidRDefault="0007611C"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3.1585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ссылка на комплект</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выражение, которое однозначно идентифицирует признак диаграммы на диаграмме </w:t>
      </w:r>
      <w:r w:rsidRPr="00A35E31">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2.1.48]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3.1586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набор признаков</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набор элементов, содержащих условия тестирования тестируемого элемента тестирования, которые могут быть собраны из рисков, требований, функций, моделей и т.д. </w:t>
      </w:r>
      <w:r w:rsidRPr="00A35E31">
        <w:rPr>
          <w:rStyle w:val="FontStyle111"/>
          <w:rFonts w:ascii="Times New Roman" w:hAnsi="Times New Roman" w:cs="Times New Roman"/>
          <w:b w:val="0"/>
          <w:sz w:val="24"/>
          <w:szCs w:val="24"/>
          <w:lang w:eastAsia="en-US"/>
        </w:rPr>
        <w:lastRenderedPageBreak/>
        <w:t>[ISO/IEC/IEEE 29119-1:2013 Системная и программная инженерия — Тестирование программного обеспечения — Часть 1: Понятия и определения, 1]</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логическая подсовокупность элементов тестирования, которые можно рассматривать независимо от других наборов признаков в ходе последующей деятельности по проектированию тестов </w:t>
      </w:r>
      <w:r w:rsidRPr="00A35E31">
        <w:rPr>
          <w:rStyle w:val="FontStyle111"/>
          <w:rFonts w:ascii="Times New Roman" w:hAnsi="Times New Roman" w:cs="Times New Roman"/>
          <w:b w:val="0"/>
          <w:sz w:val="24"/>
          <w:szCs w:val="24"/>
          <w:lang w:eastAsia="en-US"/>
        </w:rPr>
        <w:t>[ISO/IEC/IEEE 29119-2:2013 Системная и программная инженерия — Тестирование программного обеспечения — Часть 2: Процессы тестирования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4.10]</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3.1587 </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вознаграждение</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прибыль как составляющая платежа за труд продавцу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3.1588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вызывать</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размещать и загружать компьютерные команды или данные из ЗУ </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перемещать, хранить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3.1589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FF</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финиш-финиш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3.1590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FFP</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фиксированная цена (договора)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3.1591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область применения (спецификации)</w:t>
      </w:r>
    </w:p>
    <w:p w:rsidR="00A35E31" w:rsidRPr="00A35E31" w:rsidRDefault="00A35E31" w:rsidP="00A35E31">
      <w:pPr>
        <w:pStyle w:val="Style5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свойства, которыми должна обладать среда системы ODP для спецификации этой системы, которая будет использоваться </w:t>
      </w:r>
      <w:r w:rsidRPr="00A35E31">
        <w:rPr>
          <w:rStyle w:val="FontStyle111"/>
          <w:rFonts w:ascii="Times New Roman" w:hAnsi="Times New Roman" w:cs="Times New Roman"/>
          <w:b w:val="0"/>
          <w:sz w:val="24"/>
          <w:szCs w:val="24"/>
          <w:lang w:eastAsia="en-US"/>
        </w:rPr>
        <w:t>[ISO/IEC 15414:2015 Информационные технологии — Открытая распределенная обработка — Эталонная модель — Предпринимательский язык</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6.1.2]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3.1592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логическая микросхема, программируемая в условиях эксплуатации (FPGA)</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логическое устройство, предназначенное для программирования после его приобретения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07611C" w:rsidRDefault="00A35E31" w:rsidP="00A35E31">
      <w:pPr>
        <w:pStyle w:val="Style49"/>
        <w:widowControl/>
        <w:ind w:firstLine="709"/>
        <w:jc w:val="both"/>
        <w:rPr>
          <w:rStyle w:val="FontStyle112"/>
          <w:rFonts w:ascii="Times New Roman" w:hAnsi="Times New Roman" w:cs="Times New Roman"/>
          <w:sz w:val="22"/>
          <w:szCs w:val="22"/>
          <w:lang w:eastAsia="en-US"/>
        </w:rPr>
      </w:pPr>
      <w:r w:rsidRPr="0007611C">
        <w:rPr>
          <w:rStyle w:val="FontStyle112"/>
          <w:rFonts w:ascii="Times New Roman" w:hAnsi="Times New Roman" w:cs="Times New Roman"/>
          <w:sz w:val="22"/>
          <w:szCs w:val="22"/>
          <w:lang w:eastAsia="en-US"/>
        </w:rPr>
        <w:t>П</w:t>
      </w:r>
      <w:r w:rsidR="0007611C" w:rsidRPr="0007611C">
        <w:rPr>
          <w:rStyle w:val="FontStyle112"/>
          <w:rFonts w:ascii="Times New Roman" w:hAnsi="Times New Roman" w:cs="Times New Roman"/>
          <w:sz w:val="22"/>
          <w:szCs w:val="22"/>
          <w:lang w:eastAsia="en-US"/>
        </w:rPr>
        <w:t>римечание</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 Ч</w:t>
      </w:r>
      <w:r w:rsidRPr="0007611C">
        <w:rPr>
          <w:rStyle w:val="FontStyle112"/>
          <w:rFonts w:ascii="Times New Roman" w:hAnsi="Times New Roman" w:cs="Times New Roman"/>
          <w:sz w:val="22"/>
          <w:szCs w:val="22"/>
          <w:lang w:eastAsia="en-US"/>
        </w:rPr>
        <w:t>асто основано на архитектуре справочной таблицы</w:t>
      </w:r>
    </w:p>
    <w:p w:rsidR="0007611C" w:rsidRDefault="0007611C"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3.1593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полевая шина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протокол промышленной компьютерной сети, используемый для распределенного управления в реальном времени</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07611C">
        <w:rPr>
          <w:rStyle w:val="FontStyle112"/>
          <w:rFonts w:ascii="Times New Roman" w:hAnsi="Times New Roman" w:cs="Times New Roman"/>
          <w:sz w:val="22"/>
          <w:szCs w:val="22"/>
          <w:lang w:eastAsia="en-US"/>
        </w:rPr>
        <w:t>П</w:t>
      </w:r>
      <w:r w:rsidR="0007611C" w:rsidRPr="0007611C">
        <w:rPr>
          <w:rStyle w:val="FontStyle112"/>
          <w:rFonts w:ascii="Times New Roman" w:hAnsi="Times New Roman" w:cs="Times New Roman"/>
          <w:sz w:val="22"/>
          <w:szCs w:val="22"/>
          <w:lang w:eastAsia="en-US"/>
        </w:rPr>
        <w:t>римечание</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С</w:t>
      </w:r>
      <w:r w:rsidRPr="0007611C">
        <w:rPr>
          <w:rStyle w:val="FontStyle112"/>
          <w:rFonts w:ascii="Times New Roman" w:hAnsi="Times New Roman" w:cs="Times New Roman"/>
          <w:sz w:val="22"/>
          <w:szCs w:val="22"/>
          <w:lang w:eastAsia="en-US"/>
        </w:rPr>
        <w:t>емейство связанных стандартизированных интерфейсов</w:t>
      </w:r>
      <w:r w:rsidRPr="00A35E31">
        <w:rPr>
          <w:rStyle w:val="FontStyle112"/>
          <w:rFonts w:ascii="Times New Roman" w:hAnsi="Times New Roman" w:cs="Times New Roman"/>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3.1594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язык программирования пятого поколения (5GL)</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компьютерный язык, который включает в себя понятия систем, основанных на знаниях, экспертных систем, механизмов логического вывода и обработки естественного языка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входной язык ассемблера, язык программирования четвертого поколения, высокоуровневый язык программирования, язык машинных кодов</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3.1595</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именованная константа</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имя данных, зарезервированное для конкретной константы в языке программирования</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литеральная константа</w:t>
      </w:r>
    </w:p>
    <w:p w:rsidR="0007611C" w:rsidRDefault="0007611C" w:rsidP="00A35E31">
      <w:pPr>
        <w:pStyle w:val="Style49"/>
        <w:widowControl/>
        <w:ind w:firstLine="709"/>
        <w:jc w:val="both"/>
        <w:rPr>
          <w:rStyle w:val="FontStyle112"/>
          <w:rFonts w:ascii="Times New Roman" w:hAnsi="Times New Roman" w:cs="Times New Roman"/>
          <w:sz w:val="24"/>
          <w:szCs w:val="24"/>
          <w:lang w:eastAsia="en-US"/>
        </w:rPr>
      </w:pPr>
    </w:p>
    <w:p w:rsidR="00A35E31" w:rsidRPr="0007611C" w:rsidRDefault="00A35E31" w:rsidP="00A35E31">
      <w:pPr>
        <w:pStyle w:val="Style49"/>
        <w:widowControl/>
        <w:ind w:firstLine="709"/>
        <w:jc w:val="both"/>
        <w:rPr>
          <w:rStyle w:val="FontStyle112"/>
          <w:rFonts w:ascii="Times New Roman" w:hAnsi="Times New Roman" w:cs="Times New Roman"/>
          <w:sz w:val="22"/>
          <w:szCs w:val="22"/>
          <w:lang w:eastAsia="en-US"/>
        </w:rPr>
      </w:pPr>
      <w:r w:rsidRPr="0007611C">
        <w:rPr>
          <w:rStyle w:val="FontStyle112"/>
          <w:rFonts w:ascii="Times New Roman" w:hAnsi="Times New Roman" w:cs="Times New Roman"/>
          <w:sz w:val="22"/>
          <w:szCs w:val="22"/>
          <w:lang w:eastAsia="en-US"/>
        </w:rPr>
        <w:t>П</w:t>
      </w:r>
      <w:r w:rsidR="0007611C" w:rsidRPr="0007611C">
        <w:rPr>
          <w:rStyle w:val="FontStyle112"/>
          <w:rFonts w:ascii="Times New Roman" w:hAnsi="Times New Roman" w:cs="Times New Roman"/>
          <w:sz w:val="22"/>
          <w:szCs w:val="22"/>
          <w:lang w:eastAsia="en-US"/>
        </w:rPr>
        <w:t>ример -</w:t>
      </w:r>
      <w:r w:rsidRPr="0007611C">
        <w:rPr>
          <w:rStyle w:val="FontStyle112"/>
          <w:rFonts w:ascii="Times New Roman" w:hAnsi="Times New Roman" w:cs="Times New Roman"/>
          <w:sz w:val="22"/>
          <w:szCs w:val="22"/>
          <w:lang w:eastAsia="en-US"/>
        </w:rPr>
        <w:t xml:space="preserve"> Имя данных THREE зарезервировано для представления значения 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3.1596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файл</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совокупность связанных записей, рассматриваемых как единица 2. именованная совокупность записей, хранящихся или обрабатываемых как единица </w:t>
      </w:r>
      <w:r w:rsidRPr="00A35E31">
        <w:rPr>
          <w:rStyle w:val="FontStyle111"/>
          <w:rFonts w:ascii="Times New Roman" w:hAnsi="Times New Roman" w:cs="Times New Roman"/>
          <w:b w:val="0"/>
          <w:sz w:val="24"/>
          <w:szCs w:val="24"/>
          <w:lang w:eastAsia="en-US"/>
        </w:rPr>
        <w:t>[ISO/IEC2382:2015, Информационные технологии — Словарь]</w:t>
      </w:r>
    </w:p>
    <w:p w:rsidR="0007611C" w:rsidRDefault="0007611C" w:rsidP="00A35E31">
      <w:pPr>
        <w:pStyle w:val="Style49"/>
        <w:widowControl/>
        <w:ind w:firstLine="709"/>
        <w:jc w:val="both"/>
        <w:rPr>
          <w:rStyle w:val="FontStyle112"/>
          <w:rFonts w:ascii="Times New Roman" w:hAnsi="Times New Roman" w:cs="Times New Roman"/>
          <w:sz w:val="24"/>
          <w:szCs w:val="24"/>
          <w:lang w:eastAsia="en-US"/>
        </w:rPr>
      </w:pPr>
    </w:p>
    <w:p w:rsidR="00A35E31" w:rsidRPr="0007611C" w:rsidRDefault="00A35E31" w:rsidP="00A35E31">
      <w:pPr>
        <w:pStyle w:val="Style49"/>
        <w:widowControl/>
        <w:ind w:firstLine="709"/>
        <w:jc w:val="both"/>
        <w:rPr>
          <w:rStyle w:val="FontStyle112"/>
          <w:rFonts w:ascii="Times New Roman" w:hAnsi="Times New Roman" w:cs="Times New Roman"/>
          <w:sz w:val="22"/>
          <w:szCs w:val="22"/>
          <w:lang w:eastAsia="en-US"/>
        </w:rPr>
      </w:pPr>
      <w:r w:rsidRPr="0007611C">
        <w:rPr>
          <w:rStyle w:val="FontStyle112"/>
          <w:rFonts w:ascii="Times New Roman" w:hAnsi="Times New Roman" w:cs="Times New Roman"/>
          <w:sz w:val="22"/>
          <w:szCs w:val="22"/>
          <w:lang w:eastAsia="en-US"/>
        </w:rPr>
        <w:t>П</w:t>
      </w:r>
      <w:r w:rsidR="0007611C" w:rsidRPr="0007611C">
        <w:rPr>
          <w:rStyle w:val="FontStyle112"/>
          <w:rFonts w:ascii="Times New Roman" w:hAnsi="Times New Roman" w:cs="Times New Roman"/>
          <w:sz w:val="22"/>
          <w:szCs w:val="22"/>
          <w:lang w:eastAsia="en-US"/>
        </w:rPr>
        <w:t>ример -</w:t>
      </w:r>
      <w:r w:rsidRPr="0007611C">
        <w:rPr>
          <w:rStyle w:val="FontStyle112"/>
          <w:rFonts w:ascii="Times New Roman" w:hAnsi="Times New Roman" w:cs="Times New Roman"/>
          <w:sz w:val="22"/>
          <w:szCs w:val="22"/>
          <w:lang w:eastAsia="en-US"/>
        </w:rPr>
        <w:t xml:space="preserve"> В управлении запасами - файл может состоять из совокупности записей счетов-фактур.</w:t>
      </w:r>
    </w:p>
    <w:p w:rsidR="0007611C" w:rsidRDefault="0007611C"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3.1597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регистрационный тип файла (FTR)</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функция данных, считываемая или поддерживаемая трансактивной функцией </w:t>
      </w:r>
      <w:r w:rsidRPr="00A35E31">
        <w:rPr>
          <w:rStyle w:val="FontStyle111"/>
          <w:rFonts w:ascii="Times New Roman" w:hAnsi="Times New Roman" w:cs="Times New Roman"/>
          <w:b w:val="0"/>
          <w:sz w:val="24"/>
          <w:szCs w:val="24"/>
          <w:lang w:eastAsia="en-US"/>
        </w:rPr>
        <w:t>[ISO/IEC 20926:2009 Системная и программная инженерия — Оценка программного обеспечения — Метод измерения функционального размера IFPUG 2009,</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3.31]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внутренний логический файл (ILF) или файл внешнего интерфейса (EIF), поддерживаемый или читаемый транзакцией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3.1598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окончательный подсчет функциональных точек</w:t>
      </w:r>
    </w:p>
    <w:p w:rsidR="00A35E31" w:rsidRPr="00A35E31" w:rsidRDefault="00A35E31" w:rsidP="00A35E31">
      <w:pPr>
        <w:pStyle w:val="Style52"/>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подсчет для определения количества функциональных точек в конце проекта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3.1599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окончательное смещающее множество</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набор измененных объектов, которые должны быть полностью перенесены в одну или несколько производственных сред, включая команды реализации </w:t>
      </w:r>
      <w:r w:rsidRPr="00A35E31">
        <w:rPr>
          <w:rStyle w:val="FontStyle111"/>
          <w:rFonts w:ascii="Times New Roman" w:hAnsi="Times New Roman" w:cs="Times New Roman"/>
          <w:b w:val="0"/>
          <w:sz w:val="24"/>
          <w:szCs w:val="24"/>
          <w:lang w:eastAsia="en-US"/>
        </w:rPr>
        <w:t xml:space="preserve">[ISO/IEC 16350-2015 Информационные технологии — Системная и программная инженерия — Управление приложениями, </w:t>
      </w:r>
      <w:r w:rsidRPr="00A35E31">
        <w:rPr>
          <w:rStyle w:val="FontStyle112"/>
          <w:rFonts w:ascii="Times New Roman" w:hAnsi="Times New Roman" w:cs="Times New Roman"/>
          <w:sz w:val="24"/>
          <w:szCs w:val="24"/>
          <w:lang w:eastAsia="en-US"/>
        </w:rPr>
        <w:t>4.18]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3.1600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финансовая независимость</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обеспечения качества программного обеспечения (SQA) - ситуация, в которой контроль над бюджетом SQA возложен на организацию, независимую от организации-разработчика </w:t>
      </w:r>
      <w:r w:rsidRPr="00A35E31">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3.1601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конечная дата</w:t>
      </w:r>
    </w:p>
    <w:p w:rsidR="00A35E31" w:rsidRPr="00A35E31" w:rsidRDefault="00A35E31" w:rsidP="00A35E31">
      <w:pPr>
        <w:pStyle w:val="Style14"/>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момент времени, связанный с завершением запланированной деятельности. Обычно определяется одним из следующих критериев: фактический, плановый, расчетный, запланированный, ранний, поздний, базовый, целевой или текущий [Руководство к справочнику по управлению проектами (PMBOK® Guide) — пятое издание</w:t>
      </w:r>
      <w:r w:rsidRPr="00A35E31">
        <w:rPr>
          <w:rStyle w:val="FontStyle111"/>
          <w:rFonts w:ascii="Times New Roman" w:hAnsi="Times New Roman" w:cs="Times New Roman"/>
          <w:b w:val="0"/>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3.1602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финиш-финиш (FF)</w:t>
      </w:r>
    </w:p>
    <w:p w:rsidR="00A35E31" w:rsidRPr="00A35E31" w:rsidRDefault="00A35E31" w:rsidP="00A35E31">
      <w:pPr>
        <w:pStyle w:val="Style14"/>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логическая взаимосвязь, при которой действие последующего элемента не может завершиться до тех пор, пока не завершится предыдущее действие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A35E31">
        <w:rPr>
          <w:rStyle w:val="FontStyle111"/>
          <w:rFonts w:ascii="Times New Roman" w:hAnsi="Times New Roman" w:cs="Times New Roman"/>
          <w:sz w:val="24"/>
          <w:szCs w:val="24"/>
          <w:lang w:eastAsia="en-US"/>
        </w:rPr>
        <w:t xml:space="preserve">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lastRenderedPageBreak/>
        <w:t xml:space="preserve">см. также </w:t>
      </w:r>
      <w:r w:rsidRPr="00A35E31">
        <w:rPr>
          <w:rStyle w:val="FontStyle112"/>
          <w:rFonts w:ascii="Times New Roman" w:hAnsi="Times New Roman" w:cs="Times New Roman"/>
          <w:sz w:val="24"/>
          <w:szCs w:val="24"/>
          <w:lang w:eastAsia="en-US"/>
        </w:rPr>
        <w:t>логическая взаимосвязь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3.1603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финиш-старт (FS)</w:t>
      </w:r>
    </w:p>
    <w:p w:rsidR="00A35E31" w:rsidRPr="00A35E31" w:rsidRDefault="00A35E31" w:rsidP="00A35E31">
      <w:pPr>
        <w:pStyle w:val="Style14"/>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логическая взаимосвязь, при которой действие последующего элемента не может начаться до тех пор, пока не завершится предыдущее действие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A35E31">
        <w:rPr>
          <w:rStyle w:val="FontStyle111"/>
          <w:rFonts w:ascii="Times New Roman" w:hAnsi="Times New Roman" w:cs="Times New Roman"/>
          <w:sz w:val="24"/>
          <w:szCs w:val="24"/>
          <w:lang w:eastAsia="en-US"/>
        </w:rPr>
        <w:t xml:space="preserve"> </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логическая взаимосвязь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3.1604</w:t>
      </w:r>
    </w:p>
    <w:p w:rsidR="00A35E31" w:rsidRPr="00A35E31" w:rsidRDefault="00A35E31" w:rsidP="00A35E31">
      <w:pPr>
        <w:pStyle w:val="Style4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конечный автомат</w:t>
      </w:r>
    </w:p>
    <w:p w:rsidR="00A35E31" w:rsidRPr="00A35E31" w:rsidRDefault="00A35E31" w:rsidP="00A35E31">
      <w:pPr>
        <w:pStyle w:val="Style4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вычислительная модель, состоящая из конечного числа состояний и переходов между этими состояниями, возможно, с сопутствующими действиями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3.1605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договор с твердо фиксированной ценой (FFP)</w:t>
      </w:r>
    </w:p>
    <w:p w:rsidR="00A35E31" w:rsidRPr="00A35E31" w:rsidRDefault="00A35E31" w:rsidP="00A35E31">
      <w:pPr>
        <w:pStyle w:val="Style4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тип договора с фиксированной ценой, при котором покупатель платит продавцу установленную сумму (согласно договору), независимо от затрат продавца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3.1606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прошивка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комбинация аппаратного устройства и компьютерных команд или компьютерных данных, которые находятся в виде программного обеспечения только для чтения на аппаратном устройстве </w:t>
      </w:r>
      <w:r w:rsidRPr="00A35E31">
        <w:rPr>
          <w:rStyle w:val="FontStyle111"/>
          <w:rFonts w:ascii="Times New Roman" w:hAnsi="Times New Roman" w:cs="Times New Roman"/>
          <w:b w:val="0"/>
          <w:sz w:val="24"/>
          <w:szCs w:val="24"/>
          <w:lang w:eastAsia="en-US"/>
        </w:rPr>
        <w:t xml:space="preserve">[ISO/IEC 12207:2008 Системная и программная инженерия — Процессы жизненного цикла программных средств, </w:t>
      </w:r>
      <w:r w:rsidRPr="00A35E31">
        <w:rPr>
          <w:rStyle w:val="FontStyle112"/>
          <w:rFonts w:ascii="Times New Roman" w:hAnsi="Times New Roman" w:cs="Times New Roman"/>
          <w:sz w:val="24"/>
          <w:szCs w:val="24"/>
          <w:lang w:eastAsia="en-US"/>
        </w:rPr>
        <w:t>4.14]</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упорядоченная совокупность команд и связанных с ними данных, хранящихся функционально независимо от основного ЗУ, обычно в ROM </w:t>
      </w:r>
      <w:r w:rsidRPr="00A35E31">
        <w:rPr>
          <w:rStyle w:val="FontStyle111"/>
          <w:rFonts w:ascii="Times New Roman" w:hAnsi="Times New Roman" w:cs="Times New Roman"/>
          <w:b w:val="0"/>
          <w:sz w:val="24"/>
          <w:szCs w:val="24"/>
          <w:lang w:eastAsia="en-US"/>
        </w:rPr>
        <w:t>[ISO/IEC2382:2015, Информационные технологии — Словарь]</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p>
    <w:p w:rsidR="00A35E31" w:rsidRPr="0007611C" w:rsidRDefault="00A35E31" w:rsidP="00A35E31">
      <w:pPr>
        <w:pStyle w:val="Style14"/>
        <w:widowControl/>
        <w:ind w:firstLine="709"/>
        <w:jc w:val="both"/>
        <w:rPr>
          <w:rStyle w:val="FontStyle112"/>
          <w:rFonts w:ascii="Times New Roman" w:hAnsi="Times New Roman" w:cs="Times New Roman"/>
          <w:sz w:val="22"/>
          <w:szCs w:val="22"/>
          <w:lang w:eastAsia="en-US"/>
        </w:rPr>
      </w:pPr>
      <w:r w:rsidRPr="0007611C">
        <w:rPr>
          <w:rStyle w:val="FontStyle112"/>
          <w:rFonts w:ascii="Times New Roman" w:hAnsi="Times New Roman" w:cs="Times New Roman"/>
          <w:sz w:val="22"/>
          <w:szCs w:val="22"/>
          <w:lang w:eastAsia="en-US"/>
        </w:rPr>
        <w:t>П</w:t>
      </w:r>
      <w:r w:rsidR="0007611C" w:rsidRPr="0007611C">
        <w:rPr>
          <w:rStyle w:val="FontStyle112"/>
          <w:rFonts w:ascii="Times New Roman" w:hAnsi="Times New Roman" w:cs="Times New Roman"/>
          <w:sz w:val="22"/>
          <w:szCs w:val="22"/>
          <w:lang w:eastAsia="en-US"/>
        </w:rPr>
        <w:t>римечание</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w:t>
      </w:r>
      <w:r w:rsidRPr="0007611C">
        <w:rPr>
          <w:rStyle w:val="FontStyle112"/>
          <w:rFonts w:ascii="Times New Roman" w:hAnsi="Times New Roman" w:cs="Times New Roman"/>
          <w:sz w:val="22"/>
          <w:szCs w:val="22"/>
          <w:lang w:eastAsia="en-US"/>
        </w:rPr>
        <w:t xml:space="preserve"> Программное обеспечение невозможно легко модифицировать под управлением программы.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3.1607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стандартная программа для первого ввода информации</w:t>
      </w:r>
    </w:p>
    <w:p w:rsidR="00A35E31" w:rsidRPr="00A35E31" w:rsidRDefault="00A35E31" w:rsidP="00A35E31">
      <w:pPr>
        <w:pStyle w:val="Style14"/>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те виды деятельности, которые необходимы для получения логической записи, если таковая имеется, для обработки в первую очередь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3.1608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FiSMA</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Финская ассоциация по оценке программного обеспечения </w:t>
      </w:r>
      <w:r w:rsidRPr="00A35E31">
        <w:rPr>
          <w:rStyle w:val="FontStyle111"/>
          <w:rFonts w:ascii="Times New Roman" w:hAnsi="Times New Roman" w:cs="Times New Roman"/>
          <w:b w:val="0"/>
          <w:sz w:val="24"/>
          <w:szCs w:val="24"/>
          <w:lang w:eastAsia="en-US"/>
        </w:rPr>
        <w:t>[ISO/IEC29881:2010 Информационные технологии — Системная и программная инженерия — Метод измерения функционального размера FiSMA 1.1,</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A.10]</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07611C" w:rsidRDefault="00A35E31" w:rsidP="00A35E31">
      <w:pPr>
        <w:pStyle w:val="Style60"/>
        <w:widowControl/>
        <w:ind w:firstLine="709"/>
        <w:jc w:val="both"/>
        <w:rPr>
          <w:rStyle w:val="FontStyle112"/>
          <w:rFonts w:ascii="Times New Roman" w:hAnsi="Times New Roman" w:cs="Times New Roman"/>
          <w:sz w:val="22"/>
          <w:szCs w:val="22"/>
          <w:lang w:eastAsia="en-US"/>
        </w:rPr>
      </w:pPr>
      <w:r w:rsidRPr="0007611C">
        <w:rPr>
          <w:rStyle w:val="FontStyle112"/>
          <w:rFonts w:ascii="Times New Roman" w:hAnsi="Times New Roman" w:cs="Times New Roman"/>
          <w:sz w:val="22"/>
          <w:szCs w:val="22"/>
          <w:lang w:eastAsia="en-US"/>
        </w:rPr>
        <w:t>П</w:t>
      </w:r>
      <w:r w:rsidR="0007611C" w:rsidRPr="0007611C">
        <w:rPr>
          <w:rStyle w:val="FontStyle112"/>
          <w:rFonts w:ascii="Times New Roman" w:hAnsi="Times New Roman" w:cs="Times New Roman"/>
          <w:sz w:val="22"/>
          <w:szCs w:val="22"/>
          <w:lang w:eastAsia="en-US"/>
        </w:rPr>
        <w:t>римечание</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С</w:t>
      </w:r>
      <w:r w:rsidRPr="0007611C">
        <w:rPr>
          <w:rStyle w:val="FontStyle112"/>
          <w:rFonts w:ascii="Times New Roman" w:hAnsi="Times New Roman" w:cs="Times New Roman"/>
          <w:sz w:val="22"/>
          <w:szCs w:val="22"/>
          <w:lang w:eastAsia="en-US"/>
        </w:rPr>
        <w:t>еть финских компаний, разделяющих интерес к разработке процедур оценки программного обеспечения и/или программных процессов.</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3.1609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фиксированная стоимость</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стоимость, не зависящая от темпа производства </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переменная стоимость</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07611C" w:rsidRDefault="00A35E31" w:rsidP="00A35E31">
      <w:pPr>
        <w:pStyle w:val="Style60"/>
        <w:widowControl/>
        <w:ind w:firstLine="709"/>
        <w:jc w:val="both"/>
        <w:rPr>
          <w:rStyle w:val="FontStyle112"/>
          <w:rFonts w:ascii="Times New Roman" w:hAnsi="Times New Roman" w:cs="Times New Roman"/>
          <w:sz w:val="22"/>
          <w:szCs w:val="22"/>
          <w:lang w:eastAsia="en-US"/>
        </w:rPr>
      </w:pPr>
      <w:r w:rsidRPr="0007611C">
        <w:rPr>
          <w:rStyle w:val="FontStyle112"/>
          <w:rFonts w:ascii="Times New Roman" w:hAnsi="Times New Roman" w:cs="Times New Roman"/>
          <w:sz w:val="22"/>
          <w:szCs w:val="22"/>
          <w:lang w:eastAsia="en-US"/>
        </w:rPr>
        <w:t>П</w:t>
      </w:r>
      <w:r w:rsidR="0007611C" w:rsidRPr="0007611C">
        <w:rPr>
          <w:rStyle w:val="FontStyle112"/>
          <w:rFonts w:ascii="Times New Roman" w:hAnsi="Times New Roman" w:cs="Times New Roman"/>
          <w:sz w:val="22"/>
          <w:szCs w:val="22"/>
          <w:lang w:eastAsia="en-US"/>
        </w:rPr>
        <w:t>римечание</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Н</w:t>
      </w:r>
      <w:r w:rsidRPr="0007611C">
        <w:rPr>
          <w:rStyle w:val="FontStyle112"/>
          <w:rFonts w:ascii="Times New Roman" w:hAnsi="Times New Roman" w:cs="Times New Roman"/>
          <w:sz w:val="22"/>
          <w:szCs w:val="22"/>
          <w:lang w:eastAsia="en-US"/>
        </w:rPr>
        <w:t>апример, стоимость объектов или проценты по кредиту.</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3.1610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метод фиксированной формулы</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метод выполненной стоимости для присвоения заданного процента бюджетной стоимости рабочего пакета до начального этапа работы рабочего пакета с оставшимся процентным бюджетным значением, полученным при завершении рабочего пакета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договор с фиксированной ценой c поправкой на изменение цен (FP-EPA)</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договор с фиксированной ценой, но со специальным положением, допускающим предварительно определенные окончательные корректировки цены договора в связи с изменившимися условиями, такими как изменения инфляции или увеличение (или уменьшение) стоимости для определенных товаров [Руководство к справочнику по управлению проектами (PMBOK® Guide) — пятое издание</w:t>
      </w:r>
      <w:r w:rsidRPr="00A35E31">
        <w:rPr>
          <w:rStyle w:val="FontStyle111"/>
          <w:rFonts w:ascii="Times New Roman" w:hAnsi="Times New Roman" w:cs="Times New Roman"/>
          <w:b w:val="0"/>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3.1612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анализ фиксированной стоимости</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анализ, который стремится максимизировать эффективность, которая может быть достигнута от фиксированных, максимальных инвестиций</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анализ фиксированной эффективности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3.1613</w:t>
      </w:r>
    </w:p>
    <w:p w:rsidR="00A35E31" w:rsidRPr="00A35E31" w:rsidRDefault="00A35E31" w:rsidP="00A35E31">
      <w:pPr>
        <w:pStyle w:val="Style46"/>
        <w:widowControl/>
        <w:ind w:firstLine="709"/>
        <w:jc w:val="both"/>
        <w:rPr>
          <w:rStyle w:val="FontStyle113"/>
          <w:rFonts w:ascii="Times New Roman" w:hAnsi="Times New Roman" w:cs="Times New Roman"/>
          <w:b w:val="0"/>
          <w:sz w:val="24"/>
          <w:szCs w:val="24"/>
          <w:lang w:eastAsia="en-US"/>
        </w:rPr>
      </w:pPr>
      <w:r w:rsidRPr="00A35E31">
        <w:rPr>
          <w:rStyle w:val="FontStyle112"/>
          <w:rFonts w:ascii="Times New Roman" w:hAnsi="Times New Roman" w:cs="Times New Roman"/>
          <w:b/>
          <w:sz w:val="24"/>
          <w:szCs w:val="24"/>
          <w:lang w:eastAsia="en-US"/>
        </w:rPr>
        <w:t>анализ фиксированной эффективности</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анализ, направленный на минимизацию инвестиций, необходимых для достижения фиксированной минимальной степени эффективности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3"/>
          <w:rFonts w:ascii="Times New Roman" w:hAnsi="Times New Roman" w:cs="Times New Roman"/>
          <w:b w:val="0"/>
          <w:sz w:val="24"/>
          <w:szCs w:val="24"/>
          <w:lang w:eastAsia="en-US"/>
        </w:rPr>
        <w:t>анализ фиксированной стоимости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3.1614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договор с фиксированной ценой</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соглашение, в котором устанавливается сумма, которая будет выплачена за определенный объем работ, независимо от стоимости или усилий по ее выполнению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3.1615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договор</w:t>
      </w:r>
      <w:r w:rsidRPr="00A35E31">
        <w:rPr>
          <w:rFonts w:ascii="Times New Roman" w:hAnsi="Times New Roman" w:cs="Times New Roman"/>
        </w:rPr>
        <w:t xml:space="preserve"> </w:t>
      </w:r>
      <w:r w:rsidRPr="00A35E31">
        <w:rPr>
          <w:rStyle w:val="FontStyle113"/>
          <w:rFonts w:ascii="Times New Roman" w:hAnsi="Times New Roman" w:cs="Times New Roman"/>
          <w:sz w:val="24"/>
          <w:szCs w:val="24"/>
          <w:lang w:eastAsia="en-US"/>
        </w:rPr>
        <w:t>с фиксированной ценой плюс поощрительное вознаграждение (FPIF)</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тип договора, при котором покупатель платит продавцу установленную сумму (как определено в договоре), и продавец может получить дополнительную сумму, если продавец соответствует определенным критериям функциональных характеристик [Руководство к справочнику по управлению проектами (PMBOK® Guide) — пятое издание</w:t>
      </w:r>
      <w:r w:rsidRPr="00A35E31">
        <w:rPr>
          <w:rStyle w:val="FontStyle111"/>
          <w:rFonts w:ascii="Times New Roman" w:hAnsi="Times New Roman" w:cs="Times New Roman"/>
          <w:b w:val="0"/>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3.1616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флаг</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переменная, которая устанавливается в предписанное состояние, часто «истина» или «ложь», в зависимости от результатов процесса или возникновения указанного условия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индикаторный указатель, семафор</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3.1617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флэш-память NVRAM</w:t>
      </w:r>
    </w:p>
    <w:p w:rsidR="00A35E31" w:rsidRPr="00A35E31" w:rsidRDefault="00A35E31" w:rsidP="00A35E31">
      <w:pPr>
        <w:pStyle w:val="Style57"/>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энергонезависимое ОЗУ</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более крупное и быстрое программируемое ROM, которое позволяет электрически стирать данные из памяти и перезаписывать их много раз</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EEPROM</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гибкие возможности</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легкость, с которой система или компонент могут быть модифицированы для использования в приложениях или средах, отличных от тех, для которых они были специально разработаны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степень, в которой продукт или система могут использоваться с эффективностью, результативностью, отсутствием риска и удовлетворением в контекстах, выходящих за рамки тех, которые изначально указаны в требованиях </w:t>
      </w:r>
      <w:r w:rsidRPr="00A35E31">
        <w:rPr>
          <w:rStyle w:val="FontStyle111"/>
          <w:rFonts w:ascii="Times New Roman" w:hAnsi="Times New Roman" w:cs="Times New Roman"/>
          <w:b w:val="0"/>
          <w:sz w:val="24"/>
          <w:szCs w:val="24"/>
          <w:lang w:eastAsia="en-US"/>
        </w:rPr>
        <w:t xml:space="preserve">[ISO/IEC 25010:2011 Системная и программная инженерия — Требования и оценка качества систем и </w:t>
      </w:r>
      <w:r w:rsidRPr="00A35E31">
        <w:rPr>
          <w:rStyle w:val="FontStyle111"/>
          <w:rFonts w:ascii="Times New Roman" w:hAnsi="Times New Roman" w:cs="Times New Roman"/>
          <w:b w:val="0"/>
          <w:sz w:val="24"/>
          <w:szCs w:val="24"/>
          <w:lang w:eastAsia="en-US"/>
        </w:rPr>
        <w:lastRenderedPageBreak/>
        <w:t>программного обеспечения (SQuaRE) — Модели качества систем и программных продуктов,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4.1.5.2] </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приспособляемость, продолжаемость, удобства сопровождения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07611C" w:rsidRDefault="00A35E31" w:rsidP="00A35E31">
      <w:pPr>
        <w:pStyle w:val="Style60"/>
        <w:widowControl/>
        <w:ind w:firstLine="709"/>
        <w:jc w:val="both"/>
        <w:rPr>
          <w:rStyle w:val="FontStyle112"/>
          <w:rFonts w:ascii="Times New Roman" w:hAnsi="Times New Roman" w:cs="Times New Roman"/>
          <w:sz w:val="22"/>
          <w:szCs w:val="22"/>
          <w:lang w:eastAsia="en-US"/>
        </w:rPr>
      </w:pPr>
      <w:r w:rsidRPr="0007611C">
        <w:rPr>
          <w:rStyle w:val="FontStyle112"/>
          <w:rFonts w:ascii="Times New Roman" w:hAnsi="Times New Roman" w:cs="Times New Roman"/>
          <w:sz w:val="22"/>
          <w:szCs w:val="22"/>
          <w:lang w:eastAsia="en-US"/>
        </w:rPr>
        <w:t>П</w:t>
      </w:r>
      <w:r w:rsidR="0007611C" w:rsidRPr="0007611C">
        <w:rPr>
          <w:rStyle w:val="FontStyle112"/>
          <w:rFonts w:ascii="Times New Roman" w:hAnsi="Times New Roman" w:cs="Times New Roman"/>
          <w:sz w:val="22"/>
          <w:szCs w:val="22"/>
          <w:lang w:eastAsia="en-US"/>
        </w:rPr>
        <w:t>римечание</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w:t>
      </w:r>
      <w:r w:rsidRPr="0007611C">
        <w:rPr>
          <w:rStyle w:val="FontStyle112"/>
          <w:rFonts w:ascii="Times New Roman" w:hAnsi="Times New Roman" w:cs="Times New Roman"/>
          <w:sz w:val="22"/>
          <w:szCs w:val="22"/>
          <w:lang w:eastAsia="en-US"/>
        </w:rPr>
        <w:t xml:space="preserve"> Гибкие возможности позволяют продуктам учитывать обстоятельства, возможности и индивидуальные предпочтения, которые не были предусмотрены заранее. Если продукт не предназначен для гибких возможностей, может быть небезопасно использовать продукт в непреднамеренных контекстах. Гибкие возможности могут быть определены либо как степень, в которой продукт может быть использован дополнительными типами пользователей для достижения дополнительных типов целей с эффективностью, действенностью, отсутствием риска и удовлетворением в дополнительных типах контекстов использования, либо способностью модифицироваться для поддержки адаптации к новым типам пользователей, задач и сред, а также пригодности для индивидуализации.</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3.1618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триггер</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триггер-защелка</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электронная схема с одним или двумя устойчивыми состояниями </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w:t>
      </w:r>
      <w:r w:rsidR="0007611C" w:rsidRPr="00A35E31">
        <w:rPr>
          <w:rStyle w:val="FontStyle112"/>
          <w:rFonts w:ascii="Times New Roman" w:hAnsi="Times New Roman" w:cs="Times New Roman"/>
          <w:sz w:val="24"/>
          <w:szCs w:val="24"/>
          <w:lang w:eastAsia="en-US"/>
        </w:rPr>
        <w:t>римечание</w:t>
      </w:r>
      <w:r w:rsidRPr="00A35E31">
        <w:rPr>
          <w:rStyle w:val="FontStyle112"/>
          <w:rFonts w:ascii="Times New Roman" w:hAnsi="Times New Roman" w:cs="Times New Roman"/>
          <w:sz w:val="24"/>
          <w:szCs w:val="24"/>
          <w:lang w:eastAsia="en-US"/>
        </w:rPr>
        <w:t xml:space="preserve"> </w:t>
      </w:r>
      <w:r w:rsidR="0007611C">
        <w:rPr>
          <w:rStyle w:val="FontStyle112"/>
          <w:rFonts w:ascii="Times New Roman" w:hAnsi="Times New Roman" w:cs="Times New Roman"/>
          <w:sz w:val="24"/>
          <w:szCs w:val="24"/>
          <w:lang w:eastAsia="en-US"/>
        </w:rPr>
        <w:t>-</w:t>
      </w:r>
      <w:r w:rsidRPr="00A35E31">
        <w:rPr>
          <w:rStyle w:val="FontStyle112"/>
          <w:rFonts w:ascii="Times New Roman" w:hAnsi="Times New Roman" w:cs="Times New Roman"/>
          <w:sz w:val="24"/>
          <w:szCs w:val="24"/>
          <w:lang w:eastAsia="en-US"/>
        </w:rPr>
        <w:t xml:space="preserve"> </w:t>
      </w:r>
      <w:r w:rsidR="0007611C">
        <w:rPr>
          <w:rStyle w:val="FontStyle112"/>
          <w:rFonts w:ascii="Times New Roman" w:hAnsi="Times New Roman" w:cs="Times New Roman"/>
          <w:sz w:val="24"/>
          <w:szCs w:val="24"/>
          <w:lang w:eastAsia="en-US"/>
        </w:rPr>
        <w:t>М</w:t>
      </w:r>
      <w:r w:rsidRPr="00A35E31">
        <w:rPr>
          <w:rStyle w:val="FontStyle112"/>
          <w:rFonts w:ascii="Times New Roman" w:hAnsi="Times New Roman" w:cs="Times New Roman"/>
          <w:sz w:val="24"/>
          <w:szCs w:val="24"/>
          <w:lang w:eastAsia="en-US"/>
        </w:rPr>
        <w:t>ожет использоваться для хранения 0 или 1 в виде цифровых данных.</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3.1619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запас времени</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резерв</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количество незапланированного времени между последовательными видами деятельности, не находящимися на критическом пути, которое может быть использовано для задержки завершения предыдущей деятельности или ускорения начала более поздней деятельности</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свободный запас времени, общий запас времени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3.1620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поток</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абстракция последовательности взаимодействий, приводящих к передаче информации от объекта-производителя к объекту-потребителю </w:t>
      </w:r>
      <w:r w:rsidRPr="00A35E31">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7.1.]</w:t>
      </w:r>
    </w:p>
    <w:p w:rsidR="0007611C" w:rsidRDefault="0007611C" w:rsidP="00A35E31">
      <w:pPr>
        <w:pStyle w:val="Style60"/>
        <w:widowControl/>
        <w:ind w:firstLine="709"/>
        <w:jc w:val="both"/>
        <w:rPr>
          <w:rStyle w:val="FontStyle112"/>
          <w:rFonts w:ascii="Times New Roman" w:hAnsi="Times New Roman" w:cs="Times New Roman"/>
          <w:sz w:val="24"/>
          <w:szCs w:val="24"/>
          <w:lang w:eastAsia="en-US"/>
        </w:rPr>
      </w:pPr>
    </w:p>
    <w:p w:rsidR="00A35E31" w:rsidRPr="0007611C" w:rsidRDefault="00A35E31" w:rsidP="00A35E31">
      <w:pPr>
        <w:pStyle w:val="Style60"/>
        <w:widowControl/>
        <w:ind w:firstLine="709"/>
        <w:jc w:val="both"/>
        <w:rPr>
          <w:rStyle w:val="FontStyle112"/>
          <w:rFonts w:ascii="Times New Roman" w:hAnsi="Times New Roman" w:cs="Times New Roman"/>
          <w:sz w:val="22"/>
          <w:szCs w:val="22"/>
          <w:lang w:eastAsia="en-US"/>
        </w:rPr>
      </w:pPr>
      <w:r w:rsidRPr="0007611C">
        <w:rPr>
          <w:rStyle w:val="FontStyle112"/>
          <w:rFonts w:ascii="Times New Roman" w:hAnsi="Times New Roman" w:cs="Times New Roman"/>
          <w:sz w:val="22"/>
          <w:szCs w:val="22"/>
          <w:lang w:eastAsia="en-US"/>
        </w:rPr>
        <w:t>П</w:t>
      </w:r>
      <w:r w:rsidR="0007611C" w:rsidRPr="0007611C">
        <w:rPr>
          <w:rStyle w:val="FontStyle112"/>
          <w:rFonts w:ascii="Times New Roman" w:hAnsi="Times New Roman" w:cs="Times New Roman"/>
          <w:sz w:val="22"/>
          <w:szCs w:val="22"/>
          <w:lang w:eastAsia="en-US"/>
        </w:rPr>
        <w:t>ример -</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П</w:t>
      </w:r>
      <w:r w:rsidRPr="0007611C">
        <w:rPr>
          <w:rStyle w:val="FontStyle112"/>
          <w:rFonts w:ascii="Times New Roman" w:hAnsi="Times New Roman" w:cs="Times New Roman"/>
          <w:sz w:val="22"/>
          <w:szCs w:val="22"/>
          <w:lang w:eastAsia="en-US"/>
        </w:rPr>
        <w:t>ередача мультимедийных данных по вещательным каналам</w:t>
      </w:r>
    </w:p>
    <w:p w:rsidR="00A35E31" w:rsidRPr="0007611C" w:rsidRDefault="00A35E31" w:rsidP="00A35E31">
      <w:pPr>
        <w:pStyle w:val="Style60"/>
        <w:widowControl/>
        <w:ind w:firstLine="709"/>
        <w:jc w:val="both"/>
        <w:rPr>
          <w:rStyle w:val="FontStyle112"/>
          <w:rFonts w:ascii="Times New Roman" w:hAnsi="Times New Roman" w:cs="Times New Roman"/>
          <w:sz w:val="22"/>
          <w:szCs w:val="22"/>
          <w:lang w:eastAsia="en-US"/>
        </w:rPr>
      </w:pPr>
    </w:p>
    <w:p w:rsidR="00A35E31" w:rsidRPr="0007611C" w:rsidRDefault="00A35E31" w:rsidP="00A35E31">
      <w:pPr>
        <w:pStyle w:val="Style60"/>
        <w:widowControl/>
        <w:ind w:firstLine="709"/>
        <w:jc w:val="both"/>
        <w:rPr>
          <w:rStyle w:val="FontStyle112"/>
          <w:rFonts w:ascii="Times New Roman" w:hAnsi="Times New Roman" w:cs="Times New Roman"/>
          <w:sz w:val="22"/>
          <w:szCs w:val="22"/>
          <w:lang w:eastAsia="en-US"/>
        </w:rPr>
      </w:pPr>
      <w:r w:rsidRPr="0007611C">
        <w:rPr>
          <w:rStyle w:val="FontStyle112"/>
          <w:rFonts w:ascii="Times New Roman" w:hAnsi="Times New Roman" w:cs="Times New Roman"/>
          <w:sz w:val="22"/>
          <w:szCs w:val="22"/>
          <w:lang w:eastAsia="en-US"/>
        </w:rPr>
        <w:t>П</w:t>
      </w:r>
      <w:r w:rsidR="0007611C" w:rsidRPr="0007611C">
        <w:rPr>
          <w:rStyle w:val="FontStyle112"/>
          <w:rFonts w:ascii="Times New Roman" w:hAnsi="Times New Roman" w:cs="Times New Roman"/>
          <w:sz w:val="22"/>
          <w:szCs w:val="22"/>
          <w:lang w:eastAsia="en-US"/>
        </w:rPr>
        <w:t>римечание</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w:t>
      </w:r>
      <w:r w:rsidRPr="0007611C">
        <w:rPr>
          <w:rStyle w:val="FontStyle112"/>
          <w:rFonts w:ascii="Times New Roman" w:hAnsi="Times New Roman" w:cs="Times New Roman"/>
          <w:sz w:val="22"/>
          <w:szCs w:val="22"/>
          <w:lang w:eastAsia="en-US"/>
        </w:rPr>
        <w:t xml:space="preserve"> Поток можно использовать для абстрагирования, например, от точной структуры последовательности взаимодействий или непрерывного взаимодействия, включая частный случай аналогового информационного потока.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3.1621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блок-схема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структурная схема</w:t>
      </w:r>
    </w:p>
    <w:p w:rsidR="00A35E31" w:rsidRPr="00A35E31" w:rsidRDefault="00A35E31" w:rsidP="00A35E31">
      <w:pPr>
        <w:pStyle w:val="Style60"/>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графическое представление процесса или пошаговое решение проблемы с использованием соответствующим образом аннотированных геометрических рисунков, соединенных потоковыми линиями с целью разработки или документирования процесса или программы </w:t>
      </w:r>
      <w:r w:rsidRPr="00A35E31">
        <w:rPr>
          <w:rStyle w:val="FontStyle111"/>
          <w:rFonts w:ascii="Times New Roman" w:hAnsi="Times New Roman" w:cs="Times New Roman"/>
          <w:b w:val="0"/>
          <w:sz w:val="24"/>
          <w:szCs w:val="24"/>
          <w:lang w:eastAsia="en-US"/>
        </w:rPr>
        <w:t>[ISO/IEC 2382:2015, Информационные технологии — Словарь]</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графическое представление определения, анализа или метода решения проблемы, в котором графические элементы используются для представления операций, данных, потока, оборудования и т.д. </w:t>
      </w:r>
      <w:r w:rsidRPr="00A35E31">
        <w:rPr>
          <w:rStyle w:val="FontStyle111"/>
          <w:rFonts w:ascii="Times New Roman" w:hAnsi="Times New Roman" w:cs="Times New Roman"/>
          <w:b w:val="0"/>
          <w:sz w:val="24"/>
          <w:szCs w:val="24"/>
          <w:lang w:eastAsia="en-US"/>
        </w:rPr>
        <w:t xml:space="preserve">[ISO 5807:1985 Обработка информации — Графические элементы, применяемые в документации, и обозначения для блок-схем данных программ и систем, схем программных </w:t>
      </w:r>
      <w:r w:rsidRPr="00A35E31">
        <w:rPr>
          <w:rStyle w:val="FontStyle111"/>
          <w:rFonts w:ascii="Times New Roman" w:hAnsi="Times New Roman" w:cs="Times New Roman"/>
          <w:b w:val="0"/>
          <w:sz w:val="24"/>
          <w:szCs w:val="24"/>
          <w:lang w:eastAsia="en-US"/>
        </w:rPr>
        <w:lastRenderedPageBreak/>
        <w:t>сетей системных ресурсов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3.3]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диаграмма потоков управления, в которой соответствующим образом аннотированные геометрические рисунки используются для представления операций, данных или оборудования, а стрелки используются для обозначения последовательного потока от одного к другому 4. изображение в формате диаграммы входных данных, действий процесса и выходных данных одного или нескольких процессов в системе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блочная диаграмма, диаграмма блочного элемента, пузырьковая диаграмма, граф, схема ввод-процесс-вывод, структурная схема</w:t>
      </w:r>
    </w:p>
    <w:p w:rsidR="00A35E31" w:rsidRPr="00A35E31" w:rsidRDefault="00A35E31" w:rsidP="00A35E31">
      <w:pPr>
        <w:pStyle w:val="Style63"/>
        <w:widowControl/>
        <w:ind w:firstLine="709"/>
        <w:jc w:val="center"/>
        <w:rPr>
          <w:rStyle w:val="FontStyle114"/>
          <w:rFonts w:ascii="Times New Roman" w:hAnsi="Times New Roman" w:cs="Times New Roman"/>
          <w:sz w:val="24"/>
          <w:szCs w:val="24"/>
          <w:lang w:eastAsia="en-US"/>
        </w:rPr>
      </w:pPr>
    </w:p>
    <w:p w:rsidR="00A35E31" w:rsidRPr="00A35E31" w:rsidRDefault="00A35E31" w:rsidP="00A35E31">
      <w:pPr>
        <w:pStyle w:val="Style63"/>
        <w:widowControl/>
        <w:ind w:firstLine="709"/>
        <w:jc w:val="center"/>
        <w:rPr>
          <w:rStyle w:val="FontStyle114"/>
          <w:rFonts w:ascii="Times New Roman" w:hAnsi="Times New Roman" w:cs="Times New Roman"/>
          <w:sz w:val="24"/>
          <w:szCs w:val="24"/>
          <w:lang w:eastAsia="en-US"/>
        </w:rPr>
      </w:pPr>
      <w:r w:rsidRPr="00A35E31">
        <w:rPr>
          <w:rFonts w:ascii="Times New Roman" w:hAnsi="Times New Roman" w:cs="Times New Roman"/>
          <w:noProof/>
          <w:color w:val="000000"/>
        </w:rPr>
        <w:drawing>
          <wp:inline distT="0" distB="0" distL="0" distR="0" wp14:anchorId="1EDFBF17" wp14:editId="08B28CA8">
            <wp:extent cx="3886200" cy="303276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86200" cy="3032760"/>
                    </a:xfrm>
                    <a:prstGeom prst="rect">
                      <a:avLst/>
                    </a:prstGeom>
                    <a:noFill/>
                    <a:ln>
                      <a:noFill/>
                    </a:ln>
                  </pic:spPr>
                </pic:pic>
              </a:graphicData>
            </a:graphic>
          </wp:inline>
        </w:drawing>
      </w:r>
    </w:p>
    <w:p w:rsidR="00A35E31" w:rsidRPr="00A35E31" w:rsidRDefault="00A35E31" w:rsidP="00A35E31">
      <w:pPr>
        <w:pStyle w:val="Style63"/>
        <w:widowControl/>
        <w:ind w:firstLine="709"/>
        <w:jc w:val="center"/>
        <w:rPr>
          <w:rStyle w:val="FontStyle114"/>
          <w:rFonts w:ascii="Times New Roman" w:hAnsi="Times New Roman" w:cs="Times New Roman"/>
          <w:sz w:val="24"/>
          <w:szCs w:val="24"/>
          <w:lang w:eastAsia="en-US"/>
        </w:rPr>
      </w:pPr>
    </w:p>
    <w:p w:rsidR="00A35E31" w:rsidRPr="00A35E31" w:rsidRDefault="00A35E31" w:rsidP="00A35E31">
      <w:pPr>
        <w:pStyle w:val="Style46"/>
        <w:widowControl/>
        <w:ind w:firstLine="709"/>
        <w:jc w:val="center"/>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Рисунок 13 — Блок-схема</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bookmarkStart w:id="26" w:name="bookmark21"/>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w:t>
      </w:r>
      <w:bookmarkEnd w:id="26"/>
      <w:r w:rsidRPr="00A35E31">
        <w:rPr>
          <w:rStyle w:val="FontStyle113"/>
          <w:rFonts w:ascii="Times New Roman" w:hAnsi="Times New Roman" w:cs="Times New Roman"/>
          <w:sz w:val="24"/>
          <w:szCs w:val="24"/>
          <w:lang w:eastAsia="en-US"/>
        </w:rPr>
        <w:t xml:space="preserve">.1622 </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программа составления блок-схем </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программный инструмент, который принимает в качестве ввода информации проектное или кодовое представление программы и создает на выходе блок-схему программы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3.1623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FMEA</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анализ характера и последствий отказов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3.1624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FMECA</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анализ последствий и критичности отказов </w:t>
      </w:r>
      <w:r w:rsidRPr="00A35E31">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3.1625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FOC</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полная эксплуатационная готовность </w:t>
      </w:r>
      <w:r w:rsidRPr="00A35E31">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3.1626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фокус-группы</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метод выявления, который объединяет предварительно квалифицированных заинтересованных сторон и экспертов в предметной области, чтобы узнать об их ожиданиях </w:t>
      </w:r>
      <w:r w:rsidRPr="00A35E31">
        <w:rPr>
          <w:rStyle w:val="FontStyle112"/>
          <w:rFonts w:ascii="Times New Roman" w:hAnsi="Times New Roman" w:cs="Times New Roman"/>
          <w:sz w:val="24"/>
          <w:szCs w:val="24"/>
          <w:lang w:eastAsia="en-US"/>
        </w:rPr>
        <w:lastRenderedPageBreak/>
        <w:t xml:space="preserve">и отношении к предлагаемому продукту, услуге или результату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3.1627 </w:t>
      </w:r>
    </w:p>
    <w:p w:rsidR="00A35E31" w:rsidRPr="00A35E31" w:rsidRDefault="00A35E31" w:rsidP="00A35E31">
      <w:pPr>
        <w:pStyle w:val="Style25"/>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подстрочные примечания</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материал, повторяющийся внизу каждой страницы</w:t>
      </w:r>
    </w:p>
    <w:p w:rsidR="0007611C" w:rsidRDefault="0007611C" w:rsidP="00A35E31">
      <w:pPr>
        <w:pStyle w:val="Style25"/>
        <w:widowControl/>
        <w:ind w:firstLine="709"/>
        <w:jc w:val="both"/>
        <w:rPr>
          <w:rStyle w:val="FontStyle112"/>
          <w:rFonts w:ascii="Times New Roman" w:hAnsi="Times New Roman" w:cs="Times New Roman"/>
          <w:sz w:val="24"/>
          <w:szCs w:val="24"/>
          <w:lang w:eastAsia="en-US"/>
        </w:rPr>
      </w:pPr>
    </w:p>
    <w:p w:rsidR="00A35E31" w:rsidRPr="0007611C" w:rsidRDefault="00A35E31" w:rsidP="00A35E31">
      <w:pPr>
        <w:pStyle w:val="Style25"/>
        <w:widowControl/>
        <w:ind w:firstLine="709"/>
        <w:jc w:val="both"/>
        <w:rPr>
          <w:rStyle w:val="FontStyle112"/>
          <w:rFonts w:ascii="Times New Roman" w:hAnsi="Times New Roman" w:cs="Times New Roman"/>
          <w:sz w:val="22"/>
          <w:szCs w:val="22"/>
          <w:lang w:eastAsia="en-US"/>
        </w:rPr>
      </w:pPr>
      <w:r w:rsidRPr="0007611C">
        <w:rPr>
          <w:rStyle w:val="FontStyle112"/>
          <w:rFonts w:ascii="Times New Roman" w:hAnsi="Times New Roman" w:cs="Times New Roman"/>
          <w:sz w:val="22"/>
          <w:szCs w:val="22"/>
          <w:lang w:eastAsia="en-US"/>
        </w:rPr>
        <w:t>П</w:t>
      </w:r>
      <w:r w:rsidR="0007611C" w:rsidRPr="0007611C">
        <w:rPr>
          <w:rStyle w:val="FontStyle112"/>
          <w:rFonts w:ascii="Times New Roman" w:hAnsi="Times New Roman" w:cs="Times New Roman"/>
          <w:sz w:val="22"/>
          <w:szCs w:val="22"/>
          <w:lang w:eastAsia="en-US"/>
        </w:rPr>
        <w:t>ример -</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З</w:t>
      </w:r>
      <w:r w:rsidRPr="0007611C">
        <w:rPr>
          <w:rStyle w:val="FontStyle112"/>
          <w:rFonts w:ascii="Times New Roman" w:hAnsi="Times New Roman" w:cs="Times New Roman"/>
          <w:sz w:val="22"/>
          <w:szCs w:val="22"/>
          <w:lang w:eastAsia="en-US"/>
        </w:rPr>
        <w:t>аглавие раздела</w:t>
      </w:r>
    </w:p>
    <w:p w:rsidR="0007611C" w:rsidRDefault="0007611C"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3.1628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страница Только для представления (FEO)</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страница модели, содержащая иллюстрированную и графическую информацию (в отличие от текста) о конкретной диаграмме </w:t>
      </w:r>
      <w:r w:rsidRPr="00A35E31">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2.1.51]</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07611C" w:rsidRDefault="00A35E31" w:rsidP="00A35E31">
      <w:pPr>
        <w:pStyle w:val="Style60"/>
        <w:widowControl/>
        <w:ind w:firstLine="709"/>
        <w:jc w:val="both"/>
        <w:rPr>
          <w:rStyle w:val="FontStyle112"/>
          <w:rFonts w:ascii="Times New Roman" w:hAnsi="Times New Roman" w:cs="Times New Roman"/>
          <w:sz w:val="22"/>
          <w:szCs w:val="22"/>
          <w:lang w:eastAsia="en-US"/>
        </w:rPr>
      </w:pPr>
      <w:r w:rsidRPr="0007611C">
        <w:rPr>
          <w:rStyle w:val="FontStyle112"/>
          <w:rFonts w:ascii="Times New Roman" w:hAnsi="Times New Roman" w:cs="Times New Roman"/>
          <w:sz w:val="22"/>
          <w:szCs w:val="22"/>
          <w:lang w:eastAsia="en-US"/>
        </w:rPr>
        <w:t>П</w:t>
      </w:r>
      <w:r w:rsidR="0007611C" w:rsidRPr="0007611C">
        <w:rPr>
          <w:rStyle w:val="FontStyle112"/>
          <w:rFonts w:ascii="Times New Roman" w:hAnsi="Times New Roman" w:cs="Times New Roman"/>
          <w:sz w:val="22"/>
          <w:szCs w:val="22"/>
          <w:lang w:eastAsia="en-US"/>
        </w:rPr>
        <w:t>римечание</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w:t>
      </w:r>
      <w:r w:rsidRPr="0007611C">
        <w:rPr>
          <w:rStyle w:val="FontStyle112"/>
          <w:rFonts w:ascii="Times New Roman" w:hAnsi="Times New Roman" w:cs="Times New Roman"/>
          <w:sz w:val="22"/>
          <w:szCs w:val="22"/>
          <w:lang w:eastAsia="en-US"/>
        </w:rPr>
        <w:t xml:space="preserve"> В отличие от диаграммы, содержимое страницы Только для представления (страница FEO) не обязательно должно соответствовать правилам IDEF0.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3.1629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прогнозировать</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оценка или прогноз условий и событий в будущем проекта на основе информации и знаний, доступных на момент прогноза. Информация основана на прошлых функциональных характеристиках проекта и ожидаемых будущих функциональных характеристиках и включает информацию, которая может повлиять на проект в будущем, например, оценку при выполнении и оценку после выполнения [Руководство к справочнику по управлению проектами (PMBOK® Guide) — пятое издание</w:t>
      </w:r>
      <w:r w:rsidRPr="00A35E31">
        <w:rPr>
          <w:rStyle w:val="FontStyle111"/>
          <w:rFonts w:ascii="Times New Roman" w:hAnsi="Times New Roman" w:cs="Times New Roman"/>
          <w:b w:val="0"/>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3.1630 </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высокоприоритетный </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 планировании заданий - вычислительная среда, в которой выполняются высокоприоритетные процессы или процессы, требующие взаимодействия с пользователем</w:t>
      </w:r>
    </w:p>
    <w:p w:rsidR="00A35E31" w:rsidRPr="00A35E31" w:rsidRDefault="00A35E31" w:rsidP="00A35E31">
      <w:pPr>
        <w:pStyle w:val="Style46"/>
        <w:widowControl/>
        <w:ind w:firstLine="709"/>
        <w:jc w:val="both"/>
        <w:rPr>
          <w:rStyle w:val="FontStyle112"/>
          <w:rFonts w:ascii="Times New Roman" w:hAnsi="Times New Roman" w:cs="Times New Roman"/>
          <w:b/>
          <w:bCs/>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3"/>
          <w:rFonts w:ascii="Times New Roman" w:hAnsi="Times New Roman" w:cs="Times New Roman"/>
          <w:b w:val="0"/>
          <w:bCs w:val="0"/>
          <w:sz w:val="24"/>
          <w:szCs w:val="24"/>
          <w:lang w:eastAsia="en-US"/>
        </w:rPr>
        <w:t>фоновый режим работы</w:t>
      </w:r>
      <w:r w:rsidRPr="00A35E31">
        <w:rPr>
          <w:rStyle w:val="FontStyle112"/>
          <w:rFonts w:ascii="Times New Roman" w:hAnsi="Times New Roman" w:cs="Times New Roman"/>
          <w:sz w:val="24"/>
          <w:szCs w:val="24"/>
          <w:lang w:eastAsia="en-US"/>
        </w:rPr>
        <w:t>, выполнение заданий с высоким приоритетом</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3.1631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выполнение заданий с высоким приоритетом</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выполнение процесса с высоким приоритетом, в то время как процессы с более низким приоритетом ожидают уровня работоспособности ресурсов компьютера или выполнение процессов, требующих взаимодействия с пользователем</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выполнение заданий с низким приоритетом</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3.1632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внешний ключ</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мигрированный ключ</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атрибут или комбинация атрибутов дочернего экземпляра или экземпляра логического объекта категории, значения которых совпадают со значениями в первичном ключе связанного экземпляра родительского или общего логического объекта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3.1.62]</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07611C" w:rsidRDefault="00A35E31" w:rsidP="00A35E31">
      <w:pPr>
        <w:pStyle w:val="Style60"/>
        <w:widowControl/>
        <w:ind w:firstLine="709"/>
        <w:jc w:val="both"/>
        <w:rPr>
          <w:rStyle w:val="FontStyle112"/>
          <w:rFonts w:ascii="Times New Roman" w:hAnsi="Times New Roman" w:cs="Times New Roman"/>
          <w:sz w:val="22"/>
          <w:szCs w:val="22"/>
          <w:lang w:eastAsia="en-US"/>
        </w:rPr>
      </w:pPr>
      <w:r w:rsidRPr="0007611C">
        <w:rPr>
          <w:rStyle w:val="FontStyle112"/>
          <w:rFonts w:ascii="Times New Roman" w:hAnsi="Times New Roman" w:cs="Times New Roman"/>
          <w:sz w:val="22"/>
          <w:szCs w:val="22"/>
          <w:lang w:eastAsia="en-US"/>
        </w:rPr>
        <w:t>П</w:t>
      </w:r>
      <w:r w:rsidR="0007611C" w:rsidRPr="0007611C">
        <w:rPr>
          <w:rStyle w:val="FontStyle112"/>
          <w:rFonts w:ascii="Times New Roman" w:hAnsi="Times New Roman" w:cs="Times New Roman"/>
          <w:sz w:val="22"/>
          <w:szCs w:val="22"/>
          <w:lang w:eastAsia="en-US"/>
        </w:rPr>
        <w:t>римечание</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w:t>
      </w:r>
      <w:r w:rsidRPr="0007611C">
        <w:rPr>
          <w:rStyle w:val="FontStyle112"/>
          <w:rFonts w:ascii="Times New Roman" w:hAnsi="Times New Roman" w:cs="Times New Roman"/>
          <w:sz w:val="22"/>
          <w:szCs w:val="22"/>
          <w:lang w:eastAsia="en-US"/>
        </w:rPr>
        <w:t xml:space="preserve"> Внешний ключ получается в результате миграции первичного ключа родительского или логического объекта через структуру обобщения или взаимосвязь. [стиль ключа]</w:t>
      </w:r>
    </w:p>
    <w:p w:rsidR="00A35E31" w:rsidRPr="0007611C" w:rsidRDefault="00A35E31" w:rsidP="00A35E31">
      <w:pPr>
        <w:pStyle w:val="Style46"/>
        <w:widowControl/>
        <w:ind w:firstLine="709"/>
        <w:jc w:val="both"/>
        <w:rPr>
          <w:rStyle w:val="FontStyle113"/>
          <w:rFonts w:ascii="Times New Roman" w:hAnsi="Times New Roman" w:cs="Times New Roman"/>
          <w:sz w:val="22"/>
          <w:szCs w:val="22"/>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3.1633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разветвляющее действие</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разделяющее действие, при котором разрешенные цепи должны (при условии сбоя) в конечном итоге соединиться друг с другом, т.е. разрешенные цепи не могут </w:t>
      </w:r>
      <w:r w:rsidRPr="00A35E31">
        <w:rPr>
          <w:rStyle w:val="FontStyle112"/>
          <w:rFonts w:ascii="Times New Roman" w:hAnsi="Times New Roman" w:cs="Times New Roman"/>
          <w:sz w:val="24"/>
          <w:szCs w:val="24"/>
          <w:lang w:eastAsia="en-US"/>
        </w:rPr>
        <w:lastRenderedPageBreak/>
        <w:t xml:space="preserve">присоединиться к другим цепям и не могут завершиться по отдельности </w:t>
      </w:r>
      <w:r w:rsidRPr="00A35E31">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13.1.5]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3.1634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форма</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модуль или формуляр для сбора данных </w:t>
      </w:r>
      <w:r w:rsidRPr="00A35E31">
        <w:rPr>
          <w:rStyle w:val="FontStyle111"/>
          <w:rFonts w:ascii="Times New Roman" w:hAnsi="Times New Roman" w:cs="Times New Roman"/>
          <w:b w:val="0"/>
          <w:sz w:val="24"/>
          <w:szCs w:val="24"/>
          <w:lang w:eastAsia="en-US"/>
        </w:rPr>
        <w:t>[ISO/IEC25024:2015 Системная и программная инженерия - Требования и оценка качества систем и программного обеспечения (SQuaRE) - Определение качества данных,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4.20]</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07611C">
        <w:rPr>
          <w:rStyle w:val="FontStyle112"/>
          <w:rFonts w:ascii="Times New Roman" w:hAnsi="Times New Roman" w:cs="Times New Roman"/>
          <w:sz w:val="22"/>
          <w:szCs w:val="22"/>
          <w:lang w:eastAsia="en-US"/>
        </w:rPr>
        <w:t>П</w:t>
      </w:r>
      <w:r w:rsidR="0007611C" w:rsidRPr="0007611C">
        <w:rPr>
          <w:rStyle w:val="FontStyle112"/>
          <w:rFonts w:ascii="Times New Roman" w:hAnsi="Times New Roman" w:cs="Times New Roman"/>
          <w:sz w:val="22"/>
          <w:szCs w:val="22"/>
          <w:lang w:eastAsia="en-US"/>
        </w:rPr>
        <w:t>римечание</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w:t>
      </w:r>
      <w:r w:rsidRPr="0007611C">
        <w:rPr>
          <w:rStyle w:val="FontStyle112"/>
          <w:rFonts w:ascii="Times New Roman" w:hAnsi="Times New Roman" w:cs="Times New Roman"/>
          <w:sz w:val="22"/>
          <w:szCs w:val="22"/>
          <w:lang w:eastAsia="en-US"/>
        </w:rPr>
        <w:t xml:space="preserve"> Она может быть бумажной (бумажная форма) или цифровой</w:t>
      </w:r>
      <w:r w:rsidRPr="00A35E31">
        <w:rPr>
          <w:rStyle w:val="FontStyle112"/>
          <w:rFonts w:ascii="Times New Roman" w:hAnsi="Times New Roman" w:cs="Times New Roman"/>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3.1635</w:t>
      </w:r>
    </w:p>
    <w:p w:rsidR="00A35E31" w:rsidRPr="00A35E31" w:rsidRDefault="00A35E31" w:rsidP="00A35E31">
      <w:pPr>
        <w:pStyle w:val="Style57"/>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форма, монтаж и функциональное назначение</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 управлении конфигурацией - та конфигурация, которая включает в себя физические и функциональные характеристики элемента как логического объекта, но не включает какие-либо характеристики элементов, составляющих элемент</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идентификация конфигурации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3.1636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формальный проект</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процесс использования формального метода для программного проекта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3.1637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оценка формального процесса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структурированный подход к оценке альтернативных решений по установленным критериям для определения рекомендуемого решения по устранению проблемы</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3.1638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формальный язык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язык программирования</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язык, правила которого четко установлены до его использования [ISO/IEC </w:t>
      </w:r>
      <w:r w:rsidRPr="00A35E31">
        <w:rPr>
          <w:rStyle w:val="FontStyle111"/>
          <w:rFonts w:ascii="Times New Roman" w:hAnsi="Times New Roman" w:cs="Times New Roman"/>
          <w:sz w:val="24"/>
          <w:szCs w:val="24"/>
          <w:lang w:eastAsia="en-US"/>
        </w:rPr>
        <w:t xml:space="preserve">2382:2015, </w:t>
      </w:r>
      <w:r w:rsidRPr="00A35E31">
        <w:rPr>
          <w:rStyle w:val="FontStyle112"/>
          <w:rFonts w:ascii="Times New Roman" w:hAnsi="Times New Roman" w:cs="Times New Roman"/>
          <w:sz w:val="24"/>
          <w:szCs w:val="24"/>
          <w:lang w:eastAsia="en-US"/>
        </w:rPr>
        <w:t>Информационные технологии — Словарь]</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естественный язык</w:t>
      </w:r>
    </w:p>
    <w:p w:rsidR="0007611C" w:rsidRDefault="0007611C" w:rsidP="00A35E31">
      <w:pPr>
        <w:pStyle w:val="Style25"/>
        <w:widowControl/>
        <w:ind w:firstLine="709"/>
        <w:jc w:val="both"/>
        <w:rPr>
          <w:rStyle w:val="FontStyle112"/>
          <w:rFonts w:ascii="Times New Roman" w:hAnsi="Times New Roman" w:cs="Times New Roman"/>
          <w:sz w:val="24"/>
          <w:szCs w:val="24"/>
          <w:lang w:eastAsia="en-US"/>
        </w:rPr>
      </w:pPr>
    </w:p>
    <w:p w:rsidR="00A35E31" w:rsidRPr="0007611C" w:rsidRDefault="00A35E31" w:rsidP="00A35E31">
      <w:pPr>
        <w:pStyle w:val="Style25"/>
        <w:widowControl/>
        <w:ind w:firstLine="709"/>
        <w:jc w:val="both"/>
        <w:rPr>
          <w:rStyle w:val="FontStyle112"/>
          <w:rFonts w:ascii="Times New Roman" w:hAnsi="Times New Roman" w:cs="Times New Roman"/>
          <w:sz w:val="22"/>
          <w:szCs w:val="22"/>
          <w:lang w:eastAsia="en-US"/>
        </w:rPr>
      </w:pPr>
      <w:r w:rsidRPr="0007611C">
        <w:rPr>
          <w:rStyle w:val="FontStyle112"/>
          <w:rFonts w:ascii="Times New Roman" w:hAnsi="Times New Roman" w:cs="Times New Roman"/>
          <w:sz w:val="22"/>
          <w:szCs w:val="22"/>
          <w:lang w:eastAsia="en-US"/>
        </w:rPr>
        <w:t>П</w:t>
      </w:r>
      <w:r w:rsidR="0007611C" w:rsidRPr="0007611C">
        <w:rPr>
          <w:rStyle w:val="FontStyle112"/>
          <w:rFonts w:ascii="Times New Roman" w:hAnsi="Times New Roman" w:cs="Times New Roman"/>
          <w:sz w:val="22"/>
          <w:szCs w:val="22"/>
          <w:lang w:eastAsia="en-US"/>
        </w:rPr>
        <w:t>ример -</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Я</w:t>
      </w:r>
      <w:r w:rsidRPr="0007611C">
        <w:rPr>
          <w:rStyle w:val="FontStyle112"/>
          <w:rFonts w:ascii="Times New Roman" w:hAnsi="Times New Roman" w:cs="Times New Roman"/>
          <w:sz w:val="22"/>
          <w:szCs w:val="22"/>
          <w:lang w:eastAsia="en-US"/>
        </w:rPr>
        <w:t xml:space="preserve">зыки программирования и математические языки </w:t>
      </w:r>
    </w:p>
    <w:p w:rsidR="0007611C" w:rsidRDefault="0007611C" w:rsidP="00A35E31">
      <w:pPr>
        <w:pStyle w:val="Style25"/>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25"/>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3.1639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формальный параметр</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переменная, используемая в программном модуле для представления данных или элементов программы, которые должны быть переданы в модуль вызывающим модулем</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аргумент (3)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3.1640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формальный квалификационный обзор (FQR)</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тестирование, инспекция или аналитический процесс, с помощью которого группа конфигураций элементов, составляющих систему, проверяется на соответствие конкретным договорным требованиям к функциональным характеристикам</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оценка кода, оценка проекта, обзор требований, анализ готовности к испытаниям</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3.1641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язык формальных требований</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язык доступных требований</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язык программирования, используемый для представления требований к программному обеспечению</w:t>
      </w:r>
    </w:p>
    <w:p w:rsidR="0007611C" w:rsidRDefault="0007611C" w:rsidP="00A35E31">
      <w:pPr>
        <w:pStyle w:val="Style25"/>
        <w:widowControl/>
        <w:ind w:firstLine="709"/>
        <w:jc w:val="both"/>
        <w:rPr>
          <w:rStyle w:val="FontStyle112"/>
          <w:rFonts w:ascii="Times New Roman" w:hAnsi="Times New Roman" w:cs="Times New Roman"/>
          <w:sz w:val="24"/>
          <w:szCs w:val="24"/>
          <w:lang w:eastAsia="en-US"/>
        </w:rPr>
      </w:pPr>
    </w:p>
    <w:p w:rsidR="00A35E31" w:rsidRPr="0007611C" w:rsidRDefault="00A35E31" w:rsidP="00A35E31">
      <w:pPr>
        <w:pStyle w:val="Style25"/>
        <w:widowControl/>
        <w:ind w:firstLine="709"/>
        <w:jc w:val="both"/>
        <w:rPr>
          <w:rStyle w:val="FontStyle113"/>
          <w:rFonts w:ascii="Times New Roman" w:hAnsi="Times New Roman" w:cs="Times New Roman"/>
          <w:sz w:val="22"/>
          <w:szCs w:val="22"/>
          <w:lang w:eastAsia="en-US"/>
        </w:rPr>
      </w:pPr>
      <w:r w:rsidRPr="0007611C">
        <w:rPr>
          <w:rStyle w:val="FontStyle112"/>
          <w:rFonts w:ascii="Times New Roman" w:hAnsi="Times New Roman" w:cs="Times New Roman"/>
          <w:sz w:val="22"/>
          <w:szCs w:val="22"/>
          <w:lang w:eastAsia="en-US"/>
        </w:rPr>
        <w:lastRenderedPageBreak/>
        <w:t>П</w:t>
      </w:r>
      <w:r w:rsidR="0007611C" w:rsidRPr="0007611C">
        <w:rPr>
          <w:rStyle w:val="FontStyle112"/>
          <w:rFonts w:ascii="Times New Roman" w:hAnsi="Times New Roman" w:cs="Times New Roman"/>
          <w:sz w:val="22"/>
          <w:szCs w:val="22"/>
          <w:lang w:eastAsia="en-US"/>
        </w:rPr>
        <w:t>римечание</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 xml:space="preserve">- </w:t>
      </w:r>
      <w:r w:rsidRPr="0007611C">
        <w:rPr>
          <w:rStyle w:val="FontStyle112"/>
          <w:rFonts w:ascii="Times New Roman" w:hAnsi="Times New Roman" w:cs="Times New Roman"/>
          <w:sz w:val="22"/>
          <w:szCs w:val="22"/>
          <w:lang w:eastAsia="en-US"/>
        </w:rPr>
        <w:t xml:space="preserve"> Полученные формальные требования могут быть подтверждены как «правильные» с помощью методов доказательства правильности. </w:t>
      </w:r>
    </w:p>
    <w:p w:rsidR="00A35E31" w:rsidRPr="00A35E31" w:rsidRDefault="00A35E31" w:rsidP="00A35E31">
      <w:pPr>
        <w:pStyle w:val="Style25"/>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25"/>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3.1642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формальная спецификация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спецификация, которая используется для математического доказательства обоснованности реализации или математического вывода реализации </w:t>
      </w:r>
      <w:r w:rsidRPr="00A35E31">
        <w:rPr>
          <w:rStyle w:val="FontStyle111"/>
          <w:rFonts w:ascii="Times New Roman" w:hAnsi="Times New Roman" w:cs="Times New Roman"/>
          <w:b w:val="0"/>
          <w:sz w:val="24"/>
          <w:szCs w:val="24"/>
          <w:lang w:eastAsia="en-US"/>
        </w:rPr>
        <w:t>[ISO/IEC2382:2015, Информационные технологии — Словарь]</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спецификация, написанная в формальной нотации, часто для использования в доказательстве правильности 3. спецификация, написанная и утвержденная в соответствии с установленными стандартами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3.1643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формальное тестирование</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тестирование, проводимое в соответствии с планами и процедурами тестирования, которые были рассмотрены и одобрены заказчиком, пользователем или назначенным уровнем руководства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неформальное тестирование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3.1644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формализация</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точное описание семантики языка с точки зрения формального языка, такого как логика первого порядка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3.1.63]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3.1645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формативный конструктив</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конструктив, образованный из своих наблюдаемых показателей во взаимосвязи между конструктивом и своими показателями </w:t>
      </w:r>
      <w:r w:rsidRPr="00A35E31">
        <w:rPr>
          <w:rStyle w:val="FontStyle111"/>
          <w:rFonts w:ascii="Times New Roman" w:hAnsi="Times New Roman" w:cs="Times New Roman"/>
          <w:b w:val="0"/>
          <w:sz w:val="24"/>
          <w:szCs w:val="24"/>
          <w:lang w:eastAsia="en-US"/>
        </w:rPr>
        <w:t>[ISO/IEC 33003:2015 Информационные технологии — Оценка процесса — Требования к структурам измерения процесса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3.7]</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p>
    <w:p w:rsidR="00A35E31" w:rsidRPr="0007611C" w:rsidRDefault="00A35E31" w:rsidP="00A35E31">
      <w:pPr>
        <w:pStyle w:val="Style25"/>
        <w:widowControl/>
        <w:ind w:firstLine="709"/>
        <w:jc w:val="both"/>
        <w:rPr>
          <w:rStyle w:val="FontStyle112"/>
          <w:rFonts w:ascii="Times New Roman" w:hAnsi="Times New Roman" w:cs="Times New Roman"/>
          <w:sz w:val="22"/>
          <w:szCs w:val="22"/>
          <w:lang w:eastAsia="en-US"/>
        </w:rPr>
      </w:pPr>
      <w:r w:rsidRPr="0007611C">
        <w:rPr>
          <w:rStyle w:val="FontStyle112"/>
          <w:rFonts w:ascii="Times New Roman" w:hAnsi="Times New Roman" w:cs="Times New Roman"/>
          <w:sz w:val="22"/>
          <w:szCs w:val="22"/>
          <w:lang w:eastAsia="en-US"/>
        </w:rPr>
        <w:t>П</w:t>
      </w:r>
      <w:r w:rsidR="0007611C" w:rsidRPr="0007611C">
        <w:rPr>
          <w:rStyle w:val="FontStyle112"/>
          <w:rFonts w:ascii="Times New Roman" w:hAnsi="Times New Roman" w:cs="Times New Roman"/>
          <w:sz w:val="22"/>
          <w:szCs w:val="22"/>
          <w:lang w:eastAsia="en-US"/>
        </w:rPr>
        <w:t>римечание</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w:t>
      </w:r>
      <w:r w:rsidRPr="0007611C">
        <w:rPr>
          <w:rStyle w:val="FontStyle112"/>
          <w:rFonts w:ascii="Times New Roman" w:hAnsi="Times New Roman" w:cs="Times New Roman"/>
          <w:sz w:val="22"/>
          <w:szCs w:val="22"/>
          <w:lang w:eastAsia="en-US"/>
        </w:rPr>
        <w:t xml:space="preserve"> Конструктив является следствием его показателей, и каждый показатель является детерминантой конструктива.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3.1646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таблица проектных форм</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монтажная схема, предназначенная для помощи в размещении правил и других предварительно напечатанных материалов при разработке форм, содержащая индикаторы полей и сеть линий, указывающих расположение печатных правил </w:t>
      </w:r>
      <w:r w:rsidRPr="00A35E31">
        <w:rPr>
          <w:rStyle w:val="FontStyle111"/>
          <w:rFonts w:ascii="Times New Roman" w:hAnsi="Times New Roman" w:cs="Times New Roman"/>
          <w:b w:val="0"/>
          <w:sz w:val="24"/>
          <w:szCs w:val="24"/>
          <w:lang w:eastAsia="en-US"/>
        </w:rPr>
        <w:t>[ISO 3535:1977 Листы для разработки форм и схемы размещения,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4.3]</w:t>
      </w:r>
    </w:p>
    <w:p w:rsidR="00A35E31" w:rsidRPr="00A35E31" w:rsidRDefault="00A35E31" w:rsidP="00A35E31">
      <w:pPr>
        <w:pStyle w:val="Style60"/>
        <w:widowControl/>
        <w:ind w:firstLine="709"/>
        <w:jc w:val="both"/>
        <w:rPr>
          <w:rStyle w:val="FontStyle112"/>
          <w:rFonts w:ascii="Times New Roman" w:hAnsi="Times New Roman" w:cs="Times New Roman"/>
          <w:b/>
          <w:sz w:val="24"/>
          <w:szCs w:val="24"/>
          <w:lang w:eastAsia="en-US"/>
        </w:rPr>
      </w:pPr>
      <w:r w:rsidRPr="00A35E31">
        <w:rPr>
          <w:rStyle w:val="FontStyle112"/>
          <w:rFonts w:ascii="Times New Roman" w:hAnsi="Times New Roman" w:cs="Times New Roman"/>
          <w:b/>
          <w:sz w:val="24"/>
          <w:szCs w:val="24"/>
          <w:lang w:eastAsia="en-US"/>
        </w:rPr>
        <w:t>3.1647</w:t>
      </w:r>
    </w:p>
    <w:p w:rsidR="00A35E31" w:rsidRPr="00A35E31" w:rsidRDefault="00A35E31" w:rsidP="00A35E31">
      <w:pPr>
        <w:pStyle w:val="Style57"/>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прямой проход</w:t>
      </w:r>
    </w:p>
    <w:p w:rsidR="00A35E31" w:rsidRPr="00A35E31" w:rsidRDefault="00A35E31" w:rsidP="00A35E31">
      <w:pPr>
        <w:pStyle w:val="Style57"/>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метод метода критического пути для расчета дат раннего начала и раннего окончания путем продвижения вперед по модели графика от даты начала проекта или заданного момента времени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A35E31">
        <w:rPr>
          <w:rStyle w:val="FontStyle111"/>
          <w:rFonts w:ascii="Times New Roman" w:hAnsi="Times New Roman" w:cs="Times New Roman"/>
          <w:sz w:val="24"/>
          <w:szCs w:val="24"/>
          <w:lang w:eastAsia="en-US"/>
        </w:rPr>
        <w:t xml:space="preserve">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анализ сети плана, обратный проход</w:t>
      </w:r>
    </w:p>
    <w:p w:rsidR="00A35E31" w:rsidRPr="00A35E31" w:rsidRDefault="00A35E31" w:rsidP="00A35E31">
      <w:pPr>
        <w:pStyle w:val="Style57"/>
        <w:widowControl/>
        <w:ind w:firstLine="709"/>
        <w:jc w:val="both"/>
        <w:rPr>
          <w:rStyle w:val="FontStyle112"/>
          <w:rFonts w:ascii="Times New Roman" w:hAnsi="Times New Roman" w:cs="Times New Roman"/>
          <w:b/>
          <w:sz w:val="24"/>
          <w:szCs w:val="24"/>
          <w:lang w:eastAsia="en-US"/>
        </w:rPr>
      </w:pPr>
      <w:r w:rsidRPr="00A35E31">
        <w:rPr>
          <w:rStyle w:val="FontStyle112"/>
          <w:rFonts w:ascii="Times New Roman" w:hAnsi="Times New Roman" w:cs="Times New Roman"/>
          <w:b/>
          <w:sz w:val="24"/>
          <w:szCs w:val="24"/>
          <w:lang w:eastAsia="en-US"/>
        </w:rPr>
        <w:t>3.1648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восстановление без возврата</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восстановление файла до заданного состояния путем обновления более ранней версии с использованием данных, зафиксированных в хронологической записи изменений, внесенных в файл 2. тип восстановления, при котором система, программа, база данных или другой системный ресурс восстанавливается до нового, не занятого ранее состояния, в котором она может выполнять требуемые функции</w:t>
      </w:r>
    </w:p>
    <w:p w:rsidR="00A35E31" w:rsidRPr="00A35E31" w:rsidRDefault="00A35E31" w:rsidP="00A35E31">
      <w:pPr>
        <w:pStyle w:val="Style57"/>
        <w:widowControl/>
        <w:ind w:firstLine="709"/>
        <w:jc w:val="both"/>
        <w:rPr>
          <w:rStyle w:val="FontStyle112"/>
          <w:rFonts w:ascii="Times New Roman" w:hAnsi="Times New Roman" w:cs="Times New Roman"/>
          <w:b/>
          <w:sz w:val="24"/>
          <w:szCs w:val="24"/>
          <w:lang w:eastAsia="en-US"/>
        </w:rPr>
      </w:pPr>
      <w:r w:rsidRPr="00A35E31">
        <w:rPr>
          <w:rStyle w:val="FontStyle112"/>
          <w:rFonts w:ascii="Times New Roman" w:hAnsi="Times New Roman" w:cs="Times New Roman"/>
          <w:b/>
          <w:sz w:val="24"/>
          <w:szCs w:val="24"/>
          <w:lang w:eastAsia="en-US"/>
        </w:rPr>
        <w:t xml:space="preserve">3.1649 </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свободное и открытое программное обеспечение</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lastRenderedPageBreak/>
        <w:t>3.1650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четырехадресная команда</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компьютерная команда, которая содержит четыре адресных поля</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 xml:space="preserve">одноадресная команда, двухадресная команда, трёхадресная команда, безадресная команда </w:t>
      </w:r>
    </w:p>
    <w:p w:rsidR="0007611C" w:rsidRDefault="0007611C" w:rsidP="00A35E31">
      <w:pPr>
        <w:pStyle w:val="Style25"/>
        <w:widowControl/>
        <w:ind w:firstLine="709"/>
        <w:jc w:val="both"/>
        <w:rPr>
          <w:rStyle w:val="FontStyle112"/>
          <w:rFonts w:ascii="Times New Roman" w:hAnsi="Times New Roman" w:cs="Times New Roman"/>
          <w:sz w:val="24"/>
          <w:szCs w:val="24"/>
          <w:lang w:eastAsia="en-US"/>
        </w:rPr>
      </w:pPr>
    </w:p>
    <w:p w:rsidR="00A35E31" w:rsidRPr="0007611C" w:rsidRDefault="00A35E31" w:rsidP="00A35E31">
      <w:pPr>
        <w:pStyle w:val="Style25"/>
        <w:widowControl/>
        <w:ind w:firstLine="709"/>
        <w:jc w:val="both"/>
        <w:rPr>
          <w:rStyle w:val="FontStyle112"/>
          <w:rFonts w:ascii="Times New Roman" w:hAnsi="Times New Roman" w:cs="Times New Roman"/>
          <w:sz w:val="22"/>
          <w:szCs w:val="22"/>
          <w:lang w:eastAsia="en-US"/>
        </w:rPr>
      </w:pPr>
      <w:r w:rsidRPr="0007611C">
        <w:rPr>
          <w:rStyle w:val="FontStyle112"/>
          <w:rFonts w:ascii="Times New Roman" w:hAnsi="Times New Roman" w:cs="Times New Roman"/>
          <w:sz w:val="22"/>
          <w:szCs w:val="22"/>
          <w:lang w:eastAsia="en-US"/>
        </w:rPr>
        <w:t>П</w:t>
      </w:r>
      <w:r w:rsidR="0007611C" w:rsidRPr="0007611C">
        <w:rPr>
          <w:rStyle w:val="FontStyle112"/>
          <w:rFonts w:ascii="Times New Roman" w:hAnsi="Times New Roman" w:cs="Times New Roman"/>
          <w:sz w:val="22"/>
          <w:szCs w:val="22"/>
          <w:lang w:eastAsia="en-US"/>
        </w:rPr>
        <w:t>ример -</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К</w:t>
      </w:r>
      <w:r w:rsidRPr="0007611C">
        <w:rPr>
          <w:rStyle w:val="FontStyle112"/>
          <w:rFonts w:ascii="Times New Roman" w:hAnsi="Times New Roman" w:cs="Times New Roman"/>
          <w:sz w:val="22"/>
          <w:szCs w:val="22"/>
          <w:lang w:eastAsia="en-US"/>
        </w:rPr>
        <w:t>оманда добавить содержание местоположений A, B и C, и расположить результат в местоположение D</w:t>
      </w:r>
    </w:p>
    <w:p w:rsidR="0007611C" w:rsidRDefault="0007611C" w:rsidP="00A35E31">
      <w:pPr>
        <w:pStyle w:val="Style57"/>
        <w:widowControl/>
        <w:ind w:firstLine="709"/>
        <w:jc w:val="both"/>
        <w:rPr>
          <w:rStyle w:val="FontStyle112"/>
          <w:rFonts w:ascii="Times New Roman" w:hAnsi="Times New Roman" w:cs="Times New Roman"/>
          <w:b/>
          <w:bCs/>
          <w:sz w:val="24"/>
          <w:szCs w:val="24"/>
          <w:lang w:eastAsia="en-US"/>
        </w:rPr>
      </w:pPr>
    </w:p>
    <w:p w:rsidR="00A35E31" w:rsidRPr="00A35E31" w:rsidRDefault="00A35E31" w:rsidP="00A35E31">
      <w:pPr>
        <w:pStyle w:val="Style57"/>
        <w:widowControl/>
        <w:ind w:firstLine="709"/>
        <w:jc w:val="both"/>
        <w:rPr>
          <w:rStyle w:val="FontStyle112"/>
          <w:rFonts w:ascii="Times New Roman" w:hAnsi="Times New Roman" w:cs="Times New Roman"/>
          <w:b/>
          <w:bCs/>
          <w:sz w:val="24"/>
          <w:szCs w:val="24"/>
          <w:lang w:eastAsia="en-US"/>
        </w:rPr>
      </w:pPr>
      <w:r w:rsidRPr="00A35E31">
        <w:rPr>
          <w:rStyle w:val="FontStyle112"/>
          <w:rFonts w:ascii="Times New Roman" w:hAnsi="Times New Roman" w:cs="Times New Roman"/>
          <w:b/>
          <w:bCs/>
          <w:sz w:val="24"/>
          <w:szCs w:val="24"/>
          <w:lang w:eastAsia="en-US"/>
        </w:rPr>
        <w:t>3.1651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4+1 адресная команда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компьютерная команда, которая содержит пять адресных полей, пятое содержит адрес команды, которая должна быть выполнена далее</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1+1-адресная команда, 2+1-адресная команда, 3+1 адресная команда</w:t>
      </w:r>
    </w:p>
    <w:p w:rsidR="0007611C" w:rsidRDefault="0007611C" w:rsidP="00A35E31">
      <w:pPr>
        <w:pStyle w:val="Style60"/>
        <w:widowControl/>
        <w:ind w:firstLine="709"/>
        <w:jc w:val="both"/>
        <w:rPr>
          <w:rStyle w:val="FontStyle112"/>
          <w:rFonts w:ascii="Times New Roman" w:hAnsi="Times New Roman" w:cs="Times New Roman"/>
          <w:sz w:val="24"/>
          <w:szCs w:val="24"/>
          <w:lang w:eastAsia="en-US"/>
        </w:rPr>
      </w:pPr>
    </w:p>
    <w:p w:rsidR="00A35E31" w:rsidRPr="0007611C" w:rsidRDefault="00A35E31" w:rsidP="00A35E31">
      <w:pPr>
        <w:pStyle w:val="Style60"/>
        <w:widowControl/>
        <w:ind w:firstLine="709"/>
        <w:jc w:val="both"/>
        <w:rPr>
          <w:rStyle w:val="FontStyle112"/>
          <w:rFonts w:ascii="Times New Roman" w:hAnsi="Times New Roman" w:cs="Times New Roman"/>
          <w:sz w:val="22"/>
          <w:szCs w:val="22"/>
          <w:lang w:eastAsia="en-US"/>
        </w:rPr>
      </w:pPr>
      <w:r w:rsidRPr="0007611C">
        <w:rPr>
          <w:rStyle w:val="FontStyle112"/>
          <w:rFonts w:ascii="Times New Roman" w:hAnsi="Times New Roman" w:cs="Times New Roman"/>
          <w:sz w:val="22"/>
          <w:szCs w:val="22"/>
          <w:lang w:eastAsia="en-US"/>
        </w:rPr>
        <w:t>П</w:t>
      </w:r>
      <w:r w:rsidR="0007611C" w:rsidRPr="0007611C">
        <w:rPr>
          <w:rStyle w:val="FontStyle112"/>
          <w:rFonts w:ascii="Times New Roman" w:hAnsi="Times New Roman" w:cs="Times New Roman"/>
          <w:sz w:val="22"/>
          <w:szCs w:val="22"/>
          <w:lang w:eastAsia="en-US"/>
        </w:rPr>
        <w:t>ример -</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К</w:t>
      </w:r>
      <w:r w:rsidRPr="0007611C">
        <w:rPr>
          <w:rStyle w:val="FontStyle112"/>
          <w:rFonts w:ascii="Times New Roman" w:hAnsi="Times New Roman" w:cs="Times New Roman"/>
          <w:sz w:val="22"/>
          <w:szCs w:val="22"/>
          <w:lang w:eastAsia="en-US"/>
        </w:rPr>
        <w:t>оманда добавить содержание местоположений A, B и C, расположить результат в местоположение D, затем выполнить команду в местоположении E</w:t>
      </w:r>
    </w:p>
    <w:p w:rsidR="0007611C" w:rsidRDefault="0007611C" w:rsidP="00A35E31">
      <w:pPr>
        <w:pStyle w:val="Style57"/>
        <w:widowControl/>
        <w:ind w:firstLine="709"/>
        <w:jc w:val="both"/>
        <w:rPr>
          <w:rStyle w:val="FontStyle112"/>
          <w:rFonts w:ascii="Times New Roman" w:hAnsi="Times New Roman" w:cs="Times New Roman"/>
          <w:b/>
          <w:bCs/>
          <w:sz w:val="24"/>
          <w:szCs w:val="24"/>
          <w:lang w:eastAsia="en-US"/>
        </w:rPr>
      </w:pPr>
    </w:p>
    <w:p w:rsidR="00A35E31" w:rsidRPr="00A35E31" w:rsidRDefault="00A35E31" w:rsidP="00A35E31">
      <w:pPr>
        <w:pStyle w:val="Style57"/>
        <w:widowControl/>
        <w:ind w:firstLine="709"/>
        <w:jc w:val="both"/>
        <w:rPr>
          <w:rStyle w:val="FontStyle112"/>
          <w:rFonts w:ascii="Times New Roman" w:hAnsi="Times New Roman" w:cs="Times New Roman"/>
          <w:b/>
          <w:bCs/>
          <w:sz w:val="24"/>
          <w:szCs w:val="24"/>
          <w:lang w:eastAsia="en-US"/>
        </w:rPr>
      </w:pPr>
      <w:r w:rsidRPr="00A35E31">
        <w:rPr>
          <w:rStyle w:val="FontStyle112"/>
          <w:rFonts w:ascii="Times New Roman" w:hAnsi="Times New Roman" w:cs="Times New Roman"/>
          <w:b/>
          <w:bCs/>
          <w:sz w:val="24"/>
          <w:szCs w:val="24"/>
          <w:lang w:eastAsia="en-US"/>
        </w:rPr>
        <w:t>3.1652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язык программирования четвертого поколения (4GL)</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компьютерный язык, предназначенный для повышения производительности, достигаемой высокоупорядоченными языками (третьего поколения), и часто для предоставления вычислительной мощности для непрограммистов</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язык машинных кодов, входной язык ассемблера, высокоорганизованный алгоритмический язык, язык программирования пятого поколения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07611C" w:rsidRDefault="00A35E31" w:rsidP="00A35E31">
      <w:pPr>
        <w:pStyle w:val="Style60"/>
        <w:widowControl/>
        <w:ind w:firstLine="709"/>
        <w:jc w:val="both"/>
        <w:rPr>
          <w:rStyle w:val="FontStyle112"/>
          <w:rFonts w:ascii="Times New Roman" w:hAnsi="Times New Roman" w:cs="Times New Roman"/>
          <w:sz w:val="22"/>
          <w:szCs w:val="22"/>
          <w:lang w:eastAsia="en-US"/>
        </w:rPr>
      </w:pPr>
      <w:r w:rsidRPr="0007611C">
        <w:rPr>
          <w:rStyle w:val="FontStyle112"/>
          <w:rFonts w:ascii="Times New Roman" w:hAnsi="Times New Roman" w:cs="Times New Roman"/>
          <w:sz w:val="22"/>
          <w:szCs w:val="22"/>
          <w:lang w:eastAsia="en-US"/>
        </w:rPr>
        <w:t>П</w:t>
      </w:r>
      <w:r w:rsidR="0007611C" w:rsidRPr="0007611C">
        <w:rPr>
          <w:rStyle w:val="FontStyle112"/>
          <w:rFonts w:ascii="Times New Roman" w:hAnsi="Times New Roman" w:cs="Times New Roman"/>
          <w:sz w:val="22"/>
          <w:szCs w:val="22"/>
          <w:lang w:eastAsia="en-US"/>
        </w:rPr>
        <w:t>римечание</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w:t>
      </w:r>
      <w:r w:rsidRPr="0007611C">
        <w:rPr>
          <w:rStyle w:val="FontStyle112"/>
          <w:rFonts w:ascii="Times New Roman" w:hAnsi="Times New Roman" w:cs="Times New Roman"/>
          <w:sz w:val="22"/>
          <w:szCs w:val="22"/>
          <w:lang w:eastAsia="en-US"/>
        </w:rPr>
        <w:t xml:space="preserve"> Обычно включаются такие функции как интегрированная система управления базой данных, язык запросов, генератор отчетов, оборудование экранного определения, генератор графических изображений, функция поддержки принятия решений, финансовое моделирование, возможность электронных таблиц и функции статистического анализа.</w:t>
      </w:r>
    </w:p>
    <w:p w:rsidR="00A35E31" w:rsidRPr="00A35E31" w:rsidRDefault="00A35E31" w:rsidP="00A35E31">
      <w:pPr>
        <w:pStyle w:val="Style57"/>
        <w:widowControl/>
        <w:ind w:firstLine="709"/>
        <w:jc w:val="both"/>
        <w:rPr>
          <w:rStyle w:val="FontStyle112"/>
          <w:rFonts w:ascii="Times New Roman" w:hAnsi="Times New Roman" w:cs="Times New Roman"/>
          <w:b/>
          <w:bCs/>
          <w:sz w:val="24"/>
          <w:szCs w:val="24"/>
          <w:lang w:eastAsia="en-US"/>
        </w:rPr>
      </w:pPr>
    </w:p>
    <w:p w:rsidR="00A35E31" w:rsidRPr="00A35E31" w:rsidRDefault="00A35E31" w:rsidP="00A35E31">
      <w:pPr>
        <w:pStyle w:val="Style57"/>
        <w:widowControl/>
        <w:ind w:firstLine="709"/>
        <w:jc w:val="both"/>
        <w:rPr>
          <w:rStyle w:val="FontStyle112"/>
          <w:rFonts w:ascii="Times New Roman" w:hAnsi="Times New Roman" w:cs="Times New Roman"/>
          <w:b/>
          <w:bCs/>
          <w:sz w:val="24"/>
          <w:szCs w:val="24"/>
          <w:lang w:eastAsia="en-US"/>
        </w:rPr>
      </w:pPr>
      <w:r w:rsidRPr="00A35E31">
        <w:rPr>
          <w:rStyle w:val="FontStyle112"/>
          <w:rFonts w:ascii="Times New Roman" w:hAnsi="Times New Roman" w:cs="Times New Roman"/>
          <w:b/>
          <w:bCs/>
          <w:sz w:val="24"/>
          <w:szCs w:val="24"/>
          <w:lang w:eastAsia="en-US"/>
        </w:rPr>
        <w:t>3.1653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FP-EPA</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фиксированная цена с поправкой на изменение цен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60"/>
        <w:widowControl/>
        <w:ind w:firstLine="709"/>
        <w:jc w:val="both"/>
        <w:rPr>
          <w:rStyle w:val="FontStyle112"/>
          <w:rFonts w:ascii="Times New Roman" w:hAnsi="Times New Roman" w:cs="Times New Roman"/>
          <w:b/>
          <w:bCs/>
          <w:sz w:val="24"/>
          <w:szCs w:val="24"/>
          <w:lang w:eastAsia="en-US"/>
        </w:rPr>
      </w:pPr>
      <w:r w:rsidRPr="00A35E31">
        <w:rPr>
          <w:rStyle w:val="FontStyle112"/>
          <w:rFonts w:ascii="Times New Roman" w:hAnsi="Times New Roman" w:cs="Times New Roman"/>
          <w:b/>
          <w:bCs/>
          <w:sz w:val="24"/>
          <w:szCs w:val="24"/>
          <w:lang w:eastAsia="en-US"/>
        </w:rPr>
        <w:t xml:space="preserve">3.1654 </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FPA</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анализ функциональных точек </w:t>
      </w:r>
      <w:r w:rsidRPr="00A35E31">
        <w:rPr>
          <w:rStyle w:val="FontStyle111"/>
          <w:rFonts w:ascii="Times New Roman" w:hAnsi="Times New Roman" w:cs="Times New Roman"/>
          <w:b w:val="0"/>
          <w:sz w:val="24"/>
          <w:szCs w:val="24"/>
          <w:lang w:eastAsia="en-US"/>
        </w:rPr>
        <w:t>[ISO/IEC20926:2009 Системная и программная инженерия — Измерение программного обеспечения — Метод измерения функционального размера IFPUG 2009, 4; 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46"/>
        <w:widowControl/>
        <w:ind w:firstLine="709"/>
        <w:jc w:val="both"/>
        <w:rPr>
          <w:rStyle w:val="FontStyle112"/>
          <w:rFonts w:ascii="Times New Roman" w:hAnsi="Times New Roman" w:cs="Times New Roman"/>
          <w:b/>
          <w:bCs/>
          <w:sz w:val="24"/>
          <w:szCs w:val="24"/>
          <w:lang w:eastAsia="en-US"/>
        </w:rPr>
      </w:pPr>
      <w:r w:rsidRPr="00A35E31">
        <w:rPr>
          <w:rStyle w:val="FontStyle112"/>
          <w:rFonts w:ascii="Times New Roman" w:hAnsi="Times New Roman" w:cs="Times New Roman"/>
          <w:b/>
          <w:bCs/>
          <w:sz w:val="24"/>
          <w:szCs w:val="24"/>
          <w:lang w:eastAsia="en-US"/>
        </w:rPr>
        <w:t xml:space="preserve">3.1655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таблица FPA</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тип объекта, который имеет вторичную функцию в приложении (например, таблицы кодов, таблицы ссылок, типы объектов с константами, текстом или декодированием) и данные которого могут поддерживаться приложением для подсчета или другим приложением </w:t>
      </w:r>
      <w:r w:rsidRPr="00A35E31">
        <w:rPr>
          <w:rStyle w:val="FontStyle111"/>
          <w:rFonts w:ascii="Times New Roman" w:hAnsi="Times New Roman" w:cs="Times New Roman"/>
          <w:b w:val="0"/>
          <w:sz w:val="24"/>
          <w:szCs w:val="24"/>
          <w:lang w:eastAsia="en-US"/>
        </w:rPr>
        <w:t>[ISO/IEC24570:2005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3.1656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файл внешнего интерфейса (EIF) таблиц FPA</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файл внешнего интерфейса, который подсчитывается для совокупности всех таблиц FPA, определенных в приложении, которые используются только приложением, подлежащим подсчету, но которые поддерживаются другим приложением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3.1657</w:t>
      </w:r>
    </w:p>
    <w:p w:rsidR="00A35E31" w:rsidRPr="00A35E31" w:rsidRDefault="00A35E31" w:rsidP="00A35E31">
      <w:pPr>
        <w:pStyle w:val="Style46"/>
        <w:widowControl/>
        <w:ind w:firstLine="709"/>
        <w:jc w:val="both"/>
        <w:rPr>
          <w:rStyle w:val="FontStyle113"/>
          <w:rFonts w:ascii="Times New Roman" w:hAnsi="Times New Roman" w:cs="Times New Roman"/>
          <w:b w:val="0"/>
          <w:sz w:val="24"/>
          <w:szCs w:val="24"/>
          <w:lang w:eastAsia="en-US"/>
        </w:rPr>
      </w:pPr>
      <w:r w:rsidRPr="00A35E31">
        <w:rPr>
          <w:rStyle w:val="FontStyle112"/>
          <w:rFonts w:ascii="Times New Roman" w:hAnsi="Times New Roman" w:cs="Times New Roman"/>
          <w:b/>
          <w:sz w:val="24"/>
          <w:szCs w:val="24"/>
          <w:lang w:eastAsia="en-US"/>
        </w:rPr>
        <w:t>внутренний логический файл (</w:t>
      </w:r>
      <w:r w:rsidRPr="00A35E31">
        <w:rPr>
          <w:rStyle w:val="FontStyle113"/>
          <w:rFonts w:ascii="Times New Roman" w:hAnsi="Times New Roman" w:cs="Times New Roman"/>
          <w:sz w:val="24"/>
          <w:szCs w:val="24"/>
          <w:lang w:eastAsia="en-US"/>
        </w:rPr>
        <w:t>ILF</w:t>
      </w:r>
      <w:r w:rsidRPr="00A35E31">
        <w:rPr>
          <w:rStyle w:val="FontStyle112"/>
          <w:rFonts w:ascii="Times New Roman" w:hAnsi="Times New Roman" w:cs="Times New Roman"/>
          <w:b/>
          <w:sz w:val="24"/>
          <w:szCs w:val="24"/>
          <w:lang w:eastAsia="en-US"/>
        </w:rPr>
        <w:t xml:space="preserve">) таблиц </w:t>
      </w:r>
      <w:r w:rsidRPr="00A35E31">
        <w:rPr>
          <w:rStyle w:val="FontStyle113"/>
          <w:rFonts w:ascii="Times New Roman" w:hAnsi="Times New Roman" w:cs="Times New Roman"/>
          <w:sz w:val="24"/>
          <w:szCs w:val="24"/>
          <w:lang w:eastAsia="en-US"/>
        </w:rPr>
        <w:t>FPA</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внутренний логический файл, который подсчитывается для совокупности всех идентифицируемых и поддерживаемых таблиц FPA в приложении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3.1658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FPGA</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программируемая пользователем вентильная матрица </w:t>
      </w:r>
      <w:r w:rsidRPr="00A35E31">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3.1659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FPIF</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контракт с фиксированной стоимостью и вознаграждением за результаты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3.1660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FQR</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формальная квалификационная оценка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3.1661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FRACAS</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генерация отчетов об отказах и система корректирующих действий </w:t>
      </w:r>
      <w:r w:rsidRPr="00A35E31">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3.1662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блок данных</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механизм разделения окна браузера на независимые окна для отображения различного содержимого или различных частей одного и того же содержимого (документа) </w:t>
      </w:r>
      <w:r w:rsidRPr="00A35E31">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3.1663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структура приложений</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многоразовый дизайн (модели и/или код), который может быть доработан (специализирован) и расширен для обеспечения некоторой части общей функциональности многих приложений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3.1.64]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частично завершенная программная подсистема, которую можно расширить путем создания соответствующих экземпляров некоторых конкретных подключаемых модулей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3.1664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свободный резерв времени</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время, в течение которого запланированное по графику действие может быть задержано без задержки ранней даты начала любого последующего элемента или нарушения ограничений по графику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общий резерв времени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3.1665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отсутствие риска</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степень, в которой продукт или система смягчают потенциальный риск для экономического статуса, жизни человека, здоровья или окружающей среды. </w:t>
      </w:r>
      <w:r w:rsidRPr="00A35E31">
        <w:rPr>
          <w:rStyle w:val="FontStyle111"/>
          <w:rFonts w:ascii="Times New Roman" w:hAnsi="Times New Roman" w:cs="Times New Roman"/>
          <w:b w:val="0"/>
          <w:sz w:val="24"/>
          <w:szCs w:val="24"/>
          <w:lang w:eastAsia="en-US"/>
        </w:rPr>
        <w:t>[ISO/IEC25010:2011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4.1.4] </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риск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3.1666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обложка и титульные листы</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материал, который находится перед печатной книгой или руководством, например титульный лист и оглавление</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3.1667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замороженная ветвь</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ветвь, где не происходит никакой разработки, либо в ходе подготовки к выпуску, либо потому, что активная разработка на ней прекратилась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3.1668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FRP</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полномасштабное производство </w:t>
      </w:r>
      <w:r w:rsidRPr="00A35E31">
        <w:rPr>
          <w:rStyle w:val="FontStyle111"/>
          <w:rFonts w:ascii="Times New Roman" w:hAnsi="Times New Roman" w:cs="Times New Roman"/>
          <w:b w:val="0"/>
          <w:sz w:val="24"/>
          <w:szCs w:val="24"/>
          <w:lang w:eastAsia="en-US"/>
        </w:rPr>
        <w:t xml:space="preserve">[IEEE 15288.2:2014 Стандарт IEEE по техническому обзору и аудиту оборонных программ,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3.1669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FRR</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проверка готовности к полету </w:t>
      </w:r>
      <w:r w:rsidRPr="00A35E31">
        <w:rPr>
          <w:rStyle w:val="FontStyle111"/>
          <w:rFonts w:ascii="Times New Roman" w:hAnsi="Times New Roman" w:cs="Times New Roman"/>
          <w:b w:val="0"/>
          <w:sz w:val="24"/>
          <w:szCs w:val="24"/>
          <w:lang w:eastAsia="en-US"/>
        </w:rPr>
        <w:t xml:space="preserve">[IEEE 15288.2:2014 Стандарт IEEE по техническому обзору и аудиту оборонных программ,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3.1670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FS</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старт после финиша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3.1671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FSM</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измерение функционального размера </w:t>
      </w:r>
      <w:r w:rsidRPr="00A35E31">
        <w:rPr>
          <w:rStyle w:val="FontStyle111"/>
          <w:rFonts w:ascii="Times New Roman" w:hAnsi="Times New Roman" w:cs="Times New Roman"/>
          <w:b w:val="0"/>
          <w:sz w:val="24"/>
          <w:szCs w:val="24"/>
          <w:lang w:eastAsia="en-US"/>
        </w:rPr>
        <w:t>[ISO/IEC 14143-1:2007 Информационные технологии — Измерение программного обеспечения — Измерение функционального размера; Часть 1: Определение понятий, 4; ISO/IEC 19761:2011 Программная инженерия — COSMIC: метод измерения функционального размера,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3.1672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метод FSM</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конкретная реализация FSM, определяемая набором правил </w:t>
      </w:r>
      <w:r w:rsidRPr="00A35E31">
        <w:rPr>
          <w:rStyle w:val="FontStyle111"/>
          <w:rFonts w:ascii="Times New Roman" w:hAnsi="Times New Roman" w:cs="Times New Roman"/>
          <w:b w:val="0"/>
          <w:sz w:val="24"/>
          <w:szCs w:val="24"/>
          <w:lang w:eastAsia="en-US"/>
        </w:rPr>
        <w:t>[ISO/IEC 14143-1:2007 Информационные технологии — Измерение программного обеспечения — Измерение функционального размера; Часть 1: Определение понятий</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3.1673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FSMM</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метод</w:t>
      </w:r>
      <w:r w:rsidRPr="00A35E31">
        <w:rPr>
          <w:rStyle w:val="FontStyle110"/>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измерения функционального размера </w:t>
      </w:r>
      <w:r w:rsidRPr="00A35E31">
        <w:rPr>
          <w:rStyle w:val="FontStyle111"/>
          <w:rFonts w:ascii="Times New Roman" w:hAnsi="Times New Roman" w:cs="Times New Roman"/>
          <w:b w:val="0"/>
          <w:sz w:val="24"/>
          <w:szCs w:val="24"/>
          <w:lang w:eastAsia="en-US"/>
        </w:rPr>
        <w:t xml:space="preserve">[ISO/IEC 14143-6:2012 Информационные технологии — Измерение программного обеспечения — Измерение функционального размера — Часть 6: Руководство по использованию стандартов серии ISO/IEC 14143 и связанных с ними международных стандартов, </w:t>
      </w:r>
      <w:r w:rsidRPr="00A35E31">
        <w:rPr>
          <w:rStyle w:val="FontStyle112"/>
          <w:rFonts w:ascii="Times New Roman" w:hAnsi="Times New Roman" w:cs="Times New Roman"/>
          <w:sz w:val="24"/>
          <w:szCs w:val="24"/>
          <w:lang w:eastAsia="en-US"/>
        </w:rPr>
        <w:t>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3.1674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FTP</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протокол передачи файлов </w:t>
      </w:r>
      <w:r w:rsidRPr="00A35E31">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 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3.1675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FTR</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тип файла, на который дана ссылка </w:t>
      </w:r>
      <w:r w:rsidRPr="00A35E31">
        <w:rPr>
          <w:rStyle w:val="FontStyle111"/>
          <w:rFonts w:ascii="Times New Roman" w:hAnsi="Times New Roman" w:cs="Times New Roman"/>
          <w:b w:val="0"/>
          <w:sz w:val="24"/>
          <w:szCs w:val="24"/>
          <w:lang w:eastAsia="en-US"/>
        </w:rPr>
        <w:t>[ISO/IEC 20926:2009 Системная и программная инженерия — Измерение программного обеспечения — Метод измерения функционального размера IFPUG 2009, 4; 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3.1676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полный дуплекс</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возможность одновременной передачи данных в обоих направлениях</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полудуплекс</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3.1677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определенное объективное или характеристическое действие системы или компонента 2. программный модуль, выполняющий конкретное действие, вызывается появлением его имени в выражении, получает входные значения и возвращает одно значение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часть приложения, которая предоставляет пользователям возможности для выполнения своих задач </w:t>
      </w:r>
      <w:r w:rsidRPr="00A35E31">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4.21] </w:t>
      </w:r>
      <w:r w:rsidRPr="00A35E31">
        <w:rPr>
          <w:rStyle w:val="FontStyle110"/>
          <w:rFonts w:ascii="Times New Roman" w:hAnsi="Times New Roman" w:cs="Times New Roman"/>
          <w:sz w:val="24"/>
          <w:szCs w:val="24"/>
          <w:lang w:eastAsia="en-US"/>
        </w:rPr>
        <w:t xml:space="preserve">4. </w:t>
      </w:r>
      <w:r w:rsidRPr="00A35E31">
        <w:rPr>
          <w:rStyle w:val="FontStyle112"/>
          <w:rFonts w:ascii="Times New Roman" w:hAnsi="Times New Roman" w:cs="Times New Roman"/>
          <w:sz w:val="24"/>
          <w:szCs w:val="24"/>
          <w:lang w:eastAsia="en-US"/>
        </w:rPr>
        <w:t xml:space="preserve">элементарная единица требований и характеристик, определенных и используемых для целей измерения </w:t>
      </w:r>
      <w:r w:rsidRPr="00A35E31">
        <w:rPr>
          <w:rStyle w:val="FontStyle111"/>
          <w:rFonts w:ascii="Times New Roman" w:hAnsi="Times New Roman" w:cs="Times New Roman"/>
          <w:b w:val="0"/>
          <w:sz w:val="24"/>
          <w:szCs w:val="24"/>
          <w:lang w:eastAsia="en-US"/>
        </w:rPr>
        <w:t xml:space="preserve">[ISO/IEC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 </w:t>
      </w:r>
      <w:r w:rsidRPr="00A35E31">
        <w:rPr>
          <w:rStyle w:val="FontStyle110"/>
          <w:rFonts w:ascii="Times New Roman" w:hAnsi="Times New Roman" w:cs="Times New Roman"/>
          <w:b w:val="0"/>
          <w:sz w:val="24"/>
          <w:szCs w:val="24"/>
          <w:lang w:eastAsia="en-US"/>
        </w:rPr>
        <w:t xml:space="preserve">5. </w:t>
      </w:r>
      <w:r w:rsidRPr="00A35E31">
        <w:rPr>
          <w:rStyle w:val="FontStyle112"/>
          <w:rFonts w:ascii="Times New Roman" w:hAnsi="Times New Roman" w:cs="Times New Roman"/>
          <w:sz w:val="24"/>
          <w:szCs w:val="24"/>
          <w:lang w:eastAsia="en-US"/>
        </w:rPr>
        <w:t>однозначное отображение</w:t>
      </w:r>
      <w:r w:rsidRPr="00A35E31">
        <w:rPr>
          <w:rStyle w:val="FontStyle112"/>
          <w:rFonts w:ascii="Times New Roman" w:hAnsi="Times New Roman" w:cs="Times New Roman"/>
          <w:b/>
          <w:sz w:val="24"/>
          <w:szCs w:val="24"/>
          <w:lang w:eastAsia="en-US"/>
        </w:rPr>
        <w:t xml:space="preserve">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3.1.65] </w:t>
      </w:r>
      <w:r w:rsidRPr="00A35E31">
        <w:rPr>
          <w:rStyle w:val="FontStyle110"/>
          <w:rFonts w:ascii="Times New Roman" w:hAnsi="Times New Roman" w:cs="Times New Roman"/>
          <w:sz w:val="24"/>
          <w:szCs w:val="24"/>
          <w:lang w:eastAsia="en-US"/>
        </w:rPr>
        <w:t xml:space="preserve">6. </w:t>
      </w:r>
      <w:r w:rsidRPr="00A35E31">
        <w:rPr>
          <w:rStyle w:val="FontStyle112"/>
          <w:rFonts w:ascii="Times New Roman" w:hAnsi="Times New Roman" w:cs="Times New Roman"/>
          <w:sz w:val="24"/>
          <w:szCs w:val="24"/>
          <w:lang w:eastAsia="en-US"/>
        </w:rPr>
        <w:t xml:space="preserve">преобразование входных данных в выходные данные с помощью некоторых механизмов и с использованием определенных средств управления, которые идентифицируются именем функции и смоделированы диалоговым окном </w:t>
      </w:r>
      <w:r w:rsidRPr="00A35E31">
        <w:rPr>
          <w:rStyle w:val="FontStyle111"/>
          <w:rFonts w:ascii="Times New Roman" w:hAnsi="Times New Roman" w:cs="Times New Roman"/>
          <w:b w:val="0"/>
          <w:sz w:val="24"/>
          <w:szCs w:val="24"/>
          <w:lang w:eastAsia="en-US"/>
        </w:rPr>
        <w:t xml:space="preserve">[IEEE 1320.1-1998 (R2004) Стандарт IEEE функционального синтаксиса языка моделирования и семантики для IDEF0, </w:t>
      </w:r>
      <w:r w:rsidRPr="00A35E31">
        <w:rPr>
          <w:rStyle w:val="FontStyle112"/>
          <w:rFonts w:ascii="Times New Roman" w:hAnsi="Times New Roman" w:cs="Times New Roman"/>
          <w:sz w:val="24"/>
          <w:szCs w:val="24"/>
          <w:lang w:eastAsia="en-US"/>
        </w:rPr>
        <w:t>2.1.53]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3.1678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имя функции</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активный глагол или глагольная фраза, описывающая, что должно быть выполнено функцией </w:t>
      </w:r>
      <w:r w:rsidRPr="00A35E31">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2.1.54]</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07611C" w:rsidRDefault="00A35E31" w:rsidP="00A35E31">
      <w:pPr>
        <w:pStyle w:val="Style60"/>
        <w:widowControl/>
        <w:ind w:firstLine="709"/>
        <w:jc w:val="both"/>
        <w:rPr>
          <w:rStyle w:val="FontStyle112"/>
          <w:rFonts w:ascii="Times New Roman" w:hAnsi="Times New Roman" w:cs="Times New Roman"/>
          <w:sz w:val="22"/>
          <w:szCs w:val="22"/>
          <w:lang w:eastAsia="en-US"/>
        </w:rPr>
      </w:pPr>
      <w:r w:rsidRPr="0007611C">
        <w:rPr>
          <w:rStyle w:val="FontStyle112"/>
          <w:rFonts w:ascii="Times New Roman" w:hAnsi="Times New Roman" w:cs="Times New Roman"/>
          <w:sz w:val="22"/>
          <w:szCs w:val="22"/>
          <w:lang w:eastAsia="en-US"/>
        </w:rPr>
        <w:t>П</w:t>
      </w:r>
      <w:r w:rsidR="0007611C" w:rsidRPr="0007611C">
        <w:rPr>
          <w:rStyle w:val="FontStyle112"/>
          <w:rFonts w:ascii="Times New Roman" w:hAnsi="Times New Roman" w:cs="Times New Roman"/>
          <w:sz w:val="22"/>
          <w:szCs w:val="22"/>
          <w:lang w:eastAsia="en-US"/>
        </w:rPr>
        <w:t>римечание</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w:t>
      </w:r>
      <w:r w:rsidRPr="0007611C">
        <w:rPr>
          <w:rStyle w:val="FontStyle112"/>
          <w:rFonts w:ascii="Times New Roman" w:hAnsi="Times New Roman" w:cs="Times New Roman"/>
          <w:sz w:val="22"/>
          <w:szCs w:val="22"/>
          <w:lang w:eastAsia="en-US"/>
        </w:rPr>
        <w:t xml:space="preserve"> Окно берёт в качестве имени окна имя функции, представленной этим окном.</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3.1679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функциональная точка (FP)</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единица, выражающая размер приложения или проекта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единица измерения для функционального размера, как определено в ISO/IEC 20926:2009 </w:t>
      </w:r>
      <w:r w:rsidRPr="00A35E31">
        <w:rPr>
          <w:rStyle w:val="FontStyle111"/>
          <w:rFonts w:ascii="Times New Roman" w:hAnsi="Times New Roman" w:cs="Times New Roman"/>
          <w:b w:val="0"/>
          <w:sz w:val="24"/>
          <w:szCs w:val="24"/>
          <w:lang w:eastAsia="en-US"/>
        </w:rPr>
        <w:t>[ISO/IEC 20926:2009 Системная и программная инженерия — Измерение программного обеспечения — Метод измерения функционального размера IFPUG 2009</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3.35] </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измерение функциональности поставляемого программного обеспечения </w:t>
      </w:r>
      <w:r w:rsidRPr="00A35E31">
        <w:rPr>
          <w:rStyle w:val="FontStyle111"/>
          <w:rFonts w:ascii="Times New Roman" w:hAnsi="Times New Roman" w:cs="Times New Roman"/>
          <w:b w:val="0"/>
          <w:sz w:val="24"/>
          <w:szCs w:val="24"/>
          <w:lang w:eastAsia="en-US"/>
        </w:rPr>
        <w:t>[IEEE 1045-1992, (R2002) IEEE Стандарт IEEE по метрикам производительности программного обеспечения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3.1680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анализ функциональных точек (FPA)</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метод, используемый для получения измерения объема функциональных возможностей, которые приложение предоставляет пользователю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lastRenderedPageBreak/>
        <w:t xml:space="preserve">2. </w:t>
      </w:r>
      <w:r w:rsidRPr="00A35E31">
        <w:rPr>
          <w:rStyle w:val="FontStyle112"/>
          <w:rFonts w:ascii="Times New Roman" w:hAnsi="Times New Roman" w:cs="Times New Roman"/>
          <w:sz w:val="24"/>
          <w:szCs w:val="24"/>
          <w:lang w:eastAsia="en-US"/>
        </w:rPr>
        <w:t xml:space="preserve">форма измерения функционального размера (FSM), которая измеряет функциональный размер разработки, усовершенствования и обслуживания программного обеспечения, связанного с бизнес-приложениями, с точки зрения заказчика </w:t>
      </w:r>
      <w:r w:rsidRPr="00A35E31">
        <w:rPr>
          <w:rStyle w:val="FontStyle111"/>
          <w:rFonts w:ascii="Times New Roman" w:hAnsi="Times New Roman" w:cs="Times New Roman"/>
          <w:b w:val="0"/>
          <w:sz w:val="24"/>
          <w:szCs w:val="24"/>
          <w:lang w:eastAsia="en-US"/>
        </w:rPr>
        <w:t>[ISO/IEC 20968:2002 Программная инженерия — Анализ функциональных точек Mk II — Руководство по практике подсчета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10]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метод измерения функционального размера, как определено в ISO/IEC 29026:2009 </w:t>
      </w:r>
      <w:r w:rsidRPr="00A35E31">
        <w:rPr>
          <w:rStyle w:val="FontStyle111"/>
          <w:rFonts w:ascii="Times New Roman" w:hAnsi="Times New Roman" w:cs="Times New Roman"/>
          <w:b w:val="0"/>
          <w:sz w:val="24"/>
          <w:szCs w:val="24"/>
          <w:lang w:eastAsia="en-US"/>
        </w:rPr>
        <w:t>[ISO/IEC 20926:2009 Системная и программная инженерия — Измерение программного обеспечения — Метод измерения функционального размера IFPUG 2009,</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3.36]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3.1681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подсчет функциональных точек</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деятельность по применению правил для измерения функционального размера приложения или проекта </w:t>
      </w:r>
      <w:r w:rsidRPr="00A35E31">
        <w:rPr>
          <w:rStyle w:val="FontStyle111"/>
          <w:rFonts w:ascii="Times New Roman" w:hAnsi="Times New Roman" w:cs="Times New Roman"/>
          <w:b w:val="0"/>
          <w:sz w:val="24"/>
          <w:szCs w:val="24"/>
          <w:lang w:eastAsia="en-US"/>
        </w:rPr>
        <w:t>[ISO/IEC20926:2009 Системная и программная инженерия — Измерение программного обеспечения — Метод измерения функционального размера IFPUG 2009,</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3.37]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абсолютная сумма количества точек функции всех функций, которые должны быть добавлены, изменены или удалены из проекта или приложения, подлежащего подсчету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07611C">
        <w:rPr>
          <w:rStyle w:val="FontStyle112"/>
          <w:rFonts w:ascii="Times New Roman" w:hAnsi="Times New Roman" w:cs="Times New Roman"/>
          <w:sz w:val="22"/>
          <w:szCs w:val="22"/>
          <w:lang w:eastAsia="en-US"/>
        </w:rPr>
        <w:t>П</w:t>
      </w:r>
      <w:r w:rsidR="0007611C" w:rsidRPr="0007611C">
        <w:rPr>
          <w:rStyle w:val="FontStyle112"/>
          <w:rFonts w:ascii="Times New Roman" w:hAnsi="Times New Roman" w:cs="Times New Roman"/>
          <w:sz w:val="22"/>
          <w:szCs w:val="22"/>
          <w:lang w:eastAsia="en-US"/>
        </w:rPr>
        <w:t>римечание</w:t>
      </w:r>
      <w:r w:rsidRPr="0007611C">
        <w:rPr>
          <w:rStyle w:val="FontStyle112"/>
          <w:rFonts w:ascii="Times New Roman" w:hAnsi="Times New Roman" w:cs="Times New Roman"/>
          <w:sz w:val="22"/>
          <w:szCs w:val="22"/>
          <w:lang w:eastAsia="en-US"/>
        </w:rPr>
        <w:t xml:space="preserve"> </w:t>
      </w:r>
      <w:r w:rsidR="0007611C" w:rsidRPr="0007611C">
        <w:rPr>
          <w:rStyle w:val="FontStyle112"/>
          <w:rFonts w:ascii="Times New Roman" w:hAnsi="Times New Roman" w:cs="Times New Roman"/>
          <w:sz w:val="22"/>
          <w:szCs w:val="22"/>
          <w:lang w:eastAsia="en-US"/>
        </w:rPr>
        <w:t>-</w:t>
      </w:r>
      <w:r w:rsidRPr="0007611C">
        <w:rPr>
          <w:rStyle w:val="FontStyle112"/>
          <w:rFonts w:ascii="Times New Roman" w:hAnsi="Times New Roman" w:cs="Times New Roman"/>
          <w:sz w:val="22"/>
          <w:szCs w:val="22"/>
          <w:lang w:eastAsia="en-US"/>
        </w:rPr>
        <w:t xml:space="preserve"> Тремя типами подсчета функциональных точек являются приложение, проект разработки и проект улучшения</w:t>
      </w:r>
      <w:r w:rsidRPr="00A35E31">
        <w:rPr>
          <w:rStyle w:val="FontStyle112"/>
          <w:rFonts w:ascii="Times New Roman" w:hAnsi="Times New Roman" w:cs="Times New Roman"/>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3.1682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таблица функциональных точек</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таблица, используемая для назначения функциональных точек функциям, в зависимости от типа функции и сложности, установленной для функции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3.1683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тип функции</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пять типов компонентов, из которых состоит приложение, с точки зрения FPA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тип базового функционального компонента, идентифицированного в ISO/IEC 20926:2009 </w:t>
      </w:r>
      <w:r w:rsidRPr="00A35E31">
        <w:rPr>
          <w:rStyle w:val="FontStyle111"/>
          <w:rFonts w:ascii="Times New Roman" w:hAnsi="Times New Roman" w:cs="Times New Roman"/>
          <w:b w:val="0"/>
          <w:sz w:val="24"/>
          <w:szCs w:val="24"/>
          <w:lang w:eastAsia="en-US"/>
        </w:rPr>
        <w:t>[ISO/IEC 20926:2009 Системная и программная инженерия — Измерение программного обеспечения — Метод измерения функционального размера IFPUG 2009</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3.38]</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235F38" w:rsidRDefault="00A35E31" w:rsidP="00A35E31">
      <w:pPr>
        <w:pStyle w:val="Style60"/>
        <w:widowControl/>
        <w:ind w:firstLine="709"/>
        <w:jc w:val="both"/>
        <w:rPr>
          <w:rStyle w:val="FontStyle112"/>
          <w:rFonts w:ascii="Times New Roman" w:hAnsi="Times New Roman" w:cs="Times New Roman"/>
          <w:sz w:val="22"/>
          <w:szCs w:val="22"/>
          <w:lang w:eastAsia="en-US"/>
        </w:rPr>
      </w:pPr>
      <w:r w:rsidRPr="00235F38">
        <w:rPr>
          <w:rStyle w:val="FontStyle112"/>
          <w:rFonts w:ascii="Times New Roman" w:hAnsi="Times New Roman" w:cs="Times New Roman"/>
          <w:sz w:val="22"/>
          <w:szCs w:val="22"/>
          <w:lang w:eastAsia="en-US"/>
        </w:rPr>
        <w:t>П</w:t>
      </w:r>
      <w:r w:rsidR="00235F38" w:rsidRPr="00235F38">
        <w:rPr>
          <w:rStyle w:val="FontStyle112"/>
          <w:rFonts w:ascii="Times New Roman" w:hAnsi="Times New Roman" w:cs="Times New Roman"/>
          <w:sz w:val="22"/>
          <w:szCs w:val="22"/>
          <w:lang w:eastAsia="en-US"/>
        </w:rPr>
        <w:t>римечание</w:t>
      </w:r>
      <w:r w:rsidRPr="00235F38">
        <w:rPr>
          <w:rStyle w:val="FontStyle112"/>
          <w:rFonts w:ascii="Times New Roman" w:hAnsi="Times New Roman" w:cs="Times New Roman"/>
          <w:sz w:val="22"/>
          <w:szCs w:val="22"/>
          <w:lang w:eastAsia="en-US"/>
        </w:rPr>
        <w:t xml:space="preserve"> </w:t>
      </w:r>
      <w:r w:rsidR="00235F38" w:rsidRPr="00235F38">
        <w:rPr>
          <w:rStyle w:val="FontStyle112"/>
          <w:rFonts w:ascii="Times New Roman" w:hAnsi="Times New Roman" w:cs="Times New Roman"/>
          <w:sz w:val="22"/>
          <w:szCs w:val="22"/>
          <w:lang w:eastAsia="en-US"/>
        </w:rPr>
        <w:t>-</w:t>
      </w:r>
      <w:r w:rsidRPr="00235F38">
        <w:rPr>
          <w:rStyle w:val="FontStyle112"/>
          <w:rFonts w:ascii="Times New Roman" w:hAnsi="Times New Roman" w:cs="Times New Roman"/>
          <w:sz w:val="22"/>
          <w:szCs w:val="22"/>
          <w:lang w:eastAsia="en-US"/>
        </w:rPr>
        <w:t xml:space="preserve"> Пятью типами функции, идентифицированными в ISO/IEC 20926:2009, являются внешний ввод, внешний вывод, внешний запрос, внутренний логический файл и файл внешнего интерфейса.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3.1684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функционально-ориентированное проектирование</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разделение проекта на подсистемы и модули, при этом каждая из них выполняет одну или несколько функций</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объектно-ориентированное проектирование, ориентированное на обработку структур данных проектирование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3.1685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функциональный анализ</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систематическое изучение функций реальной или планируемой системы </w:t>
      </w:r>
      <w:r w:rsidRPr="00A35E31">
        <w:rPr>
          <w:rStyle w:val="FontStyle111"/>
          <w:rFonts w:ascii="Times New Roman" w:hAnsi="Times New Roman" w:cs="Times New Roman"/>
          <w:b w:val="0"/>
          <w:sz w:val="24"/>
          <w:szCs w:val="24"/>
          <w:lang w:eastAsia="en-US"/>
        </w:rPr>
        <w:t>[ISO/IEC2382:2015, Информационные технологии — Словарь]</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изучение определенной функции для определения всех подфункций, необходимых для выполнения этой функции, для определения функциональных взаимосвязей и интерфейсов (внутренних и внешних) и их отражения в функциональной архитектуре, для снижения требований к производительности верхнего уровня и для отнесения этих требований к подфункциям нижнего уровня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3.1686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функциональное соответствие</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степень, в которой функции облегчают выполнение конкретных целей и задач </w:t>
      </w:r>
      <w:r w:rsidRPr="00A35E31">
        <w:rPr>
          <w:rStyle w:val="FontStyle111"/>
          <w:rFonts w:ascii="Times New Roman" w:hAnsi="Times New Roman" w:cs="Times New Roman"/>
          <w:b w:val="0"/>
          <w:sz w:val="24"/>
          <w:szCs w:val="24"/>
          <w:lang w:eastAsia="en-US"/>
        </w:rPr>
        <w:t>[ISO/IEC25010:2011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4.2.1.3]</w:t>
      </w:r>
    </w:p>
    <w:p w:rsidR="00A35E31" w:rsidRPr="00235F38" w:rsidRDefault="00A35E31" w:rsidP="00A35E31">
      <w:pPr>
        <w:pStyle w:val="Style25"/>
        <w:widowControl/>
        <w:ind w:firstLine="709"/>
        <w:jc w:val="both"/>
        <w:rPr>
          <w:rStyle w:val="FontStyle112"/>
          <w:rFonts w:ascii="Times New Roman" w:hAnsi="Times New Roman" w:cs="Times New Roman"/>
          <w:sz w:val="22"/>
          <w:szCs w:val="22"/>
          <w:lang w:eastAsia="en-US"/>
        </w:rPr>
      </w:pPr>
      <w:r w:rsidRPr="00235F38">
        <w:rPr>
          <w:rStyle w:val="FontStyle112"/>
          <w:rFonts w:ascii="Times New Roman" w:hAnsi="Times New Roman" w:cs="Times New Roman"/>
          <w:sz w:val="22"/>
          <w:szCs w:val="22"/>
          <w:lang w:eastAsia="en-US"/>
        </w:rPr>
        <w:t>П</w:t>
      </w:r>
      <w:r w:rsidR="00235F38" w:rsidRPr="00235F38">
        <w:rPr>
          <w:rStyle w:val="FontStyle112"/>
          <w:rFonts w:ascii="Times New Roman" w:hAnsi="Times New Roman" w:cs="Times New Roman"/>
          <w:sz w:val="22"/>
          <w:szCs w:val="22"/>
          <w:lang w:eastAsia="en-US"/>
        </w:rPr>
        <w:t>ример -</w:t>
      </w:r>
      <w:r w:rsidRPr="00235F38">
        <w:rPr>
          <w:rStyle w:val="FontStyle112"/>
          <w:rFonts w:ascii="Times New Roman" w:hAnsi="Times New Roman" w:cs="Times New Roman"/>
          <w:sz w:val="22"/>
          <w:szCs w:val="22"/>
          <w:lang w:eastAsia="en-US"/>
        </w:rPr>
        <w:t xml:space="preserve"> Пользователю предоставляются только необходимые шаги для выполнения задачи, исключая любые ненужные шаги. </w:t>
      </w:r>
    </w:p>
    <w:p w:rsidR="00A35E31" w:rsidRPr="00235F38" w:rsidRDefault="00A35E31" w:rsidP="00A35E31">
      <w:pPr>
        <w:pStyle w:val="Style25"/>
        <w:widowControl/>
        <w:ind w:firstLine="709"/>
        <w:jc w:val="both"/>
        <w:rPr>
          <w:rStyle w:val="FontStyle112"/>
          <w:rFonts w:ascii="Times New Roman" w:hAnsi="Times New Roman" w:cs="Times New Roman"/>
          <w:sz w:val="22"/>
          <w:szCs w:val="22"/>
          <w:lang w:eastAsia="en-US"/>
        </w:rPr>
      </w:pPr>
    </w:p>
    <w:p w:rsidR="00A35E31" w:rsidRPr="00235F38" w:rsidRDefault="00A35E31" w:rsidP="00A35E31">
      <w:pPr>
        <w:pStyle w:val="Style25"/>
        <w:widowControl/>
        <w:ind w:firstLine="709"/>
        <w:jc w:val="both"/>
        <w:rPr>
          <w:rStyle w:val="FontStyle112"/>
          <w:rFonts w:ascii="Times New Roman" w:hAnsi="Times New Roman" w:cs="Times New Roman"/>
          <w:sz w:val="22"/>
          <w:szCs w:val="22"/>
          <w:lang w:eastAsia="en-US"/>
        </w:rPr>
      </w:pPr>
      <w:r w:rsidRPr="00235F38">
        <w:rPr>
          <w:rStyle w:val="FontStyle112"/>
          <w:rFonts w:ascii="Times New Roman" w:hAnsi="Times New Roman" w:cs="Times New Roman"/>
          <w:sz w:val="22"/>
          <w:szCs w:val="22"/>
          <w:lang w:eastAsia="en-US"/>
        </w:rPr>
        <w:t>П</w:t>
      </w:r>
      <w:r w:rsidR="00235F38" w:rsidRPr="00235F38">
        <w:rPr>
          <w:rStyle w:val="FontStyle112"/>
          <w:rFonts w:ascii="Times New Roman" w:hAnsi="Times New Roman" w:cs="Times New Roman"/>
          <w:sz w:val="22"/>
          <w:szCs w:val="22"/>
          <w:lang w:eastAsia="en-US"/>
        </w:rPr>
        <w:t>римечание</w:t>
      </w:r>
      <w:r w:rsidRPr="00235F38">
        <w:rPr>
          <w:rStyle w:val="FontStyle112"/>
          <w:rFonts w:ascii="Times New Roman" w:hAnsi="Times New Roman" w:cs="Times New Roman"/>
          <w:sz w:val="22"/>
          <w:szCs w:val="22"/>
          <w:lang w:eastAsia="en-US"/>
        </w:rPr>
        <w:t xml:space="preserve"> </w:t>
      </w:r>
      <w:r w:rsidR="00235F38" w:rsidRPr="00235F38">
        <w:rPr>
          <w:rStyle w:val="FontStyle112"/>
          <w:rFonts w:ascii="Times New Roman" w:hAnsi="Times New Roman" w:cs="Times New Roman"/>
          <w:sz w:val="22"/>
          <w:szCs w:val="22"/>
          <w:lang w:eastAsia="en-US"/>
        </w:rPr>
        <w:t>-</w:t>
      </w:r>
      <w:r w:rsidRPr="00235F38">
        <w:rPr>
          <w:rStyle w:val="FontStyle112"/>
          <w:rFonts w:ascii="Times New Roman" w:hAnsi="Times New Roman" w:cs="Times New Roman"/>
          <w:sz w:val="22"/>
          <w:szCs w:val="22"/>
          <w:lang w:eastAsia="en-US"/>
        </w:rPr>
        <w:t xml:space="preserve"> Функциональное соответствие соответствует пригодности для выполнения задачи.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3.1687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функциональная архитектура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расположение функций и их подфункций и интерфейсов (внутренних и внешних), которые определяют последовательность выполнения, условия управления или потока данных, а также требования к производительности для удовлетворения требований базового уровня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иерархическое расположение функций, их внутренние и внешние (внешние по отношению к самой агрегации) функциональные интерфейсы и внешние физические интерфейсы, их соответствующие функциональные и эксплуатационные требования,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и их конструктивные ограничения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3.1688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функциональная базовая версия</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описание рабочих характеристик системы (функционал, функциональная совместимость и характеристики интерфейса) и проверка, необходимая для подтверждения достижения указанных характеристик </w:t>
      </w:r>
      <w:r w:rsidRPr="00A35E31">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назначенная базовая версия, конфигурация разработки, базовая версия продукта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3.1689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функциональное сцепление</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тип сцепления, при котором все задачи, выполняемые программным модулем, способствуют выполнению одной функции</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случайное сцепление, коммуникационное сцепление, логическое сцепление, процедурное сцепление, последовательное сцепление, временное сцепление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3.1690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функциональная полнота</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степень, в которой совокупность функций охватывает все указанные задачи и цели пользователя </w:t>
      </w:r>
      <w:r w:rsidRPr="00A35E31">
        <w:rPr>
          <w:rStyle w:val="FontStyle111"/>
          <w:rFonts w:ascii="Times New Roman" w:hAnsi="Times New Roman" w:cs="Times New Roman"/>
          <w:b w:val="0"/>
          <w:sz w:val="24"/>
          <w:szCs w:val="24"/>
          <w:lang w:eastAsia="en-US"/>
        </w:rPr>
        <w:t>[ISO/IEC25010:2011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4.2.1.1]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3.1691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функциональная сложность</w:t>
      </w:r>
    </w:p>
    <w:p w:rsidR="00A35E31" w:rsidRPr="00A35E31" w:rsidRDefault="00A35E31" w:rsidP="00A35E31">
      <w:pPr>
        <w:pStyle w:val="Style59"/>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определенный рейтинг сложности, присвоенный функции с использованием определенных правил </w:t>
      </w:r>
      <w:r w:rsidRPr="00A35E31">
        <w:rPr>
          <w:rStyle w:val="FontStyle111"/>
          <w:rFonts w:ascii="Times New Roman" w:hAnsi="Times New Roman" w:cs="Times New Roman"/>
          <w:b w:val="0"/>
          <w:sz w:val="24"/>
          <w:szCs w:val="24"/>
          <w:lang w:eastAsia="en-US"/>
        </w:rPr>
        <w:t xml:space="preserve">[ISO/IEC 20926:2009 Системная и программная инженерия — </w:t>
      </w:r>
      <w:r w:rsidRPr="00A35E31">
        <w:rPr>
          <w:rStyle w:val="FontStyle111"/>
          <w:rFonts w:ascii="Times New Roman" w:hAnsi="Times New Roman" w:cs="Times New Roman"/>
          <w:b w:val="0"/>
          <w:sz w:val="24"/>
          <w:szCs w:val="24"/>
          <w:lang w:eastAsia="en-US"/>
        </w:rPr>
        <w:lastRenderedPageBreak/>
        <w:t>Измерение программного обеспечения — IFPUG Метод измерения функционального размера 2009,</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3.32</w:t>
      </w:r>
      <w:r w:rsidRPr="00A35E31">
        <w:rPr>
          <w:rStyle w:val="FontStyle111"/>
          <w:rFonts w:ascii="Times New Roman" w:hAnsi="Times New Roman" w:cs="Times New Roman"/>
          <w:b w:val="0"/>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3.1692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аудит функциональной конфигурации (FCA)</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проверка, проведенная для подтверждения того, что разработка элемента конфигурации завершена удовлетворительно, что элемент достиг рабочих и функциональных характеристик, указанных в функциональной или назначенной идентификации конфигурации, и что его оперативная и вспомогательная документация являются полными и удовлетворительными </w:t>
      </w:r>
      <w:r w:rsidRPr="00A35E31">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2.1] </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управление конфигурациями, аудит физической конфигурации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3.1693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идентификация функциональной конфигурации</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 управлении конфигурациями, текущая утвержденная техническая документация для элемента конфигурации</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назначенная идентификация конфигурации, идентификация конфигурации продукта, функциональная базовая версия</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p>
    <w:p w:rsidR="00A35E31" w:rsidRPr="00235F38" w:rsidRDefault="00A35E31" w:rsidP="00A35E31">
      <w:pPr>
        <w:pStyle w:val="Style57"/>
        <w:widowControl/>
        <w:ind w:firstLine="709"/>
        <w:jc w:val="both"/>
        <w:rPr>
          <w:rStyle w:val="FontStyle112"/>
          <w:rFonts w:ascii="Times New Roman" w:hAnsi="Times New Roman" w:cs="Times New Roman"/>
          <w:sz w:val="22"/>
          <w:szCs w:val="22"/>
          <w:lang w:eastAsia="en-US"/>
        </w:rPr>
      </w:pPr>
      <w:r w:rsidRPr="00235F38">
        <w:rPr>
          <w:rStyle w:val="FontStyle112"/>
          <w:rFonts w:ascii="Times New Roman" w:hAnsi="Times New Roman" w:cs="Times New Roman"/>
          <w:sz w:val="22"/>
          <w:szCs w:val="22"/>
          <w:lang w:eastAsia="en-US"/>
        </w:rPr>
        <w:t>П</w:t>
      </w:r>
      <w:r w:rsidR="00235F38" w:rsidRPr="00235F38">
        <w:rPr>
          <w:rStyle w:val="FontStyle112"/>
          <w:rFonts w:ascii="Times New Roman" w:hAnsi="Times New Roman" w:cs="Times New Roman"/>
          <w:sz w:val="22"/>
          <w:szCs w:val="22"/>
          <w:lang w:eastAsia="en-US"/>
        </w:rPr>
        <w:t>римечание</w:t>
      </w:r>
      <w:r w:rsidRPr="00235F38">
        <w:rPr>
          <w:rStyle w:val="FontStyle112"/>
          <w:rFonts w:ascii="Times New Roman" w:hAnsi="Times New Roman" w:cs="Times New Roman"/>
          <w:sz w:val="22"/>
          <w:szCs w:val="22"/>
          <w:lang w:eastAsia="en-US"/>
        </w:rPr>
        <w:t xml:space="preserve"> </w:t>
      </w:r>
      <w:r w:rsidR="00235F38" w:rsidRPr="00235F38">
        <w:rPr>
          <w:rStyle w:val="FontStyle112"/>
          <w:rFonts w:ascii="Times New Roman" w:hAnsi="Times New Roman" w:cs="Times New Roman"/>
          <w:sz w:val="22"/>
          <w:szCs w:val="22"/>
          <w:lang w:eastAsia="en-US"/>
        </w:rPr>
        <w:t>-</w:t>
      </w:r>
      <w:r w:rsidRPr="00235F38">
        <w:rPr>
          <w:rStyle w:val="FontStyle112"/>
          <w:rFonts w:ascii="Times New Roman" w:hAnsi="Times New Roman" w:cs="Times New Roman"/>
          <w:sz w:val="22"/>
          <w:szCs w:val="22"/>
          <w:lang w:eastAsia="en-US"/>
        </w:rPr>
        <w:t xml:space="preserve"> Она предписывает все необходимые функциональные характеристики, испытания, необходимые для демонстрации достижения заданных функциональных характеристик, необходимые характеристики интерфейса с соответствующими элементами конфигурации, ключевые функциональные характеристики элемента конфигурации и его ключевые элементы конфигурации более низкого уровня, если таковые имеются, а также конструктивные ограничения.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3.1694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функциональная корректность</w:t>
      </w:r>
    </w:p>
    <w:p w:rsidR="00A35E31" w:rsidRPr="00A35E31" w:rsidRDefault="00A35E31" w:rsidP="00A35E31">
      <w:pPr>
        <w:pStyle w:val="Style59"/>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степень, в которой продукт или система обеспечивают правильные результаты с необходимой степенью точности </w:t>
      </w:r>
      <w:r w:rsidRPr="00A35E31">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4.2.1.2</w:t>
      </w:r>
      <w:r w:rsidRPr="00A35E31">
        <w:rPr>
          <w:rStyle w:val="FontStyle111"/>
          <w:rFonts w:ascii="Times New Roman" w:hAnsi="Times New Roman" w:cs="Times New Roman"/>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3.1695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функциональная декомпозиция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тип модульной декомпозиции, при которой система разбивается на компоненты, соответствующие функциям и подфункциям системы</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иерархическая декомпозиция, пошаговое улучшение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3.1696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функциональное проектирование</w:t>
      </w:r>
    </w:p>
    <w:p w:rsidR="00A35E31" w:rsidRPr="00A35E31" w:rsidRDefault="00A35E31" w:rsidP="00A35E31">
      <w:pPr>
        <w:pStyle w:val="Style57"/>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определения рабочих взаимосвязей между компонентами системы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результат процесса в (1)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определение функций компонентов системы и рабочих взаимосвязей между ними </w:t>
      </w:r>
      <w:r w:rsidRPr="00A35E31">
        <w:rPr>
          <w:rStyle w:val="FontStyle111"/>
          <w:rFonts w:ascii="Times New Roman" w:hAnsi="Times New Roman" w:cs="Times New Roman"/>
          <w:b w:val="0"/>
          <w:sz w:val="24"/>
          <w:szCs w:val="24"/>
          <w:lang w:eastAsia="en-US"/>
        </w:rPr>
        <w:t>[ISO/IEC 2382:2015, Информационные технологии — Словарь]</w:t>
      </w:r>
      <w:r w:rsidRPr="00A35E31">
        <w:rPr>
          <w:rStyle w:val="FontStyle111"/>
          <w:rFonts w:ascii="Times New Roman" w:hAnsi="Times New Roman" w:cs="Times New Roman"/>
          <w:sz w:val="24"/>
          <w:szCs w:val="24"/>
          <w:lang w:eastAsia="en-US"/>
        </w:rPr>
        <w:t xml:space="preserve">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архитектурное проектирование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3.1697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функциональный домен</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класс программного обеспечения, основанный на характеристиках функциональных требований пользователей, относящихся к FSM </w:t>
      </w:r>
      <w:r w:rsidRPr="00A35E31">
        <w:rPr>
          <w:rStyle w:val="FontStyle111"/>
          <w:rFonts w:ascii="Times New Roman" w:hAnsi="Times New Roman" w:cs="Times New Roman"/>
          <w:b w:val="0"/>
          <w:sz w:val="24"/>
          <w:szCs w:val="24"/>
          <w:lang w:eastAsia="en-US"/>
        </w:rPr>
        <w:t>[ISO/IEC 14143-1:2007 Информационные технологии — Измерение программного обеспечения — Измерение функционального размера; Часть 1: Определение понятий,</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3.5]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классифицированные функции, которые обычно используются вместе </w:t>
      </w:r>
      <w:r w:rsidRPr="00A35E31">
        <w:rPr>
          <w:rStyle w:val="FontStyle111"/>
          <w:rFonts w:ascii="Times New Roman" w:hAnsi="Times New Roman" w:cs="Times New Roman"/>
          <w:b w:val="0"/>
          <w:sz w:val="24"/>
          <w:szCs w:val="24"/>
          <w:lang w:eastAsia="en-US"/>
        </w:rPr>
        <w:t>[ISO/IEC26551:2016 Системная и программная инженерия — Инструменты и методы для разработки требований к производственным линиям,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3.1698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классификация функциональных доменов (FDC)</w:t>
      </w:r>
    </w:p>
    <w:p w:rsidR="00A35E31" w:rsidRPr="00A35E31" w:rsidRDefault="00A35E31" w:rsidP="00A35E31">
      <w:pPr>
        <w:pStyle w:val="Style59"/>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процесс определения функциональных доменов, соответствующих требованиям ISO/IEC TR 14143-5:2004, 5.2. </w:t>
      </w:r>
      <w:r w:rsidRPr="00A35E31">
        <w:rPr>
          <w:rStyle w:val="FontStyle111"/>
          <w:rFonts w:ascii="Times New Roman" w:hAnsi="Times New Roman" w:cs="Times New Roman"/>
          <w:b w:val="0"/>
          <w:sz w:val="24"/>
          <w:szCs w:val="24"/>
          <w:lang w:eastAsia="en-US"/>
        </w:rPr>
        <w:t>[ISO/IEC TR 14143-5:2004 Информационные технологии — Оценка программного обеспечения — Измерение функционального размера — Часть 5: Определение функциональных доменов, используемых для измерения функционального размера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3.2 </w:t>
      </w:r>
      <w:r w:rsidRPr="00A35E31">
        <w:rPr>
          <w:rStyle w:val="FontStyle111"/>
          <w:rFonts w:ascii="Times New Roman" w:hAnsi="Times New Roman" w:cs="Times New Roman"/>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3.1699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функциональный язык</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язык программирования, используемый для выражения программ в виде последовательности функций и вызовов функций</w:t>
      </w:r>
    </w:p>
    <w:p w:rsidR="00235F38" w:rsidRDefault="00235F38" w:rsidP="00A35E31">
      <w:pPr>
        <w:pStyle w:val="Style57"/>
        <w:widowControl/>
        <w:ind w:firstLine="709"/>
        <w:jc w:val="both"/>
        <w:rPr>
          <w:rStyle w:val="FontStyle112"/>
          <w:rFonts w:ascii="Times New Roman" w:hAnsi="Times New Roman" w:cs="Times New Roman"/>
          <w:sz w:val="24"/>
          <w:szCs w:val="24"/>
          <w:lang w:eastAsia="en-US"/>
        </w:rPr>
      </w:pPr>
    </w:p>
    <w:p w:rsidR="00A35E31" w:rsidRPr="00235F38" w:rsidRDefault="00A35E31" w:rsidP="00A35E31">
      <w:pPr>
        <w:pStyle w:val="Style57"/>
        <w:widowControl/>
        <w:ind w:firstLine="709"/>
        <w:jc w:val="both"/>
        <w:rPr>
          <w:rStyle w:val="FontStyle112"/>
          <w:rFonts w:ascii="Times New Roman" w:hAnsi="Times New Roman" w:cs="Times New Roman"/>
          <w:sz w:val="22"/>
          <w:szCs w:val="22"/>
          <w:lang w:eastAsia="en-US"/>
        </w:rPr>
      </w:pPr>
      <w:r w:rsidRPr="00235F38">
        <w:rPr>
          <w:rStyle w:val="FontStyle112"/>
          <w:rFonts w:ascii="Times New Roman" w:hAnsi="Times New Roman" w:cs="Times New Roman"/>
          <w:sz w:val="22"/>
          <w:szCs w:val="22"/>
          <w:lang w:eastAsia="en-US"/>
        </w:rPr>
        <w:t>П</w:t>
      </w:r>
      <w:r w:rsidR="00235F38" w:rsidRPr="00235F38">
        <w:rPr>
          <w:rStyle w:val="FontStyle112"/>
          <w:rFonts w:ascii="Times New Roman" w:hAnsi="Times New Roman" w:cs="Times New Roman"/>
          <w:sz w:val="22"/>
          <w:szCs w:val="22"/>
          <w:lang w:eastAsia="en-US"/>
        </w:rPr>
        <w:t>ример -</w:t>
      </w:r>
      <w:r w:rsidRPr="00235F38">
        <w:rPr>
          <w:rStyle w:val="FontStyle112"/>
          <w:rFonts w:ascii="Times New Roman" w:hAnsi="Times New Roman" w:cs="Times New Roman"/>
          <w:sz w:val="22"/>
          <w:szCs w:val="22"/>
          <w:lang w:eastAsia="en-US"/>
        </w:rPr>
        <w:t xml:space="preserve"> LISP</w:t>
      </w:r>
    </w:p>
    <w:p w:rsidR="00235F38" w:rsidRDefault="00235F38"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3.1700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функциональный менеджер</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линейный менеджер</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лицо, обладающее полномочиями по управлению организационной единицей в функциональной организации. Менеджер любой группы, которая фактически производит продукт или выполняет услугу. Иногда называется линейным менеджером [</w:t>
      </w:r>
      <w:r w:rsidRPr="00A35E31">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A35E31">
        <w:rPr>
          <w:rStyle w:val="FontStyle111"/>
          <w:rFonts w:ascii="Times New Roman" w:hAnsi="Times New Roman" w:cs="Times New Roman"/>
          <w:b w:val="0"/>
          <w:sz w:val="24"/>
          <w:szCs w:val="24"/>
          <w:lang w:eastAsia="en-US"/>
        </w:rPr>
        <w:t>]</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3.1701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функциональная организация</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иерархическая организация, в которой каждый сотрудник имеет одного явного руководителя, и персонал группируется по областям специализации и управляется лицом, обладающим опытом в этой области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3.1702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функциональный процесс</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тип функционального процесса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процесс транзакций</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элементарный компонент набора функциональных пользовательских требований, включающий в себя уникальный, сплоченный и независимо исполняемый набор перемещений данных </w:t>
      </w:r>
      <w:r w:rsidRPr="00A35E31">
        <w:rPr>
          <w:rStyle w:val="FontStyle111"/>
          <w:rFonts w:ascii="Times New Roman" w:hAnsi="Times New Roman" w:cs="Times New Roman"/>
          <w:b w:val="0"/>
          <w:sz w:val="24"/>
          <w:szCs w:val="24"/>
          <w:lang w:eastAsia="en-US"/>
        </w:rPr>
        <w:t>[ISO/IEC 19761:2011 Программная инженерия — COSMIC: метод измерения функционального размера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2.10]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элементарный компонент набора функциональных пользовательских требований, содержащий уникальный, согласованный и независимо исполняемый набор данных или перемещений данных (функциональные услуги) </w:t>
      </w:r>
      <w:r w:rsidRPr="00A35E31">
        <w:rPr>
          <w:rStyle w:val="FontStyle111"/>
          <w:rFonts w:ascii="Times New Roman" w:hAnsi="Times New Roman" w:cs="Times New Roman"/>
          <w:b w:val="0"/>
          <w:sz w:val="24"/>
          <w:szCs w:val="24"/>
          <w:lang w:eastAsia="en-US"/>
        </w:rPr>
        <w:t>[ISO/IEC 29881:2010 Информационные технологии — Системная и программная инженерия — Метод измерения функционального размера FiSMA 1.1</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A.11]</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235F38" w:rsidRDefault="00A35E31" w:rsidP="00A35E31">
      <w:pPr>
        <w:pStyle w:val="Style60"/>
        <w:widowControl/>
        <w:ind w:firstLine="709"/>
        <w:jc w:val="both"/>
        <w:rPr>
          <w:rStyle w:val="FontStyle112"/>
          <w:rFonts w:ascii="Times New Roman" w:hAnsi="Times New Roman" w:cs="Times New Roman"/>
          <w:sz w:val="22"/>
          <w:szCs w:val="22"/>
          <w:lang w:eastAsia="en-US"/>
        </w:rPr>
      </w:pPr>
      <w:r w:rsidRPr="00235F38">
        <w:rPr>
          <w:rStyle w:val="FontStyle112"/>
          <w:rFonts w:ascii="Times New Roman" w:hAnsi="Times New Roman" w:cs="Times New Roman"/>
          <w:sz w:val="22"/>
          <w:szCs w:val="22"/>
          <w:lang w:eastAsia="en-US"/>
        </w:rPr>
        <w:t>П</w:t>
      </w:r>
      <w:r w:rsidR="00235F38" w:rsidRPr="00235F38">
        <w:rPr>
          <w:rStyle w:val="FontStyle112"/>
          <w:rFonts w:ascii="Times New Roman" w:hAnsi="Times New Roman" w:cs="Times New Roman"/>
          <w:sz w:val="22"/>
          <w:szCs w:val="22"/>
          <w:lang w:eastAsia="en-US"/>
        </w:rPr>
        <w:t>римечание</w:t>
      </w:r>
      <w:r w:rsidRPr="00235F38">
        <w:rPr>
          <w:rStyle w:val="FontStyle112"/>
          <w:rFonts w:ascii="Times New Roman" w:hAnsi="Times New Roman" w:cs="Times New Roman"/>
          <w:sz w:val="22"/>
          <w:szCs w:val="22"/>
          <w:lang w:eastAsia="en-US"/>
        </w:rPr>
        <w:t xml:space="preserve"> </w:t>
      </w:r>
      <w:r w:rsidR="00235F38" w:rsidRPr="00235F38">
        <w:rPr>
          <w:rStyle w:val="FontStyle112"/>
          <w:rFonts w:ascii="Times New Roman" w:hAnsi="Times New Roman" w:cs="Times New Roman"/>
          <w:sz w:val="22"/>
          <w:szCs w:val="22"/>
          <w:lang w:eastAsia="en-US"/>
        </w:rPr>
        <w:t>-</w:t>
      </w:r>
      <w:r w:rsidRPr="00235F38">
        <w:rPr>
          <w:rStyle w:val="FontStyle112"/>
          <w:rFonts w:ascii="Times New Roman" w:hAnsi="Times New Roman" w:cs="Times New Roman"/>
          <w:sz w:val="22"/>
          <w:szCs w:val="22"/>
          <w:lang w:eastAsia="en-US"/>
        </w:rPr>
        <w:t xml:space="preserve"> Он инициируется перемещением данных (запись) от функционального пользователя, который информирует часть программного обеспечения о том, что функциональный пользователь определил инициирующее событие, и завершается, когда он выполнил все, что требуется сделать в ответ на инициирующее событие.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3.1703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функциональный продукт</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продукт, способный выполнять вычисления </w:t>
      </w:r>
      <w:r w:rsidRPr="00A35E31">
        <w:rPr>
          <w:rStyle w:val="FontStyle111"/>
          <w:rFonts w:ascii="Times New Roman" w:hAnsi="Times New Roman" w:cs="Times New Roman"/>
          <w:b w:val="0"/>
          <w:sz w:val="24"/>
          <w:szCs w:val="24"/>
          <w:lang w:eastAsia="en-US"/>
        </w:rPr>
        <w:t>[ISO/IEC TR 14759:1999 Программная инженерия — Макет и прототип - Категоризация моделей макета и прототипа программного обеспечения и их использование</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 b)]</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3.1704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функциональное требование</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предписание, которое определяет, какие результаты должен дать продукт или процесс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требование, определяющее функцию, которую должна выполнять система или </w:t>
      </w:r>
      <w:r w:rsidRPr="00A35E31">
        <w:rPr>
          <w:rStyle w:val="FontStyle112"/>
          <w:rFonts w:ascii="Times New Roman" w:hAnsi="Times New Roman" w:cs="Times New Roman"/>
          <w:sz w:val="24"/>
          <w:szCs w:val="24"/>
          <w:lang w:eastAsia="en-US"/>
        </w:rPr>
        <w:lastRenderedPageBreak/>
        <w:t xml:space="preserve">компонент системы </w:t>
      </w:r>
      <w:r w:rsidRPr="00A35E31">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нефункциональное требование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3.1705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функциональная услуга</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базовый функциональный компонент (BFC) </w:t>
      </w:r>
      <w:r w:rsidRPr="00A35E31">
        <w:rPr>
          <w:rStyle w:val="FontStyle111"/>
          <w:rFonts w:ascii="Times New Roman" w:hAnsi="Times New Roman" w:cs="Times New Roman"/>
          <w:b w:val="0"/>
          <w:sz w:val="24"/>
          <w:szCs w:val="24"/>
          <w:lang w:eastAsia="en-US"/>
        </w:rPr>
        <w:t xml:space="preserve">[ISO/IEC 29881:2010 Информационные технологии — Системная и программная инженерия — Метод измерения функционального размера FiSMA 1.1, </w:t>
      </w:r>
      <w:r w:rsidRPr="00A35E31">
        <w:rPr>
          <w:rStyle w:val="FontStyle112"/>
          <w:rFonts w:ascii="Times New Roman" w:hAnsi="Times New Roman" w:cs="Times New Roman"/>
          <w:sz w:val="24"/>
          <w:szCs w:val="24"/>
          <w:lang w:eastAsia="en-US"/>
        </w:rPr>
        <w:t xml:space="preserve">3.6]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услуга, которая должна быть реализована в программном обеспечении для выполнения функциональных требований пользователя </w:t>
      </w:r>
      <w:r w:rsidRPr="00A35E31">
        <w:rPr>
          <w:rStyle w:val="FontStyle111"/>
          <w:rFonts w:ascii="Times New Roman" w:hAnsi="Times New Roman" w:cs="Times New Roman"/>
          <w:b w:val="0"/>
          <w:sz w:val="24"/>
          <w:szCs w:val="24"/>
          <w:lang w:eastAsia="en-US"/>
        </w:rPr>
        <w:t>[ISO/IEC29881:2010 Информационные технологии — Системная и программная инженерия — Метод измерения функционального размера FiSMA 1.1</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A.9]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3.1706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функциональный размер</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FS</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размер программного обеспечения, полученный путем количественной оценки функциональных требований пользователя </w:t>
      </w:r>
      <w:r w:rsidRPr="00A35E31">
        <w:rPr>
          <w:rStyle w:val="FontStyle111"/>
          <w:rFonts w:ascii="Times New Roman" w:hAnsi="Times New Roman" w:cs="Times New Roman"/>
          <w:b w:val="0"/>
          <w:sz w:val="24"/>
          <w:szCs w:val="24"/>
          <w:lang w:eastAsia="en-US"/>
        </w:rPr>
        <w:t xml:space="preserve">[ISO/IEC 14143-1:2007 Информационные технологии — Измерение программного обеспечения — Измерение функционального размера; Часть 1: Определение понятий, </w:t>
      </w:r>
      <w:r w:rsidRPr="00A35E31">
        <w:rPr>
          <w:rStyle w:val="FontStyle112"/>
          <w:rFonts w:ascii="Times New Roman" w:hAnsi="Times New Roman" w:cs="Times New Roman"/>
          <w:sz w:val="24"/>
          <w:szCs w:val="24"/>
          <w:lang w:eastAsia="en-US"/>
        </w:rPr>
        <w:t>3.6;</w:t>
      </w:r>
      <w:r w:rsidRPr="00A35E31">
        <w:rPr>
          <w:rStyle w:val="FontStyle112"/>
          <w:rFonts w:ascii="Times New Roman" w:hAnsi="Times New Roman" w:cs="Times New Roman"/>
          <w:b/>
          <w:sz w:val="24"/>
          <w:szCs w:val="24"/>
          <w:lang w:eastAsia="en-US"/>
        </w:rPr>
        <w:t xml:space="preserve"> </w:t>
      </w:r>
      <w:r w:rsidRPr="00A35E31">
        <w:rPr>
          <w:rStyle w:val="FontStyle111"/>
          <w:rFonts w:ascii="Times New Roman" w:hAnsi="Times New Roman" w:cs="Times New Roman"/>
          <w:b w:val="0"/>
          <w:sz w:val="24"/>
          <w:szCs w:val="24"/>
          <w:lang w:eastAsia="en-US"/>
        </w:rPr>
        <w:t>ISO/IEC 20926:2009 Системная и программная инженерия — Измерение программного обеспечения — Метод измерения функционального размера IFPUG 2009,</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3.33]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3.1707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измерение функционального размера (FSM)</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измерения функционального размера </w:t>
      </w:r>
      <w:r w:rsidRPr="00A35E31">
        <w:rPr>
          <w:rStyle w:val="FontStyle111"/>
          <w:rFonts w:ascii="Times New Roman" w:hAnsi="Times New Roman" w:cs="Times New Roman"/>
          <w:b w:val="0"/>
          <w:sz w:val="24"/>
          <w:szCs w:val="24"/>
          <w:lang w:eastAsia="en-US"/>
        </w:rPr>
        <w:t>[ISO/IEC 14143-1:2007 Информационные технологии — Измерение программного обеспечения — Измерение функционального размера; Часть 1: Определение понятий,</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3.7; </w:t>
      </w:r>
      <w:r w:rsidRPr="00A35E31">
        <w:rPr>
          <w:rStyle w:val="FontStyle111"/>
          <w:rFonts w:ascii="Times New Roman" w:hAnsi="Times New Roman" w:cs="Times New Roman"/>
          <w:b w:val="0"/>
          <w:sz w:val="24"/>
          <w:szCs w:val="24"/>
          <w:lang w:eastAsia="en-US"/>
        </w:rPr>
        <w:t>ISO/IEC 19761:2011 Программная инженерия — COSMIC: метод измерения функционального размера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3.1708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метод измерения функционального размера (FSMM)</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метод FSM</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конкретная реализация FSM, определяемая набором правил </w:t>
      </w:r>
      <w:r w:rsidRPr="00A35E31">
        <w:rPr>
          <w:rStyle w:val="FontStyle111"/>
          <w:rFonts w:ascii="Times New Roman" w:hAnsi="Times New Roman" w:cs="Times New Roman"/>
          <w:b w:val="0"/>
          <w:sz w:val="24"/>
          <w:szCs w:val="24"/>
          <w:lang w:eastAsia="en-US"/>
        </w:rPr>
        <w:t>[ISO/IEC 19761:2011 Программная инженерия — COSMIC: метод измерения функционального размера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2.12]</w:t>
      </w:r>
    </w:p>
    <w:p w:rsidR="00A35E31" w:rsidRPr="00A35E31" w:rsidRDefault="00A35E31" w:rsidP="00A35E31">
      <w:pPr>
        <w:pStyle w:val="Style5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3.1709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функциональная спецификация</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документ, определяющий функции, которые должна выполнять система или компонент </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p>
    <w:p w:rsidR="00A35E31" w:rsidRPr="00235F38" w:rsidRDefault="00A35E31" w:rsidP="00A35E31">
      <w:pPr>
        <w:pStyle w:val="Style25"/>
        <w:widowControl/>
        <w:ind w:firstLine="709"/>
        <w:jc w:val="both"/>
        <w:rPr>
          <w:rStyle w:val="FontStyle112"/>
          <w:rFonts w:ascii="Times New Roman" w:hAnsi="Times New Roman" w:cs="Times New Roman"/>
          <w:sz w:val="22"/>
          <w:szCs w:val="22"/>
          <w:lang w:eastAsia="en-US"/>
        </w:rPr>
      </w:pPr>
      <w:r w:rsidRPr="00235F38">
        <w:rPr>
          <w:rStyle w:val="FontStyle112"/>
          <w:rFonts w:ascii="Times New Roman" w:hAnsi="Times New Roman" w:cs="Times New Roman"/>
          <w:sz w:val="22"/>
          <w:szCs w:val="22"/>
          <w:lang w:eastAsia="en-US"/>
        </w:rPr>
        <w:t>П</w:t>
      </w:r>
      <w:r w:rsidR="00235F38" w:rsidRPr="00235F38">
        <w:rPr>
          <w:rStyle w:val="FontStyle112"/>
          <w:rFonts w:ascii="Times New Roman" w:hAnsi="Times New Roman" w:cs="Times New Roman"/>
          <w:sz w:val="22"/>
          <w:szCs w:val="22"/>
          <w:lang w:eastAsia="en-US"/>
        </w:rPr>
        <w:t>римечание</w:t>
      </w:r>
      <w:r w:rsidRPr="00235F38">
        <w:rPr>
          <w:rStyle w:val="FontStyle112"/>
          <w:rFonts w:ascii="Times New Roman" w:hAnsi="Times New Roman" w:cs="Times New Roman"/>
          <w:sz w:val="22"/>
          <w:szCs w:val="22"/>
          <w:lang w:eastAsia="en-US"/>
        </w:rPr>
        <w:t xml:space="preserve"> </w:t>
      </w:r>
      <w:r w:rsidR="00235F38" w:rsidRPr="00235F38">
        <w:rPr>
          <w:rStyle w:val="FontStyle112"/>
          <w:rFonts w:ascii="Times New Roman" w:hAnsi="Times New Roman" w:cs="Times New Roman"/>
          <w:sz w:val="22"/>
          <w:szCs w:val="22"/>
          <w:lang w:eastAsia="en-US"/>
        </w:rPr>
        <w:t>-</w:t>
      </w:r>
      <w:r w:rsidRPr="00235F38">
        <w:rPr>
          <w:rStyle w:val="FontStyle112"/>
          <w:rFonts w:ascii="Times New Roman" w:hAnsi="Times New Roman" w:cs="Times New Roman"/>
          <w:sz w:val="22"/>
          <w:szCs w:val="22"/>
          <w:lang w:eastAsia="en-US"/>
        </w:rPr>
        <w:t xml:space="preserve"> </w:t>
      </w:r>
      <w:r w:rsidR="00235F38" w:rsidRPr="00235F38">
        <w:rPr>
          <w:rStyle w:val="FontStyle112"/>
          <w:rFonts w:ascii="Times New Roman" w:hAnsi="Times New Roman" w:cs="Times New Roman"/>
          <w:sz w:val="22"/>
          <w:szCs w:val="22"/>
          <w:lang w:eastAsia="en-US"/>
        </w:rPr>
        <w:t>Ч</w:t>
      </w:r>
      <w:r w:rsidRPr="00235F38">
        <w:rPr>
          <w:rStyle w:val="FontStyle112"/>
          <w:rFonts w:ascii="Times New Roman" w:hAnsi="Times New Roman" w:cs="Times New Roman"/>
          <w:sz w:val="22"/>
          <w:szCs w:val="22"/>
          <w:lang w:eastAsia="en-US"/>
        </w:rPr>
        <w:t>асто является частью спецификации требований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3.1710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функциональная соответственность</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степень, в которой продукт или система обеспечивает функции, удовлетворяющие заявленным и подразумеваемым потребностям при использовании в указанных условиях </w:t>
      </w:r>
      <w:r w:rsidRPr="00A35E31">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4.2.1]</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235F38" w:rsidRDefault="00A35E31" w:rsidP="00A35E31">
      <w:pPr>
        <w:pStyle w:val="Style60"/>
        <w:widowControl/>
        <w:ind w:firstLine="709"/>
        <w:jc w:val="both"/>
        <w:rPr>
          <w:rStyle w:val="FontStyle112"/>
          <w:rFonts w:ascii="Times New Roman" w:hAnsi="Times New Roman" w:cs="Times New Roman"/>
          <w:sz w:val="22"/>
          <w:szCs w:val="22"/>
          <w:lang w:eastAsia="en-US"/>
        </w:rPr>
      </w:pPr>
      <w:r w:rsidRPr="00235F38">
        <w:rPr>
          <w:rStyle w:val="FontStyle112"/>
          <w:rFonts w:ascii="Times New Roman" w:hAnsi="Times New Roman" w:cs="Times New Roman"/>
          <w:sz w:val="22"/>
          <w:szCs w:val="22"/>
          <w:lang w:eastAsia="en-US"/>
        </w:rPr>
        <w:t>П</w:t>
      </w:r>
      <w:r w:rsidR="00235F38" w:rsidRPr="00235F38">
        <w:rPr>
          <w:rStyle w:val="FontStyle112"/>
          <w:rFonts w:ascii="Times New Roman" w:hAnsi="Times New Roman" w:cs="Times New Roman"/>
          <w:sz w:val="22"/>
          <w:szCs w:val="22"/>
          <w:lang w:eastAsia="en-US"/>
        </w:rPr>
        <w:t>римечание</w:t>
      </w:r>
      <w:r w:rsidRPr="00235F38">
        <w:rPr>
          <w:rStyle w:val="FontStyle112"/>
          <w:rFonts w:ascii="Times New Roman" w:hAnsi="Times New Roman" w:cs="Times New Roman"/>
          <w:sz w:val="22"/>
          <w:szCs w:val="22"/>
          <w:lang w:eastAsia="en-US"/>
        </w:rPr>
        <w:t xml:space="preserve"> </w:t>
      </w:r>
      <w:r w:rsidR="00235F38" w:rsidRPr="00235F38">
        <w:rPr>
          <w:rStyle w:val="FontStyle112"/>
          <w:rFonts w:ascii="Times New Roman" w:hAnsi="Times New Roman" w:cs="Times New Roman"/>
          <w:sz w:val="22"/>
          <w:szCs w:val="22"/>
          <w:lang w:eastAsia="en-US"/>
        </w:rPr>
        <w:t>-</w:t>
      </w:r>
      <w:r w:rsidRPr="00235F38">
        <w:rPr>
          <w:rStyle w:val="FontStyle112"/>
          <w:rFonts w:ascii="Times New Roman" w:hAnsi="Times New Roman" w:cs="Times New Roman"/>
          <w:sz w:val="22"/>
          <w:szCs w:val="22"/>
          <w:lang w:eastAsia="en-US"/>
        </w:rPr>
        <w:t xml:space="preserve"> Функциональная соответственность зависит только от того, соответствуют ли функции установленным и подразумеваемым потребностям, а не функциональным спецификациям.</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проектирование функциональной системы</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спецификация функций компонентов системы программного обеспечения и рабочих взаимосвязей между ними </w:t>
      </w:r>
      <w:r w:rsidRPr="00A35E31">
        <w:rPr>
          <w:rStyle w:val="FontStyle111"/>
          <w:rFonts w:ascii="Times New Roman" w:hAnsi="Times New Roman" w:cs="Times New Roman"/>
          <w:b w:val="0"/>
          <w:sz w:val="24"/>
          <w:szCs w:val="24"/>
          <w:lang w:eastAsia="en-US"/>
        </w:rPr>
        <w:t>[ISO/IEC 16350-2015 Информационные технологии — Системная и программная инженерия — Управление приложениями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3.1712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функциональное тестирование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тестирование методом черного ящика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тестирование, которое игнорирует внутренний механизм системы или компонента и фокусируется исключительно на выходных данных, генерируемых в ответ на выбранные входные данные и условия выполнения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тестирование, проведенное для оценки соответствия системы или компонента указанным функциональным требованиям</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3.1713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функциональный блок</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объект аппаратных средств или программного обеспечения или и то, и другое, способный достичь определенной цели </w:t>
      </w:r>
      <w:r w:rsidRPr="00A35E31">
        <w:rPr>
          <w:rStyle w:val="FontStyle111"/>
          <w:rFonts w:ascii="Times New Roman" w:hAnsi="Times New Roman" w:cs="Times New Roman"/>
          <w:b w:val="0"/>
          <w:sz w:val="24"/>
          <w:szCs w:val="24"/>
          <w:lang w:eastAsia="en-US"/>
        </w:rPr>
        <w:t>[ISO/IEC 2382:2015, Информационные технологии—Словарь]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3.1714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функциональный пользователь</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пользователь, являющийся отправителем или предполагаемым получателем данных в требованиях функционального пользователя части программного обеспечения </w:t>
      </w:r>
      <w:r w:rsidRPr="00A35E31">
        <w:rPr>
          <w:rStyle w:val="FontStyle111"/>
          <w:rFonts w:ascii="Times New Roman" w:hAnsi="Times New Roman" w:cs="Times New Roman"/>
          <w:b w:val="0"/>
          <w:sz w:val="24"/>
          <w:szCs w:val="24"/>
          <w:lang w:eastAsia="en-US"/>
        </w:rPr>
        <w:t>[ISO/IEC 19761:2011 Программная инженерия — COSMIC: метод измерения функционального размера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3.1715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требования функционального пользователя (FUR)</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подмножество требований пользователя с указанием того, что должно делать программное обеспечение с точки зрения задач и услуг </w:t>
      </w:r>
      <w:r w:rsidRPr="00A35E31">
        <w:rPr>
          <w:rStyle w:val="FontStyle111"/>
          <w:rFonts w:ascii="Times New Roman" w:hAnsi="Times New Roman" w:cs="Times New Roman"/>
          <w:b w:val="0"/>
          <w:sz w:val="24"/>
          <w:szCs w:val="24"/>
          <w:lang w:eastAsia="en-US"/>
        </w:rPr>
        <w:t>[ISO/IEC 20926:2009 Системная и программная инженерия — Измерение программного обеспечения — Метод измерения функционального размера IFPUG 2009</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3.34]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подмножество требований пользователя, описывающее действия программного обеспечения в отношении задач и услуг </w:t>
      </w:r>
      <w:r w:rsidRPr="00A35E31">
        <w:rPr>
          <w:rStyle w:val="FontStyle111"/>
          <w:rFonts w:ascii="Times New Roman" w:hAnsi="Times New Roman" w:cs="Times New Roman"/>
          <w:b w:val="0"/>
          <w:sz w:val="24"/>
          <w:szCs w:val="24"/>
          <w:lang w:eastAsia="en-US"/>
        </w:rPr>
        <w:t xml:space="preserve">[ISO/IEC 14143-1:2007 Информационные технологии — Измерение программного обеспечения — Измерение функционального размера; Часть 1: Определение понятий, </w:t>
      </w:r>
      <w:r w:rsidRPr="00A35E31">
        <w:rPr>
          <w:rStyle w:val="FontStyle112"/>
          <w:rFonts w:ascii="Times New Roman" w:hAnsi="Times New Roman" w:cs="Times New Roman"/>
          <w:sz w:val="24"/>
          <w:szCs w:val="24"/>
          <w:lang w:eastAsia="en-US"/>
        </w:rPr>
        <w:t>3.8;</w:t>
      </w:r>
      <w:r w:rsidRPr="00A35E31">
        <w:rPr>
          <w:rStyle w:val="FontStyle112"/>
          <w:rFonts w:ascii="Times New Roman" w:hAnsi="Times New Roman" w:cs="Times New Roman"/>
          <w:b/>
          <w:sz w:val="24"/>
          <w:szCs w:val="24"/>
          <w:lang w:eastAsia="en-US"/>
        </w:rPr>
        <w:t xml:space="preserve"> </w:t>
      </w:r>
      <w:r w:rsidRPr="00A35E31">
        <w:rPr>
          <w:rStyle w:val="FontStyle111"/>
          <w:rFonts w:ascii="Times New Roman" w:hAnsi="Times New Roman" w:cs="Times New Roman"/>
          <w:b w:val="0"/>
          <w:sz w:val="24"/>
          <w:szCs w:val="24"/>
          <w:lang w:eastAsia="en-US"/>
        </w:rPr>
        <w:t xml:space="preserve">ISO/IEC 19761:2011 Программная инженерия — COSMIC: метод измерения функционального размера, </w:t>
      </w:r>
      <w:r w:rsidRPr="00A35E31">
        <w:rPr>
          <w:rStyle w:val="FontStyle112"/>
          <w:rFonts w:ascii="Times New Roman" w:hAnsi="Times New Roman" w:cs="Times New Roman"/>
          <w:sz w:val="24"/>
          <w:szCs w:val="24"/>
          <w:lang w:eastAsia="en-US"/>
        </w:rPr>
        <w:t>2.14]</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734E36" w:rsidRDefault="00A35E31" w:rsidP="00A35E31">
      <w:pPr>
        <w:pStyle w:val="Style60"/>
        <w:widowControl/>
        <w:ind w:firstLine="709"/>
        <w:jc w:val="both"/>
        <w:rPr>
          <w:rStyle w:val="FontStyle112"/>
          <w:rFonts w:ascii="Times New Roman" w:hAnsi="Times New Roman" w:cs="Times New Roman"/>
          <w:sz w:val="22"/>
          <w:szCs w:val="22"/>
          <w:lang w:eastAsia="en-US"/>
        </w:rPr>
      </w:pPr>
      <w:r w:rsidRPr="00734E36">
        <w:rPr>
          <w:rStyle w:val="FontStyle112"/>
          <w:rFonts w:ascii="Times New Roman" w:hAnsi="Times New Roman" w:cs="Times New Roman"/>
          <w:sz w:val="22"/>
          <w:szCs w:val="22"/>
          <w:lang w:eastAsia="en-US"/>
        </w:rPr>
        <w:t>П</w:t>
      </w:r>
      <w:r w:rsidR="00734E36" w:rsidRPr="00734E36">
        <w:rPr>
          <w:rStyle w:val="FontStyle112"/>
          <w:rFonts w:ascii="Times New Roman" w:hAnsi="Times New Roman" w:cs="Times New Roman"/>
          <w:sz w:val="22"/>
          <w:szCs w:val="22"/>
          <w:lang w:eastAsia="en-US"/>
        </w:rPr>
        <w:t>римечание</w:t>
      </w:r>
      <w:r w:rsidRPr="00734E36">
        <w:rPr>
          <w:rStyle w:val="FontStyle112"/>
          <w:rFonts w:ascii="Times New Roman" w:hAnsi="Times New Roman" w:cs="Times New Roman"/>
          <w:sz w:val="22"/>
          <w:szCs w:val="22"/>
          <w:lang w:eastAsia="en-US"/>
        </w:rPr>
        <w:t xml:space="preserve"> </w:t>
      </w:r>
      <w:r w:rsidR="00734E36" w:rsidRPr="00734E36">
        <w:rPr>
          <w:rStyle w:val="FontStyle112"/>
          <w:rFonts w:ascii="Times New Roman" w:hAnsi="Times New Roman" w:cs="Times New Roman"/>
          <w:sz w:val="22"/>
          <w:szCs w:val="22"/>
          <w:lang w:eastAsia="en-US"/>
        </w:rPr>
        <w:t>-</w:t>
      </w:r>
      <w:r w:rsidRPr="00734E36">
        <w:rPr>
          <w:rStyle w:val="FontStyle112"/>
          <w:rFonts w:ascii="Times New Roman" w:hAnsi="Times New Roman" w:cs="Times New Roman"/>
          <w:sz w:val="22"/>
          <w:szCs w:val="22"/>
          <w:lang w:eastAsia="en-US"/>
        </w:rPr>
        <w:t xml:space="preserve"> Требования функционального пользователя включают в себя, но не ограничиваются этим: передача данных (например, Ввести данные заказчика, Отправить управляющий сигнал); преобразование данных (например, Рассчитать банковский процент, Вывести среднюю температуру); хранение данных (например: Сохранить заказ клиента, Записать температуру окружающей среды с течением времени); извлечение данных (например, Перечислить текущих сотрудников, Извлечь положение самолета). Требования пользователя, которые не являются требованиями функционального пользователя, включают, но не ограничиваются ими: ограничения качества (например, удобство использования, надежность, эффективность и переносимость); организационные ограничения (например, места эксплуатации, целевые аппаратные средства и соответствие стандартам); экологические ограничения (например, эксплуатационная совместимость, безопасность, конфиденциальность и безопасность); ограничения внедрения (например, язык разработки, график поставки).</w:t>
      </w:r>
    </w:p>
    <w:p w:rsidR="00734E36" w:rsidRDefault="00734E36"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3.1716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функциональность</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возможности различных вычислительных функций, функций пользовательского интерфейса, ввода, вывода, управления данными и других функций, обеспечиваемых продуктом</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734E36" w:rsidRDefault="00A35E31" w:rsidP="00A35E31">
      <w:pPr>
        <w:pStyle w:val="Style60"/>
        <w:widowControl/>
        <w:ind w:firstLine="709"/>
        <w:jc w:val="both"/>
        <w:rPr>
          <w:rStyle w:val="FontStyle112"/>
          <w:rFonts w:ascii="Times New Roman" w:hAnsi="Times New Roman" w:cs="Times New Roman"/>
          <w:sz w:val="22"/>
          <w:szCs w:val="22"/>
          <w:lang w:eastAsia="en-US"/>
        </w:rPr>
      </w:pPr>
      <w:r w:rsidRPr="00734E36">
        <w:rPr>
          <w:rStyle w:val="FontStyle112"/>
          <w:rFonts w:ascii="Times New Roman" w:hAnsi="Times New Roman" w:cs="Times New Roman"/>
          <w:sz w:val="22"/>
          <w:szCs w:val="22"/>
          <w:lang w:eastAsia="en-US"/>
        </w:rPr>
        <w:lastRenderedPageBreak/>
        <w:t>П</w:t>
      </w:r>
      <w:r w:rsidR="00734E36" w:rsidRPr="00734E36">
        <w:rPr>
          <w:rStyle w:val="FontStyle112"/>
          <w:rFonts w:ascii="Times New Roman" w:hAnsi="Times New Roman" w:cs="Times New Roman"/>
          <w:sz w:val="22"/>
          <w:szCs w:val="22"/>
          <w:lang w:eastAsia="en-US"/>
        </w:rPr>
        <w:t>римечание</w:t>
      </w:r>
      <w:r w:rsidRPr="00734E36">
        <w:rPr>
          <w:rStyle w:val="FontStyle112"/>
          <w:rFonts w:ascii="Times New Roman" w:hAnsi="Times New Roman" w:cs="Times New Roman"/>
          <w:sz w:val="22"/>
          <w:szCs w:val="22"/>
          <w:lang w:eastAsia="en-US"/>
        </w:rPr>
        <w:t xml:space="preserve"> </w:t>
      </w:r>
      <w:r w:rsidR="00734E36" w:rsidRPr="00734E36">
        <w:rPr>
          <w:rStyle w:val="FontStyle112"/>
          <w:rFonts w:ascii="Times New Roman" w:hAnsi="Times New Roman" w:cs="Times New Roman"/>
          <w:sz w:val="22"/>
          <w:szCs w:val="22"/>
          <w:lang w:eastAsia="en-US"/>
        </w:rPr>
        <w:t>-</w:t>
      </w:r>
      <w:r w:rsidRPr="00734E36">
        <w:rPr>
          <w:rStyle w:val="FontStyle112"/>
          <w:rFonts w:ascii="Times New Roman" w:hAnsi="Times New Roman" w:cs="Times New Roman"/>
          <w:sz w:val="22"/>
          <w:szCs w:val="22"/>
          <w:lang w:eastAsia="en-US"/>
        </w:rPr>
        <w:t xml:space="preserve"> Эта характеристика связана с тем, что программное обеспечение делает для удовлетворения потребностей. Функциональность характеристик качества программного обеспечения может использоваться для определения или оценки пригодности, точности, возможности взаимодействия, безопасности и соответствия функции.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3.1717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сверка лимитов финансирования</w:t>
      </w:r>
    </w:p>
    <w:p w:rsidR="00A35E31" w:rsidRPr="00A35E31" w:rsidRDefault="00A35E31" w:rsidP="00A35E31">
      <w:pPr>
        <w:pStyle w:val="Style57"/>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сопоставления запланированного расходования средств по проектам с любыми лимитами на выделение средств для определения в проекте любых расхождений между лимитами финансирования и запланированными расходами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3.1718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FUR</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требование(я) функционального пользователя </w:t>
      </w:r>
      <w:r w:rsidRPr="00A35E31">
        <w:rPr>
          <w:rStyle w:val="FontStyle111"/>
          <w:rFonts w:ascii="Times New Roman" w:hAnsi="Times New Roman" w:cs="Times New Roman"/>
          <w:b w:val="0"/>
          <w:sz w:val="24"/>
          <w:szCs w:val="24"/>
          <w:lang w:eastAsia="en-US"/>
        </w:rPr>
        <w:t>[ISO/IEC 14143-1:2007 Информационные технологии — Измерение программного обеспечения — Измерение функционального размера; Часть 1: Определение понятий, 4; ISO/IEC 19761:2011 Программная инженерия — COSMIC: метод измерения функционального размера,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3.1719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программируемое ПЗУ</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программируемое ПЗУ с записанными данными на основе состояния соединения предохранителей </w:t>
      </w:r>
    </w:p>
    <w:p w:rsidR="00734E36" w:rsidRDefault="00734E36" w:rsidP="00A35E31">
      <w:pPr>
        <w:pStyle w:val="Style25"/>
        <w:widowControl/>
        <w:ind w:firstLine="709"/>
        <w:jc w:val="both"/>
        <w:rPr>
          <w:rStyle w:val="FontStyle112"/>
          <w:rFonts w:ascii="Times New Roman" w:hAnsi="Times New Roman" w:cs="Times New Roman"/>
          <w:sz w:val="24"/>
          <w:szCs w:val="24"/>
          <w:lang w:eastAsia="en-US"/>
        </w:rPr>
      </w:pPr>
    </w:p>
    <w:p w:rsidR="00A35E31" w:rsidRPr="00734E36" w:rsidRDefault="00A35E31" w:rsidP="00A35E31">
      <w:pPr>
        <w:pStyle w:val="Style25"/>
        <w:widowControl/>
        <w:ind w:firstLine="709"/>
        <w:jc w:val="both"/>
        <w:rPr>
          <w:rStyle w:val="FontStyle112"/>
          <w:rFonts w:ascii="Times New Roman" w:hAnsi="Times New Roman" w:cs="Times New Roman"/>
          <w:sz w:val="22"/>
          <w:szCs w:val="22"/>
          <w:lang w:eastAsia="en-US"/>
        </w:rPr>
      </w:pPr>
      <w:r w:rsidRPr="00734E36">
        <w:rPr>
          <w:rStyle w:val="FontStyle112"/>
          <w:rFonts w:ascii="Times New Roman" w:hAnsi="Times New Roman" w:cs="Times New Roman"/>
          <w:sz w:val="22"/>
          <w:szCs w:val="22"/>
          <w:lang w:eastAsia="en-US"/>
        </w:rPr>
        <w:t>П</w:t>
      </w:r>
      <w:r w:rsidR="00734E36" w:rsidRPr="00734E36">
        <w:rPr>
          <w:rStyle w:val="FontStyle112"/>
          <w:rFonts w:ascii="Times New Roman" w:hAnsi="Times New Roman" w:cs="Times New Roman"/>
          <w:sz w:val="22"/>
          <w:szCs w:val="22"/>
          <w:lang w:eastAsia="en-US"/>
        </w:rPr>
        <w:t>ример -</w:t>
      </w:r>
      <w:r w:rsidRPr="00734E36">
        <w:rPr>
          <w:rStyle w:val="FontStyle112"/>
          <w:rFonts w:ascii="Times New Roman" w:hAnsi="Times New Roman" w:cs="Times New Roman"/>
          <w:sz w:val="22"/>
          <w:szCs w:val="22"/>
          <w:lang w:eastAsia="en-US"/>
        </w:rPr>
        <w:t xml:space="preserve"> Если нормальное состояние предохранителя означает логический элемент «1», то состояние разрыва равно «0».</w:t>
      </w:r>
    </w:p>
    <w:p w:rsidR="00734E36" w:rsidRDefault="00734E36"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3.1720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будущая стоимость</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представление денежного потока как одного экземпляра в конце горизонта планирования</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годовой эквивалент, текущая стоимость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3.1721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диаграмма Гантта</w:t>
      </w:r>
    </w:p>
    <w:p w:rsidR="00A35E31" w:rsidRPr="00A35E31" w:rsidRDefault="00A35E31" w:rsidP="00A35E31">
      <w:pPr>
        <w:pStyle w:val="Style57"/>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гистограмма информации о графике, в которой виды деятельности перечислены на вертикальной оси, даты показаны на горизонтальной оси, а продолжительности действий показаны в виде горизонтальных полос, расположенных в соответствии с датами начала и окончания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A35E31">
        <w:rPr>
          <w:rStyle w:val="FontStyle111"/>
          <w:rFonts w:ascii="Times New Roman" w:hAnsi="Times New Roman" w:cs="Times New Roman"/>
          <w:sz w:val="24"/>
          <w:szCs w:val="24"/>
          <w:lang w:eastAsia="en-US"/>
        </w:rPr>
        <w:t xml:space="preserve">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гистограмма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3.1722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автоматическая очистка динамической памяти</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 управлении компьютерными ресурсами, синоним уплотнения памяти (1)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3.1723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GATES</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bCs/>
          <w:iCs/>
          <w:sz w:val="24"/>
          <w:szCs w:val="24"/>
        </w:rPr>
        <w:t>методология поэтапного контроля (</w:t>
      </w:r>
      <w:r w:rsidRPr="00A35E31">
        <w:rPr>
          <w:rStyle w:val="FontStyle112"/>
          <w:rFonts w:ascii="Times New Roman" w:hAnsi="Times New Roman" w:cs="Times New Roman"/>
          <w:sz w:val="24"/>
          <w:szCs w:val="24"/>
          <w:lang w:eastAsia="en-US"/>
        </w:rPr>
        <w:t xml:space="preserve">Stage-Gate) </w:t>
      </w:r>
      <w:r w:rsidRPr="00A35E31">
        <w:rPr>
          <w:rStyle w:val="FontStyle111"/>
          <w:rFonts w:ascii="Times New Roman" w:hAnsi="Times New Roman" w:cs="Times New Roman"/>
          <w:b w:val="0"/>
          <w:sz w:val="24"/>
          <w:szCs w:val="24"/>
          <w:lang w:eastAsia="en-US"/>
        </w:rPr>
        <w:t>[ISO/IEC/IEEE 16326:2009 Системная и программная инженерия — Процессы жизненного цикла — Управление проектами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3.1724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универсальный порт ввода/вывода данных (GPIO)</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универсальный контакт (порт) на микрокомпьютере, функция которого (будь то входной или выходной контакт) не предопределена и управляется пользователем</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3.1725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универсальный регистр</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регистр, в котором хранятся как адреса, так и данные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3.1726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характеристики общей системы (GSC)</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терминология для коэффициентов корректировки технической сложности </w:t>
      </w:r>
      <w:r w:rsidRPr="00A35E31">
        <w:rPr>
          <w:rStyle w:val="FontStyle111"/>
          <w:rFonts w:ascii="Times New Roman" w:hAnsi="Times New Roman" w:cs="Times New Roman"/>
          <w:b w:val="0"/>
          <w:sz w:val="24"/>
          <w:szCs w:val="24"/>
          <w:lang w:eastAsia="en-US"/>
        </w:rPr>
        <w:t xml:space="preserve">[ISO/IEC 20968:2002 Программная инженерия — Анализ функциональных точек Mk II — Руководство по практике подсчета, </w:t>
      </w:r>
      <w:r w:rsidRPr="00A35E31">
        <w:rPr>
          <w:rStyle w:val="FontStyle112"/>
          <w:rFonts w:ascii="Times New Roman" w:hAnsi="Times New Roman" w:cs="Times New Roman"/>
          <w:sz w:val="24"/>
          <w:szCs w:val="24"/>
          <w:lang w:eastAsia="en-US"/>
        </w:rPr>
        <w:t>10]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3.1727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универсальность</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степень, в которой система или компонент выполняет широкий спектр функций</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повторное использование</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3.1728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обобщение</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таксономия, в которой экземпляры обеих сущностей представляют одну и ту же действительную или абстрактную вещь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3.1.66] </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категоризация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734E36" w:rsidRDefault="00A35E31" w:rsidP="00A35E31">
      <w:pPr>
        <w:pStyle w:val="Style60"/>
        <w:widowControl/>
        <w:ind w:firstLine="709"/>
        <w:jc w:val="both"/>
        <w:rPr>
          <w:rStyle w:val="FontStyle112"/>
          <w:rFonts w:ascii="Times New Roman" w:hAnsi="Times New Roman" w:cs="Times New Roman"/>
          <w:sz w:val="22"/>
          <w:szCs w:val="22"/>
          <w:lang w:eastAsia="en-US"/>
        </w:rPr>
      </w:pPr>
      <w:r w:rsidRPr="00734E36">
        <w:rPr>
          <w:rStyle w:val="FontStyle112"/>
          <w:rFonts w:ascii="Times New Roman" w:hAnsi="Times New Roman" w:cs="Times New Roman"/>
          <w:sz w:val="22"/>
          <w:szCs w:val="22"/>
          <w:lang w:eastAsia="en-US"/>
        </w:rPr>
        <w:t>П</w:t>
      </w:r>
      <w:r w:rsidR="00734E36" w:rsidRPr="00734E36">
        <w:rPr>
          <w:rStyle w:val="FontStyle112"/>
          <w:rFonts w:ascii="Times New Roman" w:hAnsi="Times New Roman" w:cs="Times New Roman"/>
          <w:sz w:val="22"/>
          <w:szCs w:val="22"/>
          <w:lang w:eastAsia="en-US"/>
        </w:rPr>
        <w:t>римечание</w:t>
      </w:r>
      <w:r w:rsidRPr="00734E36">
        <w:rPr>
          <w:rStyle w:val="FontStyle112"/>
          <w:rFonts w:ascii="Times New Roman" w:hAnsi="Times New Roman" w:cs="Times New Roman"/>
          <w:sz w:val="22"/>
          <w:szCs w:val="22"/>
          <w:lang w:eastAsia="en-US"/>
        </w:rPr>
        <w:t xml:space="preserve"> </w:t>
      </w:r>
      <w:r w:rsidR="00734E36" w:rsidRPr="00734E36">
        <w:rPr>
          <w:rStyle w:val="FontStyle112"/>
          <w:rFonts w:ascii="Times New Roman" w:hAnsi="Times New Roman" w:cs="Times New Roman"/>
          <w:sz w:val="22"/>
          <w:szCs w:val="22"/>
          <w:lang w:eastAsia="en-US"/>
        </w:rPr>
        <w:t>-</w:t>
      </w:r>
      <w:r w:rsidRPr="00734E36">
        <w:rPr>
          <w:rStyle w:val="FontStyle112"/>
          <w:rFonts w:ascii="Times New Roman" w:hAnsi="Times New Roman" w:cs="Times New Roman"/>
          <w:sz w:val="22"/>
          <w:szCs w:val="22"/>
          <w:lang w:eastAsia="en-US"/>
        </w:rPr>
        <w:t xml:space="preserve"> Одна сущность (общая сущность) представляет полный набор вещей, а другая (сущность категории) представляет подтип или подклассификацию этих вещей. Сущность категории может иметь один или несколько атрибутов или связей с экземплярами другой сущности, не используемые совместно всеми экземплярами общей сущности. Каждый экземпляр сущности категории одновременно является экземпляром общей сущности. [ключевой стиль]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3.1729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структура обобщения</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соединение между подклассом и одним из его более специфических непосредственных подклассов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3.1.69]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3.1730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таксономия обобщения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 xml:space="preserve">иерархия обобщения </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сеть обобщения</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совокупность структур обобщения с общим универсальным предком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3.1.70]</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734E36" w:rsidRDefault="00A35E31" w:rsidP="00A35E31">
      <w:pPr>
        <w:pStyle w:val="Style60"/>
        <w:widowControl/>
        <w:ind w:firstLine="709"/>
        <w:jc w:val="both"/>
        <w:rPr>
          <w:rStyle w:val="FontStyle112"/>
          <w:rFonts w:ascii="Times New Roman" w:hAnsi="Times New Roman" w:cs="Times New Roman"/>
          <w:sz w:val="22"/>
          <w:szCs w:val="22"/>
          <w:lang w:eastAsia="en-US"/>
        </w:rPr>
      </w:pPr>
      <w:r w:rsidRPr="00734E36">
        <w:rPr>
          <w:rStyle w:val="FontStyle112"/>
          <w:rFonts w:ascii="Times New Roman" w:hAnsi="Times New Roman" w:cs="Times New Roman"/>
          <w:sz w:val="22"/>
          <w:szCs w:val="22"/>
          <w:lang w:eastAsia="en-US"/>
        </w:rPr>
        <w:t>П</w:t>
      </w:r>
      <w:r w:rsidR="00734E36" w:rsidRPr="00734E36">
        <w:rPr>
          <w:rStyle w:val="FontStyle112"/>
          <w:rFonts w:ascii="Times New Roman" w:hAnsi="Times New Roman" w:cs="Times New Roman"/>
          <w:sz w:val="22"/>
          <w:szCs w:val="22"/>
          <w:lang w:eastAsia="en-US"/>
        </w:rPr>
        <w:t>римечание</w:t>
      </w:r>
      <w:r w:rsidRPr="00734E36">
        <w:rPr>
          <w:rStyle w:val="FontStyle112"/>
          <w:rFonts w:ascii="Times New Roman" w:hAnsi="Times New Roman" w:cs="Times New Roman"/>
          <w:sz w:val="22"/>
          <w:szCs w:val="22"/>
          <w:lang w:eastAsia="en-US"/>
        </w:rPr>
        <w:t xml:space="preserve"> </w:t>
      </w:r>
      <w:r w:rsidR="00734E36" w:rsidRPr="00734E36">
        <w:rPr>
          <w:rStyle w:val="FontStyle112"/>
          <w:rFonts w:ascii="Times New Roman" w:hAnsi="Times New Roman" w:cs="Times New Roman"/>
          <w:sz w:val="22"/>
          <w:szCs w:val="22"/>
          <w:lang w:eastAsia="en-US"/>
        </w:rPr>
        <w:t>-</w:t>
      </w:r>
      <w:r w:rsidRPr="00734E36">
        <w:rPr>
          <w:rStyle w:val="FontStyle112"/>
          <w:rFonts w:ascii="Times New Roman" w:hAnsi="Times New Roman" w:cs="Times New Roman"/>
          <w:sz w:val="22"/>
          <w:szCs w:val="22"/>
          <w:lang w:eastAsia="en-US"/>
        </w:rPr>
        <w:t xml:space="preserve"> В таксономии обобщения каждый экземпляр полностью описывается одним или несколькими классами в таксономии. Структурирование классов как таксономия обобщения определяет наследование обязанностей среди классов.</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3.1731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обобщать</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сказать, что подкласс обобщается с суперклассом C, означает, что каждый экземпляр класса также является экземпляром класса C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3.1.66]</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734E36" w:rsidRDefault="00A35E31" w:rsidP="00A35E31">
      <w:pPr>
        <w:pStyle w:val="Style60"/>
        <w:widowControl/>
        <w:ind w:firstLine="709"/>
        <w:jc w:val="both"/>
        <w:rPr>
          <w:rStyle w:val="FontStyle112"/>
          <w:rFonts w:ascii="Times New Roman" w:hAnsi="Times New Roman" w:cs="Times New Roman"/>
          <w:sz w:val="22"/>
          <w:szCs w:val="22"/>
          <w:lang w:eastAsia="en-US"/>
        </w:rPr>
      </w:pPr>
      <w:r w:rsidRPr="00734E36">
        <w:rPr>
          <w:rStyle w:val="FontStyle112"/>
          <w:rFonts w:ascii="Times New Roman" w:hAnsi="Times New Roman" w:cs="Times New Roman"/>
          <w:sz w:val="22"/>
          <w:szCs w:val="22"/>
          <w:lang w:eastAsia="en-US"/>
        </w:rPr>
        <w:t>П</w:t>
      </w:r>
      <w:r w:rsidR="00734E36" w:rsidRPr="00734E36">
        <w:rPr>
          <w:rStyle w:val="FontStyle112"/>
          <w:rFonts w:ascii="Times New Roman" w:hAnsi="Times New Roman" w:cs="Times New Roman"/>
          <w:sz w:val="22"/>
          <w:szCs w:val="22"/>
          <w:lang w:eastAsia="en-US"/>
        </w:rPr>
        <w:t>римечание -</w:t>
      </w:r>
      <w:r w:rsidRPr="00734E36">
        <w:rPr>
          <w:rStyle w:val="FontStyle112"/>
          <w:rFonts w:ascii="Times New Roman" w:hAnsi="Times New Roman" w:cs="Times New Roman"/>
          <w:sz w:val="22"/>
          <w:szCs w:val="22"/>
          <w:lang w:eastAsia="en-US"/>
        </w:rPr>
        <w:t xml:space="preserve"> Обобщение принципиально отличается от функциональной зависимости, которая может связывать различные экземпляры.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общепринятые</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знания, которые должны быть включены в учебный материал экзамена по лицензированию программного обеспечения, который выпускник сдаст после завершения четырехлетнего опыта работы </w:t>
      </w:r>
      <w:r w:rsidRPr="00A35E31">
        <w:rPr>
          <w:rStyle w:val="FontStyle111"/>
          <w:rFonts w:ascii="Times New Roman" w:hAnsi="Times New Roman" w:cs="Times New Roman"/>
          <w:b w:val="0"/>
          <w:sz w:val="24"/>
          <w:szCs w:val="24"/>
          <w:lang w:eastAsia="en-US"/>
        </w:rPr>
        <w:t>[ISO/IEC TR 19759:2016, Программная инженерия — Руководство про ядра знаний программной инженерии (SWEBOK)]</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3.1733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генерируемый адрес</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синтезируемый адрес</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адрес, который был вычислен во время выполнения компьютерной программы</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абсолютный адрес, действительный адрес, относительный адрес, косвенный адрес</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3.1734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генерация</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акт определения и описания методологии из конкретной метамодели </w:t>
      </w:r>
      <w:r w:rsidRPr="00A35E31">
        <w:rPr>
          <w:rStyle w:val="FontStyle111"/>
          <w:rFonts w:ascii="Times New Roman" w:hAnsi="Times New Roman" w:cs="Times New Roman"/>
          <w:b w:val="0"/>
          <w:sz w:val="24"/>
          <w:szCs w:val="24"/>
          <w:lang w:eastAsia="en-US"/>
        </w:rPr>
        <w:t>[ISO/IEC 24744:2014 Программная инженерия — Метамодель для методологий разработки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3.8]</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734E36" w:rsidRDefault="00A35E31" w:rsidP="00A35E31">
      <w:pPr>
        <w:pStyle w:val="Style60"/>
        <w:widowControl/>
        <w:ind w:firstLine="709"/>
        <w:jc w:val="both"/>
        <w:rPr>
          <w:rStyle w:val="FontStyle112"/>
          <w:rFonts w:ascii="Times New Roman" w:hAnsi="Times New Roman" w:cs="Times New Roman"/>
          <w:sz w:val="22"/>
          <w:szCs w:val="22"/>
          <w:lang w:eastAsia="en-US"/>
        </w:rPr>
      </w:pPr>
      <w:r w:rsidRPr="00734E36">
        <w:rPr>
          <w:rStyle w:val="FontStyle112"/>
          <w:rFonts w:ascii="Times New Roman" w:hAnsi="Times New Roman" w:cs="Times New Roman"/>
          <w:sz w:val="22"/>
          <w:szCs w:val="22"/>
          <w:lang w:eastAsia="en-US"/>
        </w:rPr>
        <w:t>П</w:t>
      </w:r>
      <w:r w:rsidR="00734E36" w:rsidRPr="00734E36">
        <w:rPr>
          <w:rStyle w:val="FontStyle112"/>
          <w:rFonts w:ascii="Times New Roman" w:hAnsi="Times New Roman" w:cs="Times New Roman"/>
          <w:sz w:val="22"/>
          <w:szCs w:val="22"/>
          <w:lang w:eastAsia="en-US"/>
        </w:rPr>
        <w:t>римечание</w:t>
      </w:r>
      <w:r w:rsidRPr="00734E36">
        <w:rPr>
          <w:rStyle w:val="FontStyle112"/>
          <w:rFonts w:ascii="Times New Roman" w:hAnsi="Times New Roman" w:cs="Times New Roman"/>
          <w:sz w:val="22"/>
          <w:szCs w:val="22"/>
          <w:lang w:eastAsia="en-US"/>
        </w:rPr>
        <w:t xml:space="preserve"> </w:t>
      </w:r>
      <w:r w:rsidR="00734E36" w:rsidRPr="00734E36">
        <w:rPr>
          <w:rStyle w:val="FontStyle112"/>
          <w:rFonts w:ascii="Times New Roman" w:hAnsi="Times New Roman" w:cs="Times New Roman"/>
          <w:sz w:val="22"/>
          <w:szCs w:val="22"/>
          <w:lang w:eastAsia="en-US"/>
        </w:rPr>
        <w:t>-</w:t>
      </w:r>
      <w:r w:rsidRPr="00734E36">
        <w:rPr>
          <w:rStyle w:val="FontStyle112"/>
          <w:rFonts w:ascii="Times New Roman" w:hAnsi="Times New Roman" w:cs="Times New Roman"/>
          <w:sz w:val="22"/>
          <w:szCs w:val="22"/>
          <w:lang w:eastAsia="en-US"/>
        </w:rPr>
        <w:t xml:space="preserve"> Генерация методологии включает в себя объяснение структурного положения и семантики каждого элемента методологии с использованием выбранной метамодели. Таким образом, какие элементы методологии возможны, и как они соотносятся друг с другом, ограничены такой метамоделью. Обычно инженеры-технологи выполняют генерацию, получая полную и пригодную для использования методологию.</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3.1735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универсальный предок (класса)</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надкласс, который является непосредственным надклассом класса или универсальным предком одного из надклассов класса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3.1.71]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рефлексивный предок</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3.1736</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общая сущность</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сущность, экземпляры которой классифицированы по одному или нескольким подтипам или подклассам (сущности категории)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3.1.72]</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 xml:space="preserve">надкласс, супертип </w:t>
      </w:r>
    </w:p>
    <w:p w:rsidR="00734E36" w:rsidRDefault="00734E36" w:rsidP="00A35E31">
      <w:pPr>
        <w:pStyle w:val="Style25"/>
        <w:widowControl/>
        <w:ind w:firstLine="709"/>
        <w:jc w:val="both"/>
        <w:rPr>
          <w:rStyle w:val="FontStyle112"/>
          <w:rFonts w:ascii="Times New Roman" w:hAnsi="Times New Roman" w:cs="Times New Roman"/>
          <w:sz w:val="24"/>
          <w:szCs w:val="24"/>
          <w:lang w:eastAsia="en-US"/>
        </w:rPr>
      </w:pPr>
    </w:p>
    <w:p w:rsidR="00A35E31" w:rsidRPr="00734E36" w:rsidRDefault="00A35E31" w:rsidP="00A35E31">
      <w:pPr>
        <w:pStyle w:val="Style25"/>
        <w:widowControl/>
        <w:ind w:firstLine="709"/>
        <w:jc w:val="both"/>
        <w:rPr>
          <w:rStyle w:val="FontStyle112"/>
          <w:rFonts w:ascii="Times New Roman" w:hAnsi="Times New Roman" w:cs="Times New Roman"/>
          <w:sz w:val="22"/>
          <w:szCs w:val="22"/>
          <w:lang w:eastAsia="en-US"/>
        </w:rPr>
      </w:pPr>
      <w:r w:rsidRPr="00734E36">
        <w:rPr>
          <w:rStyle w:val="FontStyle112"/>
          <w:rFonts w:ascii="Times New Roman" w:hAnsi="Times New Roman" w:cs="Times New Roman"/>
          <w:sz w:val="22"/>
          <w:szCs w:val="22"/>
          <w:lang w:eastAsia="en-US"/>
        </w:rPr>
        <w:t>П</w:t>
      </w:r>
      <w:r w:rsidR="00734E36" w:rsidRPr="00734E36">
        <w:rPr>
          <w:rStyle w:val="FontStyle112"/>
          <w:rFonts w:ascii="Times New Roman" w:hAnsi="Times New Roman" w:cs="Times New Roman"/>
          <w:sz w:val="22"/>
          <w:szCs w:val="22"/>
          <w:lang w:eastAsia="en-US"/>
        </w:rPr>
        <w:t>римечание</w:t>
      </w:r>
      <w:r w:rsidRPr="00734E36">
        <w:rPr>
          <w:rStyle w:val="FontStyle112"/>
          <w:rFonts w:ascii="Times New Roman" w:hAnsi="Times New Roman" w:cs="Times New Roman"/>
          <w:sz w:val="22"/>
          <w:szCs w:val="22"/>
          <w:lang w:eastAsia="en-US"/>
        </w:rPr>
        <w:t xml:space="preserve"> </w:t>
      </w:r>
      <w:r w:rsidR="00734E36" w:rsidRPr="00734E36">
        <w:rPr>
          <w:rStyle w:val="FontStyle112"/>
          <w:rFonts w:ascii="Times New Roman" w:hAnsi="Times New Roman" w:cs="Times New Roman"/>
          <w:sz w:val="22"/>
          <w:szCs w:val="22"/>
          <w:lang w:eastAsia="en-US"/>
        </w:rPr>
        <w:t>-</w:t>
      </w:r>
      <w:r w:rsidRPr="00734E36">
        <w:rPr>
          <w:rStyle w:val="FontStyle112"/>
          <w:rFonts w:ascii="Times New Roman" w:hAnsi="Times New Roman" w:cs="Times New Roman"/>
          <w:sz w:val="22"/>
          <w:szCs w:val="22"/>
          <w:lang w:eastAsia="en-US"/>
        </w:rPr>
        <w:t xml:space="preserve"> [ключевой стиль]</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3.1737</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общая практика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деятельность, которая при последовательном выполнении способствует достижению определенного атрибута процесса </w:t>
      </w:r>
      <w:r w:rsidRPr="00A35E31">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3.3.6]</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3.1738</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обобщенная группа профилей</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группа профилей, применимая к очень небольшим предприятиям (VSE), которые не разрабатывают критически важные системы или программные продукты и имеют типичные ситуационные факторы </w:t>
      </w:r>
      <w:r w:rsidRPr="00A35E31">
        <w:rPr>
          <w:rStyle w:val="FontStyle111"/>
          <w:rFonts w:ascii="Times New Roman" w:hAnsi="Times New Roman" w:cs="Times New Roman"/>
          <w:b w:val="0"/>
          <w:sz w:val="24"/>
          <w:szCs w:val="24"/>
          <w:lang w:eastAsia="en-US"/>
        </w:rPr>
        <w:t xml:space="preserve">[ISO/IEC 29110-2-1:2015 — Программная инженерия — Профили жизненного цикла для очень небольших предприятий (VSE) — Часть 2-1: Структура и таксономия, </w:t>
      </w:r>
      <w:r w:rsidRPr="00A35E31">
        <w:rPr>
          <w:rStyle w:val="FontStyle112"/>
          <w:rFonts w:ascii="Times New Roman" w:hAnsi="Times New Roman" w:cs="Times New Roman"/>
          <w:sz w:val="24"/>
          <w:szCs w:val="24"/>
          <w:lang w:eastAsia="en-US"/>
        </w:rPr>
        <w:t>4.28;</w:t>
      </w:r>
      <w:r w:rsidRPr="00A35E31">
        <w:rPr>
          <w:rStyle w:val="FontStyle112"/>
          <w:rFonts w:ascii="Times New Roman" w:hAnsi="Times New Roman" w:cs="Times New Roman"/>
          <w:b/>
          <w:sz w:val="24"/>
          <w:szCs w:val="24"/>
          <w:lang w:eastAsia="en-US"/>
        </w:rPr>
        <w:t xml:space="preserve"> </w:t>
      </w:r>
      <w:r w:rsidRPr="00A35E31">
        <w:rPr>
          <w:rStyle w:val="FontStyle111"/>
          <w:rFonts w:ascii="Times New Roman" w:hAnsi="Times New Roman" w:cs="Times New Roman"/>
          <w:b w:val="0"/>
          <w:sz w:val="24"/>
          <w:szCs w:val="24"/>
          <w:lang w:eastAsia="en-US"/>
        </w:rPr>
        <w:t>ISO/IEC TR 29110-1:2016 Программная инженерия — Профили жизненного цикла для очень небольших предприятий (VSE) — Часть 1: Обзор,</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2.9]</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3.1739</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обобщённый программный модуль</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программный модуль, который определяется общим образом и требует замены конкретных данных, команд или и того, и другого для использования в компьютерной программе</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инстанцирование</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3.1740 </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GFE</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оборудование, предоставляемое правительственной организацией </w:t>
      </w:r>
      <w:r w:rsidRPr="00A35E31">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3.1741 </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GFI</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информация, предоставляемая правительственной организацией </w:t>
      </w:r>
      <w:r w:rsidRPr="00A35E31">
        <w:rPr>
          <w:rStyle w:val="FontStyle111"/>
          <w:rFonts w:ascii="Times New Roman" w:hAnsi="Times New Roman" w:cs="Times New Roman"/>
          <w:b w:val="0"/>
          <w:sz w:val="24"/>
          <w:szCs w:val="24"/>
          <w:lang w:eastAsia="en-US"/>
        </w:rPr>
        <w:t>[IEEE 1517-2010 Стандарт по информационным технологиям — Процессы жизненного цикла системных и программных средств — Процессы повторного применения,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3.1742 </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GIF</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общие принципы межсетевого взаимодействия </w:t>
      </w:r>
      <w:r w:rsidRPr="00A35E31">
        <w:rPr>
          <w:rStyle w:val="FontStyle111"/>
          <w:rFonts w:ascii="Times New Roman" w:hAnsi="Times New Roman" w:cs="Times New Roman"/>
          <w:b w:val="0"/>
          <w:sz w:val="24"/>
          <w:szCs w:val="24"/>
          <w:lang w:eastAsia="en-US"/>
        </w:rPr>
        <w:t xml:space="preserve">[ISO/IEC 14752:2000 Информационные технологии — Открытая распределенная обработка — Протокол поддержки взаимодействий при операциях вычисления, 4] </w:t>
      </w:r>
      <w:r w:rsidRPr="00A35E31">
        <w:rPr>
          <w:rStyle w:val="FontStyle110"/>
          <w:rFonts w:ascii="Times New Roman" w:hAnsi="Times New Roman" w:cs="Times New Roman"/>
          <w:b w:val="0"/>
          <w:sz w:val="24"/>
          <w:szCs w:val="24"/>
          <w:lang w:eastAsia="en-US"/>
        </w:rPr>
        <w:t xml:space="preserve">2. </w:t>
      </w:r>
      <w:r w:rsidRPr="00A35E31">
        <w:rPr>
          <w:rStyle w:val="FontStyle112"/>
          <w:rFonts w:ascii="Times New Roman" w:hAnsi="Times New Roman" w:cs="Times New Roman"/>
          <w:sz w:val="24"/>
          <w:szCs w:val="24"/>
          <w:lang w:eastAsia="en-US"/>
        </w:rPr>
        <w:t>формат обмена графическими данными</w:t>
      </w:r>
      <w:r w:rsidRPr="00A35E31">
        <w:rPr>
          <w:rStyle w:val="FontStyle112"/>
          <w:rFonts w:ascii="Times New Roman" w:hAnsi="Times New Roman" w:cs="Times New Roman"/>
          <w:b/>
          <w:sz w:val="24"/>
          <w:szCs w:val="24"/>
          <w:lang w:eastAsia="en-US"/>
        </w:rPr>
        <w:t xml:space="preserve"> </w:t>
      </w:r>
      <w:r w:rsidRPr="00A35E31">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 5]</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3.1743 </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GIOP</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обобщённый протокол обмена между ORB </w:t>
      </w:r>
      <w:r w:rsidRPr="00A35E31">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3.3]</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3.1744 </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прозрачный ящик </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белый ящик</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система или компонент, внутреннее содержание или реализация которых известны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в отношении подхода, который рассматривает систему или компонент как в (1)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черный ящик</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3.1745</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глобальный атрибут</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условие, когда атрибуты, описывающие внешние ключи, являются теми же атрибутами (и значениями атрибутов), что и атрибуты, описывающие связанный ключ-кандидат </w:t>
      </w:r>
      <w:r w:rsidRPr="00A35E31">
        <w:rPr>
          <w:rStyle w:val="FontStyle111"/>
          <w:rFonts w:ascii="Times New Roman" w:hAnsi="Times New Roman" w:cs="Times New Roman"/>
          <w:b w:val="0"/>
          <w:sz w:val="24"/>
          <w:szCs w:val="24"/>
          <w:lang w:eastAsia="en-US"/>
        </w:rPr>
        <w:t>[ISO/IEC 15476-4:2005 Информационные технологии — Семантическая модель CDIF — Часть 4: Модели данных,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6.10]</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3.1746</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глобальное уплотнение</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при микропрограммировании уплотнение, при котором микрооперации могут перемещаться за границы последовательных блоков с одним входом и одним выходом, в которых они происходят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локальное уплотнение</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3.1747 </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глобальные данные </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общие данные</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данные, к которым можно получить доступ с помощью двух или более не вложенных модулей компьютерной программы без явной передачи в качестве параметров между модулями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локальные данные</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3.1748 </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глобальная метка</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метка, связанная с самим графом сети, а не с объектом графа сети </w:t>
      </w:r>
      <w:r w:rsidRPr="00A35E31">
        <w:rPr>
          <w:rStyle w:val="FontStyle111"/>
          <w:rFonts w:ascii="Times New Roman" w:hAnsi="Times New Roman" w:cs="Times New Roman"/>
          <w:b w:val="0"/>
          <w:sz w:val="24"/>
          <w:szCs w:val="24"/>
          <w:lang w:eastAsia="en-US"/>
        </w:rPr>
        <w:t>[ISO/IEC 15909-2:2011 Программная и системная инженерия — Сети Петри высокого уровня — Часть 2: Формат передачи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4.1.4]</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3.1749</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глобальная навигация</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совокупность навигационных ссылок, доступных на всех страницах веб-сайта </w:t>
      </w:r>
      <w:r w:rsidRPr="00A35E31">
        <w:rPr>
          <w:rStyle w:val="FontStyle111"/>
          <w:rFonts w:ascii="Times New Roman" w:hAnsi="Times New Roman" w:cs="Times New Roman"/>
          <w:b w:val="0"/>
          <w:sz w:val="24"/>
          <w:szCs w:val="24"/>
          <w:lang w:eastAsia="en-US"/>
        </w:rPr>
        <w:t xml:space="preserve">[ISO/IEC/IEEE 23026:2015 Системная и программная инженерия — Разработка и администрирование веб-сайтов для систем, программного обеспечения и информации о службах, </w:t>
      </w:r>
      <w:r w:rsidRPr="00A35E31">
        <w:rPr>
          <w:rStyle w:val="FontStyle112"/>
          <w:rFonts w:ascii="Times New Roman" w:hAnsi="Times New Roman" w:cs="Times New Roman"/>
          <w:sz w:val="24"/>
          <w:szCs w:val="24"/>
          <w:lang w:eastAsia="en-US"/>
        </w:rPr>
        <w:t>4.11]</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3.1750</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глобальная переменная</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переменная, доступ к которой могут получить два или более невложенных модуля компьютерной программы без явной передачи в качестве параметра между модулями</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локальная переменная</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3.1751</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глобальный уникальный идентификатор (GUID)</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16-байтовая строка символов, генерируемая способом, который дает высокую вероятность того, что строка уникальна в любом контексте </w:t>
      </w:r>
      <w:r w:rsidRPr="00A35E31">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3.16]</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734E36" w:rsidRDefault="00A35E31" w:rsidP="00A35E31">
      <w:pPr>
        <w:pStyle w:val="Style60"/>
        <w:widowControl/>
        <w:ind w:firstLine="709"/>
        <w:jc w:val="both"/>
        <w:rPr>
          <w:rStyle w:val="FontStyle112"/>
          <w:rFonts w:ascii="Times New Roman" w:hAnsi="Times New Roman" w:cs="Times New Roman"/>
          <w:sz w:val="22"/>
          <w:szCs w:val="22"/>
          <w:lang w:eastAsia="en-US"/>
        </w:rPr>
      </w:pPr>
      <w:r w:rsidRPr="00734E36">
        <w:rPr>
          <w:rStyle w:val="FontStyle112"/>
          <w:rFonts w:ascii="Times New Roman" w:hAnsi="Times New Roman" w:cs="Times New Roman"/>
          <w:sz w:val="22"/>
          <w:szCs w:val="22"/>
          <w:lang w:eastAsia="en-US"/>
        </w:rPr>
        <w:t>П</w:t>
      </w:r>
      <w:r w:rsidR="00734E36" w:rsidRPr="00734E36">
        <w:rPr>
          <w:rStyle w:val="FontStyle112"/>
          <w:rFonts w:ascii="Times New Roman" w:hAnsi="Times New Roman" w:cs="Times New Roman"/>
          <w:sz w:val="22"/>
          <w:szCs w:val="22"/>
          <w:lang w:eastAsia="en-US"/>
        </w:rPr>
        <w:t>римечание</w:t>
      </w:r>
      <w:r w:rsidRPr="00734E36">
        <w:rPr>
          <w:rStyle w:val="FontStyle112"/>
          <w:rFonts w:ascii="Times New Roman" w:hAnsi="Times New Roman" w:cs="Times New Roman"/>
          <w:sz w:val="22"/>
          <w:szCs w:val="22"/>
          <w:lang w:eastAsia="en-US"/>
        </w:rPr>
        <w:t xml:space="preserve"> </w:t>
      </w:r>
      <w:r w:rsidR="00734E36" w:rsidRPr="00734E36">
        <w:rPr>
          <w:rStyle w:val="FontStyle112"/>
          <w:rFonts w:ascii="Times New Roman" w:hAnsi="Times New Roman" w:cs="Times New Roman"/>
          <w:sz w:val="22"/>
          <w:szCs w:val="22"/>
          <w:lang w:eastAsia="en-US"/>
        </w:rPr>
        <w:t>-</w:t>
      </w:r>
      <w:r w:rsidRPr="00734E36">
        <w:rPr>
          <w:rStyle w:val="FontStyle112"/>
          <w:rFonts w:ascii="Times New Roman" w:hAnsi="Times New Roman" w:cs="Times New Roman"/>
          <w:sz w:val="22"/>
          <w:szCs w:val="22"/>
          <w:lang w:eastAsia="en-US"/>
        </w:rPr>
        <w:t xml:space="preserve"> GUID как термин, написанный заглавными буквами, относится конкретно к 16-байтовой версии. Если термин написан строчными буквами (guid), он относится к общему алгоритму, который может использовать либо URI, либо 16-байтовый идентификатор.</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3.1752 </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глоссарий</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коллекция названий и описаний всех терминов, которые могут использоваться для определенных концепций в среде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3.1.73]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совокупность определений, включающий метки стрелок и имена полей, используемых в модели IDEF0 </w:t>
      </w:r>
      <w:r w:rsidRPr="00A35E31">
        <w:rPr>
          <w:rStyle w:val="FontStyle111"/>
          <w:rFonts w:ascii="Times New Roman" w:hAnsi="Times New Roman" w:cs="Times New Roman"/>
          <w:b w:val="0"/>
          <w:sz w:val="24"/>
          <w:szCs w:val="24"/>
          <w:lang w:eastAsia="en-US"/>
        </w:rPr>
        <w:t xml:space="preserve">[IEEE 1320.1-1998 (R2004) Стандарт IEEE функционального синтаксиса языка моделирования и семантики для IDEF0, </w:t>
      </w:r>
      <w:r w:rsidRPr="00A35E31">
        <w:rPr>
          <w:rStyle w:val="FontStyle112"/>
          <w:rFonts w:ascii="Times New Roman" w:hAnsi="Times New Roman" w:cs="Times New Roman"/>
          <w:sz w:val="24"/>
          <w:szCs w:val="24"/>
          <w:lang w:eastAsia="en-US"/>
        </w:rPr>
        <w:t>2.1.55]</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3.1753</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страница глоссария</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страница модели, содержащая определения меток стрелок и имен полей в конкретной схеме </w:t>
      </w:r>
      <w:r w:rsidRPr="00A35E31">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2.1.56]</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3.1754 </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идти в</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предписание компьютерной программы, вызывающее скачок</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запрос, вариант, ветвь условного оператора</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3.1755 </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цель</w:t>
      </w:r>
    </w:p>
    <w:p w:rsidR="00A35E31" w:rsidRPr="00A35E31" w:rsidRDefault="00A35E31" w:rsidP="00A35E31">
      <w:pPr>
        <w:pStyle w:val="Style59"/>
        <w:widowControl/>
        <w:ind w:firstLine="709"/>
        <w:jc w:val="both"/>
        <w:rPr>
          <w:rStyle w:val="FontStyle112"/>
          <w:rFonts w:ascii="Times New Roman" w:hAnsi="Times New Roman" w:cs="Times New Roman"/>
          <w:b/>
          <w:bCs/>
          <w:i/>
          <w:iCs/>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ожидаемый результат </w:t>
      </w:r>
      <w:r w:rsidRPr="00A35E31">
        <w:rPr>
          <w:rStyle w:val="FontStyle111"/>
          <w:rFonts w:ascii="Times New Roman" w:hAnsi="Times New Roman" w:cs="Times New Roman"/>
          <w:b w:val="0"/>
          <w:sz w:val="24"/>
          <w:szCs w:val="24"/>
          <w:lang w:eastAsia="en-US"/>
        </w:rPr>
        <w:t xml:space="preserve">[ISO/IEC TR 25060:2010 Системная и программная инженерия — Требования и оценка качества систем и программного обеспечения (SQuaRE) </w:t>
      </w:r>
      <w:r w:rsidRPr="00A35E31">
        <w:rPr>
          <w:rStyle w:val="FontStyle111"/>
          <w:rFonts w:ascii="Times New Roman" w:hAnsi="Times New Roman" w:cs="Times New Roman"/>
          <w:b w:val="0"/>
          <w:sz w:val="24"/>
          <w:szCs w:val="24"/>
          <w:lang w:eastAsia="en-US"/>
        </w:rPr>
        <w:lastRenderedPageBreak/>
        <w:t>— Общий промышленный формат (CIF) для удобства использования: Общая схема для информации, касающейся удобства использования,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2.7]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предполагаемый результат взаимодействия пользователя с продуктом </w:t>
      </w:r>
      <w:r w:rsidRPr="00A35E31">
        <w:rPr>
          <w:rStyle w:val="FontStyle111"/>
          <w:rFonts w:ascii="Times New Roman" w:hAnsi="Times New Roman" w:cs="Times New Roman"/>
          <w:b w:val="0"/>
          <w:sz w:val="24"/>
          <w:szCs w:val="24"/>
          <w:lang w:eastAsia="en-US"/>
        </w:rPr>
        <w:t>[ISO/IEC25062:2006 Программная инженерия — Требования и оценка качества систем и программного обеспечения (SQuaRE) — Общий промышленный формат (CIF) отчетов о тестировании удобства использования,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4.8]</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[ИСТОЧНИК: ISO 9241-11]</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 xml:space="preserve">3.1756 </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GOTS</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готовый к немедленной поставке по разрешению правительства.</w:t>
      </w:r>
    </w:p>
    <w:p w:rsidR="00A35E31" w:rsidRPr="00A35E31" w:rsidRDefault="00A35E31" w:rsidP="00A35E31">
      <w:pPr>
        <w:pStyle w:val="Style46"/>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 xml:space="preserve">3.1757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руководство</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определения и обеспечения выполнения стратегических целей и задач, организационной политики и параметров эффективности </w:t>
      </w:r>
      <w:r w:rsidRPr="00A35E31">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3.1758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готовый к немедленной поставке по разрешению правительства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GOTS</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программное обеспечение, поставляемое правительством для повторного использования в другом проекте </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COTS</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 xml:space="preserve">3.1759 </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GPIO</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порт ввода/вывода общего назначения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 xml:space="preserve">3.1760 </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грейд</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категория или позиция, используемая для различения предметов, которые имеют одинаковое функциональное применение (например, «молоток»), но не имеют одинаковых требований к качеству (например, различным молоткам необходимо выдерживать различные силы) [Руководство к справочнику по управлению проектами (PMBOK® Guide) — пятое издание</w:t>
      </w:r>
      <w:r w:rsidRPr="00A35E31">
        <w:rPr>
          <w:rStyle w:val="FontStyle111"/>
          <w:rFonts w:ascii="Times New Roman" w:hAnsi="Times New Roman" w:cs="Times New Roman"/>
          <w:b w:val="0"/>
          <w:sz w:val="24"/>
          <w:szCs w:val="24"/>
          <w:lang w:eastAsia="en-US"/>
        </w:rPr>
        <w:t>]</w:t>
      </w:r>
    </w:p>
    <w:p w:rsidR="00A35E31" w:rsidRPr="00A35E31" w:rsidRDefault="00A35E31" w:rsidP="00A35E31">
      <w:pPr>
        <w:pStyle w:val="Style46"/>
        <w:widowControl/>
        <w:ind w:firstLine="709"/>
        <w:jc w:val="both"/>
        <w:rPr>
          <w:rStyle w:val="FontStyle112"/>
          <w:rFonts w:ascii="Times New Roman" w:hAnsi="Times New Roman" w:cs="Times New Roman"/>
          <w:b/>
          <w:sz w:val="24"/>
          <w:szCs w:val="24"/>
          <w:lang w:eastAsia="en-US"/>
        </w:rPr>
      </w:pPr>
    </w:p>
    <w:p w:rsidR="00A35E31" w:rsidRPr="00A35E31" w:rsidRDefault="00A35E31" w:rsidP="00A35E31">
      <w:pPr>
        <w:pStyle w:val="Style46"/>
        <w:widowControl/>
        <w:ind w:firstLine="709"/>
        <w:jc w:val="both"/>
        <w:rPr>
          <w:rStyle w:val="FontStyle112"/>
          <w:rFonts w:ascii="Times New Roman" w:hAnsi="Times New Roman" w:cs="Times New Roman"/>
          <w:b/>
          <w:sz w:val="24"/>
          <w:szCs w:val="24"/>
          <w:lang w:eastAsia="en-US"/>
        </w:rPr>
      </w:pPr>
      <w:r w:rsidRPr="00A35E31">
        <w:rPr>
          <w:rStyle w:val="FontStyle112"/>
          <w:rFonts w:ascii="Times New Roman" w:hAnsi="Times New Roman" w:cs="Times New Roman"/>
          <w:b/>
          <w:sz w:val="24"/>
          <w:szCs w:val="24"/>
          <w:lang w:eastAsia="en-US"/>
        </w:rPr>
        <w:t xml:space="preserve">3.1761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грануляция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глубина или уровень детализации, на котором собираются данные</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 xml:space="preserve">3.1762 </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график</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диаграмма, представляющая вариацию переменной по сравнению с вариацией одной или нескольких других переменных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диаграмма или другое представление, состоящее из конечного набора узлов и межузловых соединений, называемых рёбрами или дугами</w:t>
      </w:r>
    </w:p>
    <w:p w:rsidR="00734E36" w:rsidRDefault="00734E36" w:rsidP="00A35E31">
      <w:pPr>
        <w:pStyle w:val="Style60"/>
        <w:widowControl/>
        <w:ind w:firstLine="709"/>
        <w:jc w:val="both"/>
        <w:rPr>
          <w:rStyle w:val="FontStyle112"/>
          <w:rFonts w:ascii="Times New Roman" w:hAnsi="Times New Roman" w:cs="Times New Roman"/>
          <w:sz w:val="24"/>
          <w:szCs w:val="24"/>
          <w:lang w:eastAsia="en-US"/>
        </w:rPr>
      </w:pPr>
    </w:p>
    <w:p w:rsidR="00A35E31" w:rsidRPr="00734E36" w:rsidRDefault="00A35E31" w:rsidP="00A35E31">
      <w:pPr>
        <w:pStyle w:val="Style60"/>
        <w:widowControl/>
        <w:ind w:firstLine="709"/>
        <w:jc w:val="both"/>
        <w:rPr>
          <w:rStyle w:val="FontStyle112"/>
          <w:rFonts w:ascii="Times New Roman" w:hAnsi="Times New Roman" w:cs="Times New Roman"/>
          <w:sz w:val="22"/>
          <w:szCs w:val="22"/>
          <w:lang w:eastAsia="en-US"/>
        </w:rPr>
      </w:pPr>
      <w:r w:rsidRPr="00734E36">
        <w:rPr>
          <w:rStyle w:val="FontStyle112"/>
          <w:rFonts w:ascii="Times New Roman" w:hAnsi="Times New Roman" w:cs="Times New Roman"/>
          <w:sz w:val="22"/>
          <w:szCs w:val="22"/>
          <w:lang w:eastAsia="en-US"/>
        </w:rPr>
        <w:t>П</w:t>
      </w:r>
      <w:r w:rsidR="00734E36" w:rsidRPr="00734E36">
        <w:rPr>
          <w:rStyle w:val="FontStyle112"/>
          <w:rFonts w:ascii="Times New Roman" w:hAnsi="Times New Roman" w:cs="Times New Roman"/>
          <w:sz w:val="22"/>
          <w:szCs w:val="22"/>
          <w:lang w:eastAsia="en-US"/>
        </w:rPr>
        <w:t>ример -</w:t>
      </w:r>
      <w:r w:rsidRPr="00734E36">
        <w:rPr>
          <w:rStyle w:val="FontStyle112"/>
          <w:rFonts w:ascii="Times New Roman" w:hAnsi="Times New Roman" w:cs="Times New Roman"/>
          <w:sz w:val="22"/>
          <w:szCs w:val="22"/>
          <w:lang w:eastAsia="en-US"/>
        </w:rPr>
        <w:t xml:space="preserve"> </w:t>
      </w:r>
      <w:r w:rsidR="00734E36" w:rsidRPr="00734E36">
        <w:rPr>
          <w:rStyle w:val="FontStyle112"/>
          <w:rFonts w:ascii="Times New Roman" w:hAnsi="Times New Roman" w:cs="Times New Roman"/>
          <w:sz w:val="22"/>
          <w:szCs w:val="22"/>
          <w:lang w:eastAsia="en-US"/>
        </w:rPr>
        <w:t>Г</w:t>
      </w:r>
      <w:r w:rsidRPr="00734E36">
        <w:rPr>
          <w:rStyle w:val="FontStyle112"/>
          <w:rFonts w:ascii="Times New Roman" w:hAnsi="Times New Roman" w:cs="Times New Roman"/>
          <w:sz w:val="22"/>
          <w:szCs w:val="22"/>
          <w:lang w:eastAsia="en-US"/>
        </w:rPr>
        <w:t>рафик, показывающий U-образную кривую</w:t>
      </w:r>
    </w:p>
    <w:p w:rsidR="00734E36" w:rsidRDefault="00734E36" w:rsidP="00A35E31">
      <w:pPr>
        <w:pStyle w:val="Style60"/>
        <w:widowControl/>
        <w:ind w:firstLine="709"/>
        <w:jc w:val="both"/>
        <w:rPr>
          <w:rStyle w:val="FontStyle112"/>
          <w:rFonts w:ascii="Times New Roman" w:hAnsi="Times New Roman" w:cs="Times New Roman"/>
          <w:sz w:val="24"/>
          <w:szCs w:val="24"/>
          <w:lang w:eastAsia="en-US"/>
        </w:rPr>
      </w:pP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3.1763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графическая информация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информация, определяющая графический вид объектов и меток графа сети, которые могут быть позицией, размером, цветом линии, цветом заливки, шрифтом или шириной линии </w:t>
      </w:r>
      <w:r w:rsidRPr="00A35E31">
        <w:rPr>
          <w:rStyle w:val="FontStyle111"/>
          <w:rFonts w:ascii="Times New Roman" w:hAnsi="Times New Roman" w:cs="Times New Roman"/>
          <w:b w:val="0"/>
          <w:sz w:val="24"/>
          <w:szCs w:val="24"/>
          <w:lang w:eastAsia="en-US"/>
        </w:rPr>
        <w:t xml:space="preserve">[ISO/IEC 15909-2:2011 Программная и системная инженерия — Сети Петри высокого уровня — Часть 2: Формат передачи, </w:t>
      </w:r>
      <w:r w:rsidRPr="00A35E31">
        <w:rPr>
          <w:rStyle w:val="FontStyle112"/>
          <w:rFonts w:ascii="Times New Roman" w:hAnsi="Times New Roman" w:cs="Times New Roman"/>
          <w:sz w:val="24"/>
          <w:szCs w:val="24"/>
          <w:lang w:eastAsia="en-US"/>
        </w:rPr>
        <w:t>4.1.3]</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3.1764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bCs w:val="0"/>
          <w:sz w:val="24"/>
          <w:szCs w:val="24"/>
          <w:lang w:eastAsia="en-US"/>
        </w:rPr>
        <w:t>GraphicSymbol</w:t>
      </w:r>
      <w:r w:rsidRPr="00A35E31">
        <w:rPr>
          <w:rStyle w:val="FontStyle113"/>
          <w:rFonts w:ascii="Times New Roman" w:hAnsi="Times New Roman" w:cs="Times New Roman"/>
          <w:sz w:val="24"/>
          <w:szCs w:val="24"/>
          <w:lang w:eastAsia="en-US"/>
        </w:rPr>
        <w:t xml:space="preserve"> (графический символ)</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ссылка на конкретное изображение или чертеж для представления конкретного экземпляра концепции поведения программного обеспечения </w:t>
      </w:r>
      <w:r w:rsidRPr="00A35E31">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3.1765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закон Гроша</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руководящий принцип, сформулированный Х. Р. Дж. Грошем, о том, что вычислительная мощность компьютера увеличивается пропорционально квадрату стоимости компьютера</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оценка производительности компьютера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3.1766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основные правила</w:t>
      </w:r>
    </w:p>
    <w:p w:rsidR="00A35E31" w:rsidRPr="00A35E31" w:rsidRDefault="00A35E31" w:rsidP="00A35E31">
      <w:pPr>
        <w:pStyle w:val="Style57"/>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перечень приемлемых и неприемлемых моделей поведения, принятых проектной группой для улучшения рабочих отношений, эффективности и коммуникации </w:t>
      </w:r>
      <w:r w:rsidRPr="00A35E31">
        <w:rPr>
          <w:rStyle w:val="FontStyle110"/>
          <w:rFonts w:ascii="Times New Roman" w:hAnsi="Times New Roman" w:cs="Times New Roman"/>
          <w:sz w:val="24"/>
          <w:szCs w:val="24"/>
          <w:lang w:eastAsia="en-US"/>
        </w:rPr>
        <w:t>2.</w:t>
      </w:r>
      <w:r w:rsidRPr="00A35E31">
        <w:rPr>
          <w:rStyle w:val="FontStyle112"/>
          <w:rFonts w:ascii="Times New Roman" w:hAnsi="Times New Roman" w:cs="Times New Roman"/>
          <w:sz w:val="24"/>
          <w:szCs w:val="24"/>
          <w:lang w:eastAsia="en-US"/>
        </w:rPr>
        <w:t xml:space="preserve"> ожидания относительно приемлемого поведения членов проектной команды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3.1767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группа</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количество элементов модели, рассматриваемых как единица, образованная связями отслеживаемости с одним отдельным элементом </w:t>
      </w:r>
      <w:r w:rsidRPr="00A35E31">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3.1768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методы креативности группы</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методы, которые используются для выработки идей в рамках группы заинтересованных сторон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3.1769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условие гарантии</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предписание об ограничениях, которые будут удовлетворены происшествиями взаимодействия вывода и следующим состоянием свойства в результате появления определенного шаблона поведения </w:t>
      </w:r>
      <w:r w:rsidRPr="00A35E31">
        <w:rPr>
          <w:rStyle w:val="FontStyle111"/>
          <w:rFonts w:ascii="Times New Roman" w:hAnsi="Times New Roman" w:cs="Times New Roman"/>
          <w:b w:val="0"/>
          <w:sz w:val="24"/>
          <w:szCs w:val="24"/>
          <w:lang w:eastAsia="en-US"/>
        </w:rPr>
        <w:t>[IEEE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3.1770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условие наследования</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предписание об обстоятельствах (происшествия взаимодействия входа и состояние свойств), которые позволяют стимулу вызывать происшествие определенного шаблона поведения </w:t>
      </w:r>
      <w:r w:rsidRPr="00A35E31">
        <w:rPr>
          <w:rStyle w:val="FontStyle111"/>
          <w:rFonts w:ascii="Times New Roman" w:hAnsi="Times New Roman" w:cs="Times New Roman"/>
          <w:b w:val="0"/>
          <w:sz w:val="24"/>
          <w:szCs w:val="24"/>
          <w:lang w:eastAsia="en-US"/>
        </w:rPr>
        <w:t>[IEEE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3.1771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GUI</w:t>
      </w:r>
    </w:p>
    <w:p w:rsidR="00A35E31" w:rsidRPr="00A35E31" w:rsidRDefault="00A35E31" w:rsidP="00A35E31">
      <w:pPr>
        <w:pStyle w:val="Style59"/>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графический пользовательский интерфейс </w:t>
      </w:r>
      <w:r w:rsidRPr="00A35E31">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3.1772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GUID</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глобальный уникальный идентификатор </w:t>
      </w:r>
      <w:r w:rsidRPr="00A35E31">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 xml:space="preserve">3.1773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руководство</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документ, опубликованный ISO или IEC, содержащий правила, ориентиры, разъяснения или рекомендации, касающиеся международной стандартизации </w:t>
      </w:r>
      <w:r w:rsidRPr="00A35E31">
        <w:rPr>
          <w:rStyle w:val="FontStyle111"/>
          <w:rFonts w:ascii="Times New Roman" w:hAnsi="Times New Roman" w:cs="Times New Roman"/>
          <w:b w:val="0"/>
          <w:sz w:val="24"/>
          <w:szCs w:val="24"/>
          <w:lang w:eastAsia="en-US"/>
        </w:rPr>
        <w:t>[ISO/IEC TR 29110-1:2016 Программная инженерия — Профили жизненного цикла для очень небольших предприятий (VSE) — Часть 1: Обзор,</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2.10]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стандарт, руководящий принцип</w:t>
      </w:r>
    </w:p>
    <w:p w:rsidR="00734E36" w:rsidRDefault="00734E36" w:rsidP="00A35E31">
      <w:pPr>
        <w:pStyle w:val="Style57"/>
        <w:widowControl/>
        <w:ind w:firstLine="709"/>
        <w:jc w:val="both"/>
        <w:rPr>
          <w:rStyle w:val="FontStyle112"/>
          <w:rFonts w:ascii="Times New Roman" w:hAnsi="Times New Roman" w:cs="Times New Roman"/>
          <w:sz w:val="24"/>
          <w:szCs w:val="24"/>
          <w:lang w:eastAsia="en-US"/>
        </w:rPr>
      </w:pPr>
    </w:p>
    <w:p w:rsidR="00A35E31" w:rsidRPr="00734E36" w:rsidRDefault="00A35E31" w:rsidP="00A35E31">
      <w:pPr>
        <w:pStyle w:val="Style57"/>
        <w:widowControl/>
        <w:ind w:firstLine="709"/>
        <w:jc w:val="both"/>
        <w:rPr>
          <w:rStyle w:val="FontStyle112"/>
          <w:rFonts w:ascii="Times New Roman" w:hAnsi="Times New Roman" w:cs="Times New Roman"/>
          <w:sz w:val="22"/>
          <w:szCs w:val="22"/>
          <w:lang w:eastAsia="en-US"/>
        </w:rPr>
      </w:pPr>
      <w:r w:rsidRPr="00734E36">
        <w:rPr>
          <w:rStyle w:val="FontStyle112"/>
          <w:rFonts w:ascii="Times New Roman" w:hAnsi="Times New Roman" w:cs="Times New Roman"/>
          <w:sz w:val="22"/>
          <w:szCs w:val="22"/>
          <w:lang w:eastAsia="en-US"/>
        </w:rPr>
        <w:t>П</w:t>
      </w:r>
      <w:r w:rsidR="00734E36" w:rsidRPr="00734E36">
        <w:rPr>
          <w:rStyle w:val="FontStyle112"/>
          <w:rFonts w:ascii="Times New Roman" w:hAnsi="Times New Roman" w:cs="Times New Roman"/>
          <w:sz w:val="22"/>
          <w:szCs w:val="22"/>
          <w:lang w:eastAsia="en-US"/>
        </w:rPr>
        <w:t>римечание</w:t>
      </w:r>
      <w:r w:rsidRPr="00734E36">
        <w:rPr>
          <w:rStyle w:val="FontStyle112"/>
          <w:rFonts w:ascii="Times New Roman" w:hAnsi="Times New Roman" w:cs="Times New Roman"/>
          <w:sz w:val="22"/>
          <w:szCs w:val="22"/>
          <w:lang w:eastAsia="en-US"/>
        </w:rPr>
        <w:t xml:space="preserve"> </w:t>
      </w:r>
      <w:r w:rsidR="00734E36" w:rsidRPr="00734E36">
        <w:rPr>
          <w:rStyle w:val="FontStyle112"/>
          <w:rFonts w:ascii="Times New Roman" w:hAnsi="Times New Roman" w:cs="Times New Roman"/>
          <w:sz w:val="22"/>
          <w:szCs w:val="22"/>
          <w:lang w:eastAsia="en-US"/>
        </w:rPr>
        <w:t>-</w:t>
      </w:r>
      <w:r w:rsidRPr="00734E36">
        <w:rPr>
          <w:rStyle w:val="FontStyle112"/>
          <w:rFonts w:ascii="Times New Roman" w:hAnsi="Times New Roman" w:cs="Times New Roman"/>
          <w:sz w:val="22"/>
          <w:szCs w:val="22"/>
          <w:lang w:eastAsia="en-US"/>
        </w:rPr>
        <w:t xml:space="preserve"> [ISO/IEC Директивы, Часть 2]</w:t>
      </w:r>
    </w:p>
    <w:p w:rsidR="00734E36" w:rsidRDefault="00734E36"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3.1774 </w:t>
      </w:r>
    </w:p>
    <w:p w:rsidR="00A35E31" w:rsidRPr="00A35E31" w:rsidRDefault="00A35E31" w:rsidP="00A35E31">
      <w:pPr>
        <w:pStyle w:val="Style46"/>
        <w:widowControl/>
        <w:ind w:firstLine="709"/>
        <w:jc w:val="both"/>
        <w:rPr>
          <w:rStyle w:val="FontStyle113"/>
          <w:rFonts w:ascii="Times New Roman" w:hAnsi="Times New Roman" w:cs="Times New Roman"/>
          <w:b w:val="0"/>
          <w:sz w:val="24"/>
          <w:szCs w:val="24"/>
          <w:lang w:eastAsia="en-US"/>
        </w:rPr>
      </w:pPr>
      <w:r w:rsidRPr="00A35E31">
        <w:rPr>
          <w:rStyle w:val="FontStyle112"/>
          <w:rFonts w:ascii="Times New Roman" w:hAnsi="Times New Roman" w:cs="Times New Roman"/>
          <w:b/>
          <w:sz w:val="24"/>
          <w:szCs w:val="24"/>
          <w:lang w:eastAsia="en-US"/>
        </w:rPr>
        <w:t>руководящий принцип</w:t>
      </w:r>
    </w:p>
    <w:p w:rsidR="00A35E31" w:rsidRPr="00A35E31" w:rsidRDefault="00A35E31" w:rsidP="00A35E31">
      <w:pPr>
        <w:pStyle w:val="Style57"/>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официальная рекомендация или разъяснение с указанием политики, стандартов или процедур, которые должны быть выполнены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A35E31">
        <w:rPr>
          <w:rStyle w:val="FontStyle111"/>
          <w:rFonts w:ascii="Times New Roman" w:hAnsi="Times New Roman" w:cs="Times New Roman"/>
          <w:sz w:val="24"/>
          <w:szCs w:val="24"/>
          <w:lang w:eastAsia="en-US"/>
        </w:rPr>
        <w:t xml:space="preserve">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руководство, стандарт</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3.1775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вывод в виде крыла чайки</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разъем с тонкой стороны пакета интегральных схем, который простирается наружу, вниз, а затем горизонтально, чтобы обеспечить его подключение к устройству</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p>
    <w:p w:rsidR="00A35E31" w:rsidRPr="00734E36" w:rsidRDefault="00A35E31" w:rsidP="00A35E31">
      <w:pPr>
        <w:pStyle w:val="Style57"/>
        <w:widowControl/>
        <w:ind w:firstLine="709"/>
        <w:jc w:val="both"/>
        <w:rPr>
          <w:rStyle w:val="FontStyle112"/>
          <w:rFonts w:ascii="Times New Roman" w:hAnsi="Times New Roman" w:cs="Times New Roman"/>
          <w:sz w:val="22"/>
          <w:szCs w:val="22"/>
          <w:lang w:eastAsia="en-US"/>
        </w:rPr>
      </w:pPr>
      <w:r w:rsidRPr="00734E36">
        <w:rPr>
          <w:rStyle w:val="FontStyle112"/>
          <w:rFonts w:ascii="Times New Roman" w:hAnsi="Times New Roman" w:cs="Times New Roman"/>
          <w:sz w:val="22"/>
          <w:szCs w:val="22"/>
          <w:lang w:eastAsia="en-US"/>
        </w:rPr>
        <w:t>П</w:t>
      </w:r>
      <w:r w:rsidR="00734E36" w:rsidRPr="00734E36">
        <w:rPr>
          <w:rStyle w:val="FontStyle112"/>
          <w:rFonts w:ascii="Times New Roman" w:hAnsi="Times New Roman" w:cs="Times New Roman"/>
          <w:sz w:val="22"/>
          <w:szCs w:val="22"/>
          <w:lang w:eastAsia="en-US"/>
        </w:rPr>
        <w:t>римечание</w:t>
      </w:r>
      <w:r w:rsidRPr="00734E36">
        <w:rPr>
          <w:rStyle w:val="FontStyle112"/>
          <w:rFonts w:ascii="Times New Roman" w:hAnsi="Times New Roman" w:cs="Times New Roman"/>
          <w:sz w:val="22"/>
          <w:szCs w:val="22"/>
          <w:lang w:eastAsia="en-US"/>
        </w:rPr>
        <w:t xml:space="preserve"> </w:t>
      </w:r>
      <w:r w:rsidR="00734E36" w:rsidRPr="00734E36">
        <w:rPr>
          <w:rStyle w:val="FontStyle112"/>
          <w:rFonts w:ascii="Times New Roman" w:hAnsi="Times New Roman" w:cs="Times New Roman"/>
          <w:sz w:val="22"/>
          <w:szCs w:val="22"/>
          <w:lang w:eastAsia="en-US"/>
        </w:rPr>
        <w:t>-</w:t>
      </w:r>
      <w:r w:rsidRPr="00734E36">
        <w:rPr>
          <w:rStyle w:val="FontStyle112"/>
          <w:rFonts w:ascii="Times New Roman" w:hAnsi="Times New Roman" w:cs="Times New Roman"/>
          <w:sz w:val="22"/>
          <w:szCs w:val="22"/>
          <w:lang w:eastAsia="en-US"/>
        </w:rPr>
        <w:t xml:space="preserve"> Считается, что изогнутая форма напоминает крыло птицы.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3.1776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хакер</w:t>
      </w:r>
    </w:p>
    <w:p w:rsidR="00A35E31" w:rsidRPr="00A35E31" w:rsidRDefault="00A35E31" w:rsidP="00A35E31">
      <w:pPr>
        <w:pStyle w:val="Style57"/>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поклонник технически сложного компьютера </w:t>
      </w:r>
      <w:r w:rsidRPr="00A35E31">
        <w:rPr>
          <w:rStyle w:val="FontStyle111"/>
          <w:rFonts w:ascii="Times New Roman" w:hAnsi="Times New Roman" w:cs="Times New Roman"/>
          <w:b w:val="0"/>
          <w:sz w:val="24"/>
          <w:szCs w:val="24"/>
          <w:lang w:eastAsia="en-US"/>
        </w:rPr>
        <w:t>[ISO/IEC 2382:2015, Информационные технологии — Словарь]</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поклонник технически сложного компьютера, который использует свои знания и средства для получения несанкционированного доступа к защищенным ресурсам </w:t>
      </w:r>
      <w:r w:rsidRPr="00A35E31">
        <w:rPr>
          <w:rStyle w:val="FontStyle111"/>
          <w:rFonts w:ascii="Times New Roman" w:hAnsi="Times New Roman" w:cs="Times New Roman"/>
          <w:b w:val="0"/>
          <w:sz w:val="24"/>
          <w:szCs w:val="24"/>
          <w:lang w:eastAsia="en-US"/>
        </w:rPr>
        <w:t>[ISO/IEC2382:2015, Информационные технологии — Словарь]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3.1777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полудуплекс</w:t>
      </w:r>
    </w:p>
    <w:p w:rsidR="00A35E31" w:rsidRPr="00A35E31" w:rsidRDefault="00A35E31" w:rsidP="00A35E31">
      <w:pPr>
        <w:pStyle w:val="Style57"/>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возможность передачи данных в обоих направлениях, но только в одном направлении за один раз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A35E31">
        <w:rPr>
          <w:rStyle w:val="FontStyle111"/>
          <w:rFonts w:ascii="Times New Roman" w:hAnsi="Times New Roman" w:cs="Times New Roman"/>
          <w:sz w:val="24"/>
          <w:szCs w:val="24"/>
          <w:lang w:eastAsia="en-US"/>
        </w:rPr>
        <w:t xml:space="preserve">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полный дуплекс</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3.1778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отключение</w:t>
      </w:r>
    </w:p>
    <w:p w:rsidR="00A35E31" w:rsidRPr="00A35E31" w:rsidRDefault="00A35E31" w:rsidP="00A35E31">
      <w:pPr>
        <w:pStyle w:val="Style60"/>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чаще всего синоним остановки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реже синоним паузы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[HALT] ускоренные испытания на долговечность и сохраняемость </w:t>
      </w:r>
      <w:r w:rsidRPr="00A35E31">
        <w:rPr>
          <w:rStyle w:val="FontStyle111"/>
          <w:rFonts w:ascii="Times New Roman" w:hAnsi="Times New Roman" w:cs="Times New Roman"/>
          <w:b w:val="0"/>
          <w:sz w:val="24"/>
          <w:szCs w:val="24"/>
          <w:lang w:eastAsia="en-US"/>
        </w:rPr>
        <w:t xml:space="preserve">[IEEE 15288.2:2014 Стандарт IEEE по техническому обзору и аудиту оборонных программ, </w:t>
      </w:r>
      <w:r w:rsidRPr="00A35E31">
        <w:rPr>
          <w:rStyle w:val="FontStyle112"/>
          <w:rFonts w:ascii="Times New Roman" w:hAnsi="Times New Roman" w:cs="Times New Roman"/>
          <w:sz w:val="24"/>
          <w:szCs w:val="24"/>
          <w:lang w:eastAsia="en-US"/>
        </w:rPr>
        <w:t xml:space="preserve">3.2 </w:t>
      </w:r>
      <w:r w:rsidRPr="00A35E31">
        <w:rPr>
          <w:rStyle w:val="FontStyle111"/>
          <w:rFonts w:ascii="Times New Roman" w:hAnsi="Times New Roman" w:cs="Times New Roman"/>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3.1779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твердая копия</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долговременная копия выводимого на экран изображения, полученная с помощью устройства вывода, такого как принтер или плоттер, и которую можно унести </w:t>
      </w:r>
      <w:r w:rsidRPr="00A35E31">
        <w:rPr>
          <w:rStyle w:val="FontStyle111"/>
          <w:rFonts w:ascii="Times New Roman" w:hAnsi="Times New Roman" w:cs="Times New Roman"/>
          <w:b w:val="0"/>
          <w:sz w:val="24"/>
          <w:szCs w:val="24"/>
          <w:lang w:eastAsia="en-US"/>
        </w:rPr>
        <w:t>[ISO/IEC2382:2015, Информационные технологии — Словарь]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3.1780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серьезный сбой</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сбой, приводящий к полному отключению системы </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незначительный сбой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3.1781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аппаратное средство</w:t>
      </w:r>
    </w:p>
    <w:p w:rsidR="00A35E31" w:rsidRPr="00A35E31" w:rsidRDefault="00A35E31" w:rsidP="00A35E31">
      <w:pPr>
        <w:pStyle w:val="Style57"/>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физическое оборудование, используемое для обработки, хранения или передачи компьютерных программ или данных </w:t>
      </w:r>
      <w:r w:rsidRPr="00A35E31">
        <w:rPr>
          <w:rStyle w:val="FontStyle112"/>
          <w:rFonts w:ascii="Times New Roman" w:hAnsi="Times New Roman" w:cs="Times New Roman"/>
          <w:b/>
          <w:i/>
          <w:sz w:val="24"/>
          <w:szCs w:val="24"/>
          <w:lang w:eastAsia="en-US"/>
        </w:rPr>
        <w:t>2</w:t>
      </w:r>
      <w:r w:rsidRPr="00A35E31">
        <w:rPr>
          <w:rStyle w:val="FontStyle110"/>
          <w:rFonts w:ascii="Times New Roman" w:hAnsi="Times New Roman" w:cs="Times New Roman"/>
          <w:sz w:val="24"/>
          <w:szCs w:val="24"/>
          <w:lang w:eastAsia="en-US"/>
        </w:rPr>
        <w:t>.</w:t>
      </w:r>
      <w:r w:rsidRPr="00A35E31">
        <w:rPr>
          <w:rStyle w:val="FontStyle112"/>
          <w:rFonts w:ascii="Times New Roman" w:hAnsi="Times New Roman" w:cs="Times New Roman"/>
          <w:sz w:val="24"/>
          <w:szCs w:val="24"/>
          <w:lang w:eastAsia="en-US"/>
        </w:rPr>
        <w:t xml:space="preserve"> все или часть физических компонентов информационной системы </w:t>
      </w:r>
      <w:r w:rsidRPr="00A35E31">
        <w:rPr>
          <w:rStyle w:val="FontStyle111"/>
          <w:rFonts w:ascii="Times New Roman" w:hAnsi="Times New Roman" w:cs="Times New Roman"/>
          <w:b w:val="0"/>
          <w:sz w:val="24"/>
          <w:szCs w:val="24"/>
          <w:lang w:eastAsia="en-US"/>
        </w:rPr>
        <w:t xml:space="preserve">[ISO/IEC2382:2015, Информационные технологии — Словарь]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программное средство</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3.1782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элемент конфигурации аппаратных средств (HCI)</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агрегирование аппаратных средств, предназначенных для управления конфигурацией и обрабатываемых как единый объект в процессе управления конфигурацией </w:t>
      </w: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элемент конфигурации программных средств</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734E36" w:rsidRDefault="00A35E31" w:rsidP="00A35E31">
      <w:pPr>
        <w:pStyle w:val="Style60"/>
        <w:widowControl/>
        <w:ind w:firstLine="709"/>
        <w:jc w:val="both"/>
        <w:rPr>
          <w:rStyle w:val="FontStyle112"/>
          <w:rFonts w:ascii="Times New Roman" w:hAnsi="Times New Roman" w:cs="Times New Roman"/>
          <w:sz w:val="22"/>
          <w:szCs w:val="22"/>
          <w:lang w:eastAsia="en-US"/>
        </w:rPr>
      </w:pPr>
      <w:r w:rsidRPr="00734E36">
        <w:rPr>
          <w:rStyle w:val="FontStyle112"/>
          <w:rFonts w:ascii="Times New Roman" w:hAnsi="Times New Roman" w:cs="Times New Roman"/>
          <w:sz w:val="22"/>
          <w:szCs w:val="22"/>
          <w:lang w:eastAsia="en-US"/>
        </w:rPr>
        <w:t>П</w:t>
      </w:r>
      <w:r w:rsidR="00734E36" w:rsidRPr="00734E36">
        <w:rPr>
          <w:rStyle w:val="FontStyle112"/>
          <w:rFonts w:ascii="Times New Roman" w:hAnsi="Times New Roman" w:cs="Times New Roman"/>
          <w:sz w:val="22"/>
          <w:szCs w:val="22"/>
          <w:lang w:eastAsia="en-US"/>
        </w:rPr>
        <w:t>римечание</w:t>
      </w:r>
      <w:r w:rsidRPr="00734E36">
        <w:rPr>
          <w:rStyle w:val="FontStyle112"/>
          <w:rFonts w:ascii="Times New Roman" w:hAnsi="Times New Roman" w:cs="Times New Roman"/>
          <w:sz w:val="22"/>
          <w:szCs w:val="22"/>
          <w:lang w:eastAsia="en-US"/>
        </w:rPr>
        <w:t xml:space="preserve"> </w:t>
      </w:r>
      <w:r w:rsidR="00734E36" w:rsidRPr="00734E36">
        <w:rPr>
          <w:rStyle w:val="FontStyle112"/>
          <w:rFonts w:ascii="Times New Roman" w:hAnsi="Times New Roman" w:cs="Times New Roman"/>
          <w:sz w:val="22"/>
          <w:szCs w:val="22"/>
          <w:lang w:eastAsia="en-US"/>
        </w:rPr>
        <w:t>-</w:t>
      </w:r>
      <w:r w:rsidRPr="00734E36">
        <w:rPr>
          <w:rStyle w:val="FontStyle112"/>
          <w:rFonts w:ascii="Times New Roman" w:hAnsi="Times New Roman" w:cs="Times New Roman"/>
          <w:sz w:val="22"/>
          <w:szCs w:val="22"/>
          <w:lang w:eastAsia="en-US"/>
        </w:rPr>
        <w:t xml:space="preserve"> HCI существует там, где были произведены функциональные распределения, которые четко отличают функции оборудования от функций программного обеспечения и где аппаратные средства были установлены как элемент конфигурации.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3.1783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язык описания аппаратных средств (HDL)</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язык проектирования аппаратных средств</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язык программирования, используемый для проектирования и моделирования аппаратных средств, особенно цифровых логических схем </w:t>
      </w:r>
    </w:p>
    <w:p w:rsidR="00734E36" w:rsidRDefault="00734E36" w:rsidP="00A35E31">
      <w:pPr>
        <w:pStyle w:val="Style25"/>
        <w:widowControl/>
        <w:ind w:firstLine="709"/>
        <w:jc w:val="both"/>
        <w:rPr>
          <w:rStyle w:val="FontStyle112"/>
          <w:rFonts w:ascii="Times New Roman" w:hAnsi="Times New Roman" w:cs="Times New Roman"/>
          <w:sz w:val="24"/>
          <w:szCs w:val="24"/>
          <w:lang w:eastAsia="en-US"/>
        </w:rPr>
      </w:pPr>
    </w:p>
    <w:p w:rsidR="00A35E31" w:rsidRPr="00734E36" w:rsidRDefault="00A35E31" w:rsidP="00A35E31">
      <w:pPr>
        <w:pStyle w:val="Style25"/>
        <w:widowControl/>
        <w:ind w:firstLine="709"/>
        <w:jc w:val="both"/>
        <w:rPr>
          <w:rStyle w:val="FontStyle112"/>
          <w:rFonts w:ascii="Times New Roman" w:hAnsi="Times New Roman" w:cs="Times New Roman"/>
          <w:sz w:val="22"/>
          <w:szCs w:val="22"/>
          <w:lang w:val="en-US" w:eastAsia="en-US"/>
        </w:rPr>
      </w:pPr>
      <w:r w:rsidRPr="00734E36">
        <w:rPr>
          <w:rStyle w:val="FontStyle112"/>
          <w:rFonts w:ascii="Times New Roman" w:hAnsi="Times New Roman" w:cs="Times New Roman"/>
          <w:sz w:val="22"/>
          <w:szCs w:val="22"/>
          <w:lang w:eastAsia="en-US"/>
        </w:rPr>
        <w:t>П</w:t>
      </w:r>
      <w:r w:rsidR="00734E36" w:rsidRPr="00734E36">
        <w:rPr>
          <w:rStyle w:val="FontStyle112"/>
          <w:rFonts w:ascii="Times New Roman" w:hAnsi="Times New Roman" w:cs="Times New Roman"/>
          <w:sz w:val="22"/>
          <w:szCs w:val="22"/>
          <w:lang w:eastAsia="en-US"/>
        </w:rPr>
        <w:t>ример</w:t>
      </w:r>
      <w:r w:rsidR="00734E36" w:rsidRPr="00734E36">
        <w:rPr>
          <w:rStyle w:val="FontStyle112"/>
          <w:rFonts w:ascii="Times New Roman" w:hAnsi="Times New Roman" w:cs="Times New Roman"/>
          <w:sz w:val="22"/>
          <w:szCs w:val="22"/>
          <w:lang w:val="en-US" w:eastAsia="en-US"/>
        </w:rPr>
        <w:t xml:space="preserve"> -</w:t>
      </w:r>
      <w:r w:rsidRPr="00734E36">
        <w:rPr>
          <w:rStyle w:val="FontStyle112"/>
          <w:rFonts w:ascii="Times New Roman" w:hAnsi="Times New Roman" w:cs="Times New Roman"/>
          <w:sz w:val="22"/>
          <w:szCs w:val="22"/>
          <w:lang w:val="en-US" w:eastAsia="en-US"/>
        </w:rPr>
        <w:t xml:space="preserve"> VHDL (IEEE 1076), Verilog (IEEE 1364)</w:t>
      </w:r>
    </w:p>
    <w:p w:rsidR="00734E36" w:rsidRPr="00734E36" w:rsidRDefault="00734E36" w:rsidP="00A35E31">
      <w:pPr>
        <w:pStyle w:val="Style46"/>
        <w:widowControl/>
        <w:ind w:firstLine="709"/>
        <w:jc w:val="both"/>
        <w:rPr>
          <w:rStyle w:val="FontStyle113"/>
          <w:rFonts w:ascii="Times New Roman" w:hAnsi="Times New Roman" w:cs="Times New Roman"/>
          <w:sz w:val="24"/>
          <w:szCs w:val="24"/>
          <w:lang w:val="en-US"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3.1784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аппаратная инженерия</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применение систематического, дисциплинированного и поддающегося количественной оценке подхода к разработке, внедрению и поддержанию ощутимого продукта путем преобразования набора требований, которые отражают совокупность потребностей, ожиданий и ограничений заинтересованных сторон; использование документированных методов и технологий</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программная инженерия, системная инженерия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3.1785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средство аппаратного контроля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устройство, которое измеряет или записывает указанные события или характеристики компьютерной системы </w:t>
      </w:r>
      <w:r w:rsidRPr="00A35E31">
        <w:rPr>
          <w:rStyle w:val="FontStyle112"/>
          <w:rFonts w:ascii="Times New Roman" w:hAnsi="Times New Roman" w:cs="Times New Roman"/>
          <w:b/>
          <w:i/>
          <w:sz w:val="24"/>
          <w:szCs w:val="24"/>
          <w:lang w:eastAsia="en-US"/>
        </w:rPr>
        <w:t>2.</w:t>
      </w:r>
      <w:r w:rsidRPr="00A35E31">
        <w:rPr>
          <w:rStyle w:val="FontStyle112"/>
          <w:rFonts w:ascii="Times New Roman" w:hAnsi="Times New Roman" w:cs="Times New Roman"/>
          <w:sz w:val="24"/>
          <w:szCs w:val="24"/>
          <w:lang w:eastAsia="en-US"/>
        </w:rPr>
        <w:t xml:space="preserve"> программное средство, которое записывает или анализирует аппаратные события во время выполнения компьютерной программы</w:t>
      </w:r>
    </w:p>
    <w:p w:rsidR="00734E36" w:rsidRDefault="00734E36" w:rsidP="00A35E31">
      <w:pPr>
        <w:pStyle w:val="Style60"/>
        <w:widowControl/>
        <w:ind w:firstLine="709"/>
        <w:jc w:val="both"/>
        <w:rPr>
          <w:rStyle w:val="FontStyle112"/>
          <w:rFonts w:ascii="Times New Roman" w:hAnsi="Times New Roman" w:cs="Times New Roman"/>
          <w:sz w:val="24"/>
          <w:szCs w:val="24"/>
          <w:lang w:eastAsia="en-US"/>
        </w:rPr>
      </w:pPr>
    </w:p>
    <w:p w:rsidR="00A35E31" w:rsidRPr="00734E36" w:rsidRDefault="00A35E31" w:rsidP="00A35E31">
      <w:pPr>
        <w:pStyle w:val="Style60"/>
        <w:widowControl/>
        <w:ind w:firstLine="709"/>
        <w:jc w:val="both"/>
        <w:rPr>
          <w:rStyle w:val="FontStyle112"/>
          <w:rFonts w:ascii="Times New Roman" w:hAnsi="Times New Roman" w:cs="Times New Roman"/>
          <w:sz w:val="22"/>
          <w:szCs w:val="22"/>
          <w:lang w:eastAsia="en-US"/>
        </w:rPr>
      </w:pPr>
      <w:r w:rsidRPr="00734E36">
        <w:rPr>
          <w:rStyle w:val="FontStyle112"/>
          <w:rFonts w:ascii="Times New Roman" w:hAnsi="Times New Roman" w:cs="Times New Roman"/>
          <w:sz w:val="22"/>
          <w:szCs w:val="22"/>
          <w:lang w:eastAsia="en-US"/>
        </w:rPr>
        <w:t>П</w:t>
      </w:r>
      <w:r w:rsidR="00734E36" w:rsidRPr="00734E36">
        <w:rPr>
          <w:rStyle w:val="FontStyle112"/>
          <w:rFonts w:ascii="Times New Roman" w:hAnsi="Times New Roman" w:cs="Times New Roman"/>
          <w:sz w:val="22"/>
          <w:szCs w:val="22"/>
          <w:lang w:eastAsia="en-US"/>
        </w:rPr>
        <w:t>ример -</w:t>
      </w:r>
      <w:r w:rsidRPr="00734E36">
        <w:rPr>
          <w:rStyle w:val="FontStyle112"/>
          <w:rFonts w:ascii="Times New Roman" w:hAnsi="Times New Roman" w:cs="Times New Roman"/>
          <w:sz w:val="22"/>
          <w:szCs w:val="22"/>
          <w:lang w:eastAsia="en-US"/>
        </w:rPr>
        <w:t xml:space="preserve"> </w:t>
      </w:r>
      <w:r w:rsidR="00734E36" w:rsidRPr="00734E36">
        <w:rPr>
          <w:rStyle w:val="FontStyle112"/>
          <w:rFonts w:ascii="Times New Roman" w:hAnsi="Times New Roman" w:cs="Times New Roman"/>
          <w:sz w:val="22"/>
          <w:szCs w:val="22"/>
          <w:lang w:eastAsia="en-US"/>
        </w:rPr>
        <w:t>У</w:t>
      </w:r>
      <w:r w:rsidRPr="00734E36">
        <w:rPr>
          <w:rStyle w:val="FontStyle112"/>
          <w:rFonts w:ascii="Times New Roman" w:hAnsi="Times New Roman" w:cs="Times New Roman"/>
          <w:sz w:val="22"/>
          <w:szCs w:val="22"/>
          <w:lang w:eastAsia="en-US"/>
        </w:rPr>
        <w:t>стройство, которое подсчитывает возникновение различных электрических событий или измеряет время между такими событиями</w:t>
      </w:r>
    </w:p>
    <w:p w:rsidR="00734E36" w:rsidRDefault="00734E36"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3.1786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гарвардская двухшинная архитектура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компьютерная архитектура с физически отдельными путями связи для команд и данных</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3.1787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опасность</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присущее свойство или состояние, которое может причинить вред или ущерб </w:t>
      </w:r>
      <w:r w:rsidRPr="00A35E31">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3.1.11]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источник потенциального вреда или ситуация с потенциальным вредом в отношении человека; ущерб здоровью, имуществу или окружающей среде; или их комбинация </w:t>
      </w:r>
      <w:r w:rsidRPr="00A35E31">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3.1788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идентификация опасностей</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процесс распознавания наличия опасности и определения ее характеристик </w:t>
      </w:r>
      <w:r w:rsidRPr="00A35E31">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3.1.12]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3.1789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HCI</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HWCI</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интерфейс человек-компьютер </w:t>
      </w:r>
      <w:r w:rsidRPr="00A35E31">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элемент аппаратной конфигурации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3.1790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HDD</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описание разработки аппаратного обеспечения </w:t>
      </w:r>
      <w:r w:rsidRPr="00A35E31">
        <w:rPr>
          <w:rStyle w:val="FontStyle111"/>
          <w:rFonts w:ascii="Times New Roman" w:hAnsi="Times New Roman" w:cs="Times New Roman"/>
          <w:b w:val="0"/>
          <w:sz w:val="24"/>
          <w:szCs w:val="24"/>
          <w:lang w:eastAsia="en-US"/>
        </w:rPr>
        <w:t xml:space="preserve">[IEEE 1012-2012 Стандарт IEEE по системной и программной верификации и валидации,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3.1791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HDL</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язык описания аппаратных средств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язык проектирования аппаратных средств </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язык проектирования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3.1792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HDTV</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телевидение высокой четкости </w:t>
      </w:r>
      <w:r w:rsidRPr="00A35E31">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3.1793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головная часть</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передняя часть ветви, которая содержит развивающиеся версии дерева исходного кода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E31419" w:rsidRDefault="00A35E31" w:rsidP="00A35E31">
      <w:pPr>
        <w:pStyle w:val="Style60"/>
        <w:widowControl/>
        <w:ind w:firstLine="709"/>
        <w:jc w:val="both"/>
        <w:rPr>
          <w:rStyle w:val="FontStyle112"/>
          <w:rFonts w:ascii="Times New Roman" w:hAnsi="Times New Roman" w:cs="Times New Roman"/>
          <w:sz w:val="22"/>
          <w:szCs w:val="22"/>
          <w:lang w:eastAsia="en-US"/>
        </w:rPr>
      </w:pPr>
      <w:r w:rsidRPr="00E31419">
        <w:rPr>
          <w:rStyle w:val="FontStyle112"/>
          <w:rFonts w:ascii="Times New Roman" w:hAnsi="Times New Roman" w:cs="Times New Roman"/>
          <w:sz w:val="22"/>
          <w:szCs w:val="22"/>
          <w:lang w:eastAsia="en-US"/>
        </w:rPr>
        <w:t>П</w:t>
      </w:r>
      <w:r w:rsidR="00E31419" w:rsidRPr="00E31419">
        <w:rPr>
          <w:rStyle w:val="FontStyle112"/>
          <w:rFonts w:ascii="Times New Roman" w:hAnsi="Times New Roman" w:cs="Times New Roman"/>
          <w:sz w:val="22"/>
          <w:szCs w:val="22"/>
          <w:lang w:eastAsia="en-US"/>
        </w:rPr>
        <w:t>римечание</w:t>
      </w:r>
      <w:r w:rsidRPr="00E31419">
        <w:rPr>
          <w:rStyle w:val="FontStyle112"/>
          <w:rFonts w:ascii="Times New Roman" w:hAnsi="Times New Roman" w:cs="Times New Roman"/>
          <w:sz w:val="22"/>
          <w:szCs w:val="22"/>
          <w:lang w:eastAsia="en-US"/>
        </w:rPr>
        <w:t xml:space="preserve"> </w:t>
      </w:r>
      <w:r w:rsidR="00E31419" w:rsidRPr="00E31419">
        <w:rPr>
          <w:rStyle w:val="FontStyle112"/>
          <w:rFonts w:ascii="Times New Roman" w:hAnsi="Times New Roman" w:cs="Times New Roman"/>
          <w:sz w:val="22"/>
          <w:szCs w:val="22"/>
          <w:lang w:eastAsia="en-US"/>
        </w:rPr>
        <w:t>-</w:t>
      </w:r>
      <w:r w:rsidRPr="00E31419">
        <w:rPr>
          <w:rStyle w:val="FontStyle112"/>
          <w:rFonts w:ascii="Times New Roman" w:hAnsi="Times New Roman" w:cs="Times New Roman"/>
          <w:sz w:val="22"/>
          <w:szCs w:val="22"/>
          <w:lang w:eastAsia="en-US"/>
        </w:rPr>
        <w:t xml:space="preserve"> Версия, выходящая из головной части, будет иметь новейшие функции, но также, вероятно, будет нестабильной.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3.1794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заглавное действие</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 заданной функции, действие, которое не имеет предшественника </w:t>
      </w:r>
      <w:r w:rsidRPr="00A35E31">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13.1.7]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3.1795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колонтитул</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блок комментариев, размещенный в начале компьютерной программы или подпрограммы </w:t>
      </w:r>
      <w:r w:rsidRPr="00A35E31">
        <w:rPr>
          <w:rStyle w:val="FontStyle112"/>
          <w:rFonts w:ascii="Times New Roman" w:hAnsi="Times New Roman" w:cs="Times New Roman"/>
          <w:b/>
          <w:i/>
          <w:sz w:val="24"/>
          <w:szCs w:val="24"/>
          <w:lang w:eastAsia="en-US"/>
        </w:rPr>
        <w:t>2.</w:t>
      </w:r>
      <w:r w:rsidRPr="00A35E31">
        <w:rPr>
          <w:rStyle w:val="FontStyle112"/>
          <w:rFonts w:ascii="Times New Roman" w:hAnsi="Times New Roman" w:cs="Times New Roman"/>
          <w:sz w:val="24"/>
          <w:szCs w:val="24"/>
          <w:lang w:eastAsia="en-US"/>
        </w:rPr>
        <w:t xml:space="preserve"> идентификационная или управляющая информация, размещенная в начале файла или сообщения </w:t>
      </w:r>
      <w:r w:rsidRPr="00A35E31">
        <w:rPr>
          <w:rStyle w:val="FontStyle112"/>
          <w:rFonts w:ascii="Times New Roman" w:hAnsi="Times New Roman" w:cs="Times New Roman"/>
          <w:b/>
          <w:i/>
          <w:sz w:val="24"/>
          <w:szCs w:val="24"/>
          <w:lang w:eastAsia="en-US"/>
        </w:rPr>
        <w:t>3.</w:t>
      </w:r>
      <w:r w:rsidRPr="00A35E31">
        <w:rPr>
          <w:rStyle w:val="FontStyle112"/>
          <w:rFonts w:ascii="Times New Roman" w:hAnsi="Times New Roman" w:cs="Times New Roman"/>
          <w:sz w:val="24"/>
          <w:szCs w:val="24"/>
          <w:lang w:eastAsia="en-US"/>
        </w:rPr>
        <w:t xml:space="preserve"> материал, повторяющийся в верхней части каждой страницы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3.1796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заголовок</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текст, определяющий тему, которая будет рассмотрена в следующем за ним тексте</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3.1797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уменьшение рисков, охрана здоровья и безопасность</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степень, в которой продукт или система смягчают потенциальный риск для людей в предполагаемых контекстах использования </w:t>
      </w:r>
      <w:r w:rsidRPr="00A35E31">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4.1.4.2]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3.1798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тяжеловесный процесс</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процесс с собственной памятью и несколькими каналами управления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3.1799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информационно-справочная система</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дополнительная часть программы или иногда отдельная программа, которая позволяет пользователю просматривать части онлайн-документации или текст справки по запросу </w:t>
      </w: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система онлайн-документации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3.1800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скрытый</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как частный, так и защищенный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3.1.74] </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общественный, частный, защищенный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3.1801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иерархическая декомпозиция</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тип модульной декомпозиции, при которой система разбивается на иерархию компонентов посредством ряда уточнений сверху вниз</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функциональная декомпозиция, пошаговое улучшение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3.1802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иерархическое моделирование</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метод, используемый при оценке производительности компьютера, в котором компьютерная система представлена в виде иерархии подсистем, подсистемы анализируются для определения их эксплуатационных характеристик, а результаты используются для оценки производительности всей системы в целом</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3.1803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иерархически упорядоченный</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непрерывное однонаправленное прохождение всех узлов между двумя указанными узлами в дереве </w:t>
      </w:r>
      <w:r w:rsidRPr="00A35E31">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2.1.57]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3.1804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иерархия</w:t>
      </w:r>
    </w:p>
    <w:p w:rsidR="00A35E31" w:rsidRPr="00A35E31" w:rsidRDefault="00A35E31" w:rsidP="00A35E31">
      <w:pPr>
        <w:pStyle w:val="Style60"/>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структура, в которой компоненты причисляются к уровням подчиненности; каждый компонент имеет ноль, один или несколько подчиненных; и ни один компонент не имеет более одного вышестоящего компонента </w:t>
      </w:r>
      <w:r w:rsidRPr="00A35E31">
        <w:rPr>
          <w:rStyle w:val="FontStyle112"/>
          <w:rFonts w:ascii="Times New Roman" w:hAnsi="Times New Roman" w:cs="Times New Roman"/>
          <w:b/>
          <w:i/>
          <w:sz w:val="24"/>
          <w:szCs w:val="24"/>
          <w:lang w:eastAsia="en-US"/>
        </w:rPr>
        <w:t>2.</w:t>
      </w:r>
      <w:r w:rsidRPr="00A35E31">
        <w:rPr>
          <w:rStyle w:val="FontStyle112"/>
          <w:rFonts w:ascii="Times New Roman" w:hAnsi="Times New Roman" w:cs="Times New Roman"/>
          <w:sz w:val="24"/>
          <w:szCs w:val="24"/>
          <w:lang w:eastAsia="en-US"/>
        </w:rPr>
        <w:t xml:space="preserve"> расположение элементов модели в соответствии с отношениями отслеживаемости, где элемент, который владеет или группирует другие элементы, рассматривается на более высоком уровне, чем принадлежащие (сгруппированные) элементы </w:t>
      </w:r>
      <w:r w:rsidRPr="00A35E31">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4]</w:t>
      </w:r>
      <w:r w:rsidRPr="00A35E31">
        <w:rPr>
          <w:rStyle w:val="FontStyle111"/>
          <w:rFonts w:ascii="Times New Roman" w:hAnsi="Times New Roman" w:cs="Times New Roman"/>
          <w:sz w:val="24"/>
          <w:szCs w:val="24"/>
          <w:lang w:eastAsia="en-US"/>
        </w:rPr>
        <w:t xml:space="preserve"> </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иерархическая декомпозиция, иерархическое моделирование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3.1805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высокоуровневый</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общий; абстрактный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3.1806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высокоуровневое проектирование</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процесс определения концепций высокого уровня, которыми руководствуются при низкоуровневом проектировании и внедрении</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архитектура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E31419" w:rsidRDefault="00A35E31" w:rsidP="00A35E31">
      <w:pPr>
        <w:pStyle w:val="Style60"/>
        <w:widowControl/>
        <w:ind w:firstLine="709"/>
        <w:jc w:val="both"/>
        <w:rPr>
          <w:rStyle w:val="FontStyle112"/>
          <w:rFonts w:ascii="Times New Roman" w:hAnsi="Times New Roman" w:cs="Times New Roman"/>
          <w:sz w:val="22"/>
          <w:szCs w:val="22"/>
          <w:lang w:eastAsia="en-US"/>
        </w:rPr>
      </w:pPr>
      <w:r w:rsidRPr="00E31419">
        <w:rPr>
          <w:rStyle w:val="FontStyle112"/>
          <w:rFonts w:ascii="Times New Roman" w:hAnsi="Times New Roman" w:cs="Times New Roman"/>
          <w:sz w:val="22"/>
          <w:szCs w:val="22"/>
          <w:lang w:eastAsia="en-US"/>
        </w:rPr>
        <w:t>П</w:t>
      </w:r>
      <w:r w:rsidR="00E31419" w:rsidRPr="00E31419">
        <w:rPr>
          <w:rStyle w:val="FontStyle112"/>
          <w:rFonts w:ascii="Times New Roman" w:hAnsi="Times New Roman" w:cs="Times New Roman"/>
          <w:sz w:val="22"/>
          <w:szCs w:val="22"/>
          <w:lang w:eastAsia="en-US"/>
        </w:rPr>
        <w:t>римечание</w:t>
      </w:r>
      <w:r w:rsidRPr="00E31419">
        <w:rPr>
          <w:rStyle w:val="FontStyle112"/>
          <w:rFonts w:ascii="Times New Roman" w:hAnsi="Times New Roman" w:cs="Times New Roman"/>
          <w:sz w:val="22"/>
          <w:szCs w:val="22"/>
          <w:lang w:eastAsia="en-US"/>
        </w:rPr>
        <w:t xml:space="preserve"> </w:t>
      </w:r>
      <w:r w:rsidR="00E31419" w:rsidRPr="00E31419">
        <w:rPr>
          <w:rStyle w:val="FontStyle112"/>
          <w:rFonts w:ascii="Times New Roman" w:hAnsi="Times New Roman" w:cs="Times New Roman"/>
          <w:sz w:val="22"/>
          <w:szCs w:val="22"/>
          <w:lang w:eastAsia="en-US"/>
        </w:rPr>
        <w:t>-</w:t>
      </w:r>
      <w:r w:rsidRPr="00E31419">
        <w:rPr>
          <w:rStyle w:val="FontStyle112"/>
          <w:rFonts w:ascii="Times New Roman" w:hAnsi="Times New Roman" w:cs="Times New Roman"/>
          <w:sz w:val="22"/>
          <w:szCs w:val="22"/>
          <w:lang w:eastAsia="en-US"/>
        </w:rPr>
        <w:t xml:space="preserve"> Высокоуровневое проектирование обычно включает организацию системы в подпрограммы и определение интерфейсов между ними.</w:t>
      </w:r>
    </w:p>
    <w:p w:rsidR="00A35E31" w:rsidRPr="00E31419" w:rsidRDefault="00A35E31" w:rsidP="00A35E31">
      <w:pPr>
        <w:pStyle w:val="Style46"/>
        <w:widowControl/>
        <w:ind w:firstLine="709"/>
        <w:jc w:val="both"/>
        <w:rPr>
          <w:rStyle w:val="FontStyle113"/>
          <w:rFonts w:ascii="Times New Roman" w:hAnsi="Times New Roman" w:cs="Times New Roman"/>
          <w:sz w:val="22"/>
          <w:szCs w:val="22"/>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3.1807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высокоуровневая сеть</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алгебраическая структура, содержащая набор мест; набор переходов; набор типов; функция, связывающая тип с каждым местом, и набор режимов (тип) с каждым переходом; </w:t>
      </w:r>
      <w:r w:rsidRPr="00A35E31">
        <w:rPr>
          <w:rStyle w:val="FontStyle112"/>
          <w:rFonts w:ascii="Times New Roman" w:hAnsi="Times New Roman" w:cs="Times New Roman"/>
          <w:sz w:val="24"/>
          <w:szCs w:val="24"/>
          <w:lang w:eastAsia="en-US"/>
        </w:rPr>
        <w:lastRenderedPageBreak/>
        <w:t xml:space="preserve">пред-функция, налагающая запросы маркеров (множественные наборы маркеров) на места для каждого режима перехода; пост-функция, определяющая выходные маркеры (множественные наборы маркеров) для мест для каждого режима перехода; и первоначальная маркировка </w:t>
      </w:r>
      <w:r w:rsidRPr="00A35E31">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3.1808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высокоуровневый граф сети Петри</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сетевой график и связанные с ним заметки, включающие типы мест, заметки о ребрах и условия перехода, а также их соответствующие определения в наборе объявлений и начальную маркировку сети </w:t>
      </w:r>
      <w:r w:rsidRPr="00A35E31">
        <w:rPr>
          <w:rStyle w:val="FontStyle111"/>
          <w:rFonts w:ascii="Times New Roman" w:hAnsi="Times New Roman" w:cs="Times New Roman"/>
          <w:b w:val="0"/>
          <w:sz w:val="24"/>
          <w:szCs w:val="24"/>
          <w:lang w:eastAsia="en-US"/>
        </w:rPr>
        <w:t xml:space="preserve">[ISO/IEC 15909-1:2004 Программная и системная инженерия — Сети Петри высокого уровня — Часть 1: Понятия, определения и графические обозначения, </w:t>
      </w:r>
      <w:r w:rsidRPr="00A35E31">
        <w:rPr>
          <w:rStyle w:val="FontStyle112"/>
          <w:rFonts w:ascii="Times New Roman" w:hAnsi="Times New Roman" w:cs="Times New Roman"/>
          <w:sz w:val="24"/>
          <w:szCs w:val="24"/>
          <w:lang w:eastAsia="en-US"/>
        </w:rPr>
        <w:t>2.1.12]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3.1809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язык высокого порядка (HOL)</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 xml:space="preserve">язык высокого уровня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высокоуровневый язык</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язык третьего поколения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язык программирования, требующий малейшего знания компьютера, на котором будет выполняться программа, может быть переведен на несколько различных языков машинных кодов, позволяет символически именовать операции и адреса, предоставляет функции, предназначенные для облегчения выражения структур данных и алгоритма программ, и обычно приводит к нескольким машинным командам для каждого оператора программ</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 xml:space="preserve">входной язык ассемблера, язык программирования пятого поколения, язык программирования четвертого поколения, язык машинных кодов </w:t>
      </w:r>
    </w:p>
    <w:p w:rsidR="00E31419" w:rsidRDefault="00E31419" w:rsidP="00A35E31">
      <w:pPr>
        <w:pStyle w:val="Style25"/>
        <w:widowControl/>
        <w:ind w:firstLine="709"/>
        <w:jc w:val="both"/>
        <w:rPr>
          <w:rStyle w:val="FontStyle112"/>
          <w:rFonts w:ascii="Times New Roman" w:hAnsi="Times New Roman" w:cs="Times New Roman"/>
          <w:sz w:val="24"/>
          <w:szCs w:val="24"/>
          <w:lang w:eastAsia="en-US"/>
        </w:rPr>
      </w:pPr>
    </w:p>
    <w:p w:rsidR="00A35E31" w:rsidRPr="00E31419" w:rsidRDefault="00A35E31" w:rsidP="00A35E31">
      <w:pPr>
        <w:pStyle w:val="Style25"/>
        <w:widowControl/>
        <w:ind w:firstLine="709"/>
        <w:jc w:val="both"/>
        <w:rPr>
          <w:rStyle w:val="FontStyle112"/>
          <w:rFonts w:ascii="Times New Roman" w:hAnsi="Times New Roman" w:cs="Times New Roman"/>
          <w:sz w:val="22"/>
          <w:szCs w:val="22"/>
          <w:lang w:val="en-US" w:eastAsia="en-US"/>
        </w:rPr>
      </w:pPr>
      <w:r w:rsidRPr="00E31419">
        <w:rPr>
          <w:rStyle w:val="FontStyle112"/>
          <w:rFonts w:ascii="Times New Roman" w:hAnsi="Times New Roman" w:cs="Times New Roman"/>
          <w:sz w:val="22"/>
          <w:szCs w:val="22"/>
          <w:lang w:eastAsia="en-US"/>
        </w:rPr>
        <w:t>П</w:t>
      </w:r>
      <w:r w:rsidR="00E31419" w:rsidRPr="00E31419">
        <w:rPr>
          <w:rStyle w:val="FontStyle112"/>
          <w:rFonts w:ascii="Times New Roman" w:hAnsi="Times New Roman" w:cs="Times New Roman"/>
          <w:sz w:val="22"/>
          <w:szCs w:val="22"/>
          <w:lang w:eastAsia="en-US"/>
        </w:rPr>
        <w:t>ример</w:t>
      </w:r>
      <w:r w:rsidR="00E31419" w:rsidRPr="00E31419">
        <w:rPr>
          <w:rStyle w:val="FontStyle112"/>
          <w:rFonts w:ascii="Times New Roman" w:hAnsi="Times New Roman" w:cs="Times New Roman"/>
          <w:sz w:val="22"/>
          <w:szCs w:val="22"/>
          <w:lang w:val="en-US" w:eastAsia="en-US"/>
        </w:rPr>
        <w:t xml:space="preserve"> -</w:t>
      </w:r>
      <w:r w:rsidRPr="00E31419">
        <w:rPr>
          <w:rStyle w:val="FontStyle112"/>
          <w:rFonts w:ascii="Times New Roman" w:hAnsi="Times New Roman" w:cs="Times New Roman"/>
          <w:sz w:val="22"/>
          <w:szCs w:val="22"/>
          <w:lang w:val="en-US" w:eastAsia="en-US"/>
        </w:rPr>
        <w:t xml:space="preserve"> Ada, COBOL, FORTRAN, ALGOL, PASCAL</w:t>
      </w:r>
    </w:p>
    <w:p w:rsidR="00E31419" w:rsidRPr="00E31419" w:rsidRDefault="00E31419" w:rsidP="00A35E31">
      <w:pPr>
        <w:pStyle w:val="Style46"/>
        <w:widowControl/>
        <w:ind w:firstLine="709"/>
        <w:jc w:val="both"/>
        <w:rPr>
          <w:rStyle w:val="FontStyle113"/>
          <w:rFonts w:ascii="Times New Roman" w:hAnsi="Times New Roman" w:cs="Times New Roman"/>
          <w:sz w:val="24"/>
          <w:szCs w:val="24"/>
          <w:lang w:val="en-US"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3.1810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руководство высокого уровня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лицо или лица, которые обеспечивают политику и общее руководство процессом, но не обеспечивают прямого повседневного мониторинга и контроля процесса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E31419" w:rsidRDefault="00A35E31" w:rsidP="00A35E31">
      <w:pPr>
        <w:pStyle w:val="Style60"/>
        <w:widowControl/>
        <w:ind w:firstLine="709"/>
        <w:jc w:val="both"/>
        <w:rPr>
          <w:rStyle w:val="FontStyle112"/>
          <w:rFonts w:ascii="Times New Roman" w:hAnsi="Times New Roman" w:cs="Times New Roman"/>
          <w:sz w:val="22"/>
          <w:szCs w:val="22"/>
          <w:lang w:eastAsia="en-US"/>
        </w:rPr>
      </w:pPr>
      <w:r w:rsidRPr="00E31419">
        <w:rPr>
          <w:rStyle w:val="FontStyle112"/>
          <w:rFonts w:ascii="Times New Roman" w:hAnsi="Times New Roman" w:cs="Times New Roman"/>
          <w:sz w:val="22"/>
          <w:szCs w:val="22"/>
          <w:lang w:eastAsia="en-US"/>
        </w:rPr>
        <w:t>П</w:t>
      </w:r>
      <w:r w:rsidR="00E31419" w:rsidRPr="00E31419">
        <w:rPr>
          <w:rStyle w:val="FontStyle112"/>
          <w:rFonts w:ascii="Times New Roman" w:hAnsi="Times New Roman" w:cs="Times New Roman"/>
          <w:sz w:val="22"/>
          <w:szCs w:val="22"/>
          <w:lang w:eastAsia="en-US"/>
        </w:rPr>
        <w:t>римечание</w:t>
      </w:r>
      <w:r w:rsidRPr="00E31419">
        <w:rPr>
          <w:rStyle w:val="FontStyle112"/>
          <w:rFonts w:ascii="Times New Roman" w:hAnsi="Times New Roman" w:cs="Times New Roman"/>
          <w:sz w:val="22"/>
          <w:szCs w:val="22"/>
          <w:lang w:eastAsia="en-US"/>
        </w:rPr>
        <w:t xml:space="preserve"> </w:t>
      </w:r>
      <w:r w:rsidR="00E31419" w:rsidRPr="00E31419">
        <w:rPr>
          <w:rStyle w:val="FontStyle112"/>
          <w:rFonts w:ascii="Times New Roman" w:hAnsi="Times New Roman" w:cs="Times New Roman"/>
          <w:sz w:val="22"/>
          <w:szCs w:val="22"/>
          <w:lang w:eastAsia="en-US"/>
        </w:rPr>
        <w:t>-</w:t>
      </w:r>
      <w:r w:rsidRPr="00E31419">
        <w:rPr>
          <w:rStyle w:val="FontStyle112"/>
          <w:rFonts w:ascii="Times New Roman" w:hAnsi="Times New Roman" w:cs="Times New Roman"/>
          <w:sz w:val="22"/>
          <w:szCs w:val="22"/>
          <w:lang w:eastAsia="en-US"/>
        </w:rPr>
        <w:t xml:space="preserve"> Такие лица относятся к уровню управления в организации выше уровня, непосредственно ответственного за процесс.</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3.1811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столбчатая диаграмма</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особый вид гистограммы, используемый для описания центральной тенденции, дисперсии и формы статистического распределения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3.1812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историческая информация</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документы и данные о предыдущих проектах, включая файлы проектов, записи, корреспонденцию, завершенные договоры и завершенные проекты [Руководство к справочнику по управлению проектами (PMBOK® Guide) — пятое издание</w:t>
      </w:r>
      <w:r w:rsidRPr="00A35E31">
        <w:rPr>
          <w:rStyle w:val="FontStyle111"/>
          <w:rFonts w:ascii="Times New Roman" w:hAnsi="Times New Roman" w:cs="Times New Roman"/>
          <w:b w:val="0"/>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3.1813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HLL</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язык высокого уровня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язык высокого порядка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3.1814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HLPN</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высокоуровневая сеть Петри </w:t>
      </w:r>
      <w:r w:rsidRPr="00A35E31">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2.2.1]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3.1815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HLPNG</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высокоуровневый граф сети Петри </w:t>
      </w:r>
      <w:r w:rsidRPr="00A35E31">
        <w:rPr>
          <w:rStyle w:val="FontStyle111"/>
          <w:rFonts w:ascii="Times New Roman" w:hAnsi="Times New Roman" w:cs="Times New Roman"/>
          <w:b w:val="0"/>
          <w:sz w:val="24"/>
          <w:szCs w:val="24"/>
          <w:lang w:eastAsia="en-US"/>
        </w:rPr>
        <w:t xml:space="preserve">[ISO/IEC 15909-1:2004 Программная и системная инженерия — Сети Петри высокого уровня — Часть 1: Понятия, определения и графические обозначения, </w:t>
      </w:r>
      <w:r w:rsidRPr="00A35E31">
        <w:rPr>
          <w:rStyle w:val="FontStyle112"/>
          <w:rFonts w:ascii="Times New Roman" w:hAnsi="Times New Roman" w:cs="Times New Roman"/>
          <w:sz w:val="24"/>
          <w:szCs w:val="24"/>
          <w:lang w:eastAsia="en-US"/>
        </w:rPr>
        <w:t>2.2.2]</w:t>
      </w:r>
    </w:p>
    <w:p w:rsidR="00A35E31" w:rsidRPr="00A35E31" w:rsidRDefault="00A35E31" w:rsidP="00A35E31">
      <w:pPr>
        <w:pStyle w:val="Style5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3.1816 </w:t>
      </w:r>
    </w:p>
    <w:p w:rsidR="00A35E31" w:rsidRPr="00A35E31" w:rsidRDefault="00A35E31" w:rsidP="00A35E31">
      <w:pPr>
        <w:pStyle w:val="Style5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HLPNS</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высокоуровневая схема сети Петри</w:t>
      </w:r>
      <w:r w:rsidRPr="00A35E31">
        <w:rPr>
          <w:rStyle w:val="FontStyle111"/>
          <w:rFonts w:ascii="Times New Roman" w:hAnsi="Times New Roman" w:cs="Times New Roman"/>
          <w:b w:val="0"/>
          <w:sz w:val="24"/>
          <w:szCs w:val="24"/>
          <w:lang w:eastAsia="en-US"/>
        </w:rPr>
        <w:t xml:space="preserve"> [ISO/IEC 15909-1:2004 Программная и системная инженерия — Сети Петри высокого уровня — Часть 1: Понятия, определения и графические обозначения,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2.2.3]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3.1817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HMI</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интерфейс человек-машина</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интерфейс пользователя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3.1818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HOL</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язык высокого порядка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3.1819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домашняя страница</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центральная страница первая страница индексная страница главная страница стартовая страница титульная страница</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страница веб-сайта, через которую пользователи обычно заходят на веб-сайт и URL-адрес которой обычно публикуется или связывается ссылкой в качестве основного веб-адреса сайта или организации </w:t>
      </w:r>
      <w:r w:rsidRPr="00A35E31">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3.1820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однородная избыточность</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 отказоустойчивости, реализация одной и той же функции с идентичными средствами</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разнообразие</w:t>
      </w:r>
    </w:p>
    <w:p w:rsidR="00E31419" w:rsidRDefault="00E31419" w:rsidP="00A35E31">
      <w:pPr>
        <w:pStyle w:val="Style57"/>
        <w:widowControl/>
        <w:ind w:firstLine="709"/>
        <w:jc w:val="both"/>
        <w:rPr>
          <w:rStyle w:val="FontStyle112"/>
          <w:rFonts w:ascii="Times New Roman" w:hAnsi="Times New Roman" w:cs="Times New Roman"/>
          <w:sz w:val="24"/>
          <w:szCs w:val="24"/>
          <w:lang w:eastAsia="en-US"/>
        </w:rPr>
      </w:pPr>
    </w:p>
    <w:p w:rsidR="00A35E31" w:rsidRPr="00E31419" w:rsidRDefault="00A35E31" w:rsidP="00A35E31">
      <w:pPr>
        <w:pStyle w:val="Style57"/>
        <w:widowControl/>
        <w:ind w:firstLine="709"/>
        <w:jc w:val="both"/>
        <w:rPr>
          <w:rStyle w:val="FontStyle112"/>
          <w:rFonts w:ascii="Times New Roman" w:hAnsi="Times New Roman" w:cs="Times New Roman"/>
          <w:sz w:val="22"/>
          <w:szCs w:val="22"/>
          <w:lang w:eastAsia="en-US"/>
        </w:rPr>
      </w:pPr>
      <w:r w:rsidRPr="00E31419">
        <w:rPr>
          <w:rStyle w:val="FontStyle112"/>
          <w:rFonts w:ascii="Times New Roman" w:hAnsi="Times New Roman" w:cs="Times New Roman"/>
          <w:sz w:val="22"/>
          <w:szCs w:val="22"/>
          <w:lang w:eastAsia="en-US"/>
        </w:rPr>
        <w:t>П</w:t>
      </w:r>
      <w:r w:rsidR="00E31419" w:rsidRPr="00E31419">
        <w:rPr>
          <w:rStyle w:val="FontStyle112"/>
          <w:rFonts w:ascii="Times New Roman" w:hAnsi="Times New Roman" w:cs="Times New Roman"/>
          <w:sz w:val="22"/>
          <w:szCs w:val="22"/>
          <w:lang w:eastAsia="en-US"/>
        </w:rPr>
        <w:t>ример -</w:t>
      </w:r>
      <w:r w:rsidRPr="00E31419">
        <w:rPr>
          <w:rStyle w:val="FontStyle112"/>
          <w:rFonts w:ascii="Times New Roman" w:hAnsi="Times New Roman" w:cs="Times New Roman"/>
          <w:sz w:val="22"/>
          <w:szCs w:val="22"/>
          <w:lang w:eastAsia="en-US"/>
        </w:rPr>
        <w:t xml:space="preserve"> </w:t>
      </w:r>
      <w:r w:rsidR="00E31419" w:rsidRPr="00E31419">
        <w:rPr>
          <w:rStyle w:val="FontStyle112"/>
          <w:rFonts w:ascii="Times New Roman" w:hAnsi="Times New Roman" w:cs="Times New Roman"/>
          <w:sz w:val="22"/>
          <w:szCs w:val="22"/>
          <w:lang w:eastAsia="en-US"/>
        </w:rPr>
        <w:t>И</w:t>
      </w:r>
      <w:r w:rsidRPr="00E31419">
        <w:rPr>
          <w:rStyle w:val="FontStyle112"/>
          <w:rFonts w:ascii="Times New Roman" w:hAnsi="Times New Roman" w:cs="Times New Roman"/>
          <w:sz w:val="22"/>
          <w:szCs w:val="22"/>
          <w:lang w:eastAsia="en-US"/>
        </w:rPr>
        <w:t>спользование двух идентичных процессоров</w:t>
      </w:r>
    </w:p>
    <w:p w:rsidR="00E31419" w:rsidRDefault="00E31419"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3.1821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горизонтальная микрокоманда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микрокоманда, определяющая набор одновременных операций, необходимых для выполнения данной команды на языке машинных кодов</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диагональная микрокоманда, вертикальная микрокоманда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E31419" w:rsidRDefault="00A35E31" w:rsidP="00A35E31">
      <w:pPr>
        <w:pStyle w:val="Style60"/>
        <w:widowControl/>
        <w:ind w:firstLine="709"/>
        <w:jc w:val="both"/>
        <w:rPr>
          <w:rStyle w:val="FontStyle112"/>
          <w:rFonts w:ascii="Times New Roman" w:hAnsi="Times New Roman" w:cs="Times New Roman"/>
          <w:sz w:val="22"/>
          <w:szCs w:val="22"/>
          <w:lang w:eastAsia="en-US"/>
        </w:rPr>
      </w:pPr>
      <w:r w:rsidRPr="00E31419">
        <w:rPr>
          <w:rStyle w:val="FontStyle112"/>
          <w:rFonts w:ascii="Times New Roman" w:hAnsi="Times New Roman" w:cs="Times New Roman"/>
          <w:sz w:val="22"/>
          <w:szCs w:val="22"/>
          <w:lang w:eastAsia="en-US"/>
        </w:rPr>
        <w:t>П</w:t>
      </w:r>
      <w:r w:rsidR="00E31419" w:rsidRPr="00E31419">
        <w:rPr>
          <w:rStyle w:val="FontStyle112"/>
          <w:rFonts w:ascii="Times New Roman" w:hAnsi="Times New Roman" w:cs="Times New Roman"/>
          <w:sz w:val="22"/>
          <w:szCs w:val="22"/>
          <w:lang w:eastAsia="en-US"/>
        </w:rPr>
        <w:t>римечание</w:t>
      </w:r>
      <w:r w:rsidRPr="00E31419">
        <w:rPr>
          <w:rStyle w:val="FontStyle112"/>
          <w:rFonts w:ascii="Times New Roman" w:hAnsi="Times New Roman" w:cs="Times New Roman"/>
          <w:sz w:val="22"/>
          <w:szCs w:val="22"/>
          <w:lang w:eastAsia="en-US"/>
        </w:rPr>
        <w:t xml:space="preserve"> </w:t>
      </w:r>
      <w:r w:rsidR="00E31419" w:rsidRPr="00E31419">
        <w:rPr>
          <w:rStyle w:val="FontStyle112"/>
          <w:rFonts w:ascii="Times New Roman" w:hAnsi="Times New Roman" w:cs="Times New Roman"/>
          <w:sz w:val="22"/>
          <w:szCs w:val="22"/>
          <w:lang w:eastAsia="en-US"/>
        </w:rPr>
        <w:t>-</w:t>
      </w:r>
      <w:r w:rsidRPr="00E31419">
        <w:rPr>
          <w:rStyle w:val="FontStyle112"/>
          <w:rFonts w:ascii="Times New Roman" w:hAnsi="Times New Roman" w:cs="Times New Roman"/>
          <w:sz w:val="22"/>
          <w:szCs w:val="22"/>
          <w:lang w:eastAsia="en-US"/>
        </w:rPr>
        <w:t xml:space="preserve"> Горизонтальные микрокоманды относительно длинные, часто 64 бита или более, и называются «горизонтальными», потому что набор одновременных операций, которые они указывают, записываются в одной строке, а не перечисляются последовательно вниз по странице.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3.1822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хост-компьютер</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компьютер, на котором установлена программа или файл </w:t>
      </w:r>
      <w:r w:rsidRPr="00A35E31">
        <w:rPr>
          <w:rStyle w:val="FontStyle112"/>
          <w:rFonts w:ascii="Times New Roman" w:hAnsi="Times New Roman" w:cs="Times New Roman"/>
          <w:b/>
          <w:i/>
          <w:sz w:val="24"/>
          <w:szCs w:val="24"/>
          <w:lang w:eastAsia="en-US"/>
        </w:rPr>
        <w:t>2.</w:t>
      </w:r>
      <w:r w:rsidRPr="00A35E31">
        <w:rPr>
          <w:rStyle w:val="FontStyle112"/>
          <w:rFonts w:ascii="Times New Roman" w:hAnsi="Times New Roman" w:cs="Times New Roman"/>
          <w:sz w:val="24"/>
          <w:szCs w:val="24"/>
          <w:lang w:eastAsia="en-US"/>
        </w:rPr>
        <w:t xml:space="preserve"> в компьютерной сети, компьютер, который предоставляет возможности обработки пользователям сети </w:t>
      </w:r>
      <w:r w:rsidRPr="00A35E31">
        <w:rPr>
          <w:rStyle w:val="FontStyle112"/>
          <w:rFonts w:ascii="Times New Roman" w:hAnsi="Times New Roman" w:cs="Times New Roman"/>
          <w:b/>
          <w:i/>
          <w:sz w:val="24"/>
          <w:szCs w:val="24"/>
          <w:lang w:eastAsia="en-US"/>
        </w:rPr>
        <w:t>3.</w:t>
      </w:r>
      <w:r w:rsidRPr="00A35E31">
        <w:rPr>
          <w:rStyle w:val="FontStyle112"/>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lastRenderedPageBreak/>
        <w:t xml:space="preserve">компьютер, используемый для разработки программного обеспечения, предназначенного для другого компьютера </w:t>
      </w:r>
      <w:r w:rsidRPr="00A35E31">
        <w:rPr>
          <w:rStyle w:val="FontStyle112"/>
          <w:rFonts w:ascii="Times New Roman" w:hAnsi="Times New Roman" w:cs="Times New Roman"/>
          <w:b/>
          <w:i/>
          <w:sz w:val="24"/>
          <w:szCs w:val="24"/>
          <w:lang w:eastAsia="en-US"/>
        </w:rPr>
        <w:t>4.</w:t>
      </w:r>
      <w:r w:rsidRPr="00A35E31">
        <w:rPr>
          <w:rStyle w:val="FontStyle112"/>
          <w:rFonts w:ascii="Times New Roman" w:hAnsi="Times New Roman" w:cs="Times New Roman"/>
          <w:sz w:val="24"/>
          <w:szCs w:val="24"/>
          <w:lang w:eastAsia="en-US"/>
        </w:rPr>
        <w:t xml:space="preserve"> компьютер, используемый для эмуляции другого компьютера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3.1823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неблагоприятный возврат</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возврат, выполненный без предварительного согласования разработчиком приложения, в отличие от того, кто внес первоначальное изменение</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E31419">
        <w:rPr>
          <w:rStyle w:val="FontStyle112"/>
          <w:rFonts w:ascii="Times New Roman" w:hAnsi="Times New Roman" w:cs="Times New Roman"/>
          <w:sz w:val="22"/>
          <w:szCs w:val="22"/>
          <w:lang w:eastAsia="en-US"/>
        </w:rPr>
        <w:t>П</w:t>
      </w:r>
      <w:r w:rsidR="00E31419" w:rsidRPr="00E31419">
        <w:rPr>
          <w:rStyle w:val="FontStyle112"/>
          <w:rFonts w:ascii="Times New Roman" w:hAnsi="Times New Roman" w:cs="Times New Roman"/>
          <w:sz w:val="22"/>
          <w:szCs w:val="22"/>
          <w:lang w:eastAsia="en-US"/>
        </w:rPr>
        <w:t>римечание</w:t>
      </w:r>
      <w:r w:rsidRPr="00E31419">
        <w:rPr>
          <w:rStyle w:val="FontStyle112"/>
          <w:rFonts w:ascii="Times New Roman" w:hAnsi="Times New Roman" w:cs="Times New Roman"/>
          <w:sz w:val="22"/>
          <w:szCs w:val="22"/>
          <w:lang w:eastAsia="en-US"/>
        </w:rPr>
        <w:t xml:space="preserve"> </w:t>
      </w:r>
      <w:r w:rsidR="00E31419" w:rsidRPr="00E31419">
        <w:rPr>
          <w:rStyle w:val="FontStyle112"/>
          <w:rFonts w:ascii="Times New Roman" w:hAnsi="Times New Roman" w:cs="Times New Roman"/>
          <w:sz w:val="22"/>
          <w:szCs w:val="22"/>
          <w:lang w:eastAsia="en-US"/>
        </w:rPr>
        <w:t>-</w:t>
      </w:r>
      <w:r w:rsidRPr="00E31419">
        <w:rPr>
          <w:rStyle w:val="FontStyle112"/>
          <w:rFonts w:ascii="Times New Roman" w:hAnsi="Times New Roman" w:cs="Times New Roman"/>
          <w:sz w:val="22"/>
          <w:szCs w:val="22"/>
          <w:lang w:eastAsia="en-US"/>
        </w:rPr>
        <w:t xml:space="preserve"> Это обычно начальная операция в конфликте фиксаций изменений</w:t>
      </w:r>
      <w:r w:rsidRPr="00A35E31">
        <w:rPr>
          <w:rStyle w:val="FontStyle112"/>
          <w:rFonts w:ascii="Times New Roman" w:hAnsi="Times New Roman" w:cs="Times New Roman"/>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3.1824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служебная операция вспомогательная операция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компьютерная операция, которая устанавливает или восстанавливает набор начальных условий для облегчения выполнения компьютерной программы</w:t>
      </w:r>
    </w:p>
    <w:p w:rsidR="00E31419" w:rsidRDefault="00E31419" w:rsidP="00A35E31">
      <w:pPr>
        <w:pStyle w:val="Style57"/>
        <w:widowControl/>
        <w:ind w:firstLine="709"/>
        <w:jc w:val="both"/>
        <w:rPr>
          <w:rStyle w:val="FontStyle112"/>
          <w:rFonts w:ascii="Times New Roman" w:hAnsi="Times New Roman" w:cs="Times New Roman"/>
          <w:sz w:val="24"/>
          <w:szCs w:val="24"/>
          <w:lang w:eastAsia="en-US"/>
        </w:rPr>
      </w:pPr>
    </w:p>
    <w:p w:rsidR="00A35E31" w:rsidRPr="00E31419" w:rsidRDefault="00A35E31" w:rsidP="00A35E31">
      <w:pPr>
        <w:pStyle w:val="Style57"/>
        <w:widowControl/>
        <w:ind w:firstLine="709"/>
        <w:jc w:val="both"/>
        <w:rPr>
          <w:rStyle w:val="FontStyle112"/>
          <w:rFonts w:ascii="Times New Roman" w:hAnsi="Times New Roman" w:cs="Times New Roman"/>
          <w:sz w:val="22"/>
          <w:szCs w:val="22"/>
          <w:lang w:eastAsia="en-US"/>
        </w:rPr>
      </w:pPr>
      <w:r w:rsidRPr="00E31419">
        <w:rPr>
          <w:rStyle w:val="FontStyle112"/>
          <w:rFonts w:ascii="Times New Roman" w:hAnsi="Times New Roman" w:cs="Times New Roman"/>
          <w:sz w:val="22"/>
          <w:szCs w:val="22"/>
          <w:lang w:eastAsia="en-US"/>
        </w:rPr>
        <w:t>П</w:t>
      </w:r>
      <w:r w:rsidR="00E31419" w:rsidRPr="00E31419">
        <w:rPr>
          <w:rStyle w:val="FontStyle112"/>
          <w:rFonts w:ascii="Times New Roman" w:hAnsi="Times New Roman" w:cs="Times New Roman"/>
          <w:sz w:val="22"/>
          <w:szCs w:val="22"/>
          <w:lang w:eastAsia="en-US"/>
        </w:rPr>
        <w:t>ример -</w:t>
      </w:r>
      <w:r w:rsidRPr="00E31419">
        <w:rPr>
          <w:rStyle w:val="FontStyle112"/>
          <w:rFonts w:ascii="Times New Roman" w:hAnsi="Times New Roman" w:cs="Times New Roman"/>
          <w:sz w:val="22"/>
          <w:szCs w:val="22"/>
          <w:lang w:eastAsia="en-US"/>
        </w:rPr>
        <w:t xml:space="preserve"> </w:t>
      </w:r>
      <w:r w:rsidR="00E31419" w:rsidRPr="00E31419">
        <w:rPr>
          <w:rStyle w:val="FontStyle112"/>
          <w:rFonts w:ascii="Times New Roman" w:hAnsi="Times New Roman" w:cs="Times New Roman"/>
          <w:sz w:val="22"/>
          <w:szCs w:val="22"/>
          <w:lang w:eastAsia="en-US"/>
        </w:rPr>
        <w:t>И</w:t>
      </w:r>
      <w:r w:rsidRPr="00E31419">
        <w:rPr>
          <w:rStyle w:val="FontStyle112"/>
          <w:rFonts w:ascii="Times New Roman" w:hAnsi="Times New Roman" w:cs="Times New Roman"/>
          <w:sz w:val="22"/>
          <w:szCs w:val="22"/>
          <w:lang w:eastAsia="en-US"/>
        </w:rPr>
        <w:t>нициализация областей хранения, убирание флажков, перемотка лент, открытие и закрытие файлов</w:t>
      </w:r>
    </w:p>
    <w:p w:rsidR="00E31419" w:rsidRDefault="00E31419"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3.1825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HREF</w:t>
      </w:r>
    </w:p>
    <w:p w:rsidR="00A35E31" w:rsidRPr="00A35E31" w:rsidRDefault="00A35E31" w:rsidP="00A35E31">
      <w:pPr>
        <w:pStyle w:val="Style59"/>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0"/>
          <w:rFonts w:ascii="Times New Roman" w:hAnsi="Times New Roman" w:cs="Times New Roman"/>
          <w:b w:val="0"/>
          <w:i w:val="0"/>
          <w:sz w:val="24"/>
          <w:szCs w:val="24"/>
          <w:lang w:eastAsia="en-US"/>
        </w:rPr>
        <w:t>позиционное обозначение</w:t>
      </w:r>
      <w:r w:rsidRPr="00A35E31">
        <w:rPr>
          <w:rStyle w:val="FontStyle110"/>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HTML </w:t>
      </w:r>
      <w:r w:rsidRPr="00A35E31">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 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3.1826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HRS</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0"/>
          <w:rFonts w:ascii="Times New Roman" w:hAnsi="Times New Roman" w:cs="Times New Roman"/>
          <w:b w:val="0"/>
          <w:i w:val="0"/>
          <w:sz w:val="24"/>
          <w:szCs w:val="24"/>
          <w:lang w:eastAsia="en-US"/>
        </w:rPr>
        <w:t>технические</w:t>
      </w:r>
      <w:r w:rsidRPr="00A35E31">
        <w:rPr>
          <w:rStyle w:val="FontStyle110"/>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требования к аппаратным средствам </w:t>
      </w:r>
      <w:r w:rsidRPr="00A35E31">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3.1827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HSI</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интеграция человеческих систем </w:t>
      </w:r>
      <w:r w:rsidRPr="00A35E31">
        <w:rPr>
          <w:rStyle w:val="FontStyle111"/>
          <w:rFonts w:ascii="Times New Roman" w:hAnsi="Times New Roman" w:cs="Times New Roman"/>
          <w:b w:val="0"/>
          <w:sz w:val="24"/>
          <w:szCs w:val="24"/>
          <w:lang w:eastAsia="en-US"/>
        </w:rPr>
        <w:t>[ISO/IEC/IEEE 29148:2011 Системная и программная инженерия — Процессы жизненного цикла — Разработка требований</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3.1828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HTML</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язык гипертекстовой разметки </w:t>
      </w:r>
      <w:r w:rsidRPr="00A35E31">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 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3.1829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HTTP</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протокол передачи гипертекста </w:t>
      </w:r>
      <w:r w:rsidRPr="00A35E31">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 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3.1830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план управления людскими ресурсами</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план людских ресурсов</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компонент плана управления проектом или программой, который описывает, как будут решаться и структурироваться роли и обязанности, отношения отчетности и управление персоналом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3.1831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планирование людских ресурсов</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определение и документирование функций, обязанностей и отношений отчетности по проекту, а также оценка требуемого персонала с разбивкой по срокам и разработка плана управления персоналом</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3.1832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инженерия систем для человека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действия, выполняемые на протяжении всего жизненного цикла системы, которые касаются человеческого элемента проектирования системы (включая удобство использования, показатели эффективности, показатели производительности и совокупную стоимость владения)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E31419" w:rsidRDefault="00A35E31" w:rsidP="00A35E31">
      <w:pPr>
        <w:pStyle w:val="Style60"/>
        <w:widowControl/>
        <w:ind w:firstLine="709"/>
        <w:jc w:val="both"/>
        <w:rPr>
          <w:rStyle w:val="FontStyle112"/>
          <w:rFonts w:ascii="Times New Roman" w:hAnsi="Times New Roman" w:cs="Times New Roman"/>
          <w:sz w:val="22"/>
          <w:szCs w:val="22"/>
          <w:lang w:eastAsia="en-US"/>
        </w:rPr>
      </w:pPr>
      <w:r w:rsidRPr="00E31419">
        <w:rPr>
          <w:rStyle w:val="FontStyle112"/>
          <w:rFonts w:ascii="Times New Roman" w:hAnsi="Times New Roman" w:cs="Times New Roman"/>
          <w:sz w:val="22"/>
          <w:szCs w:val="22"/>
          <w:lang w:eastAsia="en-US"/>
        </w:rPr>
        <w:t>П</w:t>
      </w:r>
      <w:r w:rsidR="00E31419" w:rsidRPr="00E31419">
        <w:rPr>
          <w:rStyle w:val="FontStyle112"/>
          <w:rFonts w:ascii="Times New Roman" w:hAnsi="Times New Roman" w:cs="Times New Roman"/>
          <w:sz w:val="22"/>
          <w:szCs w:val="22"/>
          <w:lang w:eastAsia="en-US"/>
        </w:rPr>
        <w:t>римечание</w:t>
      </w:r>
      <w:r w:rsidRPr="00E31419">
        <w:rPr>
          <w:rStyle w:val="FontStyle112"/>
          <w:rFonts w:ascii="Times New Roman" w:hAnsi="Times New Roman" w:cs="Times New Roman"/>
          <w:sz w:val="22"/>
          <w:szCs w:val="22"/>
          <w:lang w:eastAsia="en-US"/>
        </w:rPr>
        <w:t xml:space="preserve"> </w:t>
      </w:r>
      <w:r w:rsidR="00E31419" w:rsidRPr="00E31419">
        <w:rPr>
          <w:rStyle w:val="FontStyle112"/>
          <w:rFonts w:ascii="Times New Roman" w:hAnsi="Times New Roman" w:cs="Times New Roman"/>
          <w:sz w:val="22"/>
          <w:szCs w:val="22"/>
          <w:lang w:eastAsia="en-US"/>
        </w:rPr>
        <w:t>-</w:t>
      </w:r>
      <w:r w:rsidRPr="00E31419">
        <w:rPr>
          <w:rStyle w:val="FontStyle112"/>
          <w:rFonts w:ascii="Times New Roman" w:hAnsi="Times New Roman" w:cs="Times New Roman"/>
          <w:sz w:val="22"/>
          <w:szCs w:val="22"/>
          <w:lang w:eastAsia="en-US"/>
        </w:rPr>
        <w:t xml:space="preserve"> Эти действия включают в себя определение и обобщение трудовых ресурсов, персонала, подготовку кадров, инженерное обеспечение персонала, опасности для здоровья и вопросы безопасности.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3.1833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интеграция человеческих систем (HSI)</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междисциплинарный технический и управленческий процесс для интеграции человеческих соображений со всеми элементами системы и между ними, необходимый инструмент для практики проектирования систем </w:t>
      </w:r>
      <w:r w:rsidRPr="00A35E31">
        <w:rPr>
          <w:rStyle w:val="FontStyle111"/>
          <w:rFonts w:ascii="Times New Roman" w:hAnsi="Times New Roman" w:cs="Times New Roman"/>
          <w:b w:val="0"/>
          <w:sz w:val="24"/>
          <w:szCs w:val="24"/>
          <w:lang w:eastAsia="en-US"/>
        </w:rPr>
        <w:t>[ISO/IEC/IEEE 29148:2011 Системная и программная инженерия — Процессы жизненного цикла — Разработка требований</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3.1834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человеко-ориентированное проектирование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проектирование с ориентацией на пользователя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подход к проектированию и разработке систем, призванный сделать интерактивные системы более пригодными для использования путем сосредоточения внимания на использовании системы; с учетом человеческих факторов, эргономики и знаний и методов в удобстве использования </w:t>
      </w:r>
      <w:r w:rsidRPr="00A35E31">
        <w:rPr>
          <w:rStyle w:val="FontStyle111"/>
          <w:rFonts w:ascii="Times New Roman" w:hAnsi="Times New Roman" w:cs="Times New Roman"/>
          <w:b w:val="0"/>
          <w:sz w:val="24"/>
          <w:szCs w:val="24"/>
          <w:lang w:eastAsia="en-US"/>
        </w:rPr>
        <w:t>[ISO/IEC 25063:2014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Описание контекста использования,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3.6]</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E31419" w:rsidRDefault="00A35E31" w:rsidP="00A35E31">
      <w:pPr>
        <w:pStyle w:val="Style60"/>
        <w:widowControl/>
        <w:ind w:firstLine="709"/>
        <w:jc w:val="both"/>
        <w:rPr>
          <w:rStyle w:val="FontStyle112"/>
          <w:rFonts w:ascii="Times New Roman" w:hAnsi="Times New Roman" w:cs="Times New Roman"/>
          <w:sz w:val="22"/>
          <w:szCs w:val="22"/>
          <w:lang w:eastAsia="en-US"/>
        </w:rPr>
      </w:pPr>
      <w:r w:rsidRPr="00E31419">
        <w:rPr>
          <w:rStyle w:val="FontStyle112"/>
          <w:rFonts w:ascii="Times New Roman" w:hAnsi="Times New Roman" w:cs="Times New Roman"/>
          <w:sz w:val="22"/>
          <w:szCs w:val="22"/>
          <w:lang w:eastAsia="en-US"/>
        </w:rPr>
        <w:t>П</w:t>
      </w:r>
      <w:r w:rsidR="00E31419" w:rsidRPr="00E31419">
        <w:rPr>
          <w:rStyle w:val="FontStyle112"/>
          <w:rFonts w:ascii="Times New Roman" w:hAnsi="Times New Roman" w:cs="Times New Roman"/>
          <w:sz w:val="22"/>
          <w:szCs w:val="22"/>
          <w:lang w:eastAsia="en-US"/>
        </w:rPr>
        <w:t>римечание</w:t>
      </w:r>
      <w:r w:rsidRPr="00E31419">
        <w:rPr>
          <w:rStyle w:val="FontStyle112"/>
          <w:rFonts w:ascii="Times New Roman" w:hAnsi="Times New Roman" w:cs="Times New Roman"/>
          <w:sz w:val="22"/>
          <w:szCs w:val="22"/>
          <w:lang w:eastAsia="en-US"/>
        </w:rPr>
        <w:t xml:space="preserve"> </w:t>
      </w:r>
      <w:r w:rsidR="00E31419" w:rsidRPr="00E31419">
        <w:rPr>
          <w:rStyle w:val="FontStyle112"/>
          <w:rFonts w:ascii="Times New Roman" w:hAnsi="Times New Roman" w:cs="Times New Roman"/>
          <w:sz w:val="22"/>
          <w:szCs w:val="22"/>
          <w:lang w:eastAsia="en-US"/>
        </w:rPr>
        <w:t>-</w:t>
      </w:r>
      <w:r w:rsidRPr="00E31419">
        <w:rPr>
          <w:rStyle w:val="FontStyle112"/>
          <w:rFonts w:ascii="Times New Roman" w:hAnsi="Times New Roman" w:cs="Times New Roman"/>
          <w:sz w:val="22"/>
          <w:szCs w:val="22"/>
          <w:lang w:eastAsia="en-US"/>
        </w:rPr>
        <w:t xml:space="preserve"> Термин «человеко-ориентированное проектирование» используется вместо «проектирование с ориентацией на пользователя», чтобы подчеркнуть, что проектирование влияет на множество заинтересованных сторон, а не только на тех, которые обычно считаются пользователями. Однако на практике эти термины часто используются синонимично. Пригодные для использования системы могут обеспечить ряд преимуществ, включая улучшение производительности, повышение благосостояния пользователей, предотвращение стресса, повышение доступности и снижение риска причинения вреда.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3.1835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критерий Гурвица</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при принятии решений в условиях неопределенности метод, который дает каждому решению значение, которое является взвешенной суммой его наихудших и наилучших возможных результатов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максимаксное правило, максиминное правило, правило максимаксных потерь</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E31419" w:rsidRDefault="00A35E31" w:rsidP="00A35E31">
      <w:pPr>
        <w:pStyle w:val="Style60"/>
        <w:widowControl/>
        <w:ind w:firstLine="709"/>
        <w:jc w:val="both"/>
        <w:rPr>
          <w:rStyle w:val="FontStyle112"/>
          <w:rFonts w:ascii="Times New Roman" w:hAnsi="Times New Roman" w:cs="Times New Roman"/>
          <w:sz w:val="22"/>
          <w:szCs w:val="22"/>
          <w:lang w:eastAsia="en-US"/>
        </w:rPr>
      </w:pPr>
      <w:r w:rsidRPr="00E31419">
        <w:rPr>
          <w:rStyle w:val="FontStyle112"/>
          <w:rFonts w:ascii="Times New Roman" w:hAnsi="Times New Roman" w:cs="Times New Roman"/>
          <w:sz w:val="22"/>
          <w:szCs w:val="22"/>
          <w:lang w:eastAsia="en-US"/>
        </w:rPr>
        <w:t>П</w:t>
      </w:r>
      <w:r w:rsidR="00E31419" w:rsidRPr="00E31419">
        <w:rPr>
          <w:rStyle w:val="FontStyle112"/>
          <w:rFonts w:ascii="Times New Roman" w:hAnsi="Times New Roman" w:cs="Times New Roman"/>
          <w:sz w:val="22"/>
          <w:szCs w:val="22"/>
          <w:lang w:eastAsia="en-US"/>
        </w:rPr>
        <w:t>римечание</w:t>
      </w:r>
      <w:r w:rsidRPr="00E31419">
        <w:rPr>
          <w:rStyle w:val="FontStyle112"/>
          <w:rFonts w:ascii="Times New Roman" w:hAnsi="Times New Roman" w:cs="Times New Roman"/>
          <w:sz w:val="22"/>
          <w:szCs w:val="22"/>
          <w:lang w:eastAsia="en-US"/>
        </w:rPr>
        <w:t xml:space="preserve"> </w:t>
      </w:r>
      <w:r w:rsidR="00E31419" w:rsidRPr="00E31419">
        <w:rPr>
          <w:rStyle w:val="FontStyle112"/>
          <w:rFonts w:ascii="Times New Roman" w:hAnsi="Times New Roman" w:cs="Times New Roman"/>
          <w:sz w:val="22"/>
          <w:szCs w:val="22"/>
          <w:lang w:eastAsia="en-US"/>
        </w:rPr>
        <w:t>-</w:t>
      </w:r>
      <w:r w:rsidRPr="00E31419">
        <w:rPr>
          <w:rStyle w:val="FontStyle112"/>
          <w:rFonts w:ascii="Times New Roman" w:hAnsi="Times New Roman" w:cs="Times New Roman"/>
          <w:sz w:val="22"/>
          <w:szCs w:val="22"/>
          <w:lang w:eastAsia="en-US"/>
        </w:rPr>
        <w:t xml:space="preserve"> </w:t>
      </w:r>
      <w:r w:rsidR="00E31419" w:rsidRPr="00E31419">
        <w:rPr>
          <w:rStyle w:val="FontStyle112"/>
          <w:rFonts w:ascii="Times New Roman" w:hAnsi="Times New Roman" w:cs="Times New Roman"/>
          <w:sz w:val="22"/>
          <w:szCs w:val="22"/>
          <w:lang w:eastAsia="en-US"/>
        </w:rPr>
        <w:t>П</w:t>
      </w:r>
      <w:r w:rsidRPr="00E31419">
        <w:rPr>
          <w:rStyle w:val="FontStyle112"/>
          <w:rFonts w:ascii="Times New Roman" w:hAnsi="Times New Roman" w:cs="Times New Roman"/>
          <w:sz w:val="22"/>
          <w:szCs w:val="22"/>
          <w:lang w:eastAsia="en-US"/>
        </w:rPr>
        <w:t>озволяет лицу, принимающему решение, учитывать оптимистические и пессимистические взгляды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3.1836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HW</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аппаратное средство </w:t>
      </w:r>
      <w:r w:rsidRPr="00A35E31">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3.1837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HWCI</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элемент конфигурации аппаратных средств </w:t>
      </w:r>
      <w:r w:rsidRPr="00A35E31">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3.1838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гибридный компьютер</w:t>
      </w:r>
    </w:p>
    <w:p w:rsidR="00A35E31" w:rsidRPr="00A35E31" w:rsidRDefault="00A35E31" w:rsidP="00A35E31">
      <w:pPr>
        <w:pStyle w:val="Style57"/>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компьютер, который объединяет аналоговые компьютерные компоненты и цифровые компьютерные компоненты путем соединения цифро-аналоговых преобразователей и аналого-цифровых преобразователей </w:t>
      </w:r>
      <w:r w:rsidRPr="00A35E31">
        <w:rPr>
          <w:rStyle w:val="FontStyle111"/>
          <w:rFonts w:ascii="Times New Roman" w:hAnsi="Times New Roman" w:cs="Times New Roman"/>
          <w:b w:val="0"/>
          <w:sz w:val="24"/>
          <w:szCs w:val="24"/>
          <w:lang w:eastAsia="en-US"/>
        </w:rPr>
        <w:t>[ISO/IEC 2382:2015, Информационные технологии — Словарь]</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p>
    <w:p w:rsidR="00A35E31" w:rsidRPr="00E31419" w:rsidRDefault="00A35E31" w:rsidP="00A35E31">
      <w:pPr>
        <w:pStyle w:val="Style25"/>
        <w:widowControl/>
        <w:ind w:firstLine="709"/>
        <w:jc w:val="both"/>
        <w:rPr>
          <w:rStyle w:val="FontStyle112"/>
          <w:rFonts w:ascii="Times New Roman" w:hAnsi="Times New Roman" w:cs="Times New Roman"/>
          <w:sz w:val="22"/>
          <w:szCs w:val="22"/>
          <w:lang w:eastAsia="en-US"/>
        </w:rPr>
      </w:pPr>
      <w:r w:rsidRPr="00E31419">
        <w:rPr>
          <w:rStyle w:val="FontStyle112"/>
          <w:rFonts w:ascii="Times New Roman" w:hAnsi="Times New Roman" w:cs="Times New Roman"/>
          <w:sz w:val="22"/>
          <w:szCs w:val="22"/>
          <w:lang w:eastAsia="en-US"/>
        </w:rPr>
        <w:t>П</w:t>
      </w:r>
      <w:r w:rsidR="00E31419" w:rsidRPr="00E31419">
        <w:rPr>
          <w:rStyle w:val="FontStyle112"/>
          <w:rFonts w:ascii="Times New Roman" w:hAnsi="Times New Roman" w:cs="Times New Roman"/>
          <w:sz w:val="22"/>
          <w:szCs w:val="22"/>
          <w:lang w:eastAsia="en-US"/>
        </w:rPr>
        <w:t>римечание</w:t>
      </w:r>
      <w:r w:rsidRPr="00E31419">
        <w:rPr>
          <w:rStyle w:val="FontStyle112"/>
          <w:rFonts w:ascii="Times New Roman" w:hAnsi="Times New Roman" w:cs="Times New Roman"/>
          <w:sz w:val="22"/>
          <w:szCs w:val="22"/>
          <w:lang w:eastAsia="en-US"/>
        </w:rPr>
        <w:t xml:space="preserve"> </w:t>
      </w:r>
      <w:r w:rsidR="00E31419" w:rsidRPr="00E31419">
        <w:rPr>
          <w:rStyle w:val="FontStyle112"/>
          <w:rFonts w:ascii="Times New Roman" w:hAnsi="Times New Roman" w:cs="Times New Roman"/>
          <w:sz w:val="22"/>
          <w:szCs w:val="22"/>
          <w:lang w:eastAsia="en-US"/>
        </w:rPr>
        <w:t>-</w:t>
      </w:r>
      <w:r w:rsidRPr="00E31419">
        <w:rPr>
          <w:rStyle w:val="FontStyle112"/>
          <w:rFonts w:ascii="Times New Roman" w:hAnsi="Times New Roman" w:cs="Times New Roman"/>
          <w:sz w:val="22"/>
          <w:szCs w:val="22"/>
          <w:lang w:eastAsia="en-US"/>
        </w:rPr>
        <w:t xml:space="preserve"> Гибридный компьютер может использовать или производить аналоговые данные и дискретные данные.</w:t>
      </w:r>
    </w:p>
    <w:p w:rsidR="00E31419" w:rsidRDefault="00E31419" w:rsidP="00A35E31">
      <w:pPr>
        <w:pStyle w:val="Style25"/>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25"/>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3.1839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гибридное сопряжение</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тип сопряжения, в котором различные подмножества диапазона значений, которые может принять элемент данных, используются для различных и несвязанных целей в различных программных модулях</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сопряжение по общей области, сопряжение по содержимому, сопряжение по управлению, сопряжение по данным, патологическое сопряжение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3.1840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I/O</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ввод/вывод</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3.1841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критерии выделения задач ввода/вывода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категория критериев выделения задач, касающихся того, как объекты интерфейса устройства сопоставляются с задачами ввода/вывода и когда задача ввода/вывода активирована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3.1842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I2C</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IIC</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шина для соединения интегральных схем</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3.1843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IAP</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самопрограммирование из работающего приложения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3.1844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IBa</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деятельность по сопоставительному анализу вопросов </w:t>
      </w:r>
      <w:r w:rsidRPr="00A35E31">
        <w:rPr>
          <w:rStyle w:val="FontStyle111"/>
          <w:rFonts w:ascii="Times New Roman" w:hAnsi="Times New Roman" w:cs="Times New Roman"/>
          <w:b w:val="0"/>
          <w:sz w:val="24"/>
          <w:szCs w:val="24"/>
          <w:lang w:eastAsia="en-US"/>
        </w:rPr>
        <w:t>[ISO/IEC 29155-2:2013: Системная и программная инженерия — Структура сопоставительного анализа эффективности выполнения проектов информационных технологий — Часть 2: Требования к сопоставительному анализу, 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3.1845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IBD</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информационно-ориентированный домен </w:t>
      </w:r>
      <w:r w:rsidRPr="00A35E31">
        <w:rPr>
          <w:rStyle w:val="FontStyle111"/>
          <w:rFonts w:ascii="Times New Roman" w:hAnsi="Times New Roman" w:cs="Times New Roman"/>
          <w:b w:val="0"/>
          <w:sz w:val="24"/>
          <w:szCs w:val="24"/>
          <w:lang w:eastAsia="en-US"/>
        </w:rPr>
        <w:t>[ISO/IEC 24744:2014 Программная инженерия — Метамодель для методологий разработки,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4.2]</w:t>
      </w:r>
    </w:p>
    <w:p w:rsidR="00A35E31" w:rsidRPr="00A35E31" w:rsidRDefault="00A35E31" w:rsidP="00A35E31">
      <w:pPr>
        <w:pStyle w:val="Style5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3.1846 </w:t>
      </w:r>
    </w:p>
    <w:p w:rsidR="00A35E31" w:rsidRPr="00A35E31" w:rsidRDefault="00A35E31" w:rsidP="00A35E31">
      <w:pPr>
        <w:pStyle w:val="Style5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ICD</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документ по возможностям на начальном этапе развития </w:t>
      </w:r>
      <w:r w:rsidRPr="00A35E31">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3.1847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ICE</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внутрисхемный эмулятор</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 xml:space="preserve">3.1848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ICOM</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ввод, управление, вывод и механизм </w:t>
      </w:r>
      <w:r w:rsidRPr="00A35E31">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 2.2]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3.1849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ICOM код</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ссылка стрелки</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выражение на одной диаграмме, которое однозначно идентифицирует сегмент стрелки на другой диаграмме </w:t>
      </w:r>
      <w:r w:rsidRPr="00A35E31">
        <w:rPr>
          <w:rStyle w:val="FontStyle111"/>
          <w:rFonts w:ascii="Times New Roman" w:hAnsi="Times New Roman" w:cs="Times New Roman"/>
          <w:b w:val="0"/>
          <w:sz w:val="24"/>
          <w:szCs w:val="24"/>
          <w:lang w:eastAsia="en-US"/>
        </w:rPr>
        <w:t>[IEEE 1320.1</w:t>
      </w:r>
      <w:r w:rsidRPr="00A35E31">
        <w:rPr>
          <w:rStyle w:val="FontStyle111"/>
          <w:rFonts w:ascii="Times New Roman" w:hAnsi="Times New Roman" w:cs="Times New Roman"/>
          <w:b w:val="0"/>
          <w:sz w:val="24"/>
          <w:szCs w:val="24"/>
          <w:lang w:eastAsia="en-US"/>
        </w:rPr>
        <w:softHyphen/>
        <w:t>1998 (R2004) Стандарт IEEE функционального синтаксиса языка моделирования и семантики для IDEF0,</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2.1.58]</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E31419" w:rsidRDefault="00A35E31" w:rsidP="00A35E31">
      <w:pPr>
        <w:pStyle w:val="Style60"/>
        <w:widowControl/>
        <w:ind w:firstLine="709"/>
        <w:jc w:val="both"/>
        <w:rPr>
          <w:rStyle w:val="FontStyle112"/>
          <w:rFonts w:ascii="Times New Roman" w:hAnsi="Times New Roman" w:cs="Times New Roman"/>
          <w:sz w:val="22"/>
          <w:szCs w:val="22"/>
          <w:lang w:eastAsia="en-US"/>
        </w:rPr>
      </w:pPr>
      <w:r w:rsidRPr="00E31419">
        <w:rPr>
          <w:rStyle w:val="FontStyle112"/>
          <w:rFonts w:ascii="Times New Roman" w:hAnsi="Times New Roman" w:cs="Times New Roman"/>
          <w:sz w:val="22"/>
          <w:szCs w:val="22"/>
          <w:lang w:eastAsia="en-US"/>
        </w:rPr>
        <w:t>П</w:t>
      </w:r>
      <w:r w:rsidR="00E31419" w:rsidRPr="00E31419">
        <w:rPr>
          <w:rStyle w:val="FontStyle112"/>
          <w:rFonts w:ascii="Times New Roman" w:hAnsi="Times New Roman" w:cs="Times New Roman"/>
          <w:sz w:val="22"/>
          <w:szCs w:val="22"/>
          <w:lang w:eastAsia="en-US"/>
        </w:rPr>
        <w:t>римечание</w:t>
      </w:r>
      <w:r w:rsidRPr="00E31419">
        <w:rPr>
          <w:rStyle w:val="FontStyle112"/>
          <w:rFonts w:ascii="Times New Roman" w:hAnsi="Times New Roman" w:cs="Times New Roman"/>
          <w:sz w:val="22"/>
          <w:szCs w:val="22"/>
          <w:lang w:eastAsia="en-US"/>
        </w:rPr>
        <w:t xml:space="preserve"> </w:t>
      </w:r>
      <w:r w:rsidR="00E31419" w:rsidRPr="00E31419">
        <w:rPr>
          <w:rStyle w:val="FontStyle112"/>
          <w:rFonts w:ascii="Times New Roman" w:hAnsi="Times New Roman" w:cs="Times New Roman"/>
          <w:sz w:val="22"/>
          <w:szCs w:val="22"/>
          <w:lang w:eastAsia="en-US"/>
        </w:rPr>
        <w:t>-</w:t>
      </w:r>
      <w:r w:rsidRPr="00E31419">
        <w:rPr>
          <w:rStyle w:val="FontStyle112"/>
          <w:rFonts w:ascii="Times New Roman" w:hAnsi="Times New Roman" w:cs="Times New Roman"/>
          <w:sz w:val="22"/>
          <w:szCs w:val="22"/>
          <w:lang w:eastAsia="en-US"/>
        </w:rPr>
        <w:t xml:space="preserve"> ICOM код используется для связывания пограничной стрелки вложенной диаграммы со стрелкой, прикрепленной к унаследованному блочному элементу.</w:t>
      </w:r>
    </w:p>
    <w:p w:rsidR="00E31419" w:rsidRDefault="00E31419"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3.1850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ICOM метка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метка стрелки, прикрепленная без знака «тильда» непосредственно к наконечнику пограничной стрелки вывода или к началу пограничной стрелки ввода, управления или механизма </w:t>
      </w:r>
      <w:r w:rsidRPr="00A35E31">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2.1.59]</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E31419" w:rsidRDefault="00A35E31" w:rsidP="00A35E31">
      <w:pPr>
        <w:pStyle w:val="Style60"/>
        <w:widowControl/>
        <w:ind w:firstLine="709"/>
        <w:jc w:val="both"/>
        <w:rPr>
          <w:rStyle w:val="FontStyle112"/>
          <w:rFonts w:ascii="Times New Roman" w:hAnsi="Times New Roman" w:cs="Times New Roman"/>
          <w:sz w:val="22"/>
          <w:szCs w:val="22"/>
          <w:lang w:eastAsia="en-US"/>
        </w:rPr>
      </w:pPr>
      <w:r w:rsidRPr="00E31419">
        <w:rPr>
          <w:rStyle w:val="FontStyle112"/>
          <w:rFonts w:ascii="Times New Roman" w:hAnsi="Times New Roman" w:cs="Times New Roman"/>
          <w:sz w:val="22"/>
          <w:szCs w:val="22"/>
          <w:lang w:eastAsia="en-US"/>
        </w:rPr>
        <w:t xml:space="preserve">ПРИМЕЧАНИЕ </w:t>
      </w:r>
      <w:r w:rsidR="00E31419" w:rsidRPr="00E31419">
        <w:rPr>
          <w:rStyle w:val="FontStyle112"/>
          <w:rFonts w:ascii="Times New Roman" w:hAnsi="Times New Roman" w:cs="Times New Roman"/>
          <w:sz w:val="22"/>
          <w:szCs w:val="22"/>
          <w:lang w:eastAsia="en-US"/>
        </w:rPr>
        <w:t>-</w:t>
      </w:r>
      <w:r w:rsidRPr="00E31419">
        <w:rPr>
          <w:rStyle w:val="FontStyle112"/>
          <w:rFonts w:ascii="Times New Roman" w:hAnsi="Times New Roman" w:cs="Times New Roman"/>
          <w:sz w:val="22"/>
          <w:szCs w:val="22"/>
          <w:lang w:eastAsia="en-US"/>
        </w:rPr>
        <w:t xml:space="preserve"> ICOM метка связывает пограничную стрелку вложенной диаграммы с меткой стрелки, прикрепленной к унаследованному блочному элементу.</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3.1851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иконка</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изображение, отображаемое на экране, которое представляет функцию компьютерной системы </w:t>
      </w:r>
      <w:r w:rsidRPr="00A35E31">
        <w:rPr>
          <w:rStyle w:val="FontStyle111"/>
          <w:rFonts w:ascii="Times New Roman" w:hAnsi="Times New Roman" w:cs="Times New Roman"/>
          <w:b w:val="0"/>
          <w:sz w:val="24"/>
          <w:szCs w:val="24"/>
          <w:lang w:eastAsia="en-US"/>
        </w:rPr>
        <w:t>[ISO/IEC26514:2008 Системная и программная инженерия — требования к проектировщикам и разработчикам пользовательской документации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4.22]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3.1852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ICS</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Декларация соответствия исполнения </w:t>
      </w:r>
      <w:r w:rsidRPr="00A35E31">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3.1853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ICT</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информационно-коммуникационная технология </w:t>
      </w:r>
      <w:r w:rsidRPr="00A35E31">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 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3.1854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ICWG</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Рабочая группа по управлению интерфейсом </w:t>
      </w:r>
      <w:r w:rsidRPr="00A35E31">
        <w:rPr>
          <w:rStyle w:val="FontStyle111"/>
          <w:rFonts w:ascii="Times New Roman" w:hAnsi="Times New Roman" w:cs="Times New Roman"/>
          <w:b w:val="0"/>
          <w:sz w:val="24"/>
          <w:szCs w:val="24"/>
          <w:lang w:eastAsia="en-US"/>
        </w:rPr>
        <w:t>[ISO/IEC/IEEE 16326:2009 Системная и программная инженерия — Процессы жизненного цикла — Управление проектами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5]</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E31419" w:rsidRDefault="00A35E31" w:rsidP="00A35E31">
      <w:pPr>
        <w:pStyle w:val="Style60"/>
        <w:widowControl/>
        <w:ind w:firstLine="709"/>
        <w:jc w:val="both"/>
        <w:rPr>
          <w:rStyle w:val="FontStyle112"/>
          <w:rFonts w:ascii="Times New Roman" w:hAnsi="Times New Roman" w:cs="Times New Roman"/>
          <w:sz w:val="22"/>
          <w:szCs w:val="22"/>
          <w:lang w:eastAsia="en-US"/>
        </w:rPr>
      </w:pPr>
      <w:r w:rsidRPr="00E31419">
        <w:rPr>
          <w:rStyle w:val="FontStyle112"/>
          <w:rFonts w:ascii="Times New Roman" w:hAnsi="Times New Roman" w:cs="Times New Roman"/>
          <w:sz w:val="22"/>
          <w:szCs w:val="22"/>
          <w:lang w:eastAsia="en-US"/>
        </w:rPr>
        <w:t>П</w:t>
      </w:r>
      <w:r w:rsidR="00E31419" w:rsidRPr="00E31419">
        <w:rPr>
          <w:rStyle w:val="FontStyle112"/>
          <w:rFonts w:ascii="Times New Roman" w:hAnsi="Times New Roman" w:cs="Times New Roman"/>
          <w:sz w:val="22"/>
          <w:szCs w:val="22"/>
          <w:lang w:eastAsia="en-US"/>
        </w:rPr>
        <w:t>римечание</w:t>
      </w:r>
      <w:r w:rsidRPr="00E31419">
        <w:rPr>
          <w:rStyle w:val="FontStyle112"/>
          <w:rFonts w:ascii="Times New Roman" w:hAnsi="Times New Roman" w:cs="Times New Roman"/>
          <w:sz w:val="22"/>
          <w:szCs w:val="22"/>
          <w:lang w:eastAsia="en-US"/>
        </w:rPr>
        <w:t xml:space="preserve"> </w:t>
      </w:r>
      <w:r w:rsidR="00E31419" w:rsidRPr="00E31419">
        <w:rPr>
          <w:rStyle w:val="FontStyle112"/>
          <w:rFonts w:ascii="Times New Roman" w:hAnsi="Times New Roman" w:cs="Times New Roman"/>
          <w:sz w:val="22"/>
          <w:szCs w:val="22"/>
          <w:lang w:eastAsia="en-US"/>
        </w:rPr>
        <w:t>-</w:t>
      </w:r>
      <w:r w:rsidRPr="00E31419">
        <w:rPr>
          <w:rStyle w:val="FontStyle112"/>
          <w:rFonts w:ascii="Times New Roman" w:hAnsi="Times New Roman" w:cs="Times New Roman"/>
          <w:sz w:val="22"/>
          <w:szCs w:val="22"/>
          <w:lang w:eastAsia="en-US"/>
        </w:rPr>
        <w:t xml:space="preserve"> В зависимости от размера и сложности проекта, может быть группой людей, одним человеком или функцией.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3.1855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IDD</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проект организации интерфейса </w:t>
      </w:r>
      <w:r w:rsidRPr="00A35E31">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3.1856 </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IDE</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интегрированная среда разработки</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3.1857</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схема выражения идей</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метод, используемый для консолидации идей, созданных с помощью отдельных сеансов мозгового штурма, в единую карту, чтобы отразить общность и различия в понимании, а также генерировать новые идеи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3.1858 </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идеальное время</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наилучшая оценка времени, необходимого разработчику или группе для выполнения задачи или поставки функции </w:t>
      </w:r>
      <w:r w:rsidRPr="00A35E31">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3.1859</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модель IDEF0</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абстрактно, иерархический набор IDEF0 диаграмм, которые отображают, для конкретной цели и с конкретной точки зрения, функции системы или предметной области, наряду с поддерживающим глоссарием, текстом и информацией только для представления (FEO) </w:t>
      </w:r>
      <w:r w:rsidRPr="00A35E31">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2.1.60]</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E31419" w:rsidRDefault="00A35E31" w:rsidP="00A35E31">
      <w:pPr>
        <w:pStyle w:val="Style60"/>
        <w:widowControl/>
        <w:ind w:firstLine="709"/>
        <w:jc w:val="both"/>
        <w:rPr>
          <w:rStyle w:val="FontStyle112"/>
          <w:rFonts w:ascii="Times New Roman" w:hAnsi="Times New Roman" w:cs="Times New Roman"/>
          <w:sz w:val="22"/>
          <w:szCs w:val="22"/>
          <w:lang w:eastAsia="en-US"/>
        </w:rPr>
      </w:pPr>
      <w:r w:rsidRPr="00E31419">
        <w:rPr>
          <w:rStyle w:val="FontStyle112"/>
          <w:rFonts w:ascii="Times New Roman" w:hAnsi="Times New Roman" w:cs="Times New Roman"/>
          <w:sz w:val="22"/>
          <w:szCs w:val="22"/>
          <w:lang w:eastAsia="en-US"/>
        </w:rPr>
        <w:t>П</w:t>
      </w:r>
      <w:r w:rsidR="00E31419" w:rsidRPr="00E31419">
        <w:rPr>
          <w:rStyle w:val="FontStyle112"/>
          <w:rFonts w:ascii="Times New Roman" w:hAnsi="Times New Roman" w:cs="Times New Roman"/>
          <w:sz w:val="22"/>
          <w:szCs w:val="22"/>
          <w:lang w:eastAsia="en-US"/>
        </w:rPr>
        <w:t>римечание</w:t>
      </w:r>
      <w:r w:rsidRPr="00E31419">
        <w:rPr>
          <w:rStyle w:val="FontStyle112"/>
          <w:rFonts w:ascii="Times New Roman" w:hAnsi="Times New Roman" w:cs="Times New Roman"/>
          <w:sz w:val="22"/>
          <w:szCs w:val="22"/>
          <w:lang w:eastAsia="en-US"/>
        </w:rPr>
        <w:t xml:space="preserve"> </w:t>
      </w:r>
      <w:r w:rsidR="00E31419" w:rsidRPr="00E31419">
        <w:rPr>
          <w:rStyle w:val="FontStyle112"/>
          <w:rFonts w:ascii="Times New Roman" w:hAnsi="Times New Roman" w:cs="Times New Roman"/>
          <w:sz w:val="22"/>
          <w:szCs w:val="22"/>
          <w:lang w:eastAsia="en-US"/>
        </w:rPr>
        <w:t>-</w:t>
      </w:r>
      <w:r w:rsidRPr="00E31419">
        <w:rPr>
          <w:rStyle w:val="FontStyle112"/>
          <w:rFonts w:ascii="Times New Roman" w:hAnsi="Times New Roman" w:cs="Times New Roman"/>
          <w:sz w:val="22"/>
          <w:szCs w:val="22"/>
          <w:lang w:eastAsia="en-US"/>
        </w:rPr>
        <w:t xml:space="preserve"> Конкретно, набор страниц модели, которые включают в себя, по меньшей мере, контекстную диаграмму A-0 и диаграмму разложения A0, глоссарий или конкретные страницы глоссария, одну или несколько текстовых страниц, сопровождающих каждую диаграмму, страницы FEO и страницы модели других типов по мере необходимости.</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3.1860</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модель IDEF1X</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набор из одного или нескольких IDEF1X представлений, часто представленных в виде диаграмм представлений, которые отображают основную семантику представлений, наряду с определениями понятий, используемых в представлениях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3.1.75]</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3.1861 </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идентификатор</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однозначное имя, в данном контексте именования </w:t>
      </w:r>
      <w:r w:rsidRPr="00A35E31">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12.2]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имя, адрес, метка или различающийся индекс объекта в компьютерной программе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в модели IDEF0, имя модели, имя окна или метка стрелки </w:t>
      </w:r>
      <w:r w:rsidRPr="00A35E31">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2.1.61]</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3.1862</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выявлять риск</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определения рисков, которые могут повлиять на проект, и документирование их характеристик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3.1863</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выявлять заинтересованные стороны</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выявления людей, групп или организаций, которые могут повлиять или сами находятся под влиянием решения, деятельности или результата проекта, анализ и документирование соответствующей информации, касающейся их интересов, участия, </w:t>
      </w:r>
      <w:r w:rsidRPr="00A35E31">
        <w:rPr>
          <w:rStyle w:val="FontStyle112"/>
          <w:rFonts w:ascii="Times New Roman" w:hAnsi="Times New Roman" w:cs="Times New Roman"/>
          <w:sz w:val="24"/>
          <w:szCs w:val="24"/>
          <w:lang w:eastAsia="en-US"/>
        </w:rPr>
        <w:lastRenderedPageBreak/>
        <w:t xml:space="preserve">взаимозависимости, влияния и потенциального влияния на успех проекта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3.1864</w:t>
      </w:r>
    </w:p>
    <w:p w:rsidR="00A35E31" w:rsidRPr="00A35E31" w:rsidRDefault="00A35E31" w:rsidP="00A35E31">
      <w:pPr>
        <w:pStyle w:val="Style2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идентифицирующее отношение</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специфическое (не «многие ко многим») отношение, в котором каждый атрибут в первичном ключе родительской сущности содержится в первичном ключе дочерней сущности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3.1.79]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неидентифицирующее отношение [ключевой стиль]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3.1865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идентичность</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свойство, присущее экземпляру, которое отличает его от всех других экземпляров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3.1.80]</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E31419" w:rsidRDefault="00A35E31" w:rsidP="00A35E31">
      <w:pPr>
        <w:pStyle w:val="Style60"/>
        <w:widowControl/>
        <w:ind w:firstLine="709"/>
        <w:jc w:val="both"/>
        <w:rPr>
          <w:rStyle w:val="FontStyle112"/>
          <w:rFonts w:ascii="Times New Roman" w:hAnsi="Times New Roman" w:cs="Times New Roman"/>
          <w:sz w:val="22"/>
          <w:szCs w:val="22"/>
          <w:lang w:eastAsia="en-US"/>
        </w:rPr>
      </w:pPr>
      <w:r w:rsidRPr="00E31419">
        <w:rPr>
          <w:rStyle w:val="FontStyle112"/>
          <w:rFonts w:ascii="Times New Roman" w:hAnsi="Times New Roman" w:cs="Times New Roman"/>
          <w:sz w:val="22"/>
          <w:szCs w:val="22"/>
          <w:lang w:eastAsia="en-US"/>
        </w:rPr>
        <w:t>П</w:t>
      </w:r>
      <w:r w:rsidR="00E31419" w:rsidRPr="00E31419">
        <w:rPr>
          <w:rStyle w:val="FontStyle112"/>
          <w:rFonts w:ascii="Times New Roman" w:hAnsi="Times New Roman" w:cs="Times New Roman"/>
          <w:sz w:val="22"/>
          <w:szCs w:val="22"/>
          <w:lang w:eastAsia="en-US"/>
        </w:rPr>
        <w:t>римечание</w:t>
      </w:r>
      <w:r w:rsidRPr="00E31419">
        <w:rPr>
          <w:rStyle w:val="FontStyle112"/>
          <w:rFonts w:ascii="Times New Roman" w:hAnsi="Times New Roman" w:cs="Times New Roman"/>
          <w:sz w:val="22"/>
          <w:szCs w:val="22"/>
          <w:lang w:eastAsia="en-US"/>
        </w:rPr>
        <w:t xml:space="preserve"> </w:t>
      </w:r>
      <w:r w:rsidR="00E31419" w:rsidRPr="00E31419">
        <w:rPr>
          <w:rStyle w:val="FontStyle112"/>
          <w:rFonts w:ascii="Times New Roman" w:hAnsi="Times New Roman" w:cs="Times New Roman"/>
          <w:sz w:val="22"/>
          <w:szCs w:val="22"/>
          <w:lang w:eastAsia="en-US"/>
        </w:rPr>
        <w:t>-</w:t>
      </w:r>
      <w:r w:rsidRPr="00E31419">
        <w:rPr>
          <w:rStyle w:val="FontStyle112"/>
          <w:rFonts w:ascii="Times New Roman" w:hAnsi="Times New Roman" w:cs="Times New Roman"/>
          <w:sz w:val="22"/>
          <w:szCs w:val="22"/>
          <w:lang w:eastAsia="en-US"/>
        </w:rPr>
        <w:t xml:space="preserve"> Идентичность является неотъемлемой частью экземпляра и не зависит от значений свойств экземпляра или классов, к которым принадлежит экземпляр.</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3.1866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представление стиля идентичности</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представление, созданное с использованием конструкций моделирования стиля идентичности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3.1.81]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3.1867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IDL</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язык описания интерфейсов </w:t>
      </w:r>
      <w:r w:rsidRPr="00A35E31">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3.1868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состояние простоя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относится к системе или компоненту, который находится в рабочем состоянии, но не используется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состояние занятости, простой, доступ</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3.1869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время состояния простоя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время ожидания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период времени, в течение которого система или компонент находится в рабочем состоянии, но не используется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время состояния занятости, время простоя, время установки, доступное время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3.1870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IEC</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Международная электротехническая комиссия </w:t>
      </w:r>
      <w:r w:rsidRPr="00A35E31">
        <w:rPr>
          <w:rStyle w:val="FontStyle111"/>
          <w:rFonts w:ascii="Times New Roman" w:hAnsi="Times New Roman" w:cs="Times New Roman"/>
          <w:b w:val="0"/>
          <w:sz w:val="24"/>
          <w:szCs w:val="24"/>
          <w:lang w:eastAsia="en-US"/>
        </w:rPr>
        <w:t>[ISO/IEC/IEEE 16326:2009 Системная и программная инженерия — Процессы жизненного цикла — Управление проектами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3.1871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IEEE</w:t>
      </w:r>
    </w:p>
    <w:p w:rsidR="00A35E31" w:rsidRPr="00A35E31" w:rsidRDefault="00A35E31" w:rsidP="00A35E31">
      <w:pPr>
        <w:pStyle w:val="Style59"/>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Институт инженеров по электротехнике и электронике </w:t>
      </w:r>
      <w:r w:rsidRPr="00A35E31">
        <w:rPr>
          <w:rStyle w:val="FontStyle111"/>
          <w:rFonts w:ascii="Times New Roman" w:hAnsi="Times New Roman" w:cs="Times New Roman"/>
          <w:b w:val="0"/>
          <w:sz w:val="24"/>
          <w:szCs w:val="24"/>
          <w:lang w:eastAsia="en-US"/>
        </w:rPr>
        <w:t>[ISO/IEC/IEEE 16326:2009 Системная и программная инженерия — Процессы жизненного цикла — Управление проектами,</w:t>
      </w:r>
      <w:r w:rsidRPr="00A35E31">
        <w:rPr>
          <w:rStyle w:val="FontStyle111"/>
          <w:rFonts w:ascii="Times New Roman" w:hAnsi="Times New Roman" w:cs="Times New Roman"/>
          <w:sz w:val="24"/>
          <w:szCs w:val="24"/>
          <w:lang w:eastAsia="en-US"/>
        </w:rPr>
        <w:t xml:space="preserve"> </w:t>
      </w:r>
      <w:r w:rsidRPr="00A35E31">
        <w:rPr>
          <w:rStyle w:val="FontStyle111"/>
          <w:rFonts w:ascii="Times New Roman" w:hAnsi="Times New Roman" w:cs="Times New Roman"/>
          <w:b w:val="0"/>
          <w:sz w:val="24"/>
          <w:szCs w:val="24"/>
          <w:lang w:eastAsia="en-US"/>
        </w:rPr>
        <w:t>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3.1872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IETF</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Рабочая группа инженеров Интернета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3.1873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условный оператор</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двусторонняя ветвь с одним входом и одним выходом, которая определяет условие, указывает обработку, которая должна быть совершена, если условие выполнено, и, необязательно совершена, если оно не выполнено, и возвращает управление в обоих случаях оператору, непосредственно следующему за общим конструктивом</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вариант, выполнить переход, перейти, бинарно выбирающий конструктив, унарно выбирающий конструктив</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A35E31" w:rsidRDefault="00A35E31" w:rsidP="00A35E31">
      <w:pPr>
        <w:pStyle w:val="Style46"/>
        <w:widowControl/>
        <w:ind w:firstLine="709"/>
        <w:jc w:val="center"/>
        <w:rPr>
          <w:rStyle w:val="FontStyle113"/>
          <w:rFonts w:ascii="Times New Roman" w:hAnsi="Times New Roman" w:cs="Times New Roman"/>
          <w:sz w:val="24"/>
          <w:szCs w:val="24"/>
          <w:lang w:eastAsia="en-US"/>
        </w:rPr>
      </w:pPr>
      <w:r w:rsidRPr="00A35E31">
        <w:rPr>
          <w:rStyle w:val="FontStyle113"/>
          <w:rFonts w:ascii="Times New Roman" w:hAnsi="Times New Roman" w:cs="Times New Roman"/>
          <w:noProof/>
          <w:sz w:val="24"/>
          <w:szCs w:val="24"/>
        </w:rPr>
        <w:drawing>
          <wp:inline distT="0" distB="0" distL="0" distR="0" wp14:anchorId="44CABE75" wp14:editId="30F9558A">
            <wp:extent cx="3457575" cy="1562100"/>
            <wp:effectExtent l="0" t="0" r="0"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57575" cy="1562100"/>
                    </a:xfrm>
                    <a:prstGeom prst="rect">
                      <a:avLst/>
                    </a:prstGeom>
                    <a:noFill/>
                    <a:ln>
                      <a:noFill/>
                    </a:ln>
                  </pic:spPr>
                </pic:pic>
              </a:graphicData>
            </a:graphic>
          </wp:inline>
        </w:drawing>
      </w:r>
    </w:p>
    <w:p w:rsidR="00A35E31" w:rsidRPr="00A35E31" w:rsidRDefault="00A35E31" w:rsidP="00A35E31">
      <w:pPr>
        <w:pStyle w:val="Style46"/>
        <w:widowControl/>
        <w:ind w:firstLine="709"/>
        <w:jc w:val="center"/>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center"/>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Рисунок 14 — Конструктив условного оператора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bookmarkStart w:id="27" w:name="bookmark22"/>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w:t>
      </w:r>
      <w:bookmarkEnd w:id="27"/>
      <w:r w:rsidRPr="00A35E31">
        <w:rPr>
          <w:rStyle w:val="FontStyle113"/>
          <w:rFonts w:ascii="Times New Roman" w:hAnsi="Times New Roman" w:cs="Times New Roman"/>
          <w:sz w:val="24"/>
          <w:szCs w:val="24"/>
          <w:lang w:eastAsia="en-US"/>
        </w:rPr>
        <w:t xml:space="preserve">.1874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IFB</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предложение участвовать в переговорах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3.1875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iff</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тогда и только тогда </w:t>
      </w:r>
      <w:r w:rsidRPr="00A35E31">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2.2.4]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3.1876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IFPUG</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Международная группа пользователей функциональной точки </w:t>
      </w:r>
      <w:r w:rsidRPr="00A35E31">
        <w:rPr>
          <w:rStyle w:val="FontStyle111"/>
          <w:rFonts w:ascii="Times New Roman" w:hAnsi="Times New Roman" w:cs="Times New Roman"/>
          <w:b w:val="0"/>
          <w:sz w:val="24"/>
          <w:szCs w:val="24"/>
          <w:lang w:eastAsia="en-US"/>
        </w:rPr>
        <w:t>[ISO/IEC 20926:2009 Системная и программная инженерия — Измерение программного обеспечения — Метод измерения функционального размера IFPUG 2009]</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E31419" w:rsidRDefault="00A35E31" w:rsidP="00A35E31">
      <w:pPr>
        <w:pStyle w:val="Style60"/>
        <w:widowControl/>
        <w:ind w:firstLine="709"/>
        <w:jc w:val="both"/>
        <w:rPr>
          <w:rStyle w:val="FontStyle112"/>
          <w:rFonts w:ascii="Times New Roman" w:hAnsi="Times New Roman" w:cs="Times New Roman"/>
          <w:sz w:val="22"/>
          <w:szCs w:val="22"/>
          <w:lang w:eastAsia="en-US"/>
        </w:rPr>
      </w:pPr>
      <w:r w:rsidRPr="00E31419">
        <w:rPr>
          <w:rStyle w:val="FontStyle112"/>
          <w:rFonts w:ascii="Times New Roman" w:hAnsi="Times New Roman" w:cs="Times New Roman"/>
          <w:sz w:val="22"/>
          <w:szCs w:val="22"/>
          <w:lang w:eastAsia="en-US"/>
        </w:rPr>
        <w:t>П</w:t>
      </w:r>
      <w:r w:rsidR="00E31419" w:rsidRPr="00E31419">
        <w:rPr>
          <w:rStyle w:val="FontStyle112"/>
          <w:rFonts w:ascii="Times New Roman" w:hAnsi="Times New Roman" w:cs="Times New Roman"/>
          <w:sz w:val="22"/>
          <w:szCs w:val="22"/>
          <w:lang w:eastAsia="en-US"/>
        </w:rPr>
        <w:t>римечание</w:t>
      </w:r>
      <w:r w:rsidRPr="00E31419">
        <w:rPr>
          <w:rStyle w:val="FontStyle112"/>
          <w:rFonts w:ascii="Times New Roman" w:hAnsi="Times New Roman" w:cs="Times New Roman"/>
          <w:sz w:val="22"/>
          <w:szCs w:val="22"/>
          <w:lang w:eastAsia="en-US"/>
        </w:rPr>
        <w:t xml:space="preserve"> </w:t>
      </w:r>
      <w:r w:rsidR="00E31419" w:rsidRPr="00E31419">
        <w:rPr>
          <w:rStyle w:val="FontStyle112"/>
          <w:rFonts w:ascii="Times New Roman" w:hAnsi="Times New Roman" w:cs="Times New Roman"/>
          <w:sz w:val="22"/>
          <w:szCs w:val="22"/>
          <w:lang w:eastAsia="en-US"/>
        </w:rPr>
        <w:t>-</w:t>
      </w:r>
      <w:r w:rsidRPr="00E31419">
        <w:rPr>
          <w:rStyle w:val="FontStyle112"/>
          <w:rFonts w:ascii="Times New Roman" w:hAnsi="Times New Roman" w:cs="Times New Roman"/>
          <w:sz w:val="22"/>
          <w:szCs w:val="22"/>
          <w:lang w:eastAsia="en-US"/>
        </w:rPr>
        <w:t xml:space="preserve"> </w:t>
      </w:r>
      <w:r w:rsidR="00E31419" w:rsidRPr="00E31419">
        <w:rPr>
          <w:rStyle w:val="FontStyle112"/>
          <w:rFonts w:ascii="Times New Roman" w:hAnsi="Times New Roman" w:cs="Times New Roman"/>
          <w:sz w:val="22"/>
          <w:szCs w:val="22"/>
          <w:lang w:eastAsia="en-US"/>
        </w:rPr>
        <w:t>Р</w:t>
      </w:r>
      <w:r w:rsidRPr="00E31419">
        <w:rPr>
          <w:rStyle w:val="FontStyle112"/>
          <w:rFonts w:ascii="Times New Roman" w:hAnsi="Times New Roman" w:cs="Times New Roman"/>
          <w:sz w:val="22"/>
          <w:szCs w:val="22"/>
          <w:lang w:eastAsia="en-US"/>
        </w:rPr>
        <w:t xml:space="preserve">егулируемая членством, некоммерческая организация, приверженная продвижению и поддержке анализа функциональных точек и других методов измерения программного обеспечения. IFPUG сохраняет определение прямого потомка FPA метода Альбрехта 1984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3.1877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IIOP</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интернет-протокол обмена между ORB </w:t>
      </w:r>
      <w:r w:rsidRPr="00A35E31">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3.1878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IIOP-IOR</w:t>
      </w:r>
    </w:p>
    <w:p w:rsidR="00A35E31" w:rsidRPr="00A35E31" w:rsidRDefault="00A35E31" w:rsidP="00A35E31">
      <w:pPr>
        <w:pStyle w:val="Style59"/>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интернет-протокол обмена между ORB — Межоперационная ссылка на объект </w:t>
      </w:r>
      <w:r w:rsidRPr="00A35E31">
        <w:rPr>
          <w:rStyle w:val="FontStyle111"/>
          <w:rFonts w:ascii="Times New Roman" w:hAnsi="Times New Roman" w:cs="Times New Roman"/>
          <w:b w:val="0"/>
          <w:sz w:val="24"/>
          <w:szCs w:val="24"/>
          <w:lang w:eastAsia="en-US"/>
        </w:rPr>
        <w:t>[ISO/IEC 14753:1999 Информационные технологии — Открытая распределенная обработка — Указатели интерфейса и привязка, 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3.1879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ILF</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внутренний логический файл </w:t>
      </w:r>
      <w:r w:rsidRPr="00A35E31">
        <w:rPr>
          <w:rStyle w:val="FontStyle111"/>
          <w:rFonts w:ascii="Times New Roman" w:hAnsi="Times New Roman" w:cs="Times New Roman"/>
          <w:b w:val="0"/>
          <w:sz w:val="24"/>
          <w:szCs w:val="24"/>
          <w:lang w:eastAsia="en-US"/>
        </w:rPr>
        <w:t>[ISO/IEC 20926:2009 Системная и программная инженерия — Измерение программного обеспечения — Метод измерения функционального размера IFPUG 2009, 4; 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3.1880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иллюстрация</w:t>
      </w:r>
    </w:p>
    <w:p w:rsidR="00A35E31" w:rsidRPr="00A35E31" w:rsidRDefault="00A35E31" w:rsidP="00A35E31">
      <w:pPr>
        <w:pStyle w:val="Style59"/>
        <w:widowControl/>
        <w:ind w:firstLine="709"/>
        <w:jc w:val="both"/>
        <w:rPr>
          <w:rStyle w:val="FontStyle112"/>
          <w:rFonts w:ascii="Times New Roman" w:hAnsi="Times New Roman" w:cs="Times New Roman"/>
          <w:b/>
          <w:bCs/>
          <w:i/>
          <w:iCs/>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графический элемент, отделенный от основной части текста и обычно цитируемый в основном тексте </w:t>
      </w:r>
      <w:r w:rsidRPr="00A35E31">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4.23]</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E31419" w:rsidRDefault="00A35E31" w:rsidP="00A35E31">
      <w:pPr>
        <w:pStyle w:val="Style60"/>
        <w:widowControl/>
        <w:ind w:firstLine="709"/>
        <w:jc w:val="both"/>
        <w:rPr>
          <w:rStyle w:val="FontStyle112"/>
          <w:rFonts w:ascii="Times New Roman" w:hAnsi="Times New Roman" w:cs="Times New Roman"/>
          <w:sz w:val="22"/>
          <w:szCs w:val="22"/>
          <w:lang w:eastAsia="en-US"/>
        </w:rPr>
      </w:pPr>
      <w:r w:rsidRPr="00E31419">
        <w:rPr>
          <w:rStyle w:val="FontStyle112"/>
          <w:rFonts w:ascii="Times New Roman" w:hAnsi="Times New Roman" w:cs="Times New Roman"/>
          <w:sz w:val="22"/>
          <w:szCs w:val="22"/>
          <w:lang w:eastAsia="en-US"/>
        </w:rPr>
        <w:t>П</w:t>
      </w:r>
      <w:r w:rsidR="00E31419" w:rsidRPr="00E31419">
        <w:rPr>
          <w:rStyle w:val="FontStyle112"/>
          <w:rFonts w:ascii="Times New Roman" w:hAnsi="Times New Roman" w:cs="Times New Roman"/>
          <w:sz w:val="22"/>
          <w:szCs w:val="22"/>
          <w:lang w:eastAsia="en-US"/>
        </w:rPr>
        <w:t>римечание</w:t>
      </w:r>
      <w:r w:rsidRPr="00E31419">
        <w:rPr>
          <w:rStyle w:val="FontStyle112"/>
          <w:rFonts w:ascii="Times New Roman" w:hAnsi="Times New Roman" w:cs="Times New Roman"/>
          <w:sz w:val="22"/>
          <w:szCs w:val="22"/>
          <w:lang w:eastAsia="en-US"/>
        </w:rPr>
        <w:t xml:space="preserve"> </w:t>
      </w:r>
      <w:r w:rsidR="00E31419" w:rsidRPr="00E31419">
        <w:rPr>
          <w:rStyle w:val="FontStyle112"/>
          <w:rFonts w:ascii="Times New Roman" w:hAnsi="Times New Roman" w:cs="Times New Roman"/>
          <w:sz w:val="22"/>
          <w:szCs w:val="22"/>
          <w:lang w:eastAsia="en-US"/>
        </w:rPr>
        <w:t>-</w:t>
      </w:r>
      <w:r w:rsidRPr="00E31419">
        <w:rPr>
          <w:rStyle w:val="FontStyle112"/>
          <w:rFonts w:ascii="Times New Roman" w:hAnsi="Times New Roman" w:cs="Times New Roman"/>
          <w:sz w:val="22"/>
          <w:szCs w:val="22"/>
          <w:lang w:eastAsia="en-US"/>
        </w:rPr>
        <w:t xml:space="preserve"> </w:t>
      </w:r>
      <w:r w:rsidR="00E31419" w:rsidRPr="00E31419">
        <w:rPr>
          <w:rStyle w:val="FontStyle112"/>
          <w:rFonts w:ascii="Times New Roman" w:hAnsi="Times New Roman" w:cs="Times New Roman"/>
          <w:sz w:val="22"/>
          <w:szCs w:val="22"/>
          <w:lang w:eastAsia="en-US"/>
        </w:rPr>
        <w:t>И</w:t>
      </w:r>
      <w:r w:rsidRPr="00E31419">
        <w:rPr>
          <w:rStyle w:val="FontStyle112"/>
          <w:rFonts w:ascii="Times New Roman" w:hAnsi="Times New Roman" w:cs="Times New Roman"/>
          <w:sz w:val="22"/>
          <w:szCs w:val="22"/>
          <w:lang w:eastAsia="en-US"/>
        </w:rPr>
        <w:t>спользуется в качестве общего термина для таблиц, рисунков, примеров, снимков экрана, блок-схем, диаграмм, чертежей, иконок и других графических элементов</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3.1881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иллюстративный продукт</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нефункциональный продукт </w:t>
      </w:r>
      <w:r w:rsidRPr="00A35E31">
        <w:rPr>
          <w:rStyle w:val="FontStyle111"/>
          <w:rFonts w:ascii="Times New Roman" w:hAnsi="Times New Roman" w:cs="Times New Roman"/>
          <w:b w:val="0"/>
          <w:sz w:val="24"/>
          <w:szCs w:val="24"/>
          <w:lang w:eastAsia="en-US"/>
        </w:rPr>
        <w:t xml:space="preserve">[ISO/IEC TR 14759:1999 Программная инженерия — Макет и прототип - Категоризация моделей макета и прототипа программного обеспечения и их использование, </w:t>
      </w:r>
      <w:r w:rsidRPr="00A35E31">
        <w:rPr>
          <w:rStyle w:val="FontStyle112"/>
          <w:rFonts w:ascii="Times New Roman" w:hAnsi="Times New Roman" w:cs="Times New Roman"/>
          <w:sz w:val="24"/>
          <w:szCs w:val="24"/>
          <w:lang w:eastAsia="en-US"/>
        </w:rPr>
        <w:t>3.2 c)]</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3.1882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обработка изображений</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использование системы обработки данных для создания, сканирования, анализа, улучшения, интерпретации или отображения изображений </w:t>
      </w:r>
      <w:r w:rsidRPr="00A35E31">
        <w:rPr>
          <w:rStyle w:val="FontStyle111"/>
          <w:rFonts w:ascii="Times New Roman" w:hAnsi="Times New Roman" w:cs="Times New Roman"/>
          <w:b w:val="0"/>
          <w:sz w:val="24"/>
          <w:szCs w:val="24"/>
          <w:lang w:eastAsia="en-US"/>
        </w:rPr>
        <w:t>[ISO/IEC2382:2015, Информационные технологии — Словарь]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3.1883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непосредственные данные</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данные, содержащиеся в поле адреса компьютерной команды</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прямой адрес, косвенный адрес, n-уровневый адрес, команда с непосредственным адресом</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3.1884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команда с непосредственным адресом</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компьютерная команда, поля адреса которой содержат значения операндов, а не адреса операндов</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прямая команда, косвенная команда, абсолютная команда, исполнительная команда, непосредственные данные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3.1885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невосприимчивость</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степень устойчивости продукта или системы к атаке </w:t>
      </w:r>
      <w:r w:rsidRPr="00A35E31">
        <w:rPr>
          <w:rStyle w:val="FontStyle111"/>
          <w:rFonts w:ascii="Times New Roman" w:hAnsi="Times New Roman" w:cs="Times New Roman"/>
          <w:b w:val="0"/>
          <w:sz w:val="24"/>
          <w:szCs w:val="24"/>
          <w:lang w:eastAsia="en-US"/>
        </w:rPr>
        <w:t>[ISO/IEC25010:2011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4.2.6] </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целостность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3.1886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постоянный класс</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класс, для которого совокупность экземпляров зафиксирована; его экземпляры не приходят и не уходят с течением времени </w:t>
      </w:r>
      <w:r w:rsidRPr="00A35E31">
        <w:rPr>
          <w:rStyle w:val="FontStyle111"/>
          <w:rFonts w:ascii="Times New Roman" w:hAnsi="Times New Roman" w:cs="Times New Roman"/>
          <w:b w:val="0"/>
          <w:sz w:val="24"/>
          <w:szCs w:val="24"/>
          <w:lang w:eastAsia="en-US"/>
        </w:rPr>
        <w:t xml:space="preserve">[IEEE 1320.2-1998 (R2004) Стандарт IEEE по </w:t>
      </w:r>
      <w:r w:rsidRPr="00A35E31">
        <w:rPr>
          <w:rStyle w:val="FontStyle111"/>
          <w:rFonts w:ascii="Times New Roman" w:hAnsi="Times New Roman" w:cs="Times New Roman"/>
          <w:b w:val="0"/>
          <w:sz w:val="24"/>
          <w:szCs w:val="24"/>
          <w:lang w:eastAsia="en-US"/>
        </w:rPr>
        <w:lastRenderedPageBreak/>
        <w:t>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3.1.82] </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изменяемый класс, класс значений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3.1887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IMP</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комплексный генеральный план </w:t>
      </w:r>
      <w:r w:rsidRPr="00A35E31">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3.1888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анализ изменений</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определение всех системных и программных продуктов, на которые влияет запрос на изменение, и разработка оценки ресурсов, необходимых для выполнения изменения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E31419" w:rsidRDefault="00A35E31" w:rsidP="00A35E31">
      <w:pPr>
        <w:pStyle w:val="Style60"/>
        <w:widowControl/>
        <w:ind w:firstLine="709"/>
        <w:jc w:val="both"/>
        <w:rPr>
          <w:rStyle w:val="FontStyle112"/>
          <w:rFonts w:ascii="Times New Roman" w:hAnsi="Times New Roman" w:cs="Times New Roman"/>
          <w:sz w:val="22"/>
          <w:szCs w:val="22"/>
          <w:lang w:eastAsia="en-US"/>
        </w:rPr>
      </w:pPr>
      <w:r w:rsidRPr="00E31419">
        <w:rPr>
          <w:rStyle w:val="FontStyle112"/>
          <w:rFonts w:ascii="Times New Roman" w:hAnsi="Times New Roman" w:cs="Times New Roman"/>
          <w:sz w:val="22"/>
          <w:szCs w:val="22"/>
          <w:lang w:eastAsia="en-US"/>
        </w:rPr>
        <w:t>П</w:t>
      </w:r>
      <w:r w:rsidR="00E31419" w:rsidRPr="00E31419">
        <w:rPr>
          <w:rStyle w:val="FontStyle112"/>
          <w:rFonts w:ascii="Times New Roman" w:hAnsi="Times New Roman" w:cs="Times New Roman"/>
          <w:sz w:val="22"/>
          <w:szCs w:val="22"/>
          <w:lang w:eastAsia="en-US"/>
        </w:rPr>
        <w:t>римечание</w:t>
      </w:r>
      <w:r w:rsidRPr="00E31419">
        <w:rPr>
          <w:rStyle w:val="FontStyle112"/>
          <w:rFonts w:ascii="Times New Roman" w:hAnsi="Times New Roman" w:cs="Times New Roman"/>
          <w:sz w:val="22"/>
          <w:szCs w:val="22"/>
          <w:lang w:eastAsia="en-US"/>
        </w:rPr>
        <w:t xml:space="preserve"> </w:t>
      </w:r>
      <w:r w:rsidR="00E31419" w:rsidRPr="00E31419">
        <w:rPr>
          <w:rStyle w:val="FontStyle112"/>
          <w:rFonts w:ascii="Times New Roman" w:hAnsi="Times New Roman" w:cs="Times New Roman"/>
          <w:sz w:val="22"/>
          <w:szCs w:val="22"/>
          <w:lang w:eastAsia="en-US"/>
        </w:rPr>
        <w:t>-</w:t>
      </w:r>
      <w:r w:rsidRPr="00E31419">
        <w:rPr>
          <w:rStyle w:val="FontStyle112"/>
          <w:rFonts w:ascii="Times New Roman" w:hAnsi="Times New Roman" w:cs="Times New Roman"/>
          <w:sz w:val="22"/>
          <w:szCs w:val="22"/>
          <w:lang w:eastAsia="en-US"/>
        </w:rPr>
        <w:t xml:space="preserve"> Это включает определение объема изменений для планирования и реализации работ, точную оценку ресурсов, необходимых для выполнения работ, и анализ затрат и выгод требуемых изменений.</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3.1889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исполняемый конструктив</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последовательность одного или нескольких шагов, не включающих ветвление или рабочий цикл</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3.1890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реализуемый стандарт</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стандартная заготовка для технологического объекта </w:t>
      </w:r>
      <w:r w:rsidRPr="00A35E31">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9.1.1]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3.1891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реализация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преобразования конструкции в аппаратные компоненты, программные компоненты или и то, и другое </w:t>
      </w:r>
      <w:r w:rsidRPr="00A35E31">
        <w:rPr>
          <w:rStyle w:val="FontStyle112"/>
          <w:rFonts w:ascii="Times New Roman" w:hAnsi="Times New Roman" w:cs="Times New Roman"/>
          <w:b/>
          <w:i/>
          <w:sz w:val="24"/>
          <w:szCs w:val="24"/>
          <w:lang w:eastAsia="en-US"/>
        </w:rPr>
        <w:t>2.</w:t>
      </w:r>
      <w:r w:rsidRPr="00A35E31">
        <w:rPr>
          <w:rStyle w:val="FontStyle112"/>
          <w:rFonts w:ascii="Times New Roman" w:hAnsi="Times New Roman" w:cs="Times New Roman"/>
          <w:sz w:val="24"/>
          <w:szCs w:val="24"/>
          <w:lang w:eastAsia="en-US"/>
        </w:rPr>
        <w:t xml:space="preserve"> результат процесса в (1) </w:t>
      </w:r>
      <w:r w:rsidRPr="00A35E31">
        <w:rPr>
          <w:rStyle w:val="FontStyle112"/>
          <w:rFonts w:ascii="Times New Roman" w:hAnsi="Times New Roman" w:cs="Times New Roman"/>
          <w:b/>
          <w:i/>
          <w:sz w:val="24"/>
          <w:szCs w:val="24"/>
          <w:lang w:eastAsia="en-US"/>
        </w:rPr>
        <w:t>3.</w:t>
      </w:r>
      <w:r w:rsidRPr="00A35E31">
        <w:rPr>
          <w:rStyle w:val="FontStyle112"/>
          <w:rFonts w:ascii="Times New Roman" w:hAnsi="Times New Roman" w:cs="Times New Roman"/>
          <w:sz w:val="24"/>
          <w:szCs w:val="24"/>
          <w:lang w:eastAsia="en-US"/>
        </w:rPr>
        <w:t xml:space="preserve"> определение, которое предоставляет информацию, необходимую для создания объекта и позволяет объекту участвовать в предоставлении соответствующего набора услуг </w:t>
      </w:r>
      <w:r w:rsidRPr="00A35E31">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3.2.8] </w:t>
      </w:r>
      <w:r w:rsidRPr="00A35E31">
        <w:rPr>
          <w:rStyle w:val="FontStyle110"/>
          <w:rFonts w:ascii="Times New Roman" w:hAnsi="Times New Roman" w:cs="Times New Roman"/>
          <w:sz w:val="24"/>
          <w:szCs w:val="24"/>
          <w:lang w:eastAsia="en-US"/>
        </w:rPr>
        <w:t xml:space="preserve">4. </w:t>
      </w:r>
      <w:r w:rsidRPr="00A35E31">
        <w:rPr>
          <w:rStyle w:val="FontStyle112"/>
          <w:rFonts w:ascii="Times New Roman" w:hAnsi="Times New Roman" w:cs="Times New Roman"/>
          <w:sz w:val="24"/>
          <w:szCs w:val="24"/>
          <w:lang w:eastAsia="en-US"/>
        </w:rPr>
        <w:t xml:space="preserve">установка и настройка пакетного программного обеспечения </w:t>
      </w:r>
      <w:r w:rsidRPr="00A35E31">
        <w:rPr>
          <w:rStyle w:val="FontStyle112"/>
          <w:rFonts w:ascii="Times New Roman" w:hAnsi="Times New Roman" w:cs="Times New Roman"/>
          <w:b/>
          <w:i/>
          <w:sz w:val="24"/>
          <w:szCs w:val="24"/>
          <w:lang w:eastAsia="en-US"/>
        </w:rPr>
        <w:t>5.</w:t>
      </w:r>
      <w:r w:rsidRPr="00A35E31">
        <w:rPr>
          <w:rStyle w:val="FontStyle112"/>
          <w:rFonts w:ascii="Times New Roman" w:hAnsi="Times New Roman" w:cs="Times New Roman"/>
          <w:sz w:val="24"/>
          <w:szCs w:val="24"/>
          <w:lang w:eastAsia="en-US"/>
        </w:rPr>
        <w:t xml:space="preserve"> конструкция </w:t>
      </w:r>
      <w:r w:rsidRPr="00A35E31">
        <w:rPr>
          <w:rStyle w:val="FontStyle112"/>
          <w:rFonts w:ascii="Times New Roman" w:hAnsi="Times New Roman" w:cs="Times New Roman"/>
          <w:b/>
          <w:i/>
          <w:sz w:val="24"/>
          <w:szCs w:val="24"/>
          <w:lang w:eastAsia="en-US"/>
        </w:rPr>
        <w:t>6.</w:t>
      </w:r>
      <w:r w:rsidRPr="00A35E31">
        <w:rPr>
          <w:rStyle w:val="FontStyle112"/>
          <w:rFonts w:ascii="Times New Roman" w:hAnsi="Times New Roman" w:cs="Times New Roman"/>
          <w:sz w:val="24"/>
          <w:szCs w:val="24"/>
          <w:lang w:eastAsia="en-US"/>
        </w:rPr>
        <w:t xml:space="preserve"> этап разработки системы, на котором аппаратные средства, программные средства и процедуры системы начинают функционировать </w:t>
      </w:r>
      <w:r w:rsidRPr="00A35E31">
        <w:rPr>
          <w:rStyle w:val="FontStyle111"/>
          <w:rFonts w:ascii="Times New Roman" w:hAnsi="Times New Roman" w:cs="Times New Roman"/>
          <w:b w:val="0"/>
          <w:sz w:val="24"/>
          <w:szCs w:val="24"/>
          <w:lang w:eastAsia="en-US"/>
        </w:rPr>
        <w:t xml:space="preserve">[ISO/IEC 2382:2015, Информационные технологии — Словарь] </w:t>
      </w:r>
      <w:r w:rsidRPr="00A35E31">
        <w:rPr>
          <w:rStyle w:val="FontStyle110"/>
          <w:rFonts w:ascii="Times New Roman" w:hAnsi="Times New Roman" w:cs="Times New Roman"/>
          <w:sz w:val="24"/>
          <w:szCs w:val="24"/>
          <w:lang w:eastAsia="en-US"/>
        </w:rPr>
        <w:t xml:space="preserve">7. </w:t>
      </w:r>
      <w:r w:rsidRPr="00A35E31">
        <w:rPr>
          <w:rStyle w:val="FontStyle112"/>
          <w:rFonts w:ascii="Times New Roman" w:hAnsi="Times New Roman" w:cs="Times New Roman"/>
          <w:sz w:val="24"/>
          <w:szCs w:val="24"/>
          <w:lang w:eastAsia="en-US"/>
        </w:rPr>
        <w:t xml:space="preserve">процесс создания экземпляра, действительность которого может быть подвергнута проверке </w:t>
      </w:r>
      <w:r w:rsidRPr="00A35E31">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9.1.2] </w:t>
      </w:r>
      <w:r w:rsidRPr="00A35E31">
        <w:rPr>
          <w:rStyle w:val="FontStyle110"/>
          <w:rFonts w:ascii="Times New Roman" w:hAnsi="Times New Roman" w:cs="Times New Roman"/>
          <w:sz w:val="24"/>
          <w:szCs w:val="24"/>
          <w:lang w:eastAsia="en-US"/>
        </w:rPr>
        <w:t xml:space="preserve">8. </w:t>
      </w:r>
      <w:r w:rsidRPr="00A35E31">
        <w:rPr>
          <w:rStyle w:val="FontStyle112"/>
          <w:rFonts w:ascii="Times New Roman" w:hAnsi="Times New Roman" w:cs="Times New Roman"/>
          <w:sz w:val="24"/>
          <w:szCs w:val="24"/>
          <w:lang w:eastAsia="en-US"/>
        </w:rPr>
        <w:t xml:space="preserve">(документация) деятельность, в ходе которой пользовательская документация создается в соответствии с проектом, тестируется и пересматривается </w:t>
      </w:r>
      <w:r w:rsidRPr="00A35E31">
        <w:rPr>
          <w:rStyle w:val="FontStyle111"/>
          <w:rFonts w:ascii="Times New Roman" w:hAnsi="Times New Roman" w:cs="Times New Roman"/>
          <w:b w:val="0"/>
          <w:sz w:val="24"/>
          <w:szCs w:val="24"/>
          <w:lang w:eastAsia="en-US"/>
        </w:rPr>
        <w:t>[ISO/IEC/IEEE 26512:2011 Системная и программная инженерия — Требования к получателям и поставщикам пользовательской документации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4.16] </w:t>
      </w:r>
      <w:r w:rsidRPr="00A35E31">
        <w:rPr>
          <w:rStyle w:val="FontStyle110"/>
          <w:rFonts w:ascii="Times New Roman" w:hAnsi="Times New Roman" w:cs="Times New Roman"/>
          <w:sz w:val="24"/>
          <w:szCs w:val="24"/>
          <w:lang w:eastAsia="en-US"/>
        </w:rPr>
        <w:t xml:space="preserve">9. </w:t>
      </w:r>
      <w:r w:rsidRPr="00A35E31">
        <w:rPr>
          <w:rStyle w:val="FontStyle112"/>
          <w:rFonts w:ascii="Times New Roman" w:hAnsi="Times New Roman" w:cs="Times New Roman"/>
          <w:sz w:val="24"/>
          <w:szCs w:val="24"/>
          <w:lang w:eastAsia="en-US"/>
        </w:rPr>
        <w:t xml:space="preserve">процесс жизненного цикла программного средства, который содержит действия по анализу требований, проектированию, кодированию, интеграции, тестированию, установке и поддержке принятия программных продуктов </w:t>
      </w:r>
      <w:r w:rsidRPr="00A35E31">
        <w:rPr>
          <w:rStyle w:val="FontStyle111"/>
          <w:rFonts w:ascii="Times New Roman" w:hAnsi="Times New Roman" w:cs="Times New Roman"/>
          <w:b w:val="0"/>
          <w:sz w:val="24"/>
          <w:szCs w:val="24"/>
          <w:lang w:eastAsia="en-US"/>
        </w:rPr>
        <w:t>[ISO/IEC 90003:2014 Программная инженерия — Руководящие принципы по применению ISO 9001:2008 при разработке программных продуктов,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3.5] </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см. также</w:t>
      </w:r>
      <w:r w:rsidRPr="00A35E31">
        <w:rPr>
          <w:rStyle w:val="FontStyle111"/>
          <w:rFonts w:ascii="Times New Roman" w:hAnsi="Times New Roman" w:cs="Times New Roman"/>
          <w:b w:val="0"/>
          <w:i w:val="0"/>
          <w:sz w:val="24"/>
          <w:szCs w:val="24"/>
          <w:lang w:eastAsia="en-US"/>
        </w:rPr>
        <w:t xml:space="preserve"> кодирование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3.1892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этап реализации</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период времени в жизненном цикле программного средства, в течение которого программный продукт создается из проектной документации и отлаживается</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3.1893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требование к реализации</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требование, которое определяет или ограничивает кодирование или конструкцию системы или компонента системы</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проектное требование, функциональное требование, требование к интерфейсу, требование к функционированию, физическое требование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3.1894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реализатор</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организация, выполняющая задачи реализации </w:t>
      </w:r>
      <w:r w:rsidRPr="00A35E31">
        <w:rPr>
          <w:rStyle w:val="FontStyle111"/>
          <w:rFonts w:ascii="Times New Roman" w:hAnsi="Times New Roman" w:cs="Times New Roman"/>
          <w:b w:val="0"/>
          <w:sz w:val="24"/>
          <w:szCs w:val="24"/>
          <w:lang w:eastAsia="en-US"/>
        </w:rPr>
        <w:t>[ISO/IEC 12207:2008 Системная и программная инженерия — Процессы жизненного цикла программных средств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4.15] </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разработчик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3.1895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неявная адресация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метод адресации, в котором поле операции компьютерной команды подразумевает адрес операндов</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прямой адрес, косвенный адрес, шаговая адресация, относительный адрес, повторная адресация</w:t>
      </w:r>
    </w:p>
    <w:p w:rsidR="00E31419" w:rsidRDefault="00E31419" w:rsidP="00A35E31">
      <w:pPr>
        <w:pStyle w:val="Style60"/>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60"/>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E31419" w:rsidRPr="00FB3EEF">
        <w:rPr>
          <w:rStyle w:val="FontStyle112"/>
          <w:rFonts w:ascii="Times New Roman" w:hAnsi="Times New Roman" w:cs="Times New Roman"/>
          <w:sz w:val="22"/>
          <w:szCs w:val="22"/>
          <w:lang w:eastAsia="en-US"/>
        </w:rPr>
        <w:t>ример -</w:t>
      </w:r>
      <w:r w:rsidRPr="00FB3EEF">
        <w:rPr>
          <w:rStyle w:val="FontStyle112"/>
          <w:rFonts w:ascii="Times New Roman" w:hAnsi="Times New Roman" w:cs="Times New Roman"/>
          <w:sz w:val="22"/>
          <w:szCs w:val="22"/>
          <w:lang w:eastAsia="en-US"/>
        </w:rPr>
        <w:t xml:space="preserve"> Если компьютер имеет только один накопитель, команда, которая ссылается на накопитель, не нуждается в адресной информации, описывающей его.</w:t>
      </w:r>
    </w:p>
    <w:p w:rsidR="00E31419" w:rsidRDefault="00E31419"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3.1896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подразумеваемые потребности</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потребности, которые не были указаны, но являются актуальными потребностями </w:t>
      </w:r>
      <w:r w:rsidRPr="00A35E31">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 — Руководство к SQuaRE,</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4.12]</w:t>
      </w:r>
    </w:p>
    <w:p w:rsidR="00FB3EEF" w:rsidRDefault="00FB3EEF" w:rsidP="00A35E31">
      <w:pPr>
        <w:pStyle w:val="Style60"/>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60"/>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ример -</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П</w:t>
      </w:r>
      <w:r w:rsidRPr="00FB3EEF">
        <w:rPr>
          <w:rStyle w:val="FontStyle112"/>
          <w:rFonts w:ascii="Times New Roman" w:hAnsi="Times New Roman" w:cs="Times New Roman"/>
          <w:sz w:val="22"/>
          <w:szCs w:val="22"/>
          <w:lang w:eastAsia="en-US"/>
        </w:rPr>
        <w:t>отребности, не заявленные, но подразумеваемые другими заявленными потребностями, и потребности, не заявленные, потому что они считаются очевидными.</w:t>
      </w:r>
    </w:p>
    <w:p w:rsidR="00A35E31" w:rsidRPr="00FB3EEF" w:rsidRDefault="00A35E31" w:rsidP="00A35E31">
      <w:pPr>
        <w:pStyle w:val="Style57"/>
        <w:widowControl/>
        <w:ind w:firstLine="709"/>
        <w:jc w:val="both"/>
        <w:rPr>
          <w:rStyle w:val="FontStyle112"/>
          <w:rFonts w:ascii="Times New Roman" w:hAnsi="Times New Roman" w:cs="Times New Roman"/>
          <w:sz w:val="22"/>
          <w:szCs w:val="22"/>
          <w:lang w:eastAsia="en-US"/>
        </w:rPr>
      </w:pPr>
    </w:p>
    <w:p w:rsidR="00A35E31" w:rsidRPr="00FB3EEF" w:rsidRDefault="00A35E31" w:rsidP="00A35E31">
      <w:pPr>
        <w:pStyle w:val="Style57"/>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римечание</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w:t>
      </w:r>
      <w:r w:rsidRPr="00FB3EEF">
        <w:rPr>
          <w:rStyle w:val="FontStyle112"/>
          <w:rFonts w:ascii="Times New Roman" w:hAnsi="Times New Roman" w:cs="Times New Roman"/>
          <w:sz w:val="22"/>
          <w:szCs w:val="22"/>
          <w:lang w:eastAsia="en-US"/>
        </w:rPr>
        <w:t xml:space="preserve"> Некоторые подразумеваемые потребности становятся очевидными только при использовании системы или программного продукта в определенных условиях.</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3.1897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процесс импорта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включения содержимого файла передачи в целевую среду </w:t>
      </w:r>
      <w:r w:rsidRPr="00A35E31">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3.1898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импортер</w:t>
      </w:r>
    </w:p>
    <w:p w:rsidR="00A35E31" w:rsidRPr="00A35E31" w:rsidRDefault="00A35E31" w:rsidP="00A35E31">
      <w:pPr>
        <w:pStyle w:val="Style26"/>
        <w:widowControl/>
        <w:ind w:firstLine="709"/>
        <w:jc w:val="both"/>
        <w:rPr>
          <w:rStyle w:val="FontStyle112"/>
          <w:rFonts w:ascii="Times New Roman" w:hAnsi="Times New Roman" w:cs="Times New Roman"/>
          <w:b/>
          <w:bCs/>
          <w:i/>
          <w:iCs/>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агент процесса импорта </w:t>
      </w:r>
      <w:r w:rsidRPr="00A35E31">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3.1899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накладываемая дата</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фиксированная дата, накладываемая на мероприятие расписания или контрольное событие расписания, обычно в виде даты «начать не ранее» и «завершить не позднее» </w:t>
      </w:r>
      <w:r w:rsidRPr="00A35E31">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A35E31">
        <w:rPr>
          <w:rStyle w:val="FontStyle111"/>
          <w:rFonts w:ascii="Times New Roman" w:hAnsi="Times New Roman" w:cs="Times New Roman"/>
          <w:b w:val="0"/>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3.1900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невозможная зона</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 ряде оценок область, которой невозможно достичь ни при каких обстоятельствах</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60"/>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lastRenderedPageBreak/>
        <w:t>П</w:t>
      </w:r>
      <w:r w:rsidR="00FB3EEF" w:rsidRPr="00FB3EEF">
        <w:rPr>
          <w:rStyle w:val="FontStyle112"/>
          <w:rFonts w:ascii="Times New Roman" w:hAnsi="Times New Roman" w:cs="Times New Roman"/>
          <w:sz w:val="22"/>
          <w:szCs w:val="22"/>
          <w:lang w:eastAsia="en-US"/>
        </w:rPr>
        <w:t>римечание</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w:t>
      </w:r>
      <w:r w:rsidRPr="00FB3EEF">
        <w:rPr>
          <w:rStyle w:val="FontStyle112"/>
          <w:rFonts w:ascii="Times New Roman" w:hAnsi="Times New Roman" w:cs="Times New Roman"/>
          <w:sz w:val="22"/>
          <w:szCs w:val="22"/>
          <w:lang w:eastAsia="en-US"/>
        </w:rPr>
        <w:t xml:space="preserve"> Например, невозможно для машины проехать 500 миль менее чем за один час, поэтому ответ один час для поездки на 500 миль находится в невозможной зоне для оценки того, сколько времени потребуется, чтобы проехать 500 миль.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3.1901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способность к улучшению</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неотъемлемая способность организации поддерживать непрерывное совершенствование процесса </w:t>
      </w:r>
      <w:r w:rsidRPr="00A35E31">
        <w:rPr>
          <w:rStyle w:val="FontStyle111"/>
          <w:rFonts w:ascii="Times New Roman" w:hAnsi="Times New Roman" w:cs="Times New Roman"/>
          <w:b w:val="0"/>
          <w:sz w:val="24"/>
          <w:szCs w:val="24"/>
          <w:lang w:eastAsia="en-US"/>
        </w:rPr>
        <w:t>[ISO/IEC TR 33014:2013 Информационные технологии — Оценка процесса — Руководство по усовершенствованию процесса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3.3]</w:t>
      </w:r>
    </w:p>
    <w:p w:rsidR="00A35E31" w:rsidRPr="00A35E31" w:rsidRDefault="00A35E31" w:rsidP="00A35E31">
      <w:pPr>
        <w:pStyle w:val="Style5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3.1902 </w:t>
      </w:r>
    </w:p>
    <w:p w:rsidR="00A35E31" w:rsidRPr="00A35E31" w:rsidRDefault="00A35E31" w:rsidP="00A35E31">
      <w:pPr>
        <w:pStyle w:val="Style5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IMS</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основной график проекта </w:t>
      </w:r>
      <w:r w:rsidRPr="00A35E31">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3.1903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самопрограммирование из работающего приложения (IAP)</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возможность микроконтроллерного блока извлекать новый программный код и перепрограммировать себя во время работы системы</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внутрисистемное программирование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3.1904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внутрисхемный эмулятор (ICE)</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аппаратное устройство, используемое для отладки программного средства встроенной системы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3.1905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внутрисистемное программирование (ISP)</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возможность микроконтроллерного блока, позволяющая пользователю загружать новый код (перепрограммировать блок), активируемый перезапуском блока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самопрограммирование из работающего приложения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поощрительное вознаграждение</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совокупность финансовых мотиваций, связанных с затратами, графиком или техническими показателями продавца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3.1906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инцидент</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аномальное или неожиданное событие, набор событий, условие или ситуация в любое время в течение жизненного цикла проекта, изделия, услуги или системы </w:t>
      </w:r>
      <w:r w:rsidRPr="00A35E31">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A35E31">
        <w:rPr>
          <w:rStyle w:val="FontStyle112"/>
          <w:rFonts w:ascii="Times New Roman" w:hAnsi="Times New Roman" w:cs="Times New Roman"/>
          <w:sz w:val="24"/>
          <w:szCs w:val="24"/>
          <w:lang w:eastAsia="en-US"/>
        </w:rPr>
        <w:t>2.22;</w:t>
      </w:r>
      <w:r w:rsidRPr="00A35E31">
        <w:rPr>
          <w:rStyle w:val="FontStyle112"/>
          <w:rFonts w:ascii="Times New Roman" w:hAnsi="Times New Roman" w:cs="Times New Roman"/>
          <w:b/>
          <w:sz w:val="24"/>
          <w:szCs w:val="24"/>
          <w:lang w:eastAsia="en-US"/>
        </w:rPr>
        <w:t xml:space="preserve"> </w:t>
      </w:r>
      <w:r w:rsidRPr="00A35E31">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4.1.21]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незапланированное прерывание услуги или снижение качества услуги в определенное время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инцидент программного обеспечения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3.1907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отчет об инциденте</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документирование возникновения, характера и состояния инцидента </w:t>
      </w:r>
      <w:r w:rsidRPr="00A35E31">
        <w:rPr>
          <w:rStyle w:val="FontStyle111"/>
          <w:rFonts w:ascii="Times New Roman" w:hAnsi="Times New Roman" w:cs="Times New Roman"/>
          <w:b w:val="0"/>
          <w:sz w:val="24"/>
          <w:szCs w:val="24"/>
          <w:lang w:eastAsia="en-US"/>
        </w:rPr>
        <w:t xml:space="preserve">[ISO/IEC/IEEE 29119-1:2013 Системная и программная инженерия — Тестирование программного обеспечения — Часть 1: Понятия и определения, </w:t>
      </w:r>
      <w:r w:rsidRPr="00A35E31">
        <w:rPr>
          <w:rStyle w:val="FontStyle112"/>
          <w:rFonts w:ascii="Times New Roman" w:hAnsi="Times New Roman" w:cs="Times New Roman"/>
          <w:sz w:val="24"/>
          <w:szCs w:val="24"/>
          <w:lang w:eastAsia="en-US"/>
        </w:rPr>
        <w:t xml:space="preserve">4.18] </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тестовый отчет по инциденту</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3.1908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начальная стадия отказа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сбой, который должен скоро произойти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3.1909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включать</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в UML, связь между основным вариантом использования и включенным вариантом использования, определяющая, как поведение, определенное для включенного варианта использования, может быть вставлено в поведение, определенное для основного варианта использования </w:t>
      </w:r>
      <w:r w:rsidRPr="00A35E31">
        <w:rPr>
          <w:rStyle w:val="FontStyle112"/>
          <w:rFonts w:ascii="Times New Roman" w:hAnsi="Times New Roman" w:cs="Times New Roman"/>
          <w:b/>
          <w:i/>
          <w:sz w:val="24"/>
          <w:szCs w:val="24"/>
          <w:lang w:eastAsia="en-US"/>
        </w:rPr>
        <w:t>2.</w:t>
      </w:r>
      <w:r w:rsidRPr="00A35E31">
        <w:rPr>
          <w:rStyle w:val="FontStyle112"/>
          <w:rFonts w:ascii="Times New Roman" w:hAnsi="Times New Roman" w:cs="Times New Roman"/>
          <w:sz w:val="24"/>
          <w:szCs w:val="24"/>
          <w:lang w:eastAsia="en-US"/>
        </w:rPr>
        <w:t xml:space="preserve"> [информация] имеющая либо информацию, либо ссылку на информацию, представленную в документе </w:t>
      </w:r>
      <w:r w:rsidRPr="00A35E31">
        <w:rPr>
          <w:rStyle w:val="FontStyle111"/>
          <w:rFonts w:ascii="Times New Roman" w:hAnsi="Times New Roman" w:cs="Times New Roman"/>
          <w:b w:val="0"/>
          <w:sz w:val="24"/>
          <w:szCs w:val="24"/>
          <w:lang w:eastAsia="en-US"/>
        </w:rPr>
        <w:t xml:space="preserve">[ISO/IEC/IEEE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 </w:t>
      </w:r>
      <w:r w:rsidRPr="00A35E31">
        <w:rPr>
          <w:rStyle w:val="FontStyle112"/>
          <w:rFonts w:ascii="Times New Roman" w:hAnsi="Times New Roman" w:cs="Times New Roman"/>
          <w:sz w:val="24"/>
          <w:szCs w:val="24"/>
          <w:lang w:eastAsia="en-US"/>
        </w:rPr>
        <w:t>5.12]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3.1910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функция дохода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объективная функция, характеризующая доход, полученный различными значениями переменной принятия решения </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функция стоимости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незавершенный процесс</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процесс, который не выполняется или выполняется только частично</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60"/>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римечание</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w:t>
      </w:r>
      <w:r w:rsidRPr="00FB3EEF">
        <w:rPr>
          <w:rStyle w:val="FontStyle112"/>
          <w:rFonts w:ascii="Times New Roman" w:hAnsi="Times New Roman" w:cs="Times New Roman"/>
          <w:sz w:val="22"/>
          <w:szCs w:val="22"/>
          <w:lang w:eastAsia="en-US"/>
        </w:rPr>
        <w:t xml:space="preserve"> Одна или несколько конкретных целей процесса не выполнены.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3.1912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степень несовместимости</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в процессе анализа иерархий (AHP), функция, которая измеряет, насколько последовательно аналитик решений присваивал значения попарным сравнениям</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3.1913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приращение</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протестированная поставляемая версия программного продукта, предоставляющая новые или измененные возможности </w:t>
      </w:r>
      <w:r w:rsidRPr="00A35E31">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3.1914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анализ приращений</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рассмотрение относительных различий между альтернативами</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60"/>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римечание</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w:t>
      </w:r>
      <w:r w:rsidRPr="00FB3EEF">
        <w:rPr>
          <w:rStyle w:val="FontStyle112"/>
          <w:rFonts w:ascii="Times New Roman" w:hAnsi="Times New Roman" w:cs="Times New Roman"/>
          <w:sz w:val="22"/>
          <w:szCs w:val="22"/>
          <w:lang w:eastAsia="en-US"/>
        </w:rPr>
        <w:t xml:space="preserve"> Если дополнительная ценность второй альтернативы по сравнению с первой больше, чем дополнительная инвестиция между ними, вторая альтернатива является лучшей инвестицией, чем первая.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3.1915</w:t>
      </w:r>
    </w:p>
    <w:p w:rsidR="00A35E31" w:rsidRPr="00A35E31" w:rsidRDefault="00A35E31" w:rsidP="00A35E31">
      <w:pPr>
        <w:pStyle w:val="Style46"/>
        <w:widowControl/>
        <w:ind w:firstLine="709"/>
        <w:jc w:val="both"/>
        <w:rPr>
          <w:rStyle w:val="FontStyle113"/>
          <w:rFonts w:ascii="Times New Roman" w:hAnsi="Times New Roman" w:cs="Times New Roman"/>
          <w:b w:val="0"/>
          <w:sz w:val="24"/>
          <w:szCs w:val="24"/>
          <w:lang w:eastAsia="en-US"/>
        </w:rPr>
      </w:pPr>
      <w:r w:rsidRPr="00A35E31">
        <w:rPr>
          <w:rStyle w:val="FontStyle112"/>
          <w:rFonts w:ascii="Times New Roman" w:hAnsi="Times New Roman" w:cs="Times New Roman"/>
          <w:b/>
          <w:sz w:val="24"/>
          <w:szCs w:val="24"/>
          <w:lang w:eastAsia="en-US"/>
        </w:rPr>
        <w:t>дополнительная ценность</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дополнительная прибыль от одной альтернативы по сравнению с другой</w:t>
      </w:r>
    </w:p>
    <w:p w:rsidR="00FB3EEF" w:rsidRDefault="00FB3EEF" w:rsidP="00A35E31">
      <w:pPr>
        <w:pStyle w:val="Style60"/>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60"/>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римечание</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 xml:space="preserve">- </w:t>
      </w:r>
      <w:r w:rsidRPr="00FB3EEF">
        <w:rPr>
          <w:rStyle w:val="FontStyle112"/>
          <w:rFonts w:ascii="Times New Roman" w:hAnsi="Times New Roman" w:cs="Times New Roman"/>
          <w:sz w:val="22"/>
          <w:szCs w:val="22"/>
          <w:lang w:eastAsia="en-US"/>
        </w:rPr>
        <w:t>Если Альтернатива A генерирует 10 000 долларов США и Альтернатива B генерирует 12 000 долларов США, дополнительная ценность между A и B составляет 2 000 долларов США.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3.1916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пошаговый компилятор</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диалоговый компилятор интерактивный компилятор онлайн компилятор</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компилятор, который выполняет как можно больше перевода каждого исходного оператора во время ввода или сканирования исходного оператора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60"/>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римечание</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w:t>
      </w:r>
      <w:r w:rsidRPr="00FB3EEF">
        <w:rPr>
          <w:rStyle w:val="FontStyle112"/>
          <w:rFonts w:ascii="Times New Roman" w:hAnsi="Times New Roman" w:cs="Times New Roman"/>
          <w:sz w:val="22"/>
          <w:szCs w:val="22"/>
          <w:lang w:eastAsia="en-US"/>
        </w:rPr>
        <w:t xml:space="preserve"> Обычно используется для разработки и оформления заказа компьютерных программ в Интернете.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3.1917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пошаговая разработка</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метод разработки программного обеспечения, в котором определение требований, проектирование, внедрение и тестирование выполняются в перекрывающемся, циклическом (а не последовательном) порядке, что приводит к постепенному завершению работы всего программного продукта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водопадная модель, проектирование на основе структур данных, ввод-процесс-вывод, модульная декомпозиция, объектно-ориентированное проектирование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3.1918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прирост дополнительных инвестиций</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дополнительные инвестиции, которых можно избежать между одной альтернативой и другой</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w:t>
      </w:r>
      <w:r w:rsidR="00FB3EEF" w:rsidRPr="00A35E31">
        <w:rPr>
          <w:rStyle w:val="FontStyle112"/>
          <w:rFonts w:ascii="Times New Roman" w:hAnsi="Times New Roman" w:cs="Times New Roman"/>
          <w:sz w:val="24"/>
          <w:szCs w:val="24"/>
          <w:lang w:eastAsia="en-US"/>
        </w:rPr>
        <w:t>римечание</w:t>
      </w:r>
      <w:r w:rsidRPr="00A35E31">
        <w:rPr>
          <w:rStyle w:val="FontStyle112"/>
          <w:rFonts w:ascii="Times New Roman" w:hAnsi="Times New Roman" w:cs="Times New Roman"/>
          <w:sz w:val="24"/>
          <w:szCs w:val="24"/>
          <w:lang w:eastAsia="en-US"/>
        </w:rPr>
        <w:t xml:space="preserve"> </w:t>
      </w:r>
      <w:r w:rsidR="00FB3EEF">
        <w:rPr>
          <w:rStyle w:val="FontStyle112"/>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Если Альтернатива A стоит 10 000 долларов США и Альтернатива B стоит 12 000 долларов США, прирост дополнительных инвестиций между A и B составляет 2000 долларов США.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3.1919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инкрементный жизненный цикл</w:t>
      </w:r>
    </w:p>
    <w:p w:rsidR="00A35E31" w:rsidRPr="00A35E31" w:rsidRDefault="00A35E31" w:rsidP="00A35E31">
      <w:pPr>
        <w:pStyle w:val="Style57"/>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жизненный цикл проекта, в котором объем проекта, как правило, определяется на ранней стадии жизненного цикла проекта, но время и оценки затрат регулярно изменяются по мере того, как понимание проектной группой продукта увеличивается. Итерации развивают продукт посредством серии повторных циклов, при этом приращения последовательно добавляют функциональность продукта [Руководство к справочнику по управлению проектами (PMBOK® Guide) — пятое издание</w:t>
      </w:r>
      <w:r w:rsidRPr="00A35E31">
        <w:rPr>
          <w:rStyle w:val="FontStyle111"/>
          <w:rFonts w:ascii="Times New Roman" w:hAnsi="Times New Roman" w:cs="Times New Roman"/>
          <w:b w:val="0"/>
          <w:sz w:val="24"/>
          <w:szCs w:val="24"/>
          <w:lang w:eastAsia="en-US"/>
        </w:rPr>
        <w:t xml:space="preserve">]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итеративный жизненный цикл</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3.1920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возросшая производительность</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производительность, вычисляемая периодически во время разработки</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3.1921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независимость</w:t>
      </w:r>
    </w:p>
    <w:p w:rsidR="00A35E31" w:rsidRPr="00A35E31" w:rsidRDefault="00A35E31" w:rsidP="00A35E31">
      <w:pPr>
        <w:pStyle w:val="Style60"/>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обеспечения качества программного средства (SQA), ситуация, в которой SQA свободна от технического, управленческого и финансового влияния, преднамеренного или непреднамеренного </w:t>
      </w:r>
      <w:r w:rsidRPr="00A35E31">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3.2 </w:t>
      </w:r>
      <w:r w:rsidRPr="00A35E31">
        <w:rPr>
          <w:rStyle w:val="FontStyle111"/>
          <w:rFonts w:ascii="Times New Roman" w:hAnsi="Times New Roman" w:cs="Times New Roman"/>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3.1922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независимый</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осуществляется организацией, не контролируемой поставщиком, разработчиком, оператором или сопровождающим</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3.1923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независимая сущность</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идентификатор-независимая сущность</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сущность, для которой каждый экземпляр может быть однозначно идентифицирован без определения его связи с другой сущностью </w:t>
      </w:r>
      <w:r w:rsidRPr="00A35E31">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A35E31">
        <w:rPr>
          <w:rStyle w:val="FontStyle112"/>
          <w:rFonts w:ascii="Times New Roman" w:hAnsi="Times New Roman" w:cs="Times New Roman"/>
          <w:sz w:val="24"/>
          <w:szCs w:val="24"/>
          <w:lang w:eastAsia="en-US"/>
        </w:rPr>
        <w:t>3.1.84]</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зависимая сущность [ключевой стиль]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3.1924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независимые оценки</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использования третьей стороны для получения и анализа информации в поддержку прогнозирования затрат, графика или других позиций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3.1925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независимый оценщик</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физическое лицо или организация, выполняющая оценку независимо от разработчиков и получателей </w:t>
      </w:r>
      <w:r w:rsidRPr="00A35E31">
        <w:rPr>
          <w:rStyle w:val="FontStyle111"/>
          <w:rFonts w:ascii="Times New Roman" w:hAnsi="Times New Roman" w:cs="Times New Roman"/>
          <w:b w:val="0"/>
          <w:sz w:val="24"/>
          <w:szCs w:val="24"/>
          <w:lang w:eastAsia="en-US"/>
        </w:rPr>
        <w:t>[ISO/IEC 25040:2011 Системная и программная инженерия — Требования и оценка качества систем и программного обеспечения (SQuaRE) — Процесс оценки,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4.30]</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60"/>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римечание</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w:t>
      </w:r>
      <w:r w:rsidRPr="00FB3EEF">
        <w:rPr>
          <w:rStyle w:val="FontStyle112"/>
          <w:rFonts w:ascii="Times New Roman" w:hAnsi="Times New Roman" w:cs="Times New Roman"/>
          <w:sz w:val="22"/>
          <w:szCs w:val="22"/>
          <w:lang w:eastAsia="en-US"/>
        </w:rPr>
        <w:t xml:space="preserve"> Лицо или организация, выступающие в качестве разработчика или приобретателя целевой системы, подлежащей оценке, не могут стать независимым оценщиком системы. Независимым оценщиком может быть организация.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3.1926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независимый класс состояния</w:t>
      </w:r>
    </w:p>
    <w:p w:rsidR="00A35E31" w:rsidRPr="00A35E31" w:rsidRDefault="00A35E31" w:rsidP="00A35E31">
      <w:pPr>
        <w:pStyle w:val="Style26"/>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класс состояния, который не является зависимым классом состояния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3.1.85 </w:t>
      </w:r>
      <w:r w:rsidRPr="00A35E31">
        <w:rPr>
          <w:rStyle w:val="FontStyle111"/>
          <w:rFonts w:ascii="Times New Roman" w:hAnsi="Times New Roman" w:cs="Times New Roman"/>
          <w:sz w:val="24"/>
          <w:szCs w:val="24"/>
          <w:lang w:eastAsia="en-US"/>
        </w:rPr>
        <w:t xml:space="preserve">] </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зависимый класс состояния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3.1927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независимая верификация и валидация (IV&amp;V)</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верификация и валидация выполняются организацией, которая технически, управляемо и финансово не зависит от организации-разработчика </w:t>
      </w:r>
      <w:r w:rsidRPr="00A35E31">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3.1928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индексируемый адрес</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адрес, который должен быть добавлен к содержимому индексного регистра для получения адреса места хранения, к которому требуется получить доступ</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начальный номер (2), относительный адрес, самоопределяющийся относительный адрес</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3.1929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индикативный подсчет функциональных точек</w:t>
      </w:r>
    </w:p>
    <w:p w:rsidR="00A35E31" w:rsidRPr="00A35E31" w:rsidRDefault="00A35E31" w:rsidP="00A35E31">
      <w:pPr>
        <w:pStyle w:val="Style26"/>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индикация, обозначающая предполагаемый размер приложения или проекта, основанная исключительно на концептуальной модели данных или модели данных в третьей нормальной форме </w:t>
      </w:r>
      <w:r w:rsidRPr="00A35E31">
        <w:rPr>
          <w:rStyle w:val="FontStyle111"/>
          <w:rFonts w:ascii="Times New Roman" w:hAnsi="Times New Roman" w:cs="Times New Roman"/>
          <w:b w:val="0"/>
          <w:sz w:val="24"/>
          <w:szCs w:val="24"/>
          <w:lang w:eastAsia="en-US"/>
        </w:rPr>
        <w:t>[ISO/IEC24570:2005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3.1930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индикатор</w:t>
      </w:r>
    </w:p>
    <w:p w:rsidR="00A35E31" w:rsidRPr="00A35E31" w:rsidRDefault="00A35E31" w:rsidP="00A35E31">
      <w:pPr>
        <w:pStyle w:val="Style26"/>
        <w:widowControl/>
        <w:ind w:firstLine="709"/>
        <w:jc w:val="both"/>
        <w:rPr>
          <w:rStyle w:val="FontStyle112"/>
          <w:rFonts w:ascii="Times New Roman" w:hAnsi="Times New Roman" w:cs="Times New Roman"/>
          <w:b/>
          <w:bCs/>
          <w:i/>
          <w:iCs/>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мера, которая обеспечивает оценку определенных атрибутов, полученных из модели, в отношении определенных информационных потребностей </w:t>
      </w:r>
      <w:r w:rsidRPr="00A35E31">
        <w:rPr>
          <w:rStyle w:val="FontStyle111"/>
          <w:rFonts w:ascii="Times New Roman" w:hAnsi="Times New Roman" w:cs="Times New Roman"/>
          <w:b w:val="0"/>
          <w:sz w:val="24"/>
          <w:szCs w:val="24"/>
          <w:lang w:eastAsia="en-US"/>
        </w:rPr>
        <w:t xml:space="preserve">[ISO/IEC/IEEE 15939:2017 Системная и программная инженерия — Процесс измерения, </w:t>
      </w:r>
      <w:r w:rsidRPr="00A35E31">
        <w:rPr>
          <w:rStyle w:val="FontStyle112"/>
          <w:rFonts w:ascii="Times New Roman" w:hAnsi="Times New Roman" w:cs="Times New Roman"/>
          <w:b/>
          <w:sz w:val="24"/>
          <w:szCs w:val="24"/>
          <w:lang w:eastAsia="en-US"/>
        </w:rPr>
        <w:t xml:space="preserve">3.10; </w:t>
      </w:r>
      <w:r w:rsidRPr="00A35E31">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 — Руководство к SQuaRE</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4.13]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устройство или переменная, которые могут быть установлены в заданное состояние на основе результатов процесса или возникновения указанного условия</w:t>
      </w:r>
    </w:p>
    <w:p w:rsidR="00FB3EEF" w:rsidRDefault="00FB3EEF" w:rsidP="00A35E31">
      <w:pPr>
        <w:pStyle w:val="Style60"/>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60"/>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ример -</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Ф</w:t>
      </w:r>
      <w:r w:rsidRPr="00FB3EEF">
        <w:rPr>
          <w:rStyle w:val="FontStyle112"/>
          <w:rFonts w:ascii="Times New Roman" w:hAnsi="Times New Roman" w:cs="Times New Roman"/>
          <w:sz w:val="22"/>
          <w:szCs w:val="22"/>
          <w:lang w:eastAsia="en-US"/>
        </w:rPr>
        <w:t xml:space="preserve">лажок или семафор </w:t>
      </w:r>
    </w:p>
    <w:p w:rsidR="00FB3EEF" w:rsidRDefault="00FB3EEF" w:rsidP="00A35E31">
      <w:pPr>
        <w:pStyle w:val="Style60"/>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3.1931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индикаторный показатель</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численный или категориальный результат, присвоенный индикатору </w:t>
      </w:r>
      <w:r w:rsidRPr="00A35E31">
        <w:rPr>
          <w:rStyle w:val="FontStyle111"/>
          <w:rFonts w:ascii="Times New Roman" w:hAnsi="Times New Roman" w:cs="Times New Roman"/>
          <w:b w:val="0"/>
          <w:sz w:val="24"/>
          <w:szCs w:val="24"/>
          <w:lang w:eastAsia="en-US"/>
        </w:rPr>
        <w:t>[ISO/IEC/IEEE 15939:2017 Системная и программная инженерия — Процесс измерения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3.1932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встроенная ошибка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ошибка компьютерной программы, которая не была намеренно вставлена как часть процесса подсева ошибок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3.1933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косвенный адрес</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многоуровневый адрес</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адрес, идентифицирующий место хранения другого адреса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прямой адрес, непосредственные данные, косвенная команда, n-уровневый адрес</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60"/>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римечание</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 xml:space="preserve">- </w:t>
      </w:r>
      <w:r w:rsidRPr="00FB3EEF">
        <w:rPr>
          <w:rStyle w:val="FontStyle112"/>
          <w:rFonts w:ascii="Times New Roman" w:hAnsi="Times New Roman" w:cs="Times New Roman"/>
          <w:sz w:val="22"/>
          <w:szCs w:val="22"/>
          <w:lang w:eastAsia="en-US"/>
        </w:rPr>
        <w:t>Назначенное место хранения может содержать адрес требуемого операнда или другой косвенный адрес; цепочка адресов в конечном итоге приводит к операнду.</w:t>
      </w:r>
    </w:p>
    <w:p w:rsidR="00FB3EEF" w:rsidRDefault="00FB3EEF"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3.1934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косвенная команда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компьютерная команда, которая содержит косвенные адреса для своих операндов</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прямая команда, команда с непосредственным адресом, абсолютная команда, исполнительная команда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3.1935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косвенные затраты труда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усилия человека, которые не связаны непосредственно с производимыми блоками </w:t>
      </w: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прямые затраты труда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3.1936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косвенный показатель</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показатель атрибута, производный от показателей одного или нескольких других атрибутов</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60"/>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римечание</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w:t>
      </w:r>
      <w:r w:rsidRPr="00FB3EEF">
        <w:rPr>
          <w:rFonts w:ascii="Times New Roman" w:hAnsi="Times New Roman" w:cs="Times New Roman"/>
          <w:sz w:val="22"/>
          <w:szCs w:val="22"/>
        </w:rPr>
        <w:t xml:space="preserve"> </w:t>
      </w:r>
      <w:r w:rsidRPr="00FB3EEF">
        <w:rPr>
          <w:rStyle w:val="FontStyle112"/>
          <w:rFonts w:ascii="Times New Roman" w:hAnsi="Times New Roman" w:cs="Times New Roman"/>
          <w:sz w:val="22"/>
          <w:szCs w:val="22"/>
          <w:lang w:eastAsia="en-US"/>
        </w:rPr>
        <w:t>Внешний показатель атрибута вычислительной системы (например, время отклика на ввод информации пользователем) является косвенным показателем атрибутов программного обеспечения, поскольку на показатель будут влиять атрибуты вычислительной среды, а также атрибуты программного обеспечения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3.1937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косвенный пользователь</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лицо, получающее выходные данные из системы, но не взаимодействующее с системой </w:t>
      </w:r>
      <w:r w:rsidRPr="00A35E31">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4.3.6] </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непосредственный пользователь, дополнительный пользователь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3.1938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метод индуктивного утверждения</w:t>
      </w:r>
    </w:p>
    <w:p w:rsidR="00A35E31" w:rsidRPr="00A35E31" w:rsidRDefault="00A35E31" w:rsidP="00A35E31">
      <w:pPr>
        <w:pStyle w:val="Style60"/>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метод доказательства правильности, в котором утверждения записываются с описанием программных входных данных, выходных данных и промежуточных условий, разрабатывается набор теорем, касающихся удовлетворения входных утверждений с удовлетворением выходных утверждений, и теоремы доказываются или опровергаются с использованием доказательства путем индукции </w:t>
      </w:r>
      <w:r w:rsidRPr="00A35E31">
        <w:rPr>
          <w:rStyle w:val="FontStyle111"/>
          <w:rFonts w:ascii="Times New Roman" w:hAnsi="Times New Roman" w:cs="Times New Roman"/>
          <w:b w:val="0"/>
          <w:sz w:val="24"/>
          <w:szCs w:val="24"/>
          <w:lang w:eastAsia="en-US"/>
        </w:rPr>
        <w:t>[ISO/IEC 20968:2002 Программная инженерия — Анализ функциональных точек Mk II — Руководство по практике подсчета]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3.1939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ранний отказ</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совокупность сбоев, возникающих в период раннего отказа системы или компонента</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3.1940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lastRenderedPageBreak/>
        <w:t>диаграмма влияния</w:t>
      </w:r>
    </w:p>
    <w:p w:rsidR="00A35E31" w:rsidRPr="00A35E31" w:rsidRDefault="00A35E31" w:rsidP="00A35E31">
      <w:pPr>
        <w:pStyle w:val="Style57"/>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графическое представление ситуаций, показывающих причинно-следственные воздействия, временной порядок событий и другие взаимосвязи между переменными и результатами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3.1941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влиятельное лицо</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лица или группы, которые не имеют прямого отношения к приобретению или использованию продукта, но которые могут повлиять на ход проекта положительно или отрицательно, в силу своего положения в организации-заказчике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заинтересованное лицо</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3.1942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неформальное тестирование</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тестирование, проведенное в соответствии с планами и процедурами тестирования, которые не были рассмотрены и утверждены заказчиком, пользователем или назначенным уровнем управления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формальное тестирование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3.1943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информация</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знания, которыми могут обмениваться пользователи, о физических объектах, фактах, концепции и так далее, в рассматриваемой предметной области </w:t>
      </w:r>
      <w:r w:rsidRPr="00A35E31">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3.2.6]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В обработке информации, знание относительно объектов, таких как факты, события, физические объекты, процессы или идеи, включая понятия, которые в определенном контексте имеют определенное значение </w:t>
      </w:r>
      <w:r w:rsidRPr="00A35E31">
        <w:rPr>
          <w:rStyle w:val="FontStyle111"/>
          <w:rFonts w:ascii="Times New Roman" w:hAnsi="Times New Roman" w:cs="Times New Roman"/>
          <w:b w:val="0"/>
          <w:sz w:val="24"/>
          <w:szCs w:val="24"/>
          <w:lang w:eastAsia="en-US"/>
        </w:rPr>
        <w:t>[ISO/IEC 2382:2015, Информационные технологии — Словарь]</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60"/>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римечание</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w:t>
      </w:r>
      <w:r w:rsidRPr="00FB3EEF">
        <w:rPr>
          <w:rStyle w:val="FontStyle112"/>
          <w:rFonts w:ascii="Times New Roman" w:hAnsi="Times New Roman" w:cs="Times New Roman"/>
          <w:sz w:val="22"/>
          <w:szCs w:val="22"/>
          <w:lang w:eastAsia="en-US"/>
        </w:rPr>
        <w:t xml:space="preserve"> Хотя информация обязательно будет иметь форму представления, которая делает ее коммуникабельной, именно интерпретация этого представления (значение) важна в первую очередь.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3.1944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информационный анализ </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систематическое изучение информации и ее потока в реальной или планируемой системе </w:t>
      </w:r>
      <w:r w:rsidRPr="00A35E31">
        <w:rPr>
          <w:rStyle w:val="FontStyle111"/>
          <w:rFonts w:ascii="Times New Roman" w:hAnsi="Times New Roman" w:cs="Times New Roman"/>
          <w:b w:val="0"/>
          <w:sz w:val="24"/>
          <w:szCs w:val="24"/>
          <w:lang w:eastAsia="en-US"/>
        </w:rPr>
        <w:t>[ISO/IEC2382:2015, Информационные технологии — Словарь]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3.1945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информационная архитектура</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(человеко-ориентированная) структура информационного пространства и семантика для доступа к требуемым объектам задач, системным объектам и другой информации </w:t>
      </w:r>
      <w:r w:rsidRPr="00A35E31">
        <w:rPr>
          <w:rStyle w:val="FontStyle111"/>
          <w:rFonts w:ascii="Times New Roman" w:hAnsi="Times New Roman" w:cs="Times New Roman"/>
          <w:b w:val="0"/>
          <w:sz w:val="24"/>
          <w:szCs w:val="24"/>
          <w:lang w:eastAsia="en-US"/>
        </w:rPr>
        <w:t>[ISO/IEC TR 25060:2010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Общая схема для информации, касающейся удобства использования,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2.8]</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П</w:t>
      </w:r>
      <w:r w:rsidR="00FB3EEF" w:rsidRPr="00A35E31">
        <w:rPr>
          <w:rStyle w:val="FontStyle112"/>
          <w:rFonts w:ascii="Times New Roman" w:hAnsi="Times New Roman" w:cs="Times New Roman"/>
          <w:sz w:val="24"/>
          <w:szCs w:val="24"/>
          <w:lang w:eastAsia="en-US"/>
        </w:rPr>
        <w:t>римечание</w:t>
      </w:r>
      <w:r w:rsidRPr="00A35E31">
        <w:rPr>
          <w:rStyle w:val="FontStyle112"/>
          <w:rFonts w:ascii="Times New Roman" w:hAnsi="Times New Roman" w:cs="Times New Roman"/>
          <w:sz w:val="24"/>
          <w:szCs w:val="24"/>
          <w:lang w:eastAsia="en-US"/>
        </w:rPr>
        <w:t xml:space="preserve"> </w:t>
      </w:r>
      <w:r w:rsidR="00FB3EEF">
        <w:rPr>
          <w:rStyle w:val="FontStyle112"/>
          <w:rFonts w:ascii="Times New Roman" w:hAnsi="Times New Roman" w:cs="Times New Roman"/>
          <w:sz w:val="24"/>
          <w:szCs w:val="24"/>
          <w:lang w:eastAsia="en-US"/>
        </w:rPr>
        <w:t>-</w:t>
      </w:r>
      <w:r w:rsidRPr="00A35E31">
        <w:rPr>
          <w:rStyle w:val="FontStyle112"/>
          <w:rFonts w:ascii="Times New Roman" w:hAnsi="Times New Roman" w:cs="Times New Roman"/>
          <w:sz w:val="24"/>
          <w:szCs w:val="24"/>
          <w:lang w:eastAsia="en-US"/>
        </w:rPr>
        <w:t xml:space="preserve"> Надлежащее сочетание организации, маркировки, навигационных схем и механизмов поиска в информационном пространстве облегчит выполнение задач и эффективный доступ к контенту.</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3.1946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информационное содержание</w:t>
      </w:r>
    </w:p>
    <w:p w:rsidR="00A35E31" w:rsidRPr="00A35E31" w:rsidRDefault="00A35E31" w:rsidP="00A35E31">
      <w:pPr>
        <w:pStyle w:val="Style59"/>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совокупность экземпляров метамодели и модели, найденных при передаче CDIF </w:t>
      </w:r>
      <w:r w:rsidRPr="00A35E31">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4.2 </w:t>
      </w:r>
      <w:r w:rsidRPr="00A35E31">
        <w:rPr>
          <w:rStyle w:val="FontStyle111"/>
          <w:rFonts w:ascii="Times New Roman" w:hAnsi="Times New Roman" w:cs="Times New Roman"/>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3.1947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информационное проектирование</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 разработки контента, отвечающего потребностям аудитории </w:t>
      </w:r>
      <w:r w:rsidRPr="00A35E31">
        <w:rPr>
          <w:rStyle w:val="FontStyle111"/>
          <w:rFonts w:ascii="Times New Roman" w:hAnsi="Times New Roman" w:cs="Times New Roman"/>
          <w:b w:val="0"/>
          <w:sz w:val="24"/>
          <w:szCs w:val="24"/>
          <w:lang w:eastAsia="en-US"/>
        </w:rPr>
        <w:t>[ISO/IEC/IEEE 26511:2011 Системная и программная инженерия — Требования к менеджерам пользовательской документации,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3.1948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методы сбора информации</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повторяющиеся процессы, используемые для сборки и организации данных по всему спектру источников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3.1949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сокрытие информации</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технология разработки программного обеспечения, при которой интерфейсы каждого модуля обнаруживают как можно меньше информации о внутренней работе модуля, и другие модули не могут использовать информацию о модуле, которая отсутствует в спецификации интерфейса модуля </w:t>
      </w:r>
      <w:r w:rsidRPr="00A35E31">
        <w:rPr>
          <w:rStyle w:val="FontStyle112"/>
          <w:rFonts w:ascii="Times New Roman" w:hAnsi="Times New Roman" w:cs="Times New Roman"/>
          <w:b/>
          <w:i/>
          <w:sz w:val="24"/>
          <w:szCs w:val="24"/>
          <w:lang w:eastAsia="en-US"/>
        </w:rPr>
        <w:t>2.</w:t>
      </w:r>
      <w:r w:rsidRPr="00A35E31">
        <w:rPr>
          <w:rStyle w:val="FontStyle112"/>
          <w:rFonts w:ascii="Times New Roman" w:hAnsi="Times New Roman" w:cs="Times New Roman"/>
          <w:sz w:val="24"/>
          <w:szCs w:val="24"/>
          <w:lang w:eastAsia="en-US"/>
        </w:rPr>
        <w:t xml:space="preserve"> сдерживание решения о проектировании или реализации в одном модуле, чтобы решение было скрыто от других модулей</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инкапсуляция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3.1950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элемент информации</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отдельно идентифицируемый массив информации, который производится, хранится и доставляется для использования человеком </w:t>
      </w:r>
      <w:r w:rsidRPr="00A35E31">
        <w:rPr>
          <w:rStyle w:val="FontStyle111"/>
          <w:rFonts w:ascii="Times New Roman" w:hAnsi="Times New Roman" w:cs="Times New Roman"/>
          <w:b w:val="0"/>
          <w:sz w:val="24"/>
          <w:szCs w:val="24"/>
          <w:lang w:eastAsia="en-US"/>
        </w:rPr>
        <w:t xml:space="preserve">[ISO/IEC 30103:2015 Системная и программная инженерия - Процессы жизненного цикла - Структура достижения качества продукта, </w:t>
      </w:r>
      <w:r w:rsidRPr="00A35E31">
        <w:rPr>
          <w:rStyle w:val="FontStyle112"/>
          <w:rFonts w:ascii="Times New Roman" w:hAnsi="Times New Roman" w:cs="Times New Roman"/>
          <w:b/>
          <w:sz w:val="24"/>
          <w:szCs w:val="24"/>
          <w:lang w:eastAsia="en-US"/>
        </w:rPr>
        <w:t xml:space="preserve">3.3; </w:t>
      </w:r>
      <w:r w:rsidRPr="00A35E31">
        <w:rPr>
          <w:rStyle w:val="FontStyle111"/>
          <w:rFonts w:ascii="Times New Roman" w:hAnsi="Times New Roman" w:cs="Times New Roman"/>
          <w:b w:val="0"/>
          <w:sz w:val="24"/>
          <w:szCs w:val="24"/>
          <w:lang w:eastAsia="en-US"/>
        </w:rPr>
        <w:t>ISO/IEC TS 24748-1:2016 Системная и программная инженерия — Управление жизненным циклом — Часть 1: Руководство по управлению жизненным циклом,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2.23; </w:t>
      </w:r>
      <w:r w:rsidRPr="00A35E31">
        <w:rPr>
          <w:rStyle w:val="FontStyle111"/>
          <w:rFonts w:ascii="Times New Roman" w:hAnsi="Times New Roman" w:cs="Times New Roman"/>
          <w:b w:val="0"/>
          <w:sz w:val="24"/>
          <w:szCs w:val="24"/>
          <w:lang w:eastAsia="en-US"/>
        </w:rPr>
        <w:t xml:space="preserve">ISO/IEC/IEEE 15288:2015 Системная и программная инженерия — Процессы жизненного цикла системы, </w:t>
      </w:r>
      <w:r w:rsidRPr="00A35E31">
        <w:rPr>
          <w:rStyle w:val="FontStyle112"/>
          <w:rFonts w:ascii="Times New Roman" w:hAnsi="Times New Roman" w:cs="Times New Roman"/>
          <w:b/>
          <w:sz w:val="24"/>
          <w:szCs w:val="24"/>
          <w:lang w:eastAsia="en-US"/>
        </w:rPr>
        <w:t xml:space="preserve">4.1.22; </w:t>
      </w:r>
      <w:r w:rsidRPr="00A35E31">
        <w:rPr>
          <w:rStyle w:val="FontStyle111"/>
          <w:rFonts w:ascii="Times New Roman" w:hAnsi="Times New Roman" w:cs="Times New Roman"/>
          <w:b w:val="0"/>
          <w:sz w:val="24"/>
          <w:szCs w:val="24"/>
          <w:lang w:eastAsia="en-US"/>
        </w:rPr>
        <w:t>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5.11]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отдельно идентифицируемый массив информации, который производится и хранится для использования человеком в течение жизненного цикла системы или программного обеспечения </w:t>
      </w:r>
      <w:r w:rsidRPr="00A35E31">
        <w:rPr>
          <w:rStyle w:val="FontStyle111"/>
          <w:rFonts w:ascii="Times New Roman" w:hAnsi="Times New Roman" w:cs="Times New Roman"/>
          <w:b w:val="0"/>
          <w:sz w:val="24"/>
          <w:szCs w:val="24"/>
          <w:lang w:eastAsia="en-US"/>
        </w:rPr>
        <w:t xml:space="preserve">[ISO/IEC 25063:2014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Описание контекста использования] </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информационный продукт</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57"/>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римечание</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w:t>
      </w:r>
      <w:r w:rsidRPr="00FB3EEF">
        <w:rPr>
          <w:rStyle w:val="FontStyle112"/>
          <w:rFonts w:ascii="Times New Roman" w:hAnsi="Times New Roman" w:cs="Times New Roman"/>
          <w:sz w:val="22"/>
          <w:szCs w:val="22"/>
          <w:lang w:eastAsia="en-US"/>
        </w:rPr>
        <w:t xml:space="preserve"> Элемент информации может быть создан в нескольких версиях в течение жизненного цикла системы, программного обеспечения или службы.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3.1951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содержание элемента информации</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информация, включенная в элемент информации, связанная с системой, продуктом или услугой, для удовлетворения требований или потребностей </w:t>
      </w:r>
      <w:r w:rsidRPr="00A35E31">
        <w:rPr>
          <w:rStyle w:val="FontStyle111"/>
          <w:rFonts w:ascii="Times New Roman" w:hAnsi="Times New Roman" w:cs="Times New Roman"/>
          <w:b w:val="0"/>
          <w:sz w:val="24"/>
          <w:szCs w:val="24"/>
          <w:lang w:eastAsia="en-US"/>
        </w:rPr>
        <w:t>[ISO/IEC/IEEE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5.13]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3.1952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тип элемента информации</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универсальный тип документа</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 xml:space="preserve">группа элементов информации, соответствующих заранее установленному набору общих критериев </w:t>
      </w:r>
      <w:r w:rsidRPr="00A35E31">
        <w:rPr>
          <w:rStyle w:val="FontStyle111"/>
          <w:rFonts w:ascii="Times New Roman" w:hAnsi="Times New Roman" w:cs="Times New Roman"/>
          <w:b w:val="0"/>
          <w:sz w:val="24"/>
          <w:szCs w:val="24"/>
          <w:lang w:eastAsia="en-US"/>
        </w:rPr>
        <w:t>[ISO/IEC/IEEE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5.14]</w:t>
      </w:r>
    </w:p>
    <w:p w:rsidR="00FB3EEF" w:rsidRDefault="00FB3EEF" w:rsidP="00A35E31">
      <w:pPr>
        <w:pStyle w:val="Style57"/>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57"/>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ример -</w:t>
      </w:r>
      <w:r w:rsidRPr="00FB3EEF">
        <w:rPr>
          <w:rStyle w:val="FontStyle112"/>
          <w:rFonts w:ascii="Times New Roman" w:hAnsi="Times New Roman" w:cs="Times New Roman"/>
          <w:sz w:val="22"/>
          <w:szCs w:val="22"/>
          <w:lang w:eastAsia="en-US"/>
        </w:rPr>
        <w:t xml:space="preserve"> «План» является типом элемента информации для всех планов, а «отчет» является типом элемента информации для всех отчетов.</w:t>
      </w:r>
    </w:p>
    <w:p w:rsidR="00FB3EEF" w:rsidRDefault="00FB3EEF"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3.1953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управление информацией</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 системе обработки информации, функции контроля за получением, анализом, хранением, извлечением и распространением информации </w:t>
      </w:r>
      <w:r w:rsidRPr="00A35E31">
        <w:rPr>
          <w:rStyle w:val="FontStyle111"/>
          <w:rFonts w:ascii="Times New Roman" w:hAnsi="Times New Roman" w:cs="Times New Roman"/>
          <w:b w:val="0"/>
          <w:sz w:val="24"/>
          <w:szCs w:val="24"/>
          <w:lang w:eastAsia="en-US"/>
        </w:rPr>
        <w:t>[ISO/IEC2382:2015, Информационные технологии — Словарь]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3.1954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система управления информацией</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средства, процессы и процедуры, используемые для сбора, хранения и распространения информации между производителями и потребителями информации в физическом или электронном формате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3.1955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потребность в информации</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понимание, необходимое для управления целями, задачами, рисками и проблемами </w:t>
      </w:r>
      <w:r w:rsidRPr="00A35E31">
        <w:rPr>
          <w:rStyle w:val="FontStyle111"/>
          <w:rFonts w:ascii="Times New Roman" w:hAnsi="Times New Roman" w:cs="Times New Roman"/>
          <w:b w:val="0"/>
          <w:sz w:val="24"/>
          <w:szCs w:val="24"/>
          <w:lang w:eastAsia="en-US"/>
        </w:rPr>
        <w:t xml:space="preserve">[ISO/IEC/IEEE 15939:2017 Системная и программная инженерия — Процесс измерения, </w:t>
      </w:r>
      <w:r w:rsidRPr="00A35E31">
        <w:rPr>
          <w:rStyle w:val="FontStyle112"/>
          <w:rFonts w:ascii="Times New Roman" w:hAnsi="Times New Roman" w:cs="Times New Roman"/>
          <w:b/>
          <w:sz w:val="24"/>
          <w:szCs w:val="24"/>
          <w:lang w:eastAsia="en-US"/>
        </w:rPr>
        <w:t xml:space="preserve">3.12; </w:t>
      </w:r>
      <w:r w:rsidRPr="00A35E31">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 — Руководство к SQuaRE,</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3.1956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обработка информации</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систематическое выполнение операций с информацией, которое включает обработку данных и может включать такие операции, как передача данных и офисная автоматизация </w:t>
      </w:r>
      <w:r w:rsidRPr="00A35E31">
        <w:rPr>
          <w:rStyle w:val="FontStyle111"/>
          <w:rFonts w:ascii="Times New Roman" w:hAnsi="Times New Roman" w:cs="Times New Roman"/>
          <w:b w:val="0"/>
          <w:sz w:val="24"/>
          <w:szCs w:val="24"/>
          <w:lang w:eastAsia="en-US"/>
        </w:rPr>
        <w:t>[ISO/IEC 2382:2015, Информационные технологии — Словарь]</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57"/>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римечание</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w:t>
      </w:r>
      <w:r w:rsidRPr="00FB3EEF">
        <w:rPr>
          <w:rStyle w:val="FontStyle112"/>
          <w:rFonts w:ascii="Times New Roman" w:hAnsi="Times New Roman" w:cs="Times New Roman"/>
          <w:sz w:val="22"/>
          <w:szCs w:val="22"/>
          <w:lang w:eastAsia="en-US"/>
        </w:rPr>
        <w:t xml:space="preserve"> Термин «обработка информации» не является синонимом обработки данных.</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3.1957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требования к обработке информации</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набор функций, необходимых пользователю, вводящему в эксплуатацию прикладной программный продукт (исключая любые технические требования и требования к качеству) </w:t>
      </w:r>
      <w:r w:rsidRPr="00A35E31">
        <w:rPr>
          <w:rStyle w:val="FontStyle111"/>
          <w:rFonts w:ascii="Times New Roman" w:hAnsi="Times New Roman" w:cs="Times New Roman"/>
          <w:b w:val="0"/>
          <w:sz w:val="24"/>
          <w:szCs w:val="24"/>
          <w:lang w:eastAsia="en-US"/>
        </w:rPr>
        <w:t>[ISO/IEC 20968:2002 Программная инженерия — Анализ функциональных точек Mk II — Руководство по практике подсчета,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1.1]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программное средство</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3.1958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система обработки информации</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одна или более систем и устройств обработки данных, таких как офисное и коммуникационное оборудование, которые выполняют обработку информации </w:t>
      </w:r>
      <w:r w:rsidRPr="00A35E31">
        <w:rPr>
          <w:rStyle w:val="FontStyle111"/>
          <w:rFonts w:ascii="Times New Roman" w:hAnsi="Times New Roman" w:cs="Times New Roman"/>
          <w:b w:val="0"/>
          <w:sz w:val="24"/>
          <w:szCs w:val="24"/>
          <w:lang w:eastAsia="en-US"/>
        </w:rPr>
        <w:t>[ISO/IEC2382:2015, Информационные технологии — Словарь]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3.1959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информационный продукт</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один или несколько индикаторов и связанных с ними интерпретаций, которые удовлетворяют потребности в информации </w:t>
      </w:r>
      <w:r w:rsidRPr="00A35E31">
        <w:rPr>
          <w:rStyle w:val="FontStyle111"/>
          <w:rFonts w:ascii="Times New Roman" w:hAnsi="Times New Roman" w:cs="Times New Roman"/>
          <w:b w:val="0"/>
          <w:sz w:val="24"/>
          <w:szCs w:val="24"/>
          <w:lang w:eastAsia="en-US"/>
        </w:rPr>
        <w:t>[ISO/IEC/IEEE 15939:2017 Системная и программная инженерия — Процесс измерения,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3.13]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элемент информации</w:t>
      </w:r>
    </w:p>
    <w:p w:rsidR="00FB3EEF" w:rsidRDefault="00FB3EEF" w:rsidP="00A35E31">
      <w:pPr>
        <w:pStyle w:val="Style60"/>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60"/>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lastRenderedPageBreak/>
        <w:t>П</w:t>
      </w:r>
      <w:r w:rsidR="00FB3EEF" w:rsidRPr="00FB3EEF">
        <w:rPr>
          <w:rStyle w:val="FontStyle112"/>
          <w:rFonts w:ascii="Times New Roman" w:hAnsi="Times New Roman" w:cs="Times New Roman"/>
          <w:sz w:val="22"/>
          <w:szCs w:val="22"/>
          <w:lang w:eastAsia="en-US"/>
        </w:rPr>
        <w:t>ример -</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С</w:t>
      </w:r>
      <w:r w:rsidRPr="00FB3EEF">
        <w:rPr>
          <w:rStyle w:val="FontStyle112"/>
          <w:rFonts w:ascii="Times New Roman" w:hAnsi="Times New Roman" w:cs="Times New Roman"/>
          <w:sz w:val="22"/>
          <w:szCs w:val="22"/>
          <w:lang w:eastAsia="en-US"/>
        </w:rPr>
        <w:t>равнение измеренной частоты дефектов с запланированной частотой дефектов вместе с оценкой того, указывает ли разница на проблему</w:t>
      </w:r>
    </w:p>
    <w:p w:rsidR="00FB3EEF" w:rsidRDefault="00FB3EEF"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3.1960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информационное обеспечение</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сбор всех инфраструктурных инструментов, программных приложений, неавтоматизированных элементов, наборов данных, пользовательской документации и организационных структур, которые служат для предоставления информации бизнесу </w:t>
      </w:r>
      <w:r w:rsidRPr="00A35E31">
        <w:rPr>
          <w:rStyle w:val="FontStyle111"/>
          <w:rFonts w:ascii="Times New Roman" w:hAnsi="Times New Roman" w:cs="Times New Roman"/>
          <w:b w:val="0"/>
          <w:sz w:val="24"/>
          <w:szCs w:val="24"/>
          <w:lang w:eastAsia="en-US"/>
        </w:rPr>
        <w:t>[ISO/IEC 16350</w:t>
      </w:r>
      <w:r w:rsidRPr="00A35E31">
        <w:rPr>
          <w:rStyle w:val="FontStyle111"/>
          <w:rFonts w:ascii="Times New Roman" w:hAnsi="Times New Roman" w:cs="Times New Roman"/>
          <w:b w:val="0"/>
          <w:sz w:val="24"/>
          <w:szCs w:val="24"/>
          <w:lang w:eastAsia="en-US"/>
        </w:rPr>
        <w:softHyphen/>
        <w:t>2015 Информационные технологии — Системная и программная инженерия — Управление приложениями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4.20]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3.1961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информационный источник</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большое и часто обновляемое отображение проектной информации, постоянно видимой проектной команде и другим заинтересованным сторонам </w:t>
      </w:r>
      <w:r w:rsidRPr="00A35E31">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FB3EEF" w:rsidRDefault="00FB3EEF" w:rsidP="00A35E31">
      <w:pPr>
        <w:pStyle w:val="Style57"/>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57"/>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ример -</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Д</w:t>
      </w:r>
      <w:r w:rsidRPr="00FB3EEF">
        <w:rPr>
          <w:rStyle w:val="FontStyle112"/>
          <w:rFonts w:ascii="Times New Roman" w:hAnsi="Times New Roman" w:cs="Times New Roman"/>
          <w:sz w:val="22"/>
          <w:szCs w:val="22"/>
          <w:lang w:eastAsia="en-US"/>
        </w:rPr>
        <w:t>иаграммы сгорания, диаграммы суммарных потоков, диаграммы мест стоянок</w:t>
      </w:r>
    </w:p>
    <w:p w:rsidR="00FB3EEF" w:rsidRDefault="00FB3EEF"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3.1962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поиск информации (IR)</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действия, методы и процедуры получения информации по данному предмету из хранимых данных </w:t>
      </w:r>
      <w:r w:rsidRPr="00A35E31">
        <w:rPr>
          <w:rStyle w:val="FontStyle111"/>
          <w:rFonts w:ascii="Times New Roman" w:hAnsi="Times New Roman" w:cs="Times New Roman"/>
          <w:b w:val="0"/>
          <w:sz w:val="24"/>
          <w:szCs w:val="24"/>
          <w:lang w:eastAsia="en-US"/>
        </w:rPr>
        <w:t>[ISO/IEC 2382:2015, Информационные технологии — Словарь]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3.1963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информационная безопасность</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сохранение конфиденциальности, целостности и доступности информации</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60"/>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римечание</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w:t>
      </w:r>
      <w:r w:rsidRPr="00FB3EEF">
        <w:rPr>
          <w:rStyle w:val="FontStyle112"/>
          <w:rFonts w:ascii="Times New Roman" w:hAnsi="Times New Roman" w:cs="Times New Roman"/>
          <w:sz w:val="22"/>
          <w:szCs w:val="22"/>
          <w:lang w:eastAsia="en-US"/>
        </w:rPr>
        <w:t xml:space="preserve"> Кроме того, могут быть задействованы и другие свойства, такие как подлинность, подотчетность, неповиновение и надежность.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3.1964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инцидент информационной безопасности</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единичные или серии нежелательных или неожиданных событий информационной безопасности, которые имеют значительную вероятность компрометации бизнес-операций и угрозы информационной безопасности</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60"/>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римечание</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w:t>
      </w:r>
      <w:r w:rsidRPr="00FB3EEF">
        <w:rPr>
          <w:rStyle w:val="FontStyle112"/>
          <w:rFonts w:ascii="Times New Roman" w:hAnsi="Times New Roman" w:cs="Times New Roman"/>
          <w:sz w:val="22"/>
          <w:szCs w:val="22"/>
          <w:lang w:eastAsia="en-US"/>
        </w:rPr>
        <w:t xml:space="preserve"> [ISO/IEC 27000:2009]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3.1965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информационная система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система обработки информации вместе с соответствующими организационными ресурсами, такими как людские, технические и финансовые ресурсы, которая обеспечивает и распространяет информацию </w:t>
      </w:r>
      <w:r w:rsidRPr="00A35E31">
        <w:rPr>
          <w:rStyle w:val="FontStyle111"/>
          <w:rFonts w:ascii="Times New Roman" w:hAnsi="Times New Roman" w:cs="Times New Roman"/>
          <w:b w:val="0"/>
          <w:sz w:val="24"/>
          <w:szCs w:val="24"/>
          <w:lang w:eastAsia="en-US"/>
        </w:rPr>
        <w:t xml:space="preserve">[ISO/IEC 2382:2015, Информационные технологии — Словарь]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все функции (ввод, вывод, перенос, обработка и хранение информации) приложения, базы данных, технических средств и ручных процедур, которые поддерживают бизнес-процессы </w:t>
      </w:r>
      <w:r w:rsidRPr="00A35E31">
        <w:rPr>
          <w:rStyle w:val="FontStyle111"/>
          <w:rFonts w:ascii="Times New Roman" w:hAnsi="Times New Roman" w:cs="Times New Roman"/>
          <w:b w:val="0"/>
          <w:sz w:val="24"/>
          <w:szCs w:val="24"/>
          <w:lang w:eastAsia="en-US"/>
        </w:rPr>
        <w:t>[ISO/IEC 16350-2015 Информационные технологии — Системная и программная инженерия — Управление приложениями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4.21] </w:t>
      </w:r>
      <w:r w:rsidRPr="00A35E31">
        <w:rPr>
          <w:rStyle w:val="FontStyle110"/>
          <w:rFonts w:ascii="Times New Roman" w:hAnsi="Times New Roman" w:cs="Times New Roman"/>
          <w:sz w:val="24"/>
          <w:szCs w:val="24"/>
          <w:lang w:eastAsia="en-US"/>
        </w:rPr>
        <w:t xml:space="preserve">3. </w:t>
      </w:r>
      <w:r w:rsidRPr="00A35E31">
        <w:rPr>
          <w:rStyle w:val="FontStyle112"/>
          <w:rFonts w:ascii="Times New Roman" w:hAnsi="Times New Roman" w:cs="Times New Roman"/>
          <w:sz w:val="24"/>
          <w:szCs w:val="24"/>
          <w:lang w:eastAsia="en-US"/>
        </w:rPr>
        <w:t xml:space="preserve">одна или несколько компьютерных систем и коммуникационных систем вместе с соответствующими организационными ресурсами, такими как людские, технические и финансовые ресурсы, которые предоставляют и распространяют информацию </w:t>
      </w:r>
      <w:r w:rsidRPr="00A35E31">
        <w:rPr>
          <w:rStyle w:val="FontStyle111"/>
          <w:rFonts w:ascii="Times New Roman" w:hAnsi="Times New Roman" w:cs="Times New Roman"/>
          <w:b w:val="0"/>
          <w:sz w:val="24"/>
          <w:szCs w:val="24"/>
          <w:lang w:eastAsia="en-US"/>
        </w:rPr>
        <w:t>[ISO/IEC 25024:2015 Системная и программная инженерия - Требования и оценка качества систем и программного обеспечения (SQuaRE) – Определение качества данных,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4.24] </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lastRenderedPageBreak/>
        <w:t xml:space="preserve">см. также </w:t>
      </w:r>
      <w:r w:rsidRPr="00A35E31">
        <w:rPr>
          <w:rStyle w:val="FontStyle112"/>
          <w:rFonts w:ascii="Times New Roman" w:hAnsi="Times New Roman" w:cs="Times New Roman"/>
          <w:sz w:val="24"/>
          <w:szCs w:val="24"/>
          <w:lang w:eastAsia="en-US"/>
        </w:rPr>
        <w:t>прикладная система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3.1966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информационные технологии IT</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ресурсы, необходимые для получения, обработки, хранения и распространения информации</w:t>
      </w:r>
    </w:p>
    <w:p w:rsidR="00FB3EEF" w:rsidRDefault="00FB3EEF" w:rsidP="00A35E31">
      <w:pPr>
        <w:pStyle w:val="Style60"/>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60"/>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римечание</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В</w:t>
      </w:r>
      <w:r w:rsidRPr="00FB3EEF">
        <w:rPr>
          <w:rStyle w:val="FontStyle112"/>
          <w:rFonts w:ascii="Times New Roman" w:hAnsi="Times New Roman" w:cs="Times New Roman"/>
          <w:sz w:val="22"/>
          <w:szCs w:val="22"/>
          <w:lang w:eastAsia="en-US"/>
        </w:rPr>
        <w:t>ключает в себя коммуникационные технологии (CT) и составной термин информационно-коммуникационные технологии (ICT)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3.1967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проект в сфере информационных технологий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IT проект</w:t>
      </w:r>
    </w:p>
    <w:p w:rsidR="00A35E31" w:rsidRPr="00A35E31" w:rsidRDefault="00A35E31" w:rsidP="00A35E31">
      <w:pPr>
        <w:pStyle w:val="Style26"/>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временные усилия по созданию или изменению уникального продукта, системы или услуги в сфере информационных технологий </w:t>
      </w:r>
      <w:r w:rsidRPr="00A35E31">
        <w:rPr>
          <w:rStyle w:val="FontStyle111"/>
          <w:rFonts w:ascii="Times New Roman" w:hAnsi="Times New Roman" w:cs="Times New Roman"/>
          <w:b w:val="0"/>
          <w:sz w:val="24"/>
          <w:szCs w:val="24"/>
          <w:lang w:eastAsia="en-US"/>
        </w:rPr>
        <w:t>[ISO/IEC 29155-1:2011 Системная и программная инженерия — Структура сопоставительного анализа эффективности выполнения проектов информационных технологий — Часть 1: Понятия и определения,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3.1968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информационная точка зрения</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точка зрения на систему ODP и ее среду, в которой основное внимание уделяется семантике информации и обработке информации </w:t>
      </w:r>
      <w:r w:rsidRPr="00A35E31">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4.1.1.2]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3.1969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информационно-ориентированный домен (IBD)</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сфера деятельности, для которой информация является наиболее ценным активом </w:t>
      </w:r>
      <w:r w:rsidRPr="00A35E31">
        <w:rPr>
          <w:rStyle w:val="FontStyle111"/>
          <w:rFonts w:ascii="Times New Roman" w:hAnsi="Times New Roman" w:cs="Times New Roman"/>
          <w:b w:val="0"/>
          <w:sz w:val="24"/>
          <w:szCs w:val="24"/>
          <w:lang w:eastAsia="en-US"/>
        </w:rPr>
        <w:t>[ISO/IEC 24744:2014 Программная инженерия — Метамодель для методологий разработки,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60"/>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римечание</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w:t>
      </w:r>
      <w:r w:rsidRPr="00FB3EEF">
        <w:rPr>
          <w:rStyle w:val="FontStyle112"/>
          <w:rFonts w:ascii="Times New Roman" w:hAnsi="Times New Roman" w:cs="Times New Roman"/>
          <w:sz w:val="22"/>
          <w:szCs w:val="22"/>
          <w:lang w:eastAsia="en-US"/>
        </w:rPr>
        <w:t xml:space="preserve"> Создание, оперирование и распространение информации являются наиболее важными видами деятельности в информационно-ориентированных доменах. Типичными информационно-ориентированными доменами являются программная и системная инженерия, реинжиниринг бизнес-процессов и управление знаниями.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3.1970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инфраструктура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экосистема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программно-аппаратная среда для поддержки проектирования, разработки и модификации компьютерных систем и программного обеспечения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3.1971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наследование</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семантическое понятие, согласно которому обязанности (свойства и ограничения) подкласса считаются включающими обязанности суперкласса, в дополнение к его собственным, конкретно объявленным обязанностям </w:t>
      </w:r>
      <w:r w:rsidRPr="00A35E31">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A35E31">
        <w:rPr>
          <w:rStyle w:val="FontStyle112"/>
          <w:rFonts w:ascii="Times New Roman" w:hAnsi="Times New Roman" w:cs="Times New Roman"/>
          <w:sz w:val="24"/>
          <w:szCs w:val="24"/>
          <w:lang w:eastAsia="en-US"/>
        </w:rPr>
        <w:t>3.1.86]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3.1972</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унаследованный атрибут</w:t>
      </w:r>
    </w:p>
    <w:p w:rsidR="00A35E31" w:rsidRPr="00A35E31" w:rsidRDefault="00A35E31" w:rsidP="00A35E31">
      <w:pPr>
        <w:pStyle w:val="Style62"/>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атрибут, который является характеристикой класса в силу того, что является атрибутом универсального предка </w:t>
      </w:r>
      <w:r w:rsidRPr="00A35E31">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3.1.87]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атрибут, являющийся характеристикой сущности категории в силу того, что он является атрибутом в его общей сущности или предшествующей сущности </w:t>
      </w:r>
      <w:r w:rsidRPr="00A35E31">
        <w:rPr>
          <w:rStyle w:val="FontStyle111"/>
          <w:rFonts w:ascii="Times New Roman" w:hAnsi="Times New Roman" w:cs="Times New Roman"/>
          <w:b w:val="0"/>
          <w:sz w:val="24"/>
          <w:szCs w:val="24"/>
          <w:lang w:eastAsia="en-US"/>
        </w:rPr>
        <w:t xml:space="preserve">[IEEE 1320.2-1998 (R2004) </w:t>
      </w:r>
      <w:r w:rsidRPr="00A35E31">
        <w:rPr>
          <w:rStyle w:val="FontStyle111"/>
          <w:rFonts w:ascii="Times New Roman" w:hAnsi="Times New Roman" w:cs="Times New Roman"/>
          <w:b w:val="0"/>
          <w:sz w:val="24"/>
          <w:szCs w:val="24"/>
          <w:lang w:eastAsia="en-US"/>
        </w:rPr>
        <w:lastRenderedPageBreak/>
        <w:t xml:space="preserve">Стандарт IEEE по синтаксису и семантике языка концептуального моделирования IDEF1X97 (IDEFobject), </w:t>
      </w:r>
      <w:r w:rsidRPr="00A35E31">
        <w:rPr>
          <w:rStyle w:val="FontStyle112"/>
          <w:rFonts w:ascii="Times New Roman" w:hAnsi="Times New Roman" w:cs="Times New Roman"/>
          <w:sz w:val="24"/>
          <w:szCs w:val="24"/>
          <w:lang w:eastAsia="en-US"/>
        </w:rPr>
        <w:t>3.1.87]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3.1973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унаследованная ошибка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ошибка, перенесенная с предыдущего шага в последовательном процессе</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3.1974 </w:t>
      </w:r>
    </w:p>
    <w:p w:rsidR="00A35E31" w:rsidRPr="00A35E31" w:rsidRDefault="00A35E31" w:rsidP="00A35E31">
      <w:pPr>
        <w:pStyle w:val="Style60"/>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начальное разрешение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начальное разрешение на использование программных средств</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разрешение, на которое ссылаются более поздние разрешения </w:t>
      </w:r>
      <w:r w:rsidRPr="00A35E31">
        <w:rPr>
          <w:rStyle w:val="FontStyle111"/>
          <w:rFonts w:ascii="Times New Roman" w:hAnsi="Times New Roman" w:cs="Times New Roman"/>
          <w:b w:val="0"/>
          <w:sz w:val="24"/>
          <w:szCs w:val="24"/>
          <w:lang w:eastAsia="en-US"/>
        </w:rPr>
        <w:t>[ISO/IEC 19770-3:2016, Информационные технологии — Информационные технологии — Менеджмент программных активов — Часть 3: Разрешение на использование программных средств</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3.1.14]</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60"/>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римечание</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w:t>
      </w:r>
      <w:r w:rsidRPr="00FB3EEF">
        <w:rPr>
          <w:rStyle w:val="FontStyle112"/>
          <w:rFonts w:ascii="Times New Roman" w:hAnsi="Times New Roman" w:cs="Times New Roman"/>
          <w:sz w:val="22"/>
          <w:szCs w:val="22"/>
          <w:lang w:eastAsia="en-US"/>
        </w:rPr>
        <w:t xml:space="preserve"> Начальным разрешением обычно является записью первой транзакции между лицензиаром программного обеспечения и конечным клиентом. Начальное разрешение является типом первичного разрешения.</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3.1975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начальный подсчет функциональных точек</w:t>
      </w:r>
    </w:p>
    <w:p w:rsidR="00A35E31" w:rsidRPr="00A35E31" w:rsidRDefault="00A35E31" w:rsidP="00A35E31">
      <w:pPr>
        <w:pStyle w:val="Style59"/>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подсчет функциональных точек, осуществляемый в начале проекта </w:t>
      </w:r>
      <w:r w:rsidRPr="00A35E31">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3.1976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начальные инвестиции</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2"/>
          <w:rFonts w:ascii="Times New Roman" w:hAnsi="Times New Roman" w:cs="Times New Roman"/>
          <w:sz w:val="24"/>
          <w:szCs w:val="24"/>
          <w:lang w:eastAsia="en-US"/>
        </w:rPr>
        <w:t>начальные затраты</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инвестиции, необходимые только для начала деятельности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3.1977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начальная маркировка (сети)</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совокупность маркировок начального места, указанный в определении высокоуровневой сети </w:t>
      </w:r>
      <w:r w:rsidRPr="00A35E31">
        <w:rPr>
          <w:rStyle w:val="FontStyle111"/>
          <w:rFonts w:ascii="Times New Roman" w:hAnsi="Times New Roman" w:cs="Times New Roman"/>
          <w:b w:val="0"/>
          <w:sz w:val="24"/>
          <w:szCs w:val="24"/>
          <w:lang w:eastAsia="en-US"/>
        </w:rPr>
        <w:t xml:space="preserve">[ISO/IEC 15909-1:2004 Программная и системная инженерия — Сети Петри высокого уровня — Часть 1: Понятия, определения и графические обозначения, </w:t>
      </w:r>
      <w:r w:rsidRPr="00A35E31">
        <w:rPr>
          <w:rStyle w:val="FontStyle112"/>
          <w:rFonts w:ascii="Times New Roman" w:hAnsi="Times New Roman" w:cs="Times New Roman"/>
          <w:b/>
          <w:sz w:val="24"/>
          <w:szCs w:val="24"/>
          <w:lang w:eastAsia="en-US"/>
        </w:rPr>
        <w:t>2</w:t>
      </w:r>
      <w:r w:rsidRPr="00A35E31">
        <w:rPr>
          <w:rStyle w:val="FontStyle112"/>
          <w:rFonts w:ascii="Times New Roman" w:hAnsi="Times New Roman" w:cs="Times New Roman"/>
          <w:sz w:val="24"/>
          <w:szCs w:val="24"/>
          <w:lang w:eastAsia="en-US"/>
        </w:rPr>
        <w:t>.1.14.1]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3.1978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начальная маркировка места</w:t>
      </w:r>
    </w:p>
    <w:p w:rsidR="00A35E31" w:rsidRPr="00A35E31" w:rsidRDefault="00A35E31" w:rsidP="00A35E31">
      <w:pPr>
        <w:pStyle w:val="Style60"/>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специальная маркировка места, определяемая высокоуровневой сетью </w:t>
      </w:r>
      <w:r w:rsidRPr="00A35E31">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2.1.14.2</w:t>
      </w:r>
      <w:r w:rsidRPr="00A35E31">
        <w:rPr>
          <w:rStyle w:val="FontStyle111"/>
          <w:rFonts w:ascii="Times New Roman" w:hAnsi="Times New Roman" w:cs="Times New Roman"/>
          <w:sz w:val="24"/>
          <w:szCs w:val="24"/>
          <w:lang w:eastAsia="en-US"/>
        </w:rPr>
        <w:t>]</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3.1979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загрузчик начальной программы</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загрузчик начальной загрузки, используемый для загрузки той части операционной системы, которая необходима для загрузки оставшейся части операционной системы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3.1980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начальный риск</w:t>
      </w:r>
    </w:p>
    <w:p w:rsidR="00A35E31" w:rsidRPr="00A35E31" w:rsidRDefault="00A35E31" w:rsidP="00A35E31">
      <w:pPr>
        <w:pStyle w:val="Style59"/>
        <w:widowControl/>
        <w:ind w:firstLine="709"/>
        <w:jc w:val="both"/>
        <w:rPr>
          <w:rStyle w:val="FontStyle112"/>
          <w:rFonts w:ascii="Times New Roman" w:hAnsi="Times New Roman" w:cs="Times New Roman"/>
          <w:b/>
          <w:bCs/>
          <w:i/>
          <w:iCs/>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оцененный риск до применения мер по снижению риска </w:t>
      </w:r>
      <w:r w:rsidRPr="00A35E31">
        <w:rPr>
          <w:rStyle w:val="FontStyle111"/>
          <w:rFonts w:ascii="Times New Roman" w:hAnsi="Times New Roman" w:cs="Times New Roman"/>
          <w:b w:val="0"/>
          <w:sz w:val="24"/>
          <w:szCs w:val="24"/>
          <w:lang w:eastAsia="en-US"/>
        </w:rPr>
        <w:t>[ISO/IEC 15026-3:2015 Системная и программная инженерия — Гарантирование систем и программного обеспечения — Часть 3: Уровни целостности системы,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3.1981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секция инициализации</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необязательный список безусловных действий, которые должны выполняться последовательно перед проверкой первого условия </w:t>
      </w:r>
      <w:r w:rsidRPr="00A35E31">
        <w:rPr>
          <w:rStyle w:val="FontStyle111"/>
          <w:rFonts w:ascii="Times New Roman" w:hAnsi="Times New Roman" w:cs="Times New Roman"/>
          <w:b w:val="0"/>
          <w:sz w:val="24"/>
          <w:szCs w:val="24"/>
          <w:lang w:eastAsia="en-US"/>
        </w:rPr>
        <w:t>[ISO 5806:1984 Обработка информации — Спецификация таблиц и решений с единственно выраженным ответом,</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3.13]</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60"/>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римечание</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 xml:space="preserve">- </w:t>
      </w:r>
      <w:r w:rsidRPr="00FB3EEF">
        <w:rPr>
          <w:rStyle w:val="FontStyle112"/>
          <w:rFonts w:ascii="Times New Roman" w:hAnsi="Times New Roman" w:cs="Times New Roman"/>
          <w:sz w:val="22"/>
          <w:szCs w:val="22"/>
          <w:lang w:eastAsia="en-US"/>
        </w:rPr>
        <w:t>Он может быть записан в строке, следующей за строкой заголовка таблицы.</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3.1982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инициализировать</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устанавливать переменную, регистр или другое место хранения на начальное значение</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очистить, сбросить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3.1983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инициирующий объект</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объект, вызывающий обеспечение связи </w:t>
      </w:r>
      <w:r w:rsidRPr="00A35E31">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13.4.1]</w:t>
      </w:r>
    </w:p>
    <w:p w:rsidR="00A35E31" w:rsidRPr="00A35E31" w:rsidRDefault="00A35E31" w:rsidP="00A35E31">
      <w:pPr>
        <w:pStyle w:val="Style59"/>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3.1984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инициирующая группа процессов</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процессы, выполняемые для определения нового проекта или новой фазы существующего проекта, путем получения полномочий на запуск проекта или фазы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3.1985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инициатор</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лицо или организация, которые обладают как возможностями, так и полномочиями для запуска проекта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3.1986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bCs w:val="0"/>
          <w:sz w:val="24"/>
          <w:szCs w:val="24"/>
          <w:lang w:eastAsia="en-US"/>
        </w:rPr>
        <w:t>слот введения нарушения</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точка, где восстанавливаемость тестируемой системы (SUT) проверяется путем введения нарушения во время выполнения рабочей нагрузки </w:t>
      </w:r>
      <w:r w:rsidRPr="00A35E31">
        <w:rPr>
          <w:rStyle w:val="FontStyle111"/>
          <w:rFonts w:ascii="Times New Roman" w:hAnsi="Times New Roman" w:cs="Times New Roman"/>
          <w:b w:val="0"/>
          <w:sz w:val="24"/>
          <w:szCs w:val="24"/>
          <w:lang w:eastAsia="en-US"/>
        </w:rPr>
        <w:t>[ISO/IEC 25045:2010 Системная и программная инженерия — Требования и оценка качества систем и программного обеспечения (SQuaRE) — Модуль оценки восстанавливаемости</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4.3]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3.1987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встроенный код</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последовательность компьютерных команд, физически смежных с командами, которые логически предшествуют и следуют за ними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3.1988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внутренняя мощность множества</w:t>
      </w:r>
    </w:p>
    <w:p w:rsidR="00A35E31" w:rsidRPr="00A35E31" w:rsidRDefault="00A35E31" w:rsidP="00A35E31">
      <w:pPr>
        <w:pStyle w:val="Style57"/>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количество разрешенных экземпляров зависимости с точки зрения одного экземпляра объекта данных, планирующего роль </w:t>
      </w:r>
      <w:r w:rsidRPr="00A35E31">
        <w:rPr>
          <w:rStyle w:val="FontStyle111"/>
          <w:rFonts w:ascii="Times New Roman" w:hAnsi="Times New Roman" w:cs="Times New Roman"/>
          <w:b w:val="0"/>
          <w:sz w:val="24"/>
          <w:szCs w:val="24"/>
          <w:lang w:eastAsia="en-US"/>
        </w:rPr>
        <w:t>[ISO/IEC 15476-4:2005 Информационные технологии — Семантическая модель CDIF — Часть 4: Модели данных</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6.6.2 </w:t>
      </w:r>
      <w:r w:rsidRPr="00A35E31">
        <w:rPr>
          <w:rStyle w:val="FontStyle111"/>
          <w:rFonts w:ascii="Times New Roman" w:hAnsi="Times New Roman" w:cs="Times New Roman"/>
          <w:sz w:val="24"/>
          <w:szCs w:val="24"/>
          <w:lang w:eastAsia="en-US"/>
        </w:rPr>
        <w:t xml:space="preserve">] </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внешняя мощность множества</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3.1989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ввод информации</w:t>
      </w:r>
    </w:p>
    <w:p w:rsidR="00A35E31" w:rsidRPr="00A35E31" w:rsidRDefault="00A35E31" w:rsidP="00A35E31">
      <w:pPr>
        <w:pStyle w:val="Style60"/>
        <w:widowControl/>
        <w:ind w:firstLine="709"/>
        <w:jc w:val="both"/>
        <w:rPr>
          <w:rStyle w:val="FontStyle111"/>
          <w:rFonts w:ascii="Times New Roman" w:hAnsi="Times New Roman" w:cs="Times New Roman"/>
          <w:b w:val="0"/>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данные, полученные от внешнего источника </w:t>
      </w:r>
      <w:r w:rsidRPr="00A35E31">
        <w:rPr>
          <w:rStyle w:val="FontStyle112"/>
          <w:rFonts w:ascii="Times New Roman" w:hAnsi="Times New Roman" w:cs="Times New Roman"/>
          <w:b/>
          <w:i/>
          <w:sz w:val="24"/>
          <w:szCs w:val="24"/>
          <w:lang w:eastAsia="en-US"/>
        </w:rPr>
        <w:t>2.</w:t>
      </w:r>
      <w:r w:rsidRPr="00A35E31">
        <w:rPr>
          <w:rStyle w:val="FontStyle112"/>
          <w:rFonts w:ascii="Times New Roman" w:hAnsi="Times New Roman" w:cs="Times New Roman"/>
          <w:sz w:val="24"/>
          <w:szCs w:val="24"/>
          <w:lang w:eastAsia="en-US"/>
        </w:rPr>
        <w:t xml:space="preserve"> относится к устройству, процессу или каналу, участвующему в приеме данных от внешнего источника </w:t>
      </w:r>
      <w:r w:rsidRPr="00A35E31">
        <w:rPr>
          <w:rStyle w:val="FontStyle112"/>
          <w:rFonts w:ascii="Times New Roman" w:hAnsi="Times New Roman" w:cs="Times New Roman"/>
          <w:b/>
          <w:i/>
          <w:sz w:val="24"/>
          <w:szCs w:val="24"/>
          <w:lang w:eastAsia="en-US"/>
        </w:rPr>
        <w:t>3.</w:t>
      </w:r>
      <w:r w:rsidRPr="00A35E31">
        <w:rPr>
          <w:rStyle w:val="FontStyle112"/>
          <w:rFonts w:ascii="Times New Roman" w:hAnsi="Times New Roman" w:cs="Times New Roman"/>
          <w:sz w:val="24"/>
          <w:szCs w:val="24"/>
          <w:lang w:eastAsia="en-US"/>
        </w:rPr>
        <w:t xml:space="preserve"> прием данных от внешнего источника </w:t>
      </w:r>
      <w:r w:rsidRPr="00A35E31">
        <w:rPr>
          <w:rStyle w:val="FontStyle112"/>
          <w:rFonts w:ascii="Times New Roman" w:hAnsi="Times New Roman" w:cs="Times New Roman"/>
          <w:b/>
          <w:i/>
          <w:sz w:val="24"/>
          <w:szCs w:val="24"/>
          <w:lang w:eastAsia="en-US"/>
        </w:rPr>
        <w:t>4.</w:t>
      </w:r>
      <w:r w:rsidRPr="00A35E31">
        <w:rPr>
          <w:rStyle w:val="FontStyle112"/>
          <w:rFonts w:ascii="Times New Roman" w:hAnsi="Times New Roman" w:cs="Times New Roman"/>
          <w:sz w:val="24"/>
          <w:szCs w:val="24"/>
          <w:lang w:eastAsia="en-US"/>
        </w:rPr>
        <w:t xml:space="preserve"> предоставление данных от внешнего источника </w:t>
      </w:r>
      <w:r w:rsidRPr="00A35E31">
        <w:rPr>
          <w:rStyle w:val="FontStyle112"/>
          <w:rFonts w:ascii="Times New Roman" w:hAnsi="Times New Roman" w:cs="Times New Roman"/>
          <w:b/>
          <w:i/>
          <w:sz w:val="24"/>
          <w:szCs w:val="24"/>
          <w:lang w:eastAsia="en-US"/>
        </w:rPr>
        <w:t>5.</w:t>
      </w:r>
      <w:r w:rsidRPr="00A35E31">
        <w:rPr>
          <w:rStyle w:val="FontStyle112"/>
          <w:rFonts w:ascii="Times New Roman" w:hAnsi="Times New Roman" w:cs="Times New Roman"/>
          <w:sz w:val="24"/>
          <w:szCs w:val="24"/>
          <w:lang w:eastAsia="en-US"/>
        </w:rPr>
        <w:t xml:space="preserve"> в широком смысле, данные ввода информации </w:t>
      </w:r>
      <w:r w:rsidRPr="00A35E31">
        <w:rPr>
          <w:rStyle w:val="FontStyle112"/>
          <w:rFonts w:ascii="Times New Roman" w:hAnsi="Times New Roman" w:cs="Times New Roman"/>
          <w:b/>
          <w:i/>
          <w:sz w:val="24"/>
          <w:szCs w:val="24"/>
          <w:lang w:eastAsia="en-US"/>
        </w:rPr>
        <w:t>6.</w:t>
      </w:r>
      <w:r w:rsidRPr="00A35E31">
        <w:rPr>
          <w:rStyle w:val="FontStyle112"/>
          <w:rFonts w:ascii="Times New Roman" w:hAnsi="Times New Roman" w:cs="Times New Roman"/>
          <w:sz w:val="24"/>
          <w:szCs w:val="24"/>
          <w:lang w:eastAsia="en-US"/>
        </w:rPr>
        <w:t xml:space="preserve"> в модели IDEF0, то, что преобразовано функцией в выходные данные </w:t>
      </w:r>
      <w:r w:rsidRPr="00A35E31">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 xml:space="preserve">2.1.62] </w:t>
      </w:r>
      <w:r w:rsidRPr="00A35E31">
        <w:rPr>
          <w:rStyle w:val="FontStyle110"/>
          <w:rFonts w:ascii="Times New Roman" w:hAnsi="Times New Roman" w:cs="Times New Roman"/>
          <w:sz w:val="24"/>
          <w:szCs w:val="24"/>
          <w:lang w:eastAsia="en-US"/>
        </w:rPr>
        <w:t xml:space="preserve">7. </w:t>
      </w:r>
      <w:r w:rsidRPr="00A35E31">
        <w:rPr>
          <w:rStyle w:val="FontStyle112"/>
          <w:rFonts w:ascii="Times New Roman" w:hAnsi="Times New Roman" w:cs="Times New Roman"/>
          <w:sz w:val="24"/>
          <w:szCs w:val="24"/>
          <w:lang w:eastAsia="en-US"/>
        </w:rPr>
        <w:t>любой элемент, внутренний или внешний по отношению к проекту, который требуется процессу перед выполнением этого процесса. Может являться результатом предшествующего процесса [Руководство к справочнику по управлению проектами (PMBOK® Guide) — пятое издание</w:t>
      </w:r>
      <w:r w:rsidRPr="00A35E31">
        <w:rPr>
          <w:rStyle w:val="FontStyle111"/>
          <w:rFonts w:ascii="Times New Roman" w:hAnsi="Times New Roman" w:cs="Times New Roman"/>
          <w:b w:val="0"/>
          <w:sz w:val="24"/>
          <w:szCs w:val="24"/>
          <w:lang w:eastAsia="en-US"/>
        </w:rPr>
        <w:t>]</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8. </w:t>
      </w:r>
      <w:r w:rsidRPr="00A35E31">
        <w:rPr>
          <w:rStyle w:val="FontStyle112"/>
          <w:rFonts w:ascii="Times New Roman" w:hAnsi="Times New Roman" w:cs="Times New Roman"/>
          <w:sz w:val="24"/>
          <w:szCs w:val="24"/>
          <w:lang w:eastAsia="en-US"/>
        </w:rPr>
        <w:t xml:space="preserve">данные, вводимые в систему обработки информации или любую из ее частей для хранения или обработки </w:t>
      </w:r>
      <w:r w:rsidRPr="00A35E31">
        <w:rPr>
          <w:rStyle w:val="FontStyle111"/>
          <w:rFonts w:ascii="Times New Roman" w:hAnsi="Times New Roman" w:cs="Times New Roman"/>
          <w:b w:val="0"/>
          <w:sz w:val="24"/>
          <w:szCs w:val="24"/>
          <w:lang w:eastAsia="en-US"/>
        </w:rPr>
        <w:t>[ISO/IEC 2382:2015, Информационные технологии — Словарь]</w:t>
      </w:r>
      <w:r w:rsidRPr="00A35E31">
        <w:rPr>
          <w:rStyle w:val="FontStyle111"/>
          <w:rFonts w:ascii="Times New Roman" w:hAnsi="Times New Roman" w:cs="Times New Roman"/>
          <w:sz w:val="24"/>
          <w:szCs w:val="24"/>
          <w:lang w:eastAsia="en-US"/>
        </w:rPr>
        <w:t xml:space="preserve"> </w:t>
      </w:r>
      <w:r w:rsidRPr="00A35E31">
        <w:rPr>
          <w:rStyle w:val="FontStyle110"/>
          <w:rFonts w:ascii="Times New Roman" w:hAnsi="Times New Roman" w:cs="Times New Roman"/>
          <w:sz w:val="24"/>
          <w:szCs w:val="24"/>
          <w:lang w:eastAsia="en-US"/>
        </w:rPr>
        <w:t xml:space="preserve">9. </w:t>
      </w:r>
      <w:r w:rsidRPr="00A35E31">
        <w:rPr>
          <w:rStyle w:val="FontStyle112"/>
          <w:rFonts w:ascii="Times New Roman" w:hAnsi="Times New Roman" w:cs="Times New Roman"/>
          <w:sz w:val="24"/>
          <w:szCs w:val="24"/>
          <w:lang w:eastAsia="en-US"/>
        </w:rPr>
        <w:t xml:space="preserve">процесс ввода данных в систему </w:t>
      </w:r>
      <w:r w:rsidRPr="00A35E31">
        <w:rPr>
          <w:rStyle w:val="FontStyle112"/>
          <w:rFonts w:ascii="Times New Roman" w:hAnsi="Times New Roman" w:cs="Times New Roman"/>
          <w:sz w:val="24"/>
          <w:szCs w:val="24"/>
          <w:lang w:eastAsia="en-US"/>
        </w:rPr>
        <w:lastRenderedPageBreak/>
        <w:t xml:space="preserve">обработки информации или любую ее часть для хранения или обработки </w:t>
      </w:r>
      <w:r w:rsidRPr="00A35E31">
        <w:rPr>
          <w:rStyle w:val="FontStyle111"/>
          <w:rFonts w:ascii="Times New Roman" w:hAnsi="Times New Roman" w:cs="Times New Roman"/>
          <w:b w:val="0"/>
          <w:sz w:val="24"/>
          <w:szCs w:val="24"/>
          <w:lang w:eastAsia="en-US"/>
        </w:rPr>
        <w:t>[ISO/IEC2382:2015, Информационные технологии — Словарь]</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3.1990</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входная дуга (перехода)</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дуга, направленная от места к переходу </w:t>
      </w:r>
      <w:r w:rsidRPr="00A35E31">
        <w:rPr>
          <w:rStyle w:val="FontStyle111"/>
          <w:rFonts w:ascii="Times New Roman" w:hAnsi="Times New Roman" w:cs="Times New Roman"/>
          <w:b w:val="0"/>
          <w:sz w:val="24"/>
          <w:szCs w:val="24"/>
          <w:lang w:eastAsia="en-US"/>
        </w:rPr>
        <w:t xml:space="preserve">[ISO/IEC 15909-1:2004 Программная и системная инженерия — Сети Петри высокого уровня — Часть 1: Понятия, определения и графические обозначения, </w:t>
      </w:r>
      <w:r w:rsidRPr="00A35E31">
        <w:rPr>
          <w:rStyle w:val="FontStyle112"/>
          <w:rFonts w:ascii="Times New Roman" w:hAnsi="Times New Roman" w:cs="Times New Roman"/>
          <w:sz w:val="24"/>
          <w:szCs w:val="24"/>
          <w:lang w:eastAsia="en-US"/>
        </w:rPr>
        <w:t>2.1.1.1]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3.1991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входной аргумент</w:t>
      </w:r>
    </w:p>
    <w:p w:rsidR="00A35E31" w:rsidRPr="00A35E31" w:rsidRDefault="00A35E31" w:rsidP="00A35E31">
      <w:pPr>
        <w:pStyle w:val="Style57"/>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обозначение аргумента операции, который всегда будет иметь значение при вызове операции </w:t>
      </w: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выходной аргумент</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3.1992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входная стрелка</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стрелка или сегмент стрелки, который выражает ввод IDEF0 </w:t>
      </w:r>
      <w:r w:rsidRPr="00A35E31">
        <w:rPr>
          <w:rStyle w:val="FontStyle111"/>
          <w:rFonts w:ascii="Times New Roman" w:hAnsi="Times New Roman" w:cs="Times New Roman"/>
          <w:b w:val="0"/>
          <w:sz w:val="24"/>
          <w:szCs w:val="24"/>
          <w:lang w:eastAsia="en-US"/>
        </w:rPr>
        <w:t xml:space="preserve">[IEEE 1320.1-1998 (R2004) Стандарт IEEE функционального синтаксиса языка моделирования и семантики для IDEF0, </w:t>
      </w:r>
      <w:r w:rsidRPr="00A35E31">
        <w:rPr>
          <w:rStyle w:val="FontStyle112"/>
          <w:rFonts w:ascii="Times New Roman" w:hAnsi="Times New Roman" w:cs="Times New Roman"/>
          <w:sz w:val="24"/>
          <w:szCs w:val="24"/>
          <w:lang w:eastAsia="en-US"/>
        </w:rPr>
        <w:t>2.1.63]</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60"/>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римечание</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w:t>
      </w:r>
      <w:r w:rsidRPr="00FB3EEF">
        <w:rPr>
          <w:rStyle w:val="FontStyle112"/>
          <w:rFonts w:ascii="Times New Roman" w:hAnsi="Times New Roman" w:cs="Times New Roman"/>
          <w:sz w:val="22"/>
          <w:szCs w:val="22"/>
          <w:lang w:eastAsia="en-US"/>
        </w:rPr>
        <w:t xml:space="preserve"> То есть набор типов объектов, экземпляры которых преобразуются функцией в выходные данные. Наконечник входной стрелки прикреплен к левой стороне рамки.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3.1993</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начальное утверждение</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логическое выражение, определяющее одно или несколько условий, которым должны удовлетворять входные данные программы, чтобы быть действительными</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циклическое утверждение, выходное утверждение, метод индуктивного утверждения</w:t>
      </w:r>
    </w:p>
    <w:p w:rsidR="00A35E31" w:rsidRPr="00A35E31" w:rsidRDefault="00A35E31" w:rsidP="00A35E31">
      <w:pPr>
        <w:pStyle w:val="Style60"/>
        <w:widowControl/>
        <w:ind w:firstLine="709"/>
        <w:jc w:val="both"/>
        <w:rPr>
          <w:rStyle w:val="FontStyle112"/>
          <w:rFonts w:ascii="Times New Roman" w:hAnsi="Times New Roman" w:cs="Times New Roman"/>
          <w:b/>
          <w:sz w:val="24"/>
          <w:szCs w:val="24"/>
          <w:lang w:eastAsia="en-US"/>
        </w:rPr>
      </w:pPr>
      <w:r w:rsidRPr="00A35E31">
        <w:rPr>
          <w:rStyle w:val="FontStyle112"/>
          <w:rFonts w:ascii="Times New Roman" w:hAnsi="Times New Roman" w:cs="Times New Roman"/>
          <w:b/>
          <w:sz w:val="24"/>
          <w:szCs w:val="24"/>
          <w:lang w:eastAsia="en-US"/>
        </w:rPr>
        <w:t>3.1994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закольцовывание ввода</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закольцовывание выходных данных от одной функции, чтобы стать входными данными для другой функции на той же диаграмме </w:t>
      </w:r>
      <w:r w:rsidRPr="00A35E31">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A35E31">
        <w:rPr>
          <w:rStyle w:val="FontStyle111"/>
          <w:rFonts w:ascii="Times New Roman" w:hAnsi="Times New Roman" w:cs="Times New Roman"/>
          <w:sz w:val="24"/>
          <w:szCs w:val="24"/>
          <w:lang w:eastAsia="en-US"/>
        </w:rPr>
        <w:t xml:space="preserve">, </w:t>
      </w:r>
      <w:r w:rsidRPr="00A35E31">
        <w:rPr>
          <w:rStyle w:val="FontStyle112"/>
          <w:rFonts w:ascii="Times New Roman" w:hAnsi="Times New Roman" w:cs="Times New Roman"/>
          <w:sz w:val="24"/>
          <w:szCs w:val="24"/>
          <w:lang w:eastAsia="en-US"/>
        </w:rPr>
        <w:t>2.1.64]</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3.1995</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место ввода информации (для перехода)</w:t>
      </w:r>
    </w:p>
    <w:p w:rsidR="00A35E31" w:rsidRPr="00A35E31" w:rsidRDefault="00A35E31" w:rsidP="00A35E31">
      <w:pPr>
        <w:pStyle w:val="Style59"/>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место, соединенное с переходом с помощью входной дуги </w:t>
      </w:r>
      <w:r w:rsidRPr="00A35E31">
        <w:rPr>
          <w:rStyle w:val="FontStyle111"/>
          <w:rFonts w:ascii="Times New Roman" w:hAnsi="Times New Roman" w:cs="Times New Roman"/>
          <w:b w:val="0"/>
          <w:sz w:val="24"/>
          <w:szCs w:val="24"/>
          <w:lang w:eastAsia="en-US"/>
        </w:rPr>
        <w:t xml:space="preserve">[ISO/IEC 15909-1:2004 Программная и системная инженерия — Сети Петри высокого уровня — Часть 1: Понятия, определения и графические обозначения, </w:t>
      </w:r>
      <w:r w:rsidRPr="00A35E31">
        <w:rPr>
          <w:rStyle w:val="FontStyle112"/>
          <w:rFonts w:ascii="Times New Roman" w:hAnsi="Times New Roman" w:cs="Times New Roman"/>
          <w:sz w:val="24"/>
          <w:szCs w:val="24"/>
          <w:lang w:eastAsia="en-US"/>
        </w:rPr>
        <w:t>2.1.20.1]</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3.1996</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входной примитив</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усилия по разработке программных продуктов, выраженные в единицах рабочего времени</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3.1997</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входная программа</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действия, необходимые для получения логической записи, подлежащей дальнейшей обработке</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25"/>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римечание</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w:t>
      </w:r>
      <w:r w:rsidRPr="00FB3EEF">
        <w:rPr>
          <w:rStyle w:val="FontStyle112"/>
          <w:rFonts w:ascii="Times New Roman" w:hAnsi="Times New Roman" w:cs="Times New Roman"/>
          <w:sz w:val="22"/>
          <w:szCs w:val="22"/>
          <w:lang w:eastAsia="en-US"/>
        </w:rPr>
        <w:t xml:space="preserve"> Если больше нет логических записей для обработки, условие окончания ввода становится истинным. </w:t>
      </w:r>
    </w:p>
    <w:p w:rsidR="00A35E31" w:rsidRPr="00A35E31" w:rsidRDefault="00A35E31" w:rsidP="00A35E31">
      <w:pPr>
        <w:pStyle w:val="Style25"/>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25"/>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3.1998</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ввод-процесс-вывод</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lastRenderedPageBreak/>
        <w:t xml:space="preserve">1. </w:t>
      </w:r>
      <w:r w:rsidRPr="00A35E31">
        <w:rPr>
          <w:rStyle w:val="FontStyle112"/>
          <w:rFonts w:ascii="Times New Roman" w:hAnsi="Times New Roman" w:cs="Times New Roman"/>
          <w:sz w:val="24"/>
          <w:szCs w:val="24"/>
          <w:lang w:eastAsia="en-US"/>
        </w:rPr>
        <w:t>метод разработки программного обеспечения, который состоит в определении этапов, участвующих в каждом выполняемом процессе, и определении входных и выходных данных каждого шага</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проектирование на основе структур данных, схема ввод-процесс-вывод, модульная декомпозиция, объектно-ориентированное проектирование, быстрое создание прототипов</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FB3EEF" w:rsidRDefault="00A35E31" w:rsidP="00A35E31">
      <w:pPr>
        <w:pStyle w:val="Style60"/>
        <w:widowControl/>
        <w:ind w:firstLine="709"/>
        <w:jc w:val="both"/>
        <w:rPr>
          <w:rStyle w:val="FontStyle112"/>
          <w:rFonts w:ascii="Times New Roman" w:hAnsi="Times New Roman" w:cs="Times New Roman"/>
          <w:sz w:val="22"/>
          <w:szCs w:val="22"/>
          <w:lang w:eastAsia="en-US"/>
        </w:rPr>
      </w:pPr>
      <w:r w:rsidRPr="00FB3EEF">
        <w:rPr>
          <w:rStyle w:val="FontStyle112"/>
          <w:rFonts w:ascii="Times New Roman" w:hAnsi="Times New Roman" w:cs="Times New Roman"/>
          <w:sz w:val="22"/>
          <w:szCs w:val="22"/>
          <w:lang w:eastAsia="en-US"/>
        </w:rPr>
        <w:t>П</w:t>
      </w:r>
      <w:r w:rsidR="00FB3EEF" w:rsidRPr="00FB3EEF">
        <w:rPr>
          <w:rStyle w:val="FontStyle112"/>
          <w:rFonts w:ascii="Times New Roman" w:hAnsi="Times New Roman" w:cs="Times New Roman"/>
          <w:sz w:val="22"/>
          <w:szCs w:val="22"/>
          <w:lang w:eastAsia="en-US"/>
        </w:rPr>
        <w:t>римечание</w:t>
      </w:r>
      <w:r w:rsidRPr="00FB3EEF">
        <w:rPr>
          <w:rStyle w:val="FontStyle112"/>
          <w:rFonts w:ascii="Times New Roman" w:hAnsi="Times New Roman" w:cs="Times New Roman"/>
          <w:sz w:val="22"/>
          <w:szCs w:val="22"/>
          <w:lang w:eastAsia="en-US"/>
        </w:rPr>
        <w:t xml:space="preserve"> </w:t>
      </w:r>
      <w:r w:rsidR="00FB3EEF" w:rsidRPr="00FB3EEF">
        <w:rPr>
          <w:rStyle w:val="FontStyle112"/>
          <w:rFonts w:ascii="Times New Roman" w:hAnsi="Times New Roman" w:cs="Times New Roman"/>
          <w:sz w:val="22"/>
          <w:szCs w:val="22"/>
          <w:lang w:eastAsia="en-US"/>
        </w:rPr>
        <w:t>-</w:t>
      </w:r>
      <w:r w:rsidRPr="00FB3EEF">
        <w:rPr>
          <w:rStyle w:val="FontStyle112"/>
          <w:rFonts w:ascii="Times New Roman" w:hAnsi="Times New Roman" w:cs="Times New Roman"/>
          <w:sz w:val="22"/>
          <w:szCs w:val="22"/>
          <w:lang w:eastAsia="en-US"/>
        </w:rPr>
        <w:t xml:space="preserve"> Уточнение, называемое иерархическим вводом-процессом-выводом, идентифицирует шаги, входные и выходные данные на общем и подробном уровнях детализации</w:t>
      </w:r>
    </w:p>
    <w:p w:rsidR="00FB3EEF" w:rsidRDefault="00FB3EEF" w:rsidP="00A35E31">
      <w:pPr>
        <w:pStyle w:val="Style46"/>
        <w:widowControl/>
        <w:ind w:firstLine="709"/>
        <w:jc w:val="both"/>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3.1999</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 xml:space="preserve">схема ввод-процесс-вывод (IPO) </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диаграмма системы программного обеспечения или модуля, состоящая из прямоугольника слева со списком входных данных, прямоугольника в центре со списком этапов обработки, прямоугольника справа со списком выходных данных, и стрелок, соединяющих входные данные с этапами обработки и этапы обработки с выходными данными</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блочная даиграмма, диаграмма блочного элемента, пузырьковая диаграмма, блок-схема, график, структурная диаграмма</w:t>
      </w:r>
    </w:p>
    <w:p w:rsidR="00A35E31" w:rsidRPr="00A35E31" w:rsidRDefault="00A35E31" w:rsidP="00A35E31">
      <w:pPr>
        <w:pStyle w:val="Style25"/>
        <w:widowControl/>
        <w:ind w:firstLine="709"/>
        <w:jc w:val="both"/>
        <w:rPr>
          <w:rStyle w:val="FontStyle112"/>
          <w:rFonts w:ascii="Times New Roman" w:hAnsi="Times New Roman" w:cs="Times New Roman"/>
          <w:sz w:val="24"/>
          <w:szCs w:val="24"/>
          <w:lang w:eastAsia="en-US"/>
        </w:rPr>
      </w:pPr>
    </w:p>
    <w:p w:rsidR="00A35E31" w:rsidRPr="00A35E31" w:rsidRDefault="00A35E31" w:rsidP="00A35E31">
      <w:pPr>
        <w:pStyle w:val="Style46"/>
        <w:widowControl/>
        <w:ind w:firstLine="709"/>
        <w:jc w:val="center"/>
        <w:rPr>
          <w:rStyle w:val="FontStyle113"/>
          <w:rFonts w:ascii="Times New Roman" w:hAnsi="Times New Roman" w:cs="Times New Roman"/>
          <w:sz w:val="24"/>
          <w:szCs w:val="24"/>
          <w:lang w:eastAsia="en-US"/>
        </w:rPr>
      </w:pPr>
      <w:r w:rsidRPr="00A35E31">
        <w:rPr>
          <w:rFonts w:ascii="Times New Roman" w:hAnsi="Times New Roman" w:cs="Times New Roman"/>
          <w:b/>
          <w:bCs/>
          <w:noProof/>
          <w:color w:val="000000"/>
        </w:rPr>
        <w:drawing>
          <wp:inline distT="0" distB="0" distL="0" distR="0" wp14:anchorId="68534A19" wp14:editId="5E4E9F69">
            <wp:extent cx="4678680" cy="2674620"/>
            <wp:effectExtent l="0" t="0" r="762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78680" cy="2674620"/>
                    </a:xfrm>
                    <a:prstGeom prst="rect">
                      <a:avLst/>
                    </a:prstGeom>
                    <a:noFill/>
                    <a:ln>
                      <a:noFill/>
                    </a:ln>
                  </pic:spPr>
                </pic:pic>
              </a:graphicData>
            </a:graphic>
          </wp:inline>
        </w:drawing>
      </w:r>
    </w:p>
    <w:p w:rsidR="00A35E31" w:rsidRPr="00A35E31" w:rsidRDefault="00A35E31" w:rsidP="00A35E31">
      <w:pPr>
        <w:pStyle w:val="Style46"/>
        <w:widowControl/>
        <w:ind w:firstLine="709"/>
        <w:jc w:val="center"/>
        <w:rPr>
          <w:rStyle w:val="FontStyle113"/>
          <w:rFonts w:ascii="Times New Roman" w:hAnsi="Times New Roman" w:cs="Times New Roman"/>
          <w:sz w:val="24"/>
          <w:szCs w:val="24"/>
          <w:lang w:eastAsia="en-US"/>
        </w:rPr>
      </w:pPr>
    </w:p>
    <w:p w:rsidR="00A35E31" w:rsidRPr="00A35E31" w:rsidRDefault="00A35E31" w:rsidP="00A35E31">
      <w:pPr>
        <w:pStyle w:val="Style46"/>
        <w:widowControl/>
        <w:ind w:firstLine="709"/>
        <w:jc w:val="center"/>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Рисунок 15 — Схема ввод-процесс-вывод</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bookmarkStart w:id="28" w:name="bookmark23"/>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3</w:t>
      </w:r>
      <w:bookmarkEnd w:id="28"/>
      <w:r w:rsidRPr="00A35E31">
        <w:rPr>
          <w:rStyle w:val="FontStyle113"/>
          <w:rFonts w:ascii="Times New Roman" w:hAnsi="Times New Roman" w:cs="Times New Roman"/>
          <w:sz w:val="24"/>
          <w:szCs w:val="24"/>
          <w:lang w:eastAsia="en-US"/>
        </w:rPr>
        <w:t xml:space="preserve">.2000 </w:t>
      </w:r>
    </w:p>
    <w:p w:rsidR="00A35E31" w:rsidRPr="00A35E31" w:rsidRDefault="00A35E31" w:rsidP="00A35E31">
      <w:pPr>
        <w:pStyle w:val="Style46"/>
        <w:widowControl/>
        <w:ind w:firstLine="709"/>
        <w:jc w:val="both"/>
        <w:rPr>
          <w:rStyle w:val="FontStyle113"/>
          <w:rFonts w:ascii="Times New Roman" w:hAnsi="Times New Roman" w:cs="Times New Roman"/>
          <w:sz w:val="24"/>
          <w:szCs w:val="24"/>
          <w:lang w:eastAsia="en-US"/>
        </w:rPr>
      </w:pPr>
      <w:r w:rsidRPr="00A35E31">
        <w:rPr>
          <w:rStyle w:val="FontStyle113"/>
          <w:rFonts w:ascii="Times New Roman" w:hAnsi="Times New Roman" w:cs="Times New Roman"/>
          <w:sz w:val="24"/>
          <w:szCs w:val="24"/>
          <w:lang w:eastAsia="en-US"/>
        </w:rPr>
        <w:t>инспекция</w:t>
      </w:r>
    </w:p>
    <w:p w:rsidR="00A35E31" w:rsidRPr="00A35E31" w:rsidRDefault="00A35E31" w:rsidP="00A35E31">
      <w:pPr>
        <w:pStyle w:val="Style68"/>
        <w:widowControl/>
        <w:ind w:firstLine="709"/>
        <w:jc w:val="both"/>
        <w:rPr>
          <w:rStyle w:val="FontStyle111"/>
          <w:rFonts w:ascii="Times New Roman" w:hAnsi="Times New Roman" w:cs="Times New Roman"/>
          <w:sz w:val="24"/>
          <w:szCs w:val="24"/>
          <w:lang w:eastAsia="en-US"/>
        </w:rPr>
      </w:pPr>
      <w:r w:rsidRPr="00A35E31">
        <w:rPr>
          <w:rStyle w:val="FontStyle110"/>
          <w:rFonts w:ascii="Times New Roman" w:hAnsi="Times New Roman" w:cs="Times New Roman"/>
          <w:sz w:val="24"/>
          <w:szCs w:val="24"/>
          <w:lang w:eastAsia="en-US"/>
        </w:rPr>
        <w:t xml:space="preserve">1. </w:t>
      </w:r>
      <w:r w:rsidRPr="00A35E31">
        <w:rPr>
          <w:rStyle w:val="FontStyle112"/>
          <w:rFonts w:ascii="Times New Roman" w:hAnsi="Times New Roman" w:cs="Times New Roman"/>
          <w:sz w:val="24"/>
          <w:szCs w:val="24"/>
          <w:lang w:eastAsia="en-US"/>
        </w:rPr>
        <w:t xml:space="preserve">визуальный осмотр программного продукта для выявления и определения программных аномалий, включая ошибки и отклонения от стандартов и спецификаций </w:t>
      </w:r>
      <w:r w:rsidRPr="00A35E31">
        <w:rPr>
          <w:rStyle w:val="FontStyle111"/>
          <w:rFonts w:ascii="Times New Roman" w:hAnsi="Times New Roman" w:cs="Times New Roman"/>
          <w:b w:val="0"/>
          <w:sz w:val="24"/>
          <w:szCs w:val="24"/>
          <w:lang w:eastAsia="en-US"/>
        </w:rPr>
        <w:t xml:space="preserve">[IEEE 1028-2008 Стандарт IEEE по обзору и аудиту программного обеспечения, </w:t>
      </w:r>
      <w:r w:rsidRPr="00A35E31">
        <w:rPr>
          <w:rStyle w:val="FontStyle112"/>
          <w:rFonts w:ascii="Times New Roman" w:hAnsi="Times New Roman" w:cs="Times New Roman"/>
          <w:sz w:val="24"/>
          <w:szCs w:val="24"/>
          <w:lang w:eastAsia="en-US"/>
        </w:rPr>
        <w:t xml:space="preserve">3.3] </w:t>
      </w:r>
      <w:r w:rsidRPr="00A35E31">
        <w:rPr>
          <w:rStyle w:val="FontStyle110"/>
          <w:rFonts w:ascii="Times New Roman" w:hAnsi="Times New Roman" w:cs="Times New Roman"/>
          <w:sz w:val="24"/>
          <w:szCs w:val="24"/>
          <w:lang w:eastAsia="en-US"/>
        </w:rPr>
        <w:t xml:space="preserve">2. </w:t>
      </w:r>
      <w:r w:rsidRPr="00A35E31">
        <w:rPr>
          <w:rStyle w:val="FontStyle112"/>
          <w:rFonts w:ascii="Times New Roman" w:hAnsi="Times New Roman" w:cs="Times New Roman"/>
          <w:sz w:val="24"/>
          <w:szCs w:val="24"/>
          <w:lang w:eastAsia="en-US"/>
        </w:rPr>
        <w:t xml:space="preserve">метод статического анализа, который основан на визуальном анализе продуктов разработки для выявления ошибок, нарушений стандартов разработки и других проблем 3. проверка или измерение соответствия действия, компонента, продукта, результата или услуги указанным требованиям </w:t>
      </w:r>
      <w:r w:rsidRPr="00A35E31">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A35E31">
        <w:rPr>
          <w:rStyle w:val="FontStyle111"/>
          <w:rFonts w:ascii="Times New Roman" w:hAnsi="Times New Roman" w:cs="Times New Roman"/>
          <w:sz w:val="24"/>
          <w:szCs w:val="24"/>
          <w:lang w:eastAsia="en-US"/>
        </w:rPr>
        <w:t xml:space="preserve"> </w:t>
      </w:r>
    </w:p>
    <w:p w:rsidR="00A35E31" w:rsidRPr="00A35E31" w:rsidRDefault="00A35E31" w:rsidP="00A35E31">
      <w:pPr>
        <w:pStyle w:val="Style68"/>
        <w:widowControl/>
        <w:ind w:firstLine="709"/>
        <w:jc w:val="both"/>
        <w:rPr>
          <w:rStyle w:val="FontStyle112"/>
          <w:rFonts w:ascii="Times New Roman" w:hAnsi="Times New Roman" w:cs="Times New Roman"/>
          <w:sz w:val="24"/>
          <w:szCs w:val="24"/>
          <w:lang w:eastAsia="en-US"/>
        </w:rPr>
      </w:pPr>
      <w:r w:rsidRPr="00A35E31">
        <w:rPr>
          <w:rStyle w:val="FontStyle111"/>
          <w:rFonts w:ascii="Times New Roman" w:hAnsi="Times New Roman" w:cs="Times New Roman"/>
          <w:sz w:val="24"/>
          <w:szCs w:val="24"/>
          <w:lang w:eastAsia="en-US"/>
        </w:rPr>
        <w:t xml:space="preserve">см. также </w:t>
      </w:r>
      <w:r w:rsidRPr="00A35E31">
        <w:rPr>
          <w:rStyle w:val="FontStyle112"/>
          <w:rFonts w:ascii="Times New Roman" w:hAnsi="Times New Roman" w:cs="Times New Roman"/>
          <w:sz w:val="24"/>
          <w:szCs w:val="24"/>
          <w:lang w:eastAsia="en-US"/>
        </w:rPr>
        <w:t>статическое тестирование</w:t>
      </w:r>
    </w:p>
    <w:p w:rsidR="00A35E31" w:rsidRPr="00A35E31" w:rsidRDefault="00A35E31" w:rsidP="00A35E31">
      <w:pPr>
        <w:pStyle w:val="Style60"/>
        <w:widowControl/>
        <w:ind w:firstLine="709"/>
        <w:jc w:val="both"/>
        <w:rPr>
          <w:rStyle w:val="FontStyle112"/>
          <w:rFonts w:ascii="Times New Roman" w:hAnsi="Times New Roman" w:cs="Times New Roman"/>
          <w:sz w:val="24"/>
          <w:szCs w:val="24"/>
          <w:lang w:eastAsia="en-US"/>
        </w:rPr>
      </w:pPr>
    </w:p>
    <w:p w:rsidR="00A35E31" w:rsidRPr="004E17C5" w:rsidRDefault="00A35E31" w:rsidP="00A35E31">
      <w:pPr>
        <w:pStyle w:val="Style60"/>
        <w:widowControl/>
        <w:ind w:firstLine="709"/>
        <w:jc w:val="both"/>
        <w:rPr>
          <w:rStyle w:val="FontStyle112"/>
          <w:rFonts w:ascii="Times New Roman" w:hAnsi="Times New Roman" w:cs="Times New Roman"/>
          <w:sz w:val="22"/>
          <w:szCs w:val="22"/>
          <w:lang w:eastAsia="en-US"/>
        </w:rPr>
      </w:pPr>
      <w:r w:rsidRPr="004E17C5">
        <w:rPr>
          <w:rStyle w:val="FontStyle112"/>
          <w:rFonts w:ascii="Times New Roman" w:hAnsi="Times New Roman" w:cs="Times New Roman"/>
          <w:sz w:val="22"/>
          <w:szCs w:val="22"/>
          <w:lang w:eastAsia="en-US"/>
        </w:rPr>
        <w:lastRenderedPageBreak/>
        <w:t>П</w:t>
      </w:r>
      <w:r w:rsidR="004E17C5" w:rsidRPr="004E17C5">
        <w:rPr>
          <w:rStyle w:val="FontStyle112"/>
          <w:rFonts w:ascii="Times New Roman" w:hAnsi="Times New Roman" w:cs="Times New Roman"/>
          <w:sz w:val="22"/>
          <w:szCs w:val="22"/>
          <w:lang w:eastAsia="en-US"/>
        </w:rPr>
        <w:t>римечание</w:t>
      </w:r>
      <w:r w:rsidRPr="004E17C5">
        <w:rPr>
          <w:rStyle w:val="FontStyle112"/>
          <w:rFonts w:ascii="Times New Roman" w:hAnsi="Times New Roman" w:cs="Times New Roman"/>
          <w:sz w:val="22"/>
          <w:szCs w:val="22"/>
          <w:lang w:eastAsia="en-US"/>
        </w:rPr>
        <w:t xml:space="preserve"> </w:t>
      </w:r>
      <w:r w:rsidR="004E17C5" w:rsidRPr="004E17C5">
        <w:rPr>
          <w:rStyle w:val="FontStyle112"/>
          <w:rFonts w:ascii="Times New Roman" w:hAnsi="Times New Roman" w:cs="Times New Roman"/>
          <w:sz w:val="22"/>
          <w:szCs w:val="22"/>
          <w:lang w:eastAsia="en-US"/>
        </w:rPr>
        <w:t>-</w:t>
      </w:r>
      <w:r w:rsidRPr="004E17C5">
        <w:rPr>
          <w:rStyle w:val="FontStyle112"/>
          <w:rFonts w:ascii="Times New Roman" w:hAnsi="Times New Roman" w:cs="Times New Roman"/>
          <w:sz w:val="22"/>
          <w:szCs w:val="22"/>
          <w:lang w:eastAsia="en-US"/>
        </w:rPr>
        <w:t xml:space="preserve"> Инспекции представляют собой коллегиальные проверки, проводимые беспристрастными посредниками, которые проходят подготовку по методам проведения инспекций. Определение корректирующих или следственных мероприятий для аномалии является обязательным элементом инспекции программного обеспечения, хотя решение может быть определено вне совещания по инспекции. Типы включают инспекцию программного кода и инспекцию проекта.</w:t>
      </w:r>
    </w:p>
    <w:p w:rsidR="00644843" w:rsidRPr="00C17E26" w:rsidRDefault="00644843" w:rsidP="00C17E26">
      <w:pPr>
        <w:autoSpaceDE w:val="0"/>
        <w:autoSpaceDN w:val="0"/>
        <w:adjustRightInd w:val="0"/>
        <w:ind w:firstLine="720"/>
        <w:rPr>
          <w:rFonts w:eastAsia="Arial Unicode MS"/>
          <w:b/>
          <w:bCs/>
          <w:color w:val="000000"/>
          <w:sz w:val="24"/>
          <w:lang w:eastAsia="en-US"/>
        </w:rPr>
      </w:pPr>
    </w:p>
    <w:p w:rsidR="008765A4" w:rsidRPr="008765A4" w:rsidRDefault="00FC3193" w:rsidP="008765A4">
      <w:pPr>
        <w:pStyle w:val="Style46"/>
        <w:widowControl/>
        <w:ind w:firstLine="709"/>
        <w:jc w:val="both"/>
        <w:rPr>
          <w:rStyle w:val="FontStyle113"/>
          <w:rFonts w:ascii="Times New Roman" w:hAnsi="Times New Roman" w:cs="Times New Roman"/>
          <w:sz w:val="24"/>
          <w:szCs w:val="24"/>
          <w:lang w:eastAsia="en-US"/>
        </w:rPr>
      </w:pPr>
      <w:r>
        <w:rPr>
          <w:rStyle w:val="FontStyle113"/>
          <w:rFonts w:ascii="Times New Roman" w:hAnsi="Times New Roman" w:cs="Times New Roman"/>
          <w:sz w:val="24"/>
          <w:szCs w:val="24"/>
          <w:lang w:eastAsia="en-US"/>
        </w:rPr>
        <w:t xml:space="preserve">  </w:t>
      </w:r>
      <w:r w:rsidR="002616D2">
        <w:rPr>
          <w:rStyle w:val="FontStyle113"/>
          <w:rFonts w:ascii="Times New Roman" w:hAnsi="Times New Roman" w:cs="Times New Roman"/>
          <w:sz w:val="24"/>
          <w:szCs w:val="24"/>
          <w:lang w:eastAsia="en-US"/>
        </w:rPr>
        <w:t xml:space="preserve"> </w:t>
      </w:r>
      <w:r w:rsidR="002539A0">
        <w:rPr>
          <w:rStyle w:val="FontStyle113"/>
          <w:rFonts w:ascii="Times New Roman" w:hAnsi="Times New Roman" w:cs="Times New Roman"/>
          <w:sz w:val="24"/>
          <w:szCs w:val="24"/>
          <w:lang w:eastAsia="en-US"/>
        </w:rPr>
        <w:t xml:space="preserve"> </w:t>
      </w:r>
      <w:r w:rsidR="008765A4" w:rsidRPr="008765A4">
        <w:rPr>
          <w:rStyle w:val="FontStyle113"/>
          <w:rFonts w:ascii="Times New Roman" w:hAnsi="Times New Roman" w:cs="Times New Roman"/>
          <w:sz w:val="24"/>
          <w:szCs w:val="24"/>
          <w:lang w:eastAsia="en-US"/>
        </w:rPr>
        <w:t>3.2001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инспекционная оценка</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оценка на основе суждения одного или нескольких оценщиков, которые изучают или используют систему для выявления потенциальных проблем с удобством использования, включая отклонения от установленных критериев </w:t>
      </w:r>
      <w:r w:rsidRPr="008765A4">
        <w:rPr>
          <w:rStyle w:val="FontStyle111"/>
          <w:rFonts w:ascii="Times New Roman" w:hAnsi="Times New Roman" w:cs="Times New Roman"/>
          <w:b w:val="0"/>
          <w:sz w:val="24"/>
          <w:szCs w:val="24"/>
          <w:lang w:eastAsia="en-US"/>
        </w:rPr>
        <w:t>[ISO/IEC 25066:2016,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 Отчет об оценке</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3.10]</w:t>
      </w:r>
    </w:p>
    <w:p w:rsidR="00FD3226" w:rsidRDefault="00FD3226" w:rsidP="008765A4">
      <w:pPr>
        <w:pStyle w:val="Style60"/>
        <w:widowControl/>
        <w:ind w:firstLine="709"/>
        <w:jc w:val="both"/>
        <w:rPr>
          <w:rStyle w:val="FontStyle112"/>
          <w:rFonts w:ascii="Times New Roman" w:hAnsi="Times New Roman" w:cs="Times New Roman"/>
          <w:sz w:val="24"/>
          <w:szCs w:val="24"/>
          <w:lang w:eastAsia="en-US"/>
        </w:rPr>
      </w:pPr>
    </w:p>
    <w:p w:rsidR="008765A4" w:rsidRPr="002C0FE2" w:rsidRDefault="008765A4" w:rsidP="008765A4">
      <w:pPr>
        <w:pStyle w:val="Style60"/>
        <w:widowControl/>
        <w:ind w:firstLine="709"/>
        <w:jc w:val="both"/>
        <w:rPr>
          <w:rStyle w:val="FontStyle112"/>
          <w:rFonts w:ascii="Times New Roman" w:hAnsi="Times New Roman" w:cs="Times New Roman"/>
          <w:sz w:val="22"/>
          <w:szCs w:val="22"/>
          <w:lang w:eastAsia="en-US"/>
        </w:rPr>
      </w:pPr>
      <w:r w:rsidRPr="002C0FE2">
        <w:rPr>
          <w:rStyle w:val="FontStyle112"/>
          <w:rFonts w:ascii="Times New Roman" w:hAnsi="Times New Roman" w:cs="Times New Roman"/>
          <w:sz w:val="22"/>
          <w:szCs w:val="22"/>
          <w:lang w:eastAsia="en-US"/>
        </w:rPr>
        <w:t>П</w:t>
      </w:r>
      <w:r w:rsidR="00FD3226" w:rsidRPr="002C0FE2">
        <w:rPr>
          <w:rStyle w:val="FontStyle112"/>
          <w:rFonts w:ascii="Times New Roman" w:hAnsi="Times New Roman" w:cs="Times New Roman"/>
          <w:sz w:val="22"/>
          <w:szCs w:val="22"/>
          <w:lang w:eastAsia="en-US"/>
        </w:rPr>
        <w:t>ример -</w:t>
      </w:r>
      <w:r w:rsidRPr="002C0FE2">
        <w:rPr>
          <w:rStyle w:val="FontStyle112"/>
          <w:rFonts w:ascii="Times New Roman" w:hAnsi="Times New Roman" w:cs="Times New Roman"/>
          <w:sz w:val="22"/>
          <w:szCs w:val="22"/>
          <w:lang w:eastAsia="en-US"/>
        </w:rPr>
        <w:t xml:space="preserve"> </w:t>
      </w:r>
      <w:r w:rsidR="002C0FE2" w:rsidRPr="002C0FE2">
        <w:rPr>
          <w:rStyle w:val="FontStyle112"/>
          <w:rFonts w:ascii="Times New Roman" w:hAnsi="Times New Roman" w:cs="Times New Roman"/>
          <w:sz w:val="22"/>
          <w:szCs w:val="22"/>
          <w:lang w:eastAsia="en-US"/>
        </w:rPr>
        <w:t>Э</w:t>
      </w:r>
      <w:r w:rsidRPr="002C0FE2">
        <w:rPr>
          <w:rStyle w:val="FontStyle112"/>
          <w:rFonts w:ascii="Times New Roman" w:hAnsi="Times New Roman" w:cs="Times New Roman"/>
          <w:sz w:val="22"/>
          <w:szCs w:val="22"/>
          <w:lang w:eastAsia="en-US"/>
        </w:rPr>
        <w:t>вристическая оценка, когнитивный сквозной контроль, инспекция стандартов, плюралистический сквозной контроль, и</w:t>
      </w:r>
      <w:r w:rsidR="002C0FE2" w:rsidRPr="002C0FE2">
        <w:rPr>
          <w:rStyle w:val="FontStyle112"/>
          <w:rFonts w:ascii="Times New Roman" w:hAnsi="Times New Roman" w:cs="Times New Roman"/>
          <w:sz w:val="22"/>
          <w:szCs w:val="22"/>
          <w:lang w:eastAsia="en-US"/>
        </w:rPr>
        <w:t>н</w:t>
      </w:r>
      <w:r w:rsidRPr="002C0FE2">
        <w:rPr>
          <w:rStyle w:val="FontStyle112"/>
          <w:rFonts w:ascii="Times New Roman" w:hAnsi="Times New Roman" w:cs="Times New Roman"/>
          <w:sz w:val="22"/>
          <w:szCs w:val="22"/>
          <w:lang w:eastAsia="en-US"/>
        </w:rPr>
        <w:t>спекция согласованности</w:t>
      </w:r>
    </w:p>
    <w:p w:rsidR="008765A4" w:rsidRPr="002C0FE2" w:rsidRDefault="008765A4" w:rsidP="008765A4">
      <w:pPr>
        <w:pStyle w:val="Style60"/>
        <w:widowControl/>
        <w:ind w:firstLine="709"/>
        <w:jc w:val="both"/>
        <w:rPr>
          <w:rStyle w:val="FontStyle112"/>
          <w:rFonts w:ascii="Times New Roman" w:hAnsi="Times New Roman" w:cs="Times New Roman"/>
          <w:sz w:val="22"/>
          <w:szCs w:val="22"/>
          <w:lang w:eastAsia="en-US"/>
        </w:rPr>
      </w:pPr>
    </w:p>
    <w:p w:rsidR="008765A4" w:rsidRPr="002C0FE2" w:rsidRDefault="008765A4" w:rsidP="008765A4">
      <w:pPr>
        <w:pStyle w:val="Style60"/>
        <w:widowControl/>
        <w:ind w:firstLine="709"/>
        <w:jc w:val="both"/>
        <w:rPr>
          <w:rStyle w:val="FontStyle112"/>
          <w:rFonts w:ascii="Times New Roman" w:hAnsi="Times New Roman" w:cs="Times New Roman"/>
          <w:sz w:val="22"/>
          <w:szCs w:val="22"/>
          <w:lang w:eastAsia="en-US"/>
        </w:rPr>
      </w:pPr>
      <w:r w:rsidRPr="002C0FE2">
        <w:rPr>
          <w:rStyle w:val="FontStyle112"/>
          <w:rFonts w:ascii="Times New Roman" w:hAnsi="Times New Roman" w:cs="Times New Roman"/>
          <w:sz w:val="22"/>
          <w:szCs w:val="22"/>
          <w:lang w:eastAsia="en-US"/>
        </w:rPr>
        <w:t>П</w:t>
      </w:r>
      <w:r w:rsidR="002C0FE2" w:rsidRPr="002C0FE2">
        <w:rPr>
          <w:rStyle w:val="FontStyle112"/>
          <w:rFonts w:ascii="Times New Roman" w:hAnsi="Times New Roman" w:cs="Times New Roman"/>
          <w:sz w:val="22"/>
          <w:szCs w:val="22"/>
          <w:lang w:eastAsia="en-US"/>
        </w:rPr>
        <w:t>римечание</w:t>
      </w:r>
      <w:r w:rsidRPr="002C0FE2">
        <w:rPr>
          <w:rStyle w:val="FontStyle112"/>
          <w:rFonts w:ascii="Times New Roman" w:hAnsi="Times New Roman" w:cs="Times New Roman"/>
          <w:sz w:val="22"/>
          <w:szCs w:val="22"/>
          <w:lang w:eastAsia="en-US"/>
        </w:rPr>
        <w:t xml:space="preserve"> </w:t>
      </w:r>
      <w:r w:rsidR="002C0FE2" w:rsidRPr="002C0FE2">
        <w:rPr>
          <w:rStyle w:val="FontStyle112"/>
          <w:rFonts w:ascii="Times New Roman" w:hAnsi="Times New Roman" w:cs="Times New Roman"/>
          <w:sz w:val="22"/>
          <w:szCs w:val="22"/>
          <w:lang w:eastAsia="en-US"/>
        </w:rPr>
        <w:t>-</w:t>
      </w:r>
      <w:r w:rsidRPr="002C0FE2">
        <w:rPr>
          <w:rStyle w:val="FontStyle112"/>
          <w:rFonts w:ascii="Times New Roman" w:hAnsi="Times New Roman" w:cs="Times New Roman"/>
          <w:sz w:val="22"/>
          <w:szCs w:val="22"/>
          <w:lang w:eastAsia="en-US"/>
        </w:rPr>
        <w:t xml:space="preserve"> Оценщики, проводящие инспекции, как правило, являются специалистами по удобству использования, но также могут включать конечных пользователей и членов проектной группы. Инспекционная оценка может проводиться машинами в некоторых случаях, например, при оценке соответствия требуемой терминологии. Установленные критерии обычно включают требования пользователей, правила использования в стандартах, соглашения по проектированию, содержащиеся в руководствах производителя и руководствах по стилю, поддерживаемые модели задач, а также стандартизированные принципы.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3.2002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инспекции и аудиты</w:t>
      </w:r>
    </w:p>
    <w:p w:rsidR="008765A4" w:rsidRPr="008765A4" w:rsidRDefault="008765A4" w:rsidP="008765A4">
      <w:pPr>
        <w:pStyle w:val="Style57"/>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наблюдения за выполнением контрактных работ или обещанного продукта в соответствии с согласованными требованиями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 xml:space="preserve">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аудит, инспекция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3.2003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устанавливаемость</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степень эффективности и результативности, с которой продукт или система могут быть успешно установлены или удалены в определенной среде </w:t>
      </w:r>
      <w:r w:rsidRPr="008765A4">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4.2.8.2]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3.2004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тестирование устанавливаемости</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тип тестирования переносимости, проводимого для оценки возможности установки тестового элемента или набора тестовых элементов в соответствии с требованиями во всех указанных средах </w:t>
      </w:r>
      <w:r w:rsidRPr="008765A4">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4.19]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3.2005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фаза установки и отладки</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период времени в жизненном цикле программного средства, в течение которого программный продукт интегрируется в его операционную среду и тестируется в этой среде, чтобы гарантировать, что он работает должным образом</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3.2006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руководство по установке</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документ, содержащий информацию, необходимую для установки системы или компонента, установки исходных параметров и подготовки системы или компонента к эксплуатационному использованию</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руководство по диагностике, руководство оператора, руководство программиста, руководство по поддержке, руководство пользователя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3.2007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подсчет установленных функциональных точек</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подсчет функциональных точек приложения, связанных с совокупностью установленных систем </w:t>
      </w:r>
      <w:r w:rsidRPr="008765A4">
        <w:rPr>
          <w:rStyle w:val="FontStyle111"/>
          <w:rFonts w:ascii="Times New Roman" w:hAnsi="Times New Roman" w:cs="Times New Roman"/>
          <w:b w:val="0"/>
          <w:sz w:val="24"/>
          <w:szCs w:val="24"/>
          <w:lang w:eastAsia="en-US"/>
        </w:rPr>
        <w:t>[ISO/IEC20968:2002 Программная инженерия — Анализ функциональных точек Mk II — Руководство по практике подсчета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3.2008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экземпляр</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определенная, конечная вещь с внутренней, неизменной и уникальной идентичностью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3.1.89]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отдельный признак типа </w:t>
      </w:r>
      <w:r w:rsidRPr="008765A4">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4.2 </w:t>
      </w:r>
      <w:r w:rsidRPr="008765A4">
        <w:rPr>
          <w:rStyle w:val="FontStyle111"/>
          <w:rFonts w:ascii="Times New Roman" w:hAnsi="Times New Roman" w:cs="Times New Roman"/>
          <w:sz w:val="24"/>
          <w:szCs w:val="24"/>
          <w:lang w:eastAsia="en-US"/>
        </w:rPr>
        <w:t xml:space="preserve">]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отображение действия, которое обрабатывает всю свою входную информацию и генерирует всю свою выходную информацию </w:t>
      </w:r>
      <w:r w:rsidRPr="008765A4">
        <w:rPr>
          <w:rStyle w:val="FontStyle112"/>
          <w:rFonts w:ascii="Times New Roman" w:hAnsi="Times New Roman" w:cs="Times New Roman"/>
          <w:b/>
          <w:i/>
          <w:sz w:val="24"/>
          <w:szCs w:val="24"/>
          <w:lang w:eastAsia="en-US"/>
        </w:rPr>
        <w:t>4.</w:t>
      </w:r>
      <w:r w:rsidRPr="008765A4">
        <w:rPr>
          <w:rStyle w:val="FontStyle112"/>
          <w:rFonts w:ascii="Times New Roman" w:hAnsi="Times New Roman" w:cs="Times New Roman"/>
          <w:sz w:val="24"/>
          <w:szCs w:val="24"/>
          <w:lang w:eastAsia="en-US"/>
        </w:rPr>
        <w:t xml:space="preserve"> экземпляр типа, &lt; X &gt;, который удовлетворяет типу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9.21]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3.2009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реализация сопоставительного анализа</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совокупность операций, описанных конкретно, используемых при выполнении конкретного сопоставительного анализа согласно данному методу </w:t>
      </w:r>
      <w:r w:rsidRPr="008765A4">
        <w:rPr>
          <w:rStyle w:val="FontStyle111"/>
          <w:rFonts w:ascii="Times New Roman" w:hAnsi="Times New Roman" w:cs="Times New Roman"/>
          <w:b w:val="0"/>
          <w:sz w:val="24"/>
          <w:szCs w:val="24"/>
          <w:lang w:eastAsia="en-US"/>
        </w:rPr>
        <w:t>[ISO/IEC 29155-1:2011 Системная и программная инженерия — Структура сопоставительного анализа эффективности выполнения проектов информационных технологий — Часть 1: Понятия и определения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3.2010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атрибут на уровне экземпляра</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преобразование из экземпляров класса в экземпляры класса значений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3.1.90]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3.2011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операция на уровне экземпляра</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отображение из (перекрестного произведения) экземпляров класса и экземпляров типов входных аргументов в (перекрестное произведение) экземпляры других типов (выходных) аргументов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3.1.91]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3.2012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ответственность на уровне экземпляра</w:t>
      </w:r>
    </w:p>
    <w:p w:rsidR="008765A4" w:rsidRPr="008765A4" w:rsidRDefault="008765A4" w:rsidP="008765A4">
      <w:pPr>
        <w:pStyle w:val="Style26"/>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ответственность, которая применяется к каждому экземпляру класса по отдельности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3.1.92 </w:t>
      </w:r>
      <w:r w:rsidRPr="008765A4">
        <w:rPr>
          <w:rStyle w:val="FontStyle111"/>
          <w:rFonts w:ascii="Times New Roman" w:hAnsi="Times New Roman" w:cs="Times New Roman"/>
          <w:sz w:val="24"/>
          <w:szCs w:val="24"/>
          <w:lang w:eastAsia="en-US"/>
        </w:rPr>
        <w:t xml:space="preserve">] </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ответственность на уровне класса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3.2013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инстанцирование</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подстановки конкретных данных, команд или того и другого в общий программный модуль, чтобы сделать его пригодным для использования в компьютерной программе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подстановка &lt;X&gt; шаблона, &lt;X&gt;, произведенный из данного шаблона &lt;X&gt; и другой необходимой информации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9.16]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определение, </w:t>
      </w:r>
      <w:r w:rsidRPr="008765A4">
        <w:rPr>
          <w:rStyle w:val="FontStyle112"/>
          <w:rFonts w:ascii="Times New Roman" w:hAnsi="Times New Roman" w:cs="Times New Roman"/>
          <w:sz w:val="24"/>
          <w:szCs w:val="24"/>
          <w:lang w:eastAsia="en-US"/>
        </w:rPr>
        <w:lastRenderedPageBreak/>
        <w:t xml:space="preserve">для каждого экземпляра процесса жизненного цикла, критериев успеха, специфичных для компонентов действий и задач, необходимых для достижения результатов процесса, и компетенций, необходимых для выполнения этих задач, на основе характеристик и требований элемента целевой системы </w:t>
      </w:r>
      <w:r w:rsidRPr="008765A4">
        <w:rPr>
          <w:rStyle w:val="FontStyle111"/>
          <w:rFonts w:ascii="Times New Roman" w:hAnsi="Times New Roman" w:cs="Times New Roman"/>
          <w:b w:val="0"/>
          <w:sz w:val="24"/>
          <w:szCs w:val="24"/>
          <w:lang w:eastAsia="en-US"/>
        </w:rPr>
        <w:t>[ISO/IEC 30103:2015 Системная и программная инженерия - Процессы жизненного цикла - Структура достижения качества продукта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3.2014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институционные знания</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знания из принятых источников, включая стандарты, академические источники, знания о доменных и отраслевых организациях, а также организационные знания </w:t>
      </w:r>
      <w:r w:rsidRPr="008765A4">
        <w:rPr>
          <w:rStyle w:val="FontStyle111"/>
          <w:rFonts w:ascii="Times New Roman" w:hAnsi="Times New Roman" w:cs="Times New Roman"/>
          <w:b w:val="0"/>
          <w:sz w:val="24"/>
          <w:szCs w:val="24"/>
          <w:lang w:eastAsia="en-US"/>
        </w:rPr>
        <w:t>[ISO/IEC 30103:2015 Системная и программная инженерия - Процессы жизненного цикла - Структура достижения качества продукта,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3.2015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институционализация</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укоренившийся способ ведения бизнеса, которого организация регулярно придерживается в рамках своей корпоративной культуры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3.2016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счетчик команд</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счетчик программ</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регистр, указывающий местоположение следующей выполняемой компьютерной команды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3.2017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цикл исполнения команды</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процесс извлечения компьютерной команды из памяти и ее выполнение</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время команды</w:t>
      </w:r>
    </w:p>
    <w:p w:rsidR="008765A4" w:rsidRPr="008765A4" w:rsidRDefault="008765A4" w:rsidP="008765A4">
      <w:pPr>
        <w:pStyle w:val="Style60"/>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3.2018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формат команды</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количество и расположение полей в компьютерной команде</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адресное поле, формат адреса, поле операции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3.2019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длина команды</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количество слов, байтов или битов, необходимых для хранения компьютерной команды</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формат команды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3.2020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модификатор команды</w:t>
      </w:r>
    </w:p>
    <w:p w:rsidR="008765A4" w:rsidRPr="008765A4" w:rsidRDefault="008765A4" w:rsidP="008765A4">
      <w:pPr>
        <w:pStyle w:val="Style60"/>
        <w:widowControl/>
        <w:ind w:firstLine="709"/>
        <w:jc w:val="both"/>
        <w:rPr>
          <w:rStyle w:val="FontStyle113"/>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слово или часть слова, используемые для изменения компьютерной команды </w:t>
      </w:r>
      <w:r w:rsidRPr="008765A4">
        <w:rPr>
          <w:rStyle w:val="FontStyle113"/>
          <w:rFonts w:ascii="Times New Roman" w:hAnsi="Times New Roman" w:cs="Times New Roman"/>
          <w:sz w:val="24"/>
          <w:szCs w:val="24"/>
          <w:lang w:eastAsia="en-US"/>
        </w:rPr>
        <w:t>3.2021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набор команд</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состав команд</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полный набор команд, распознаваемых данным компьютером или предоставляемые на данном языке программирования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3.2022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время команды</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время, необходимое компьютеру для извлечения команды из памяти и ее выполнения </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цикл исполнения команды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3.2023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командный режим</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режим использования, который предназначен для обучения использованию программного обеспечения при выполнении задач </w:t>
      </w:r>
      <w:r w:rsidRPr="008765A4">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3.2024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инструментировать</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при тестировании программного обеспечения и системы, устанавливать или вставлять устройства или команды в аппаратное или программное средство для контроля работы системы или компонента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3.2025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инструментарий управления</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устройства или команды, установленные или вставленные в аппаратное или программное средство для контроля работы системы или компонента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3.2026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целочисленный тип</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тип данных, члены которого могут принимать только целочисленные значения и могут обрабатываться только целочисленными арифметическими операциями, такими как сложение, вычитание и умножение</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символический тип, перечисляемый тип, логический тип, действительный тип</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3.2027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интегрировать</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объединять программные компоненты, аппаратные компоненты или и те, и другие компоненты в общую систему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подтягивать изменения из одной дочерней ветви в родительскую</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3.2028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интегральная схема (IC)</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микрочип чип</w:t>
      </w:r>
    </w:p>
    <w:p w:rsidR="008765A4" w:rsidRPr="008765A4" w:rsidRDefault="008765A4" w:rsidP="008765A4">
      <w:pPr>
        <w:pStyle w:val="Style6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небольшая часть полупроводникового материала, который содержит взаимосвязанные электронные элементы </w:t>
      </w:r>
      <w:r w:rsidRPr="008765A4">
        <w:rPr>
          <w:rStyle w:val="FontStyle111"/>
          <w:rFonts w:ascii="Times New Roman" w:hAnsi="Times New Roman" w:cs="Times New Roman"/>
          <w:b w:val="0"/>
          <w:sz w:val="24"/>
          <w:szCs w:val="24"/>
          <w:lang w:eastAsia="en-US"/>
        </w:rPr>
        <w:t>[ISO/IEC 2382:2015, Информационные технологии — Словарь]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3.2029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интегрированная среда разработки (IDE)</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набор программных средств или приложений для обеспечения комплексных средств разработки программного обеспечения</w:t>
      </w:r>
    </w:p>
    <w:p w:rsidR="008765A4" w:rsidRPr="008765A4" w:rsidRDefault="008765A4" w:rsidP="008765A4">
      <w:pPr>
        <w:pStyle w:val="Style60"/>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3.2030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интегрированный репозиторий</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планируемое и контролируемое хранение информации, касающейся работ по проектированию систем </w:t>
      </w:r>
      <w:r w:rsidRPr="008765A4">
        <w:rPr>
          <w:rStyle w:val="FontStyle111"/>
          <w:rFonts w:ascii="Times New Roman" w:hAnsi="Times New Roman" w:cs="Times New Roman"/>
          <w:b w:val="0"/>
          <w:sz w:val="24"/>
          <w:szCs w:val="24"/>
          <w:lang w:eastAsia="en-US"/>
        </w:rPr>
        <w:t>[ISO/IEC/IEEE24748</w:t>
      </w:r>
      <w:r w:rsidRPr="008765A4">
        <w:rPr>
          <w:rStyle w:val="FontStyle111"/>
          <w:rFonts w:ascii="Times New Roman" w:hAnsi="Times New Roman" w:cs="Times New Roman"/>
          <w:b w:val="0"/>
          <w:sz w:val="24"/>
          <w:szCs w:val="24"/>
          <w:lang w:eastAsia="en-US"/>
        </w:rPr>
        <w:softHyphen/>
        <w:t>4:2016, Системная и программная инженерия — Управление жизненным циклом - Часть 4: Планирование системной инженерии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4.6]</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p>
    <w:p w:rsidR="008765A4" w:rsidRPr="00B56D8B" w:rsidRDefault="008765A4" w:rsidP="008765A4">
      <w:pPr>
        <w:pStyle w:val="Style60"/>
        <w:widowControl/>
        <w:ind w:firstLine="709"/>
        <w:jc w:val="both"/>
        <w:rPr>
          <w:rStyle w:val="FontStyle112"/>
          <w:rFonts w:ascii="Times New Roman" w:hAnsi="Times New Roman" w:cs="Times New Roman"/>
          <w:sz w:val="22"/>
          <w:szCs w:val="22"/>
          <w:lang w:eastAsia="en-US"/>
        </w:rPr>
      </w:pPr>
      <w:r w:rsidRPr="00B56D8B">
        <w:rPr>
          <w:rStyle w:val="FontStyle112"/>
          <w:rFonts w:ascii="Times New Roman" w:hAnsi="Times New Roman" w:cs="Times New Roman"/>
          <w:sz w:val="22"/>
          <w:szCs w:val="22"/>
          <w:lang w:eastAsia="en-US"/>
        </w:rPr>
        <w:t>П</w:t>
      </w:r>
      <w:r w:rsidR="002C0FE2" w:rsidRPr="00B56D8B">
        <w:rPr>
          <w:rStyle w:val="FontStyle112"/>
          <w:rFonts w:ascii="Times New Roman" w:hAnsi="Times New Roman" w:cs="Times New Roman"/>
          <w:sz w:val="22"/>
          <w:szCs w:val="22"/>
          <w:lang w:eastAsia="en-US"/>
        </w:rPr>
        <w:t>римечание</w:t>
      </w:r>
      <w:r w:rsidRPr="00B56D8B">
        <w:rPr>
          <w:rStyle w:val="FontStyle112"/>
          <w:rFonts w:ascii="Times New Roman" w:hAnsi="Times New Roman" w:cs="Times New Roman"/>
          <w:sz w:val="22"/>
          <w:szCs w:val="22"/>
          <w:lang w:eastAsia="en-US"/>
        </w:rPr>
        <w:t xml:space="preserve"> </w:t>
      </w:r>
      <w:r w:rsidR="002C0FE2" w:rsidRPr="00B56D8B">
        <w:rPr>
          <w:rStyle w:val="FontStyle112"/>
          <w:rFonts w:ascii="Times New Roman" w:hAnsi="Times New Roman" w:cs="Times New Roman"/>
          <w:sz w:val="22"/>
          <w:szCs w:val="22"/>
          <w:lang w:eastAsia="en-US"/>
        </w:rPr>
        <w:t>-</w:t>
      </w:r>
      <w:r w:rsidRPr="00B56D8B">
        <w:rPr>
          <w:rStyle w:val="FontStyle112"/>
          <w:rFonts w:ascii="Times New Roman" w:hAnsi="Times New Roman" w:cs="Times New Roman"/>
          <w:sz w:val="22"/>
          <w:szCs w:val="22"/>
          <w:lang w:eastAsia="en-US"/>
        </w:rPr>
        <w:t xml:space="preserve"> Интегрированный репозиторий обычно включает ключевые данные, например, схему, модели, инструменты, решения по техническому управлению, информацию по анализу процессов, изменения требований, метрики процессов и продуктов, компромиссы и другие анализы.</w:t>
      </w:r>
    </w:p>
    <w:p w:rsidR="008765A4" w:rsidRPr="008765A4" w:rsidRDefault="008765A4" w:rsidP="008765A4">
      <w:pPr>
        <w:pStyle w:val="Style60"/>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60"/>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3.2031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интегрированная бригада</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группа людей с дополнительными навыками и опытом, которые привержены своевременному предоставлению определенных рабочих продуктов</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p>
    <w:p w:rsidR="008765A4" w:rsidRPr="00B56D8B" w:rsidRDefault="008765A4" w:rsidP="008765A4">
      <w:pPr>
        <w:pStyle w:val="Style60"/>
        <w:widowControl/>
        <w:ind w:firstLine="709"/>
        <w:jc w:val="both"/>
        <w:rPr>
          <w:rStyle w:val="FontStyle112"/>
          <w:rFonts w:ascii="Times New Roman" w:hAnsi="Times New Roman" w:cs="Times New Roman"/>
          <w:sz w:val="22"/>
          <w:szCs w:val="22"/>
          <w:lang w:eastAsia="en-US"/>
        </w:rPr>
      </w:pPr>
      <w:r w:rsidRPr="00B56D8B">
        <w:rPr>
          <w:rStyle w:val="FontStyle112"/>
          <w:rFonts w:ascii="Times New Roman" w:hAnsi="Times New Roman" w:cs="Times New Roman"/>
          <w:sz w:val="22"/>
          <w:szCs w:val="22"/>
          <w:lang w:eastAsia="en-US"/>
        </w:rPr>
        <w:t>П</w:t>
      </w:r>
      <w:r w:rsidR="00B56D8B" w:rsidRPr="00B56D8B">
        <w:rPr>
          <w:rStyle w:val="FontStyle112"/>
          <w:rFonts w:ascii="Times New Roman" w:hAnsi="Times New Roman" w:cs="Times New Roman"/>
          <w:sz w:val="22"/>
          <w:szCs w:val="22"/>
          <w:lang w:eastAsia="en-US"/>
        </w:rPr>
        <w:t>римечание</w:t>
      </w:r>
      <w:r w:rsidRPr="00B56D8B">
        <w:rPr>
          <w:rStyle w:val="FontStyle112"/>
          <w:rFonts w:ascii="Times New Roman" w:hAnsi="Times New Roman" w:cs="Times New Roman"/>
          <w:sz w:val="22"/>
          <w:szCs w:val="22"/>
          <w:lang w:eastAsia="en-US"/>
        </w:rPr>
        <w:t xml:space="preserve"> </w:t>
      </w:r>
      <w:r w:rsidR="00B56D8B" w:rsidRPr="00B56D8B">
        <w:rPr>
          <w:rStyle w:val="FontStyle112"/>
          <w:rFonts w:ascii="Times New Roman" w:hAnsi="Times New Roman" w:cs="Times New Roman"/>
          <w:sz w:val="22"/>
          <w:szCs w:val="22"/>
          <w:lang w:eastAsia="en-US"/>
        </w:rPr>
        <w:t>-</w:t>
      </w:r>
      <w:r w:rsidRPr="00B56D8B">
        <w:rPr>
          <w:rStyle w:val="FontStyle112"/>
          <w:rFonts w:ascii="Times New Roman" w:hAnsi="Times New Roman" w:cs="Times New Roman"/>
          <w:sz w:val="22"/>
          <w:szCs w:val="22"/>
          <w:lang w:eastAsia="en-US"/>
        </w:rPr>
        <w:t xml:space="preserve"> Члены интегрированной бригады предоставляют навыки и защиту интересов, соответствующие всем этапам жизни рабочих продуктов, и несут коллективную ответственность за доставку рабочих продуктов в соответствии с указанными требованиями. Интегрированная бригада включает в себя уполномоченных представителей организаций, дисциплин и функций, которые заинтересованы в успехе рабочих продуктов.</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3.2032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интеграция</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процесс объединения программных компонентов, аппаратных компонентов или и тех, и других компонентов в общую систему</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3.2033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интеграционный тест</w:t>
      </w:r>
    </w:p>
    <w:p w:rsidR="008765A4" w:rsidRPr="008765A4" w:rsidRDefault="008765A4" w:rsidP="008765A4">
      <w:pPr>
        <w:pStyle w:val="Style57"/>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последовательное связывание и тестирование программ или модулей для обеспечения их надлежащего функционирования в полной системе </w:t>
      </w:r>
      <w:r w:rsidRPr="008765A4">
        <w:rPr>
          <w:rStyle w:val="FontStyle111"/>
          <w:rFonts w:ascii="Times New Roman" w:hAnsi="Times New Roman" w:cs="Times New Roman"/>
          <w:b w:val="0"/>
          <w:sz w:val="24"/>
          <w:szCs w:val="24"/>
          <w:lang w:eastAsia="en-US"/>
        </w:rPr>
        <w:t xml:space="preserve">[ISO/IEC2382:2015, Информационные технологии — Словарь]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интеграционное тестирование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3.2034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интеграционное тестирование</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тестирование, в котором программные компоненты, аппаратные компоненты, или и те, и другие компоненты объединяются и тестируются для оценки взаимодействия между ними </w:t>
      </w:r>
      <w:r w:rsidRPr="008765A4">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3.1.14]</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p>
    <w:p w:rsidR="008765A4" w:rsidRPr="00B56D8B" w:rsidRDefault="008765A4" w:rsidP="008765A4">
      <w:pPr>
        <w:pStyle w:val="Style60"/>
        <w:widowControl/>
        <w:ind w:firstLine="709"/>
        <w:jc w:val="both"/>
        <w:rPr>
          <w:rStyle w:val="FontStyle112"/>
          <w:rFonts w:ascii="Times New Roman" w:hAnsi="Times New Roman" w:cs="Times New Roman"/>
          <w:sz w:val="22"/>
          <w:szCs w:val="22"/>
          <w:lang w:eastAsia="en-US"/>
        </w:rPr>
      </w:pPr>
      <w:r w:rsidRPr="00B56D8B">
        <w:rPr>
          <w:rStyle w:val="FontStyle112"/>
          <w:rFonts w:ascii="Times New Roman" w:hAnsi="Times New Roman" w:cs="Times New Roman"/>
          <w:sz w:val="22"/>
          <w:szCs w:val="22"/>
          <w:lang w:eastAsia="en-US"/>
        </w:rPr>
        <w:t>П</w:t>
      </w:r>
      <w:r w:rsidR="00B56D8B" w:rsidRPr="00B56D8B">
        <w:rPr>
          <w:rStyle w:val="FontStyle112"/>
          <w:rFonts w:ascii="Times New Roman" w:hAnsi="Times New Roman" w:cs="Times New Roman"/>
          <w:sz w:val="22"/>
          <w:szCs w:val="22"/>
          <w:lang w:eastAsia="en-US"/>
        </w:rPr>
        <w:t>римечание</w:t>
      </w:r>
      <w:r w:rsidRPr="00B56D8B">
        <w:rPr>
          <w:rStyle w:val="FontStyle112"/>
          <w:rFonts w:ascii="Times New Roman" w:hAnsi="Times New Roman" w:cs="Times New Roman"/>
          <w:sz w:val="22"/>
          <w:szCs w:val="22"/>
          <w:lang w:eastAsia="en-US"/>
        </w:rPr>
        <w:t xml:space="preserve"> </w:t>
      </w:r>
      <w:r w:rsidR="00B56D8B" w:rsidRPr="00B56D8B">
        <w:rPr>
          <w:rStyle w:val="FontStyle112"/>
          <w:rFonts w:ascii="Times New Roman" w:hAnsi="Times New Roman" w:cs="Times New Roman"/>
          <w:sz w:val="22"/>
          <w:szCs w:val="22"/>
          <w:lang w:eastAsia="en-US"/>
        </w:rPr>
        <w:t>-</w:t>
      </w:r>
      <w:r w:rsidRPr="00B56D8B">
        <w:rPr>
          <w:rStyle w:val="FontStyle112"/>
          <w:rFonts w:ascii="Times New Roman" w:hAnsi="Times New Roman" w:cs="Times New Roman"/>
          <w:sz w:val="22"/>
          <w:szCs w:val="22"/>
          <w:lang w:eastAsia="en-US"/>
        </w:rPr>
        <w:t xml:space="preserve"> </w:t>
      </w:r>
      <w:r w:rsidR="00B56D8B" w:rsidRPr="00B56D8B">
        <w:rPr>
          <w:rStyle w:val="FontStyle112"/>
          <w:rFonts w:ascii="Times New Roman" w:hAnsi="Times New Roman" w:cs="Times New Roman"/>
          <w:sz w:val="22"/>
          <w:szCs w:val="22"/>
          <w:lang w:eastAsia="en-US"/>
        </w:rPr>
        <w:t>О</w:t>
      </w:r>
      <w:r w:rsidRPr="00B56D8B">
        <w:rPr>
          <w:rStyle w:val="FontStyle112"/>
          <w:rFonts w:ascii="Times New Roman" w:hAnsi="Times New Roman" w:cs="Times New Roman"/>
          <w:sz w:val="22"/>
          <w:szCs w:val="22"/>
          <w:lang w:eastAsia="en-US"/>
        </w:rPr>
        <w:t>бычно используется как для интеграции компонентов, так и для интеграции целых систем</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3.2035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целостность</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степень, в которой система, продукт или компонент предотвращают несанкционированный доступ к компьютерным программам или данным, или их изменение </w:t>
      </w:r>
      <w:r w:rsidRPr="008765A4">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4.2.6.2] </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невосприимчивость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3.2036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ответственный за обеспечение целостности</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независимое лицо или организация, ответственная за сертификацию соответствия требованиям уровня целостности </w:t>
      </w:r>
      <w:r w:rsidRPr="008765A4">
        <w:rPr>
          <w:rStyle w:val="FontStyle111"/>
          <w:rFonts w:ascii="Times New Roman" w:hAnsi="Times New Roman" w:cs="Times New Roman"/>
          <w:b w:val="0"/>
          <w:sz w:val="24"/>
          <w:szCs w:val="24"/>
          <w:lang w:eastAsia="en-US"/>
        </w:rPr>
        <w:t>[ISO/IEC 15026-1:2013 Системная и программная инженерия — Гарантирование систем и программного обеспечения — Часть 1: Понятия и словарь</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3.5.4]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3.2037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уровень целостности</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значение, представляющее уникальную для проекта особенность, такую как сложность, критичность, риск, уровень безопасности, уровень защиты, желаемое качество и надежность, которые определяют важность системы, программных или аппаратных средств для пользователя </w:t>
      </w:r>
      <w:r w:rsidRPr="008765A4">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3.1.15]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степень, в которой программное обеспечение соответствует или должно соответствовать набору выбранных заинтересованными сторонами программных и/или основанных на программах характеристик системы, определенных для отражения важности программного обеспечения для своих заинтересованных сторон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символьное значение, представляющее степень соответствия в схеме уровня целостности </w:t>
      </w:r>
      <w:r w:rsidRPr="008765A4">
        <w:rPr>
          <w:rStyle w:val="FontStyle110"/>
          <w:rFonts w:ascii="Times New Roman" w:hAnsi="Times New Roman" w:cs="Times New Roman"/>
          <w:sz w:val="24"/>
          <w:szCs w:val="24"/>
          <w:lang w:eastAsia="en-US"/>
        </w:rPr>
        <w:t xml:space="preserve">4. </w:t>
      </w:r>
      <w:r w:rsidRPr="008765A4">
        <w:rPr>
          <w:rStyle w:val="FontStyle112"/>
          <w:rFonts w:ascii="Times New Roman" w:hAnsi="Times New Roman" w:cs="Times New Roman"/>
          <w:sz w:val="24"/>
          <w:szCs w:val="24"/>
          <w:lang w:eastAsia="en-US"/>
        </w:rPr>
        <w:t xml:space="preserve">заявленное значение в отношении системы, продукта или элемента, которое включает ограничения на ценность имущества, область применимости заявленного значения и допустимую неопределенность в отношении достижения заявленного значения </w:t>
      </w:r>
      <w:r w:rsidRPr="008765A4">
        <w:rPr>
          <w:rStyle w:val="FontStyle111"/>
          <w:rFonts w:ascii="Times New Roman" w:hAnsi="Times New Roman" w:cs="Times New Roman"/>
          <w:b w:val="0"/>
          <w:sz w:val="24"/>
          <w:szCs w:val="24"/>
          <w:lang w:eastAsia="en-US"/>
        </w:rPr>
        <w:t>[ISO/IEC 15026-1:2013 Системная и программная инженерия — Гарантирование систем и программного обеспечения — Часть 1: Понятия и словарь,</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3.3.1] </w:t>
      </w:r>
      <w:r w:rsidRPr="008765A4">
        <w:rPr>
          <w:rStyle w:val="FontStyle110"/>
          <w:rFonts w:ascii="Times New Roman" w:hAnsi="Times New Roman" w:cs="Times New Roman"/>
          <w:sz w:val="24"/>
          <w:szCs w:val="24"/>
          <w:lang w:eastAsia="en-US"/>
        </w:rPr>
        <w:t xml:space="preserve">5. </w:t>
      </w:r>
      <w:r w:rsidRPr="008765A4">
        <w:rPr>
          <w:rStyle w:val="FontStyle112"/>
          <w:rFonts w:ascii="Times New Roman" w:hAnsi="Times New Roman" w:cs="Times New Roman"/>
          <w:sz w:val="24"/>
          <w:szCs w:val="24"/>
          <w:lang w:eastAsia="en-US"/>
        </w:rPr>
        <w:t xml:space="preserve">требуемая степень уверенности в том, что представляющая интерес система удовлетворяет соответствующему заявленному значению уровня целостности </w:t>
      </w:r>
      <w:r w:rsidRPr="008765A4">
        <w:rPr>
          <w:rStyle w:val="FontStyle111"/>
          <w:rFonts w:ascii="Times New Roman" w:hAnsi="Times New Roman" w:cs="Times New Roman"/>
          <w:b w:val="0"/>
          <w:sz w:val="24"/>
          <w:szCs w:val="24"/>
          <w:lang w:eastAsia="en-US"/>
        </w:rPr>
        <w:t xml:space="preserve">[ISO/IEC 15026-3:2015 </w:t>
      </w:r>
      <w:r w:rsidRPr="008765A4">
        <w:rPr>
          <w:rStyle w:val="FontStyle111"/>
          <w:rFonts w:ascii="Times New Roman" w:hAnsi="Times New Roman" w:cs="Times New Roman"/>
          <w:b w:val="0"/>
          <w:sz w:val="24"/>
          <w:szCs w:val="24"/>
          <w:lang w:eastAsia="en-US"/>
        </w:rPr>
        <w:lastRenderedPageBreak/>
        <w:t>Системная и программная инженерия — Гарантирование систем и программного обеспечения — Часть 3: Уровни целостности системы,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3.7]</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p>
    <w:p w:rsidR="008765A4" w:rsidRPr="00B56D8B" w:rsidRDefault="008765A4" w:rsidP="008765A4">
      <w:pPr>
        <w:pStyle w:val="Style60"/>
        <w:widowControl/>
        <w:ind w:firstLine="709"/>
        <w:jc w:val="both"/>
        <w:rPr>
          <w:rStyle w:val="FontStyle112"/>
          <w:rFonts w:ascii="Times New Roman" w:hAnsi="Times New Roman" w:cs="Times New Roman"/>
          <w:sz w:val="22"/>
          <w:szCs w:val="22"/>
          <w:lang w:eastAsia="en-US"/>
        </w:rPr>
      </w:pPr>
      <w:r w:rsidRPr="00B56D8B">
        <w:rPr>
          <w:rStyle w:val="FontStyle112"/>
          <w:rFonts w:ascii="Times New Roman" w:hAnsi="Times New Roman" w:cs="Times New Roman"/>
          <w:sz w:val="22"/>
          <w:szCs w:val="22"/>
          <w:lang w:eastAsia="en-US"/>
        </w:rPr>
        <w:t>П</w:t>
      </w:r>
      <w:r w:rsidR="00B56D8B" w:rsidRPr="00B56D8B">
        <w:rPr>
          <w:rStyle w:val="FontStyle112"/>
          <w:rFonts w:ascii="Times New Roman" w:hAnsi="Times New Roman" w:cs="Times New Roman"/>
          <w:sz w:val="22"/>
          <w:szCs w:val="22"/>
          <w:lang w:eastAsia="en-US"/>
        </w:rPr>
        <w:t>римечание</w:t>
      </w:r>
      <w:r w:rsidRPr="00B56D8B">
        <w:rPr>
          <w:rStyle w:val="FontStyle112"/>
          <w:rFonts w:ascii="Times New Roman" w:hAnsi="Times New Roman" w:cs="Times New Roman"/>
          <w:sz w:val="22"/>
          <w:szCs w:val="22"/>
          <w:lang w:eastAsia="en-US"/>
        </w:rPr>
        <w:t xml:space="preserve"> </w:t>
      </w:r>
      <w:r w:rsidR="00B56D8B" w:rsidRPr="00B56D8B">
        <w:rPr>
          <w:rStyle w:val="FontStyle112"/>
          <w:rFonts w:ascii="Times New Roman" w:hAnsi="Times New Roman" w:cs="Times New Roman"/>
          <w:sz w:val="22"/>
          <w:szCs w:val="22"/>
          <w:lang w:eastAsia="en-US"/>
        </w:rPr>
        <w:t xml:space="preserve">- </w:t>
      </w:r>
      <w:r w:rsidRPr="00B56D8B">
        <w:rPr>
          <w:rStyle w:val="FontStyle112"/>
          <w:rFonts w:ascii="Times New Roman" w:hAnsi="Times New Roman" w:cs="Times New Roman"/>
          <w:sz w:val="22"/>
          <w:szCs w:val="22"/>
          <w:lang w:eastAsia="en-US"/>
        </w:rPr>
        <w:t>Как правило, предполагается, что сохранение ограничений на ценность имущества, связанного с соответствующими элементами, приведет к сохранению системных рисков в пределах ограничений. Слова «уровень целостности» образуют неделимую метку и не зависят от понятия целостности само по себе. Уровень целостности отличается от вероятности выполнения заявленного значения уровня целостности, но они тесно связаны. Слово «уверенность» подразумевает, что определение уровней целостности может быть субъективным понятием. Уровни целостности определяются с точки зрения риска и, следовательно, включают безопасность, защиту, финансовое и любое другое измерение риска, который относится к представляющей интерес системе.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3.2038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ответственный за обеспечение уровня целостности</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независимое лицо или организация, ответственная за сертификацию соблюдения требований к уровню целостности </w:t>
      </w:r>
      <w:r w:rsidRPr="008765A4">
        <w:rPr>
          <w:rStyle w:val="FontStyle111"/>
          <w:rFonts w:ascii="Times New Roman" w:hAnsi="Times New Roman" w:cs="Times New Roman"/>
          <w:b w:val="0"/>
          <w:sz w:val="24"/>
          <w:szCs w:val="24"/>
          <w:lang w:eastAsia="en-US"/>
        </w:rPr>
        <w:t>[ISO/IEC 15026-3:2015 Системная и программная инженерия — Гарантирование систем и программного обеспечения — Часть 3: Уровни целостности системы,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3.2039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заявленное значение уровня целостности</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претензия, представляющая собой требование в отношении меры по снижению риска, определенной в процессе регулирования рисков в представляющей интерес системе </w:t>
      </w:r>
      <w:r w:rsidRPr="008765A4">
        <w:rPr>
          <w:rStyle w:val="FontStyle111"/>
          <w:rFonts w:ascii="Times New Roman" w:hAnsi="Times New Roman" w:cs="Times New Roman"/>
          <w:b w:val="0"/>
          <w:sz w:val="24"/>
          <w:szCs w:val="24"/>
          <w:lang w:eastAsia="en-US"/>
        </w:rPr>
        <w:t>[ISO/IEC 15026-3:2015 Системная и программная инженерия — Гарантирование систем и программного обеспечения — Часть 3: Уровни целостности системы,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3.2040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ответственный за определение уровня целостности</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лицо или организация, ответственная за определение уровней целостности и требований к уровню целостности </w:t>
      </w:r>
      <w:r w:rsidRPr="008765A4">
        <w:rPr>
          <w:rStyle w:val="FontStyle111"/>
          <w:rFonts w:ascii="Times New Roman" w:hAnsi="Times New Roman" w:cs="Times New Roman"/>
          <w:b w:val="0"/>
          <w:sz w:val="24"/>
          <w:szCs w:val="24"/>
          <w:lang w:eastAsia="en-US"/>
        </w:rPr>
        <w:t>[ISO/IEC 15026</w:t>
      </w:r>
      <w:r w:rsidRPr="008765A4">
        <w:rPr>
          <w:rStyle w:val="FontStyle111"/>
          <w:rFonts w:ascii="Times New Roman" w:hAnsi="Times New Roman" w:cs="Times New Roman"/>
          <w:b w:val="0"/>
          <w:sz w:val="24"/>
          <w:szCs w:val="24"/>
          <w:lang w:eastAsia="en-US"/>
        </w:rPr>
        <w:softHyphen/>
        <w:t>3:2015 Системная и программная инженерия — Гарантирование систем и программного обеспечения — Часть 3: Уровни целостности системы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3.2041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требование к уровню целостности</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совокупность требований, которые при выполнении обеспечивают уровень уверенности в соответствующем уровне целостности, соизмеримый с соответствующим уровнем целостности </w:t>
      </w:r>
      <w:r w:rsidRPr="008765A4">
        <w:rPr>
          <w:rStyle w:val="FontStyle111"/>
          <w:rFonts w:ascii="Times New Roman" w:hAnsi="Times New Roman" w:cs="Times New Roman"/>
          <w:b w:val="0"/>
          <w:sz w:val="24"/>
          <w:szCs w:val="24"/>
          <w:lang w:eastAsia="en-US"/>
        </w:rPr>
        <w:t>[ISO/IEC 15026-3:2015 Системная и программная инженерия — Гарантирование систем и программного обеспечения — Часть 3: Уровни целостности системы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3.2042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требования уровня целостности</w:t>
      </w:r>
    </w:p>
    <w:p w:rsidR="008765A4" w:rsidRPr="008765A4" w:rsidRDefault="008765A4" w:rsidP="008765A4">
      <w:pPr>
        <w:pStyle w:val="Style60"/>
        <w:widowControl/>
        <w:ind w:firstLine="709"/>
        <w:jc w:val="both"/>
        <w:rPr>
          <w:rStyle w:val="FontStyle111"/>
          <w:rFonts w:ascii="Times New Roman" w:hAnsi="Times New Roman" w:cs="Times New Roman"/>
          <w:b w:val="0"/>
          <w:bCs w:val="0"/>
          <w:i w:val="0"/>
          <w:iCs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совокупность указанных требований, предъявляемых к аспектам, связанным с системой, продуктом или элементом, и связанными с ними видами деятельности, с целью показать достижение назначенного уровня целостности (то есть удовлетворение его требований) в пределах требуемых ограничений неопределенности; это включает в себя доказательства, которые должны быть получены </w:t>
      </w:r>
      <w:r w:rsidRPr="008765A4">
        <w:rPr>
          <w:rStyle w:val="FontStyle111"/>
          <w:rFonts w:ascii="Times New Roman" w:hAnsi="Times New Roman" w:cs="Times New Roman"/>
          <w:b w:val="0"/>
          <w:sz w:val="24"/>
          <w:szCs w:val="24"/>
          <w:lang w:eastAsia="en-US"/>
        </w:rPr>
        <w:t xml:space="preserve">[ISO/IEC 15026-1:2013 Системная и программная инженерия — Гарантирование систем и программного обеспечения — Часть 1: Понятия и словарь, </w:t>
      </w:r>
      <w:r w:rsidRPr="008765A4">
        <w:rPr>
          <w:rStyle w:val="FontStyle112"/>
          <w:rFonts w:ascii="Times New Roman" w:hAnsi="Times New Roman" w:cs="Times New Roman"/>
          <w:sz w:val="24"/>
          <w:szCs w:val="24"/>
          <w:lang w:eastAsia="en-US"/>
        </w:rPr>
        <w:t>3.3.2</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3.2043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схема уровня целостности</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совокупность системных особенностей (таких как сложность, риск, уровень безопасности, уровень защиты, желаемое качество, надежность и/или ценность), отобранных как важные для заинтересованных сторон и организованных в дискретные уровни выполнения или соответствия (уровни целостности), чтобы помочь определить уровень </w:t>
      </w:r>
      <w:r w:rsidRPr="008765A4">
        <w:rPr>
          <w:rStyle w:val="FontStyle112"/>
          <w:rFonts w:ascii="Times New Roman" w:hAnsi="Times New Roman" w:cs="Times New Roman"/>
          <w:sz w:val="24"/>
          <w:szCs w:val="24"/>
          <w:lang w:eastAsia="en-US"/>
        </w:rPr>
        <w:lastRenderedPageBreak/>
        <w:t>контроля качества, который будет применен в разработке или поставке программного обеспечения.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3.2044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интеллектуальная собственность</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продукт творческого человеческого мыслительного процесса, который имеет некоторую интеллектуальную или информационную ценность </w:t>
      </w:r>
    </w:p>
    <w:p w:rsidR="00F5709F" w:rsidRDefault="00F5709F" w:rsidP="008765A4">
      <w:pPr>
        <w:pStyle w:val="Style25"/>
        <w:widowControl/>
        <w:ind w:firstLine="709"/>
        <w:jc w:val="both"/>
        <w:rPr>
          <w:rStyle w:val="FontStyle112"/>
          <w:rFonts w:ascii="Times New Roman" w:hAnsi="Times New Roman" w:cs="Times New Roman"/>
          <w:sz w:val="24"/>
          <w:szCs w:val="24"/>
          <w:lang w:eastAsia="en-US"/>
        </w:rPr>
      </w:pPr>
    </w:p>
    <w:p w:rsidR="008765A4" w:rsidRPr="00F5709F" w:rsidRDefault="008765A4" w:rsidP="008765A4">
      <w:pPr>
        <w:pStyle w:val="Style25"/>
        <w:widowControl/>
        <w:ind w:firstLine="709"/>
        <w:jc w:val="both"/>
        <w:rPr>
          <w:rStyle w:val="FontStyle112"/>
          <w:rFonts w:ascii="Times New Roman" w:hAnsi="Times New Roman" w:cs="Times New Roman"/>
          <w:sz w:val="22"/>
          <w:szCs w:val="22"/>
          <w:lang w:eastAsia="en-US"/>
        </w:rPr>
      </w:pPr>
      <w:r w:rsidRPr="00F5709F">
        <w:rPr>
          <w:rStyle w:val="FontStyle112"/>
          <w:rFonts w:ascii="Times New Roman" w:hAnsi="Times New Roman" w:cs="Times New Roman"/>
          <w:sz w:val="22"/>
          <w:szCs w:val="22"/>
          <w:lang w:eastAsia="en-US"/>
        </w:rPr>
        <w:t>П</w:t>
      </w:r>
      <w:r w:rsidR="00F5709F" w:rsidRPr="00F5709F">
        <w:rPr>
          <w:rStyle w:val="FontStyle112"/>
          <w:rFonts w:ascii="Times New Roman" w:hAnsi="Times New Roman" w:cs="Times New Roman"/>
          <w:sz w:val="22"/>
          <w:szCs w:val="22"/>
          <w:lang w:eastAsia="en-US"/>
        </w:rPr>
        <w:t>ример - П</w:t>
      </w:r>
      <w:r w:rsidRPr="00F5709F">
        <w:rPr>
          <w:rStyle w:val="FontStyle112"/>
          <w:rFonts w:ascii="Times New Roman" w:hAnsi="Times New Roman" w:cs="Times New Roman"/>
          <w:sz w:val="22"/>
          <w:szCs w:val="22"/>
          <w:lang w:eastAsia="en-US"/>
        </w:rPr>
        <w:t>роект микрокомпьютера или компьютерная программа</w:t>
      </w:r>
    </w:p>
    <w:p w:rsidR="008765A4" w:rsidRPr="00F5709F" w:rsidRDefault="008765A4" w:rsidP="008765A4">
      <w:pPr>
        <w:pStyle w:val="Style60"/>
        <w:widowControl/>
        <w:ind w:firstLine="709"/>
        <w:jc w:val="both"/>
        <w:rPr>
          <w:rStyle w:val="FontStyle112"/>
          <w:rFonts w:ascii="Times New Roman" w:hAnsi="Times New Roman" w:cs="Times New Roman"/>
          <w:sz w:val="22"/>
          <w:szCs w:val="22"/>
          <w:lang w:eastAsia="en-US"/>
        </w:rPr>
      </w:pP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F5709F">
        <w:rPr>
          <w:rStyle w:val="FontStyle112"/>
          <w:rFonts w:ascii="Times New Roman" w:hAnsi="Times New Roman" w:cs="Times New Roman"/>
          <w:sz w:val="22"/>
          <w:szCs w:val="22"/>
          <w:lang w:eastAsia="en-US"/>
        </w:rPr>
        <w:t>П</w:t>
      </w:r>
      <w:r w:rsidR="00F5709F" w:rsidRPr="00F5709F">
        <w:rPr>
          <w:rStyle w:val="FontStyle112"/>
          <w:rFonts w:ascii="Times New Roman" w:hAnsi="Times New Roman" w:cs="Times New Roman"/>
          <w:sz w:val="22"/>
          <w:szCs w:val="22"/>
          <w:lang w:eastAsia="en-US"/>
        </w:rPr>
        <w:t>римечание</w:t>
      </w:r>
      <w:r w:rsidRPr="00F5709F">
        <w:rPr>
          <w:rStyle w:val="FontStyle112"/>
          <w:rFonts w:ascii="Times New Roman" w:hAnsi="Times New Roman" w:cs="Times New Roman"/>
          <w:sz w:val="22"/>
          <w:szCs w:val="22"/>
          <w:lang w:eastAsia="en-US"/>
        </w:rPr>
        <w:t xml:space="preserve"> </w:t>
      </w:r>
      <w:r w:rsidR="00F5709F" w:rsidRPr="00F5709F">
        <w:rPr>
          <w:rStyle w:val="FontStyle112"/>
          <w:rFonts w:ascii="Times New Roman" w:hAnsi="Times New Roman" w:cs="Times New Roman"/>
          <w:sz w:val="22"/>
          <w:szCs w:val="22"/>
          <w:lang w:eastAsia="en-US"/>
        </w:rPr>
        <w:t xml:space="preserve">- </w:t>
      </w:r>
      <w:r w:rsidRPr="00F5709F">
        <w:rPr>
          <w:rStyle w:val="FontStyle112"/>
          <w:rFonts w:ascii="Times New Roman" w:hAnsi="Times New Roman" w:cs="Times New Roman"/>
          <w:sz w:val="22"/>
          <w:szCs w:val="22"/>
          <w:lang w:eastAsia="en-US"/>
        </w:rPr>
        <w:t xml:space="preserve"> Интеллектуальная собственность может быть защищена патентами, авторскими правами, товарными знаками или коммерческой тайной</w:t>
      </w:r>
      <w:r w:rsidRPr="008765A4">
        <w:rPr>
          <w:rStyle w:val="FontStyle112"/>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3.2045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шина для соединения ИС (I2C)</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двунаправленная двухпроводная последовательная шина, обеспечивающая связь между интегральными схемами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3.2046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взаимодействие</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действие, которое происходит с участием среды объекта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8.3]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идентичность явлений, существующих в течение некоторого периода времени на интерфейсе между двумя блоками, вызванных одним блоком и влияющих на другой блок </w:t>
      </w:r>
      <w:r w:rsidRPr="008765A4">
        <w:rPr>
          <w:rStyle w:val="FontStyle111"/>
          <w:rFonts w:ascii="Times New Roman" w:hAnsi="Times New Roman" w:cs="Times New Roman"/>
          <w:b w:val="0"/>
          <w:sz w:val="24"/>
          <w:szCs w:val="24"/>
          <w:lang w:eastAsia="en-US"/>
        </w:rPr>
        <w:t>[IEEE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3.15]</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p>
    <w:p w:rsidR="008765A4" w:rsidRPr="00F5709F" w:rsidRDefault="008765A4" w:rsidP="008765A4">
      <w:pPr>
        <w:pStyle w:val="Style60"/>
        <w:widowControl/>
        <w:ind w:firstLine="709"/>
        <w:jc w:val="both"/>
        <w:rPr>
          <w:rStyle w:val="FontStyle112"/>
          <w:rFonts w:ascii="Times New Roman" w:hAnsi="Times New Roman" w:cs="Times New Roman"/>
          <w:sz w:val="22"/>
          <w:szCs w:val="22"/>
          <w:lang w:eastAsia="en-US"/>
        </w:rPr>
      </w:pPr>
      <w:r w:rsidRPr="00F5709F">
        <w:rPr>
          <w:rStyle w:val="FontStyle112"/>
          <w:rFonts w:ascii="Times New Roman" w:hAnsi="Times New Roman" w:cs="Times New Roman"/>
          <w:sz w:val="22"/>
          <w:szCs w:val="22"/>
          <w:lang w:eastAsia="en-US"/>
        </w:rPr>
        <w:t>П</w:t>
      </w:r>
      <w:r w:rsidR="00F5709F" w:rsidRPr="00F5709F">
        <w:rPr>
          <w:rStyle w:val="FontStyle112"/>
          <w:rFonts w:ascii="Times New Roman" w:hAnsi="Times New Roman" w:cs="Times New Roman"/>
          <w:sz w:val="22"/>
          <w:szCs w:val="22"/>
          <w:lang w:eastAsia="en-US"/>
        </w:rPr>
        <w:t>римечание</w:t>
      </w:r>
      <w:r w:rsidRPr="00F5709F">
        <w:rPr>
          <w:rStyle w:val="FontStyle112"/>
          <w:rFonts w:ascii="Times New Roman" w:hAnsi="Times New Roman" w:cs="Times New Roman"/>
          <w:sz w:val="22"/>
          <w:szCs w:val="22"/>
          <w:lang w:eastAsia="en-US"/>
        </w:rPr>
        <w:t xml:space="preserve"> </w:t>
      </w:r>
      <w:r w:rsidR="00F5709F" w:rsidRPr="00F5709F">
        <w:rPr>
          <w:rStyle w:val="FontStyle112"/>
          <w:rFonts w:ascii="Times New Roman" w:hAnsi="Times New Roman" w:cs="Times New Roman"/>
          <w:sz w:val="22"/>
          <w:szCs w:val="22"/>
          <w:lang w:eastAsia="en-US"/>
        </w:rPr>
        <w:t>-</w:t>
      </w:r>
      <w:r w:rsidRPr="00F5709F">
        <w:rPr>
          <w:rStyle w:val="FontStyle112"/>
          <w:rFonts w:ascii="Times New Roman" w:hAnsi="Times New Roman" w:cs="Times New Roman"/>
          <w:sz w:val="22"/>
          <w:szCs w:val="22"/>
          <w:lang w:eastAsia="en-US"/>
        </w:rPr>
        <w:t xml:space="preserve"> Идентичность выражается в соответствующих феноменологических терминах. Как правило, идентичность взаимодействия может быть классифицирована как передача энергии, передача материала или передача информации.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3.2047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псевдоним взаимодействия</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связь в спецификации построения, которая сопоставляет экземпляр взаимодействия в одном порте с экземпляром взаимодействия в другом порте </w:t>
      </w:r>
      <w:r w:rsidRPr="008765A4">
        <w:rPr>
          <w:rStyle w:val="FontStyle111"/>
          <w:rFonts w:ascii="Times New Roman" w:hAnsi="Times New Roman" w:cs="Times New Roman"/>
          <w:b w:val="0"/>
          <w:sz w:val="24"/>
          <w:szCs w:val="24"/>
          <w:lang w:eastAsia="en-US"/>
        </w:rPr>
        <w:t>[IEEE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3.16]</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p>
    <w:p w:rsidR="008765A4" w:rsidRPr="00F5709F" w:rsidRDefault="008765A4" w:rsidP="008765A4">
      <w:pPr>
        <w:pStyle w:val="Style60"/>
        <w:widowControl/>
        <w:ind w:firstLine="709"/>
        <w:jc w:val="both"/>
        <w:rPr>
          <w:rStyle w:val="FontStyle112"/>
          <w:rFonts w:ascii="Times New Roman" w:hAnsi="Times New Roman" w:cs="Times New Roman"/>
          <w:sz w:val="22"/>
          <w:szCs w:val="22"/>
          <w:lang w:eastAsia="en-US"/>
        </w:rPr>
      </w:pPr>
      <w:r w:rsidRPr="00F5709F">
        <w:rPr>
          <w:rStyle w:val="FontStyle112"/>
          <w:rFonts w:ascii="Times New Roman" w:hAnsi="Times New Roman" w:cs="Times New Roman"/>
          <w:sz w:val="22"/>
          <w:szCs w:val="22"/>
          <w:lang w:eastAsia="en-US"/>
        </w:rPr>
        <w:t>П</w:t>
      </w:r>
      <w:r w:rsidR="00F5709F" w:rsidRPr="00F5709F">
        <w:rPr>
          <w:rStyle w:val="FontStyle112"/>
          <w:rFonts w:ascii="Times New Roman" w:hAnsi="Times New Roman" w:cs="Times New Roman"/>
          <w:sz w:val="22"/>
          <w:szCs w:val="22"/>
          <w:lang w:eastAsia="en-US"/>
        </w:rPr>
        <w:t>римечание</w:t>
      </w:r>
      <w:r w:rsidRPr="00F5709F">
        <w:rPr>
          <w:rStyle w:val="FontStyle112"/>
          <w:rFonts w:ascii="Times New Roman" w:hAnsi="Times New Roman" w:cs="Times New Roman"/>
          <w:sz w:val="22"/>
          <w:szCs w:val="22"/>
          <w:lang w:eastAsia="en-US"/>
        </w:rPr>
        <w:t xml:space="preserve"> </w:t>
      </w:r>
      <w:r w:rsidR="00F5709F" w:rsidRPr="00F5709F">
        <w:rPr>
          <w:rStyle w:val="FontStyle112"/>
          <w:rFonts w:ascii="Times New Roman" w:hAnsi="Times New Roman" w:cs="Times New Roman"/>
          <w:sz w:val="22"/>
          <w:szCs w:val="22"/>
          <w:lang w:eastAsia="en-US"/>
        </w:rPr>
        <w:t>-</w:t>
      </w:r>
      <w:r w:rsidRPr="00F5709F">
        <w:rPr>
          <w:rStyle w:val="FontStyle112"/>
          <w:rFonts w:ascii="Times New Roman" w:hAnsi="Times New Roman" w:cs="Times New Roman"/>
          <w:sz w:val="22"/>
          <w:szCs w:val="22"/>
          <w:lang w:eastAsia="en-US"/>
        </w:rPr>
        <w:t xml:space="preserve"> Псевдоним взаимодействия используется для указания идентичности или совместимости совпадающих взаимодействий на двух портах соединения порта или псевдонима порта. В псевдониме порта оба взаимодействия имеют одинаковое направление. В соединении порта взаимодействия имеют противоположные направления. Это обеспечивает элемент «учета моделей», необходимый для того, чтобы модели, разработанные независимо для различных блоков, могли быть интегрированы в единую композитную модель.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3.2048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группа взаимодействий</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подмножество объектов, участвующих в привязке, управляемой функцией группы </w:t>
      </w:r>
      <w:r w:rsidRPr="008765A4">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13.4.1.1]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3.2049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точка взаимодействия</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местоположение, в котором существует совокупность интерфейсов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8.12]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3.2050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интерактивный</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относится к системе или режиму работы, в котором каждая пользовательская запись вызывает реакцию или действие со стороны системы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когда пользователь взаимодействует с компьютером в разговорной форме </w:t>
      </w:r>
      <w:r w:rsidRPr="008765A4">
        <w:rPr>
          <w:rStyle w:val="FontStyle111"/>
          <w:rFonts w:ascii="Times New Roman" w:hAnsi="Times New Roman" w:cs="Times New Roman"/>
          <w:b w:val="0"/>
          <w:sz w:val="24"/>
          <w:szCs w:val="24"/>
          <w:lang w:eastAsia="en-US"/>
        </w:rPr>
        <w:t>[ISO/IEC 20968:2002 Программная инженерия — Анализ функциональных точек Mk II — Руководство по практике подсчета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10]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пакет, разговорный, онлайн, режим реального времени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3.2051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язык интерактивного взаимодействия</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непроцедурный язык, на котором программа создается в результате интерактивного диалога между пользователем и компьютерной системой</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декларативный язык, основанный на системе правил язык</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p>
    <w:p w:rsidR="008765A4" w:rsidRPr="00F5709F" w:rsidRDefault="008765A4" w:rsidP="008765A4">
      <w:pPr>
        <w:pStyle w:val="Style60"/>
        <w:widowControl/>
        <w:ind w:firstLine="709"/>
        <w:jc w:val="both"/>
        <w:rPr>
          <w:rStyle w:val="FontStyle112"/>
          <w:rFonts w:ascii="Times New Roman" w:hAnsi="Times New Roman" w:cs="Times New Roman"/>
          <w:sz w:val="22"/>
          <w:szCs w:val="22"/>
          <w:lang w:eastAsia="en-US"/>
        </w:rPr>
      </w:pPr>
      <w:r w:rsidRPr="00F5709F">
        <w:rPr>
          <w:rStyle w:val="FontStyle112"/>
          <w:rFonts w:ascii="Times New Roman" w:hAnsi="Times New Roman" w:cs="Times New Roman"/>
          <w:sz w:val="22"/>
          <w:szCs w:val="22"/>
          <w:lang w:eastAsia="en-US"/>
        </w:rPr>
        <w:t>П</w:t>
      </w:r>
      <w:r w:rsidR="00F5709F" w:rsidRPr="00F5709F">
        <w:rPr>
          <w:rStyle w:val="FontStyle112"/>
          <w:rFonts w:ascii="Times New Roman" w:hAnsi="Times New Roman" w:cs="Times New Roman"/>
          <w:sz w:val="22"/>
          <w:szCs w:val="22"/>
          <w:lang w:eastAsia="en-US"/>
        </w:rPr>
        <w:t>римечание</w:t>
      </w:r>
      <w:r w:rsidRPr="00F5709F">
        <w:rPr>
          <w:rStyle w:val="FontStyle112"/>
          <w:rFonts w:ascii="Times New Roman" w:hAnsi="Times New Roman" w:cs="Times New Roman"/>
          <w:sz w:val="22"/>
          <w:szCs w:val="22"/>
          <w:lang w:eastAsia="en-US"/>
        </w:rPr>
        <w:t xml:space="preserve"> </w:t>
      </w:r>
      <w:r w:rsidR="00F5709F" w:rsidRPr="00F5709F">
        <w:rPr>
          <w:rStyle w:val="FontStyle112"/>
          <w:rFonts w:ascii="Times New Roman" w:hAnsi="Times New Roman" w:cs="Times New Roman"/>
          <w:sz w:val="22"/>
          <w:szCs w:val="22"/>
          <w:lang w:eastAsia="en-US"/>
        </w:rPr>
        <w:t>-</w:t>
      </w:r>
      <w:r w:rsidRPr="00F5709F">
        <w:rPr>
          <w:rStyle w:val="FontStyle112"/>
          <w:rFonts w:ascii="Times New Roman" w:hAnsi="Times New Roman" w:cs="Times New Roman"/>
          <w:sz w:val="22"/>
          <w:szCs w:val="22"/>
          <w:lang w:eastAsia="en-US"/>
        </w:rPr>
        <w:t xml:space="preserve"> Система предоставляет вопросы, формы и т.д., чтобы помочь пользователю в выражении результатов, которые должны быть достигнуты.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3.2052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интерактивная система</w:t>
      </w:r>
    </w:p>
    <w:p w:rsidR="008765A4" w:rsidRPr="008765A4" w:rsidRDefault="008765A4" w:rsidP="008765A4">
      <w:pPr>
        <w:pStyle w:val="Style59"/>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комбинация аппаратных, программных средств и/или услуг, которая получает входные данные от пользователей и сообщает выходные данные пользователям </w:t>
      </w:r>
      <w:r w:rsidRPr="008765A4">
        <w:rPr>
          <w:rStyle w:val="FontStyle111"/>
          <w:rFonts w:ascii="Times New Roman" w:hAnsi="Times New Roman" w:cs="Times New Roman"/>
          <w:b w:val="0"/>
          <w:sz w:val="24"/>
          <w:szCs w:val="24"/>
          <w:lang w:eastAsia="en-US"/>
        </w:rPr>
        <w:t>[ISO/IEC 25063:2014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Описание контекста использования]</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p>
    <w:p w:rsidR="008765A4" w:rsidRPr="00F5709F" w:rsidRDefault="008765A4" w:rsidP="008765A4">
      <w:pPr>
        <w:pStyle w:val="Style60"/>
        <w:widowControl/>
        <w:ind w:firstLine="709"/>
        <w:jc w:val="both"/>
        <w:rPr>
          <w:rStyle w:val="FontStyle112"/>
          <w:rFonts w:ascii="Times New Roman" w:hAnsi="Times New Roman" w:cs="Times New Roman"/>
          <w:sz w:val="22"/>
          <w:szCs w:val="22"/>
          <w:lang w:eastAsia="en-US"/>
        </w:rPr>
      </w:pPr>
      <w:r w:rsidRPr="00F5709F">
        <w:rPr>
          <w:rStyle w:val="FontStyle112"/>
          <w:rFonts w:ascii="Times New Roman" w:hAnsi="Times New Roman" w:cs="Times New Roman"/>
          <w:sz w:val="22"/>
          <w:szCs w:val="22"/>
          <w:lang w:eastAsia="en-US"/>
        </w:rPr>
        <w:t>П</w:t>
      </w:r>
      <w:r w:rsidR="00F5709F" w:rsidRPr="00F5709F">
        <w:rPr>
          <w:rStyle w:val="FontStyle112"/>
          <w:rFonts w:ascii="Times New Roman" w:hAnsi="Times New Roman" w:cs="Times New Roman"/>
          <w:sz w:val="22"/>
          <w:szCs w:val="22"/>
          <w:lang w:eastAsia="en-US"/>
        </w:rPr>
        <w:t>римечание</w:t>
      </w:r>
      <w:r w:rsidRPr="00F5709F">
        <w:rPr>
          <w:rStyle w:val="FontStyle112"/>
          <w:rFonts w:ascii="Times New Roman" w:hAnsi="Times New Roman" w:cs="Times New Roman"/>
          <w:sz w:val="22"/>
          <w:szCs w:val="22"/>
          <w:lang w:eastAsia="en-US"/>
        </w:rPr>
        <w:t xml:space="preserve"> </w:t>
      </w:r>
      <w:r w:rsidR="00F5709F" w:rsidRPr="00F5709F">
        <w:rPr>
          <w:rStyle w:val="FontStyle112"/>
          <w:rFonts w:ascii="Times New Roman" w:hAnsi="Times New Roman" w:cs="Times New Roman"/>
          <w:sz w:val="22"/>
          <w:szCs w:val="22"/>
          <w:lang w:eastAsia="en-US"/>
        </w:rPr>
        <w:t>-</w:t>
      </w:r>
      <w:r w:rsidRPr="00F5709F">
        <w:rPr>
          <w:rStyle w:val="FontStyle112"/>
          <w:rFonts w:ascii="Times New Roman" w:hAnsi="Times New Roman" w:cs="Times New Roman"/>
          <w:sz w:val="22"/>
          <w:szCs w:val="22"/>
          <w:lang w:eastAsia="en-US"/>
        </w:rPr>
        <w:t xml:space="preserve"> Это включает, при необходимости, компоновку программ, брендинг, пользовательскую документацию, онлайн помощь, поддержку и обучение.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3.2053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опорная точка двустороннего обмена</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опорная точка, в которой внешний физический носитель информации может быть введен в систему </w:t>
      </w:r>
      <w:r w:rsidRPr="008765A4">
        <w:rPr>
          <w:rStyle w:val="FontStyle111"/>
          <w:rFonts w:ascii="Times New Roman" w:hAnsi="Times New Roman" w:cs="Times New Roman"/>
          <w:b w:val="0"/>
          <w:sz w:val="24"/>
          <w:szCs w:val="24"/>
          <w:lang w:eastAsia="en-US"/>
        </w:rPr>
        <w:t>[ISO/IEC 10746</w:t>
      </w:r>
      <w:r w:rsidRPr="008765A4">
        <w:rPr>
          <w:rStyle w:val="FontStyle111"/>
          <w:rFonts w:ascii="Times New Roman" w:hAnsi="Times New Roman" w:cs="Times New Roman"/>
          <w:b w:val="0"/>
          <w:sz w:val="24"/>
          <w:szCs w:val="24"/>
          <w:lang w:eastAsia="en-US"/>
        </w:rPr>
        <w:softHyphen/>
        <w:t>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15.3.4]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3.2054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соединение</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связь между инструментом вычислительной системы и некоторым физическим объектом в среде, которая влияет на обе конечные точки, хотя и не обязательно одинаково </w:t>
      </w:r>
      <w:r w:rsidRPr="008765A4">
        <w:rPr>
          <w:rStyle w:val="FontStyle111"/>
          <w:rFonts w:ascii="Times New Roman" w:hAnsi="Times New Roman" w:cs="Times New Roman"/>
          <w:b w:val="0"/>
          <w:sz w:val="24"/>
          <w:szCs w:val="24"/>
          <w:lang w:eastAsia="en-US"/>
        </w:rPr>
        <w:t>[IEEE 1175.1-2002 (R2007) IEEE Руководство IEEE по соединениям автоматизированной системы проектирования программных систем – Классификация и описание</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3.2055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свойство соединения</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свойство, которым характеризуются члены перспективы соединения </w:t>
      </w:r>
      <w:r w:rsidRPr="008765A4">
        <w:rPr>
          <w:rStyle w:val="FontStyle111"/>
          <w:rFonts w:ascii="Times New Roman" w:hAnsi="Times New Roman" w:cs="Times New Roman"/>
          <w:b w:val="0"/>
          <w:sz w:val="24"/>
          <w:szCs w:val="24"/>
          <w:lang w:eastAsia="en-US"/>
        </w:rPr>
        <w:t>[IEEE 1175.2-2006 IEEE Рекомендованная практика IEEE по соединению автоматизированной системы проектирования программных систем — Характеристика соединений,</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3.6]</w:t>
      </w:r>
    </w:p>
    <w:p w:rsidR="008765A4" w:rsidRPr="008765A4" w:rsidRDefault="008765A4" w:rsidP="008765A4">
      <w:pPr>
        <w:pStyle w:val="Style59"/>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3.2056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группа соединений</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набор соединений с инструментом CASE, который имеет общий вид конечной точки в среде </w:t>
      </w:r>
      <w:r w:rsidRPr="008765A4">
        <w:rPr>
          <w:rStyle w:val="FontStyle111"/>
          <w:rFonts w:ascii="Times New Roman" w:hAnsi="Times New Roman" w:cs="Times New Roman"/>
          <w:b w:val="0"/>
          <w:sz w:val="24"/>
          <w:szCs w:val="24"/>
          <w:lang w:eastAsia="en-US"/>
        </w:rPr>
        <w:t>[IEEE 1175.2-2006 IEEE Рекомендованная практика IEEE по соединению автоматизированной системы проектирования программных систем — Характеристика соединений</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3.2057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перспектива соединения</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подмножество соединений, которые имеют общие свойства в группе соединений </w:t>
      </w:r>
      <w:r w:rsidRPr="008765A4">
        <w:rPr>
          <w:rStyle w:val="FontStyle111"/>
          <w:rFonts w:ascii="Times New Roman" w:hAnsi="Times New Roman" w:cs="Times New Roman"/>
          <w:b w:val="0"/>
          <w:sz w:val="24"/>
          <w:szCs w:val="24"/>
          <w:lang w:eastAsia="en-US"/>
        </w:rPr>
        <w:t>[IEEE 1175.2-2006 IEEE Рекомендованная практика IEEE по соединению автоматизированной системы проектирования программных систем — Характеристика соединений</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3.2058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интерфейс</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общая граница между двумя функциональными блоками, определяемая различными характеристиками, относящимися к функциям, физическим обменам сигналами и другими характеристиками </w:t>
      </w:r>
      <w:r w:rsidRPr="008765A4">
        <w:rPr>
          <w:rStyle w:val="FontStyle111"/>
          <w:rFonts w:ascii="Times New Roman" w:hAnsi="Times New Roman" w:cs="Times New Roman"/>
          <w:b w:val="0"/>
          <w:sz w:val="24"/>
          <w:szCs w:val="24"/>
          <w:lang w:eastAsia="en-US"/>
        </w:rPr>
        <w:t>[ISO/IEC 2382:2015, Информационные технологии — Словарь]</w:t>
      </w:r>
      <w:r w:rsidRPr="008765A4">
        <w:rPr>
          <w:rStyle w:val="FontStyle111"/>
          <w:rFonts w:ascii="Times New Roman" w:hAnsi="Times New Roman" w:cs="Times New Roman"/>
          <w:sz w:val="24"/>
          <w:szCs w:val="24"/>
          <w:lang w:eastAsia="en-US"/>
        </w:rPr>
        <w:t xml:space="preserve">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аппаратный или программный компонент, который соединяет два или более других компонента с целью передачи информации из одного компонента в другой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соединять два или более компонента с целью передачи информации из одного компонента в другой </w:t>
      </w:r>
      <w:r w:rsidRPr="008765A4">
        <w:rPr>
          <w:rStyle w:val="FontStyle110"/>
          <w:rFonts w:ascii="Times New Roman" w:hAnsi="Times New Roman" w:cs="Times New Roman"/>
          <w:sz w:val="24"/>
          <w:szCs w:val="24"/>
          <w:lang w:eastAsia="en-US"/>
        </w:rPr>
        <w:t xml:space="preserve">4. </w:t>
      </w:r>
      <w:r w:rsidRPr="008765A4">
        <w:rPr>
          <w:rStyle w:val="FontStyle112"/>
          <w:rFonts w:ascii="Times New Roman" w:hAnsi="Times New Roman" w:cs="Times New Roman"/>
          <w:sz w:val="24"/>
          <w:szCs w:val="24"/>
          <w:lang w:eastAsia="en-US"/>
        </w:rPr>
        <w:t xml:space="preserve">служить в качестве соединительного или подключенного компонента, как в (2) </w:t>
      </w:r>
      <w:r w:rsidRPr="008765A4">
        <w:rPr>
          <w:rStyle w:val="FontStyle110"/>
          <w:rFonts w:ascii="Times New Roman" w:hAnsi="Times New Roman" w:cs="Times New Roman"/>
          <w:sz w:val="24"/>
          <w:szCs w:val="24"/>
          <w:lang w:eastAsia="en-US"/>
        </w:rPr>
        <w:t xml:space="preserve">5. </w:t>
      </w:r>
      <w:r w:rsidRPr="008765A4">
        <w:rPr>
          <w:rStyle w:val="FontStyle112"/>
          <w:rFonts w:ascii="Times New Roman" w:hAnsi="Times New Roman" w:cs="Times New Roman"/>
          <w:sz w:val="24"/>
          <w:szCs w:val="24"/>
          <w:lang w:eastAsia="en-US"/>
        </w:rPr>
        <w:t xml:space="preserve">объявление значения и сигнатуры для свойства или ограничения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3.1.93] </w:t>
      </w:r>
      <w:r w:rsidRPr="008765A4">
        <w:rPr>
          <w:rStyle w:val="FontStyle110"/>
          <w:rFonts w:ascii="Times New Roman" w:hAnsi="Times New Roman" w:cs="Times New Roman"/>
          <w:sz w:val="24"/>
          <w:szCs w:val="24"/>
          <w:lang w:eastAsia="en-US"/>
        </w:rPr>
        <w:t xml:space="preserve">6. </w:t>
      </w:r>
      <w:r w:rsidRPr="008765A4">
        <w:rPr>
          <w:rStyle w:val="FontStyle112"/>
          <w:rFonts w:ascii="Times New Roman" w:hAnsi="Times New Roman" w:cs="Times New Roman"/>
          <w:sz w:val="24"/>
          <w:szCs w:val="24"/>
          <w:lang w:eastAsia="en-US"/>
        </w:rPr>
        <w:t xml:space="preserve">общая граница, через которую передается информация </w:t>
      </w:r>
      <w:r w:rsidRPr="008765A4">
        <w:rPr>
          <w:rStyle w:val="FontStyle112"/>
          <w:rFonts w:ascii="Times New Roman" w:hAnsi="Times New Roman" w:cs="Times New Roman"/>
          <w:b/>
          <w:i/>
          <w:sz w:val="24"/>
          <w:szCs w:val="24"/>
          <w:lang w:eastAsia="en-US"/>
        </w:rPr>
        <w:t>7.</w:t>
      </w:r>
      <w:r w:rsidRPr="008765A4">
        <w:rPr>
          <w:rStyle w:val="FontStyle112"/>
          <w:rFonts w:ascii="Times New Roman" w:hAnsi="Times New Roman" w:cs="Times New Roman"/>
          <w:sz w:val="24"/>
          <w:szCs w:val="24"/>
          <w:lang w:eastAsia="en-US"/>
        </w:rPr>
        <w:t xml:space="preserve"> внешняя спецификация задачи </w:t>
      </w:r>
      <w:r w:rsidRPr="008765A4">
        <w:rPr>
          <w:rStyle w:val="FontStyle112"/>
          <w:rFonts w:ascii="Times New Roman" w:hAnsi="Times New Roman" w:cs="Times New Roman"/>
          <w:b/>
          <w:i/>
          <w:sz w:val="24"/>
          <w:szCs w:val="24"/>
          <w:lang w:eastAsia="en-US"/>
        </w:rPr>
        <w:t>8.</w:t>
      </w:r>
      <w:r w:rsidRPr="008765A4">
        <w:rPr>
          <w:rStyle w:val="FontStyle112"/>
          <w:rFonts w:ascii="Times New Roman" w:hAnsi="Times New Roman" w:cs="Times New Roman"/>
          <w:sz w:val="24"/>
          <w:szCs w:val="24"/>
          <w:lang w:eastAsia="en-US"/>
        </w:rPr>
        <w:t xml:space="preserve"> абстракция поведения объекта, состоящая из подмножества взаимодействий этого объекта вместе с набором ограничений на время их возникновения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8.5] </w:t>
      </w:r>
      <w:r w:rsidRPr="008765A4">
        <w:rPr>
          <w:rStyle w:val="FontStyle110"/>
          <w:rFonts w:ascii="Times New Roman" w:hAnsi="Times New Roman" w:cs="Times New Roman"/>
          <w:sz w:val="24"/>
          <w:szCs w:val="24"/>
          <w:lang w:eastAsia="en-US"/>
        </w:rPr>
        <w:t xml:space="preserve">9. </w:t>
      </w:r>
      <w:r w:rsidRPr="008765A4">
        <w:rPr>
          <w:rStyle w:val="FontStyle112"/>
          <w:rFonts w:ascii="Times New Roman" w:hAnsi="Times New Roman" w:cs="Times New Roman"/>
          <w:sz w:val="24"/>
          <w:szCs w:val="24"/>
          <w:lang w:eastAsia="en-US"/>
        </w:rPr>
        <w:t xml:space="preserve">описание набора возможных операций, которые клиент может запросить для объекта </w:t>
      </w:r>
      <w:r w:rsidRPr="008765A4">
        <w:rPr>
          <w:rStyle w:val="FontStyle111"/>
          <w:rFonts w:ascii="Times New Roman" w:hAnsi="Times New Roman" w:cs="Times New Roman"/>
          <w:b w:val="0"/>
          <w:sz w:val="24"/>
          <w:szCs w:val="24"/>
          <w:lang w:eastAsia="en-US"/>
        </w:rPr>
        <w:t xml:space="preserve">[ISO/IEC 19500-1:2012 Информационные технологии — Рабочая группа по объектно-ориентированным технологиям — Обобщенная архитектура посредника объектных запросов (CORBA) — Часть 1: Интерфейсы, </w:t>
      </w:r>
      <w:r w:rsidRPr="008765A4">
        <w:rPr>
          <w:rStyle w:val="FontStyle112"/>
          <w:rFonts w:ascii="Times New Roman" w:hAnsi="Times New Roman" w:cs="Times New Roman"/>
          <w:b/>
          <w:sz w:val="24"/>
          <w:szCs w:val="24"/>
          <w:lang w:eastAsia="en-US"/>
        </w:rPr>
        <w:t>5</w:t>
      </w:r>
      <w:r w:rsidRPr="008765A4">
        <w:rPr>
          <w:rStyle w:val="FontStyle112"/>
          <w:rFonts w:ascii="Times New Roman" w:hAnsi="Times New Roman" w:cs="Times New Roman"/>
          <w:sz w:val="24"/>
          <w:szCs w:val="24"/>
          <w:lang w:eastAsia="en-US"/>
        </w:rPr>
        <w:t xml:space="preserve">.3.5] </w:t>
      </w:r>
      <w:r w:rsidRPr="008765A4">
        <w:rPr>
          <w:rStyle w:val="FontStyle110"/>
          <w:rFonts w:ascii="Times New Roman" w:hAnsi="Times New Roman" w:cs="Times New Roman"/>
          <w:sz w:val="24"/>
          <w:szCs w:val="24"/>
          <w:lang w:eastAsia="en-US"/>
        </w:rPr>
        <w:t xml:space="preserve">10. </w:t>
      </w:r>
      <w:r w:rsidRPr="008765A4">
        <w:rPr>
          <w:rStyle w:val="FontStyle112"/>
          <w:rFonts w:ascii="Times New Roman" w:hAnsi="Times New Roman" w:cs="Times New Roman"/>
          <w:sz w:val="24"/>
          <w:szCs w:val="24"/>
          <w:lang w:eastAsia="en-US"/>
        </w:rPr>
        <w:t xml:space="preserve">именованный набор операций, характеризующий поведение логического объекта </w:t>
      </w:r>
      <w:r w:rsidRPr="008765A4">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3.2059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контроль интерфейса</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 управлении конфигурациями, административные и технические процедуры и документация, необходимые для идентификации функциональных и физических характеристик между элементами конфигурации и внутри них, обеспечиваемые различными разработчиками, и для решения проблем, связанных с указанными интерфейсами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в управлении конфигурациями, процесс идентификации всех функциональных и физических характеристик, относящихся к установлению связи двух или более элементов конфигурации, обеспеченных одной или несколькими организациями, и обеспечение того, что предложенные изменения этих особенностей оценены и одобрены до реализации </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контроль за конфигурациями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3.2060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проект организации интерфейса(IDD)</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документация, описывающая архитектуру и конструктивные интерфейсы между системой и компонентами </w:t>
      </w:r>
      <w:r w:rsidRPr="008765A4">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3.1.16]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описание архитектуры и проекта интерфейсов между системой и компонентами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перечень требований к интерфейсу (IRS)</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p>
    <w:p w:rsidR="008765A4" w:rsidRPr="00F5709F" w:rsidRDefault="008765A4" w:rsidP="008765A4">
      <w:pPr>
        <w:pStyle w:val="Style60"/>
        <w:widowControl/>
        <w:ind w:firstLine="709"/>
        <w:jc w:val="both"/>
        <w:rPr>
          <w:rStyle w:val="FontStyle112"/>
          <w:rFonts w:ascii="Times New Roman" w:hAnsi="Times New Roman" w:cs="Times New Roman"/>
          <w:sz w:val="22"/>
          <w:szCs w:val="22"/>
          <w:lang w:eastAsia="en-US"/>
        </w:rPr>
      </w:pPr>
      <w:r w:rsidRPr="00F5709F">
        <w:rPr>
          <w:rStyle w:val="FontStyle112"/>
          <w:rFonts w:ascii="Times New Roman" w:hAnsi="Times New Roman" w:cs="Times New Roman"/>
          <w:sz w:val="22"/>
          <w:szCs w:val="22"/>
          <w:lang w:eastAsia="en-US"/>
        </w:rPr>
        <w:t>П</w:t>
      </w:r>
      <w:r w:rsidR="00F5709F" w:rsidRPr="00F5709F">
        <w:rPr>
          <w:rStyle w:val="FontStyle112"/>
          <w:rFonts w:ascii="Times New Roman" w:hAnsi="Times New Roman" w:cs="Times New Roman"/>
          <w:sz w:val="22"/>
          <w:szCs w:val="22"/>
          <w:lang w:eastAsia="en-US"/>
        </w:rPr>
        <w:t>римечание</w:t>
      </w:r>
      <w:r w:rsidRPr="00F5709F">
        <w:rPr>
          <w:rStyle w:val="FontStyle112"/>
          <w:rFonts w:ascii="Times New Roman" w:hAnsi="Times New Roman" w:cs="Times New Roman"/>
          <w:sz w:val="22"/>
          <w:szCs w:val="22"/>
          <w:lang w:eastAsia="en-US"/>
        </w:rPr>
        <w:t xml:space="preserve"> </w:t>
      </w:r>
      <w:r w:rsidR="00F5709F" w:rsidRPr="00F5709F">
        <w:rPr>
          <w:rStyle w:val="FontStyle112"/>
          <w:rFonts w:ascii="Times New Roman" w:hAnsi="Times New Roman" w:cs="Times New Roman"/>
          <w:sz w:val="22"/>
          <w:szCs w:val="22"/>
          <w:lang w:eastAsia="en-US"/>
        </w:rPr>
        <w:t>-</w:t>
      </w:r>
      <w:r w:rsidRPr="00F5709F">
        <w:rPr>
          <w:rStyle w:val="FontStyle112"/>
          <w:rFonts w:ascii="Times New Roman" w:hAnsi="Times New Roman" w:cs="Times New Roman"/>
          <w:sz w:val="22"/>
          <w:szCs w:val="22"/>
          <w:lang w:eastAsia="en-US"/>
        </w:rPr>
        <w:t xml:space="preserve"> Эти описания включают алгоритмы управления, протоколы, содержание и форматы данных и производительность.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3.2061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требование к интерфейсу</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требование, определяющее внешний элемент, с которым должна взаимодействовать система или системный компонент, или устанавливающее ограничения на форматы, время или другие факторы, вызванные таким взаимодействием</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проектное требование, функциональное требование, требование к реализации, требование к функционированию, физическое требование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3.2062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перечень требований к интерфейсу (IRS)</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документация, определяющая требования к интерфейсам между системами и компонентами </w:t>
      </w:r>
      <w:r w:rsidRPr="008765A4">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3.1.17]</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p>
    <w:p w:rsidR="008765A4" w:rsidRPr="00F5709F" w:rsidRDefault="008765A4" w:rsidP="008765A4">
      <w:pPr>
        <w:pStyle w:val="Style60"/>
        <w:widowControl/>
        <w:ind w:firstLine="709"/>
        <w:jc w:val="both"/>
        <w:rPr>
          <w:rStyle w:val="FontStyle112"/>
          <w:rFonts w:ascii="Times New Roman" w:hAnsi="Times New Roman" w:cs="Times New Roman"/>
          <w:sz w:val="22"/>
          <w:szCs w:val="22"/>
          <w:lang w:eastAsia="en-US"/>
        </w:rPr>
      </w:pPr>
      <w:r w:rsidRPr="00F5709F">
        <w:rPr>
          <w:rStyle w:val="FontStyle112"/>
          <w:rFonts w:ascii="Times New Roman" w:hAnsi="Times New Roman" w:cs="Times New Roman"/>
          <w:sz w:val="22"/>
          <w:szCs w:val="22"/>
          <w:lang w:eastAsia="en-US"/>
        </w:rPr>
        <w:t>П</w:t>
      </w:r>
      <w:r w:rsidR="00F5709F" w:rsidRPr="00F5709F">
        <w:rPr>
          <w:rStyle w:val="FontStyle112"/>
          <w:rFonts w:ascii="Times New Roman" w:hAnsi="Times New Roman" w:cs="Times New Roman"/>
          <w:sz w:val="22"/>
          <w:szCs w:val="22"/>
          <w:lang w:eastAsia="en-US"/>
        </w:rPr>
        <w:t>римечание</w:t>
      </w:r>
      <w:r w:rsidRPr="00F5709F">
        <w:rPr>
          <w:rStyle w:val="FontStyle112"/>
          <w:rFonts w:ascii="Times New Roman" w:hAnsi="Times New Roman" w:cs="Times New Roman"/>
          <w:sz w:val="22"/>
          <w:szCs w:val="22"/>
          <w:lang w:eastAsia="en-US"/>
        </w:rPr>
        <w:t xml:space="preserve"> </w:t>
      </w:r>
      <w:r w:rsidR="00F5709F" w:rsidRPr="00F5709F">
        <w:rPr>
          <w:rStyle w:val="FontStyle112"/>
          <w:rFonts w:ascii="Times New Roman" w:hAnsi="Times New Roman" w:cs="Times New Roman"/>
          <w:sz w:val="22"/>
          <w:szCs w:val="22"/>
          <w:lang w:eastAsia="en-US"/>
        </w:rPr>
        <w:t>-</w:t>
      </w:r>
      <w:r w:rsidRPr="00F5709F">
        <w:rPr>
          <w:rStyle w:val="FontStyle112"/>
          <w:rFonts w:ascii="Times New Roman" w:hAnsi="Times New Roman" w:cs="Times New Roman"/>
          <w:sz w:val="22"/>
          <w:szCs w:val="22"/>
          <w:lang w:eastAsia="en-US"/>
        </w:rPr>
        <w:t xml:space="preserve"> Эти требования включают ограничения на форматы и время.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3.2063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интерфейсная роль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роль сообщества, определяющая поведение, которое происходит с участием объектов, не являющихся членами этого сообщества </w:t>
      </w:r>
      <w:r w:rsidRPr="008765A4">
        <w:rPr>
          <w:rStyle w:val="FontStyle111"/>
          <w:rFonts w:ascii="Times New Roman" w:hAnsi="Times New Roman" w:cs="Times New Roman"/>
          <w:b w:val="0"/>
          <w:sz w:val="24"/>
          <w:szCs w:val="24"/>
          <w:lang w:eastAsia="en-US"/>
        </w:rPr>
        <w:t>[ISO/IEC 15414:2015 Информационные технологии — Открытая распределенная обработка — Эталонная модель — Предпринимательский язык,</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6.3.5]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3.2064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сигнатура интерфейса</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совокупность сигнатур действий, связанных с взаимодействиями интерфейса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9.15]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3.2065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спецификация интерфейса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описание основных функциональных, эксплуатационных и проектных требований и ограничений на общей границе между двумя или более элементами системы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документ, который определяет характеристики интерфейса существующей или планируемой системы или компонента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перечень требований к интерфейсу</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p>
    <w:p w:rsidR="008765A4" w:rsidRPr="00F5709F" w:rsidRDefault="008765A4" w:rsidP="008765A4">
      <w:pPr>
        <w:pStyle w:val="Style60"/>
        <w:widowControl/>
        <w:ind w:firstLine="709"/>
        <w:jc w:val="both"/>
        <w:rPr>
          <w:rStyle w:val="FontStyle112"/>
          <w:rFonts w:ascii="Times New Roman" w:hAnsi="Times New Roman" w:cs="Times New Roman"/>
          <w:sz w:val="22"/>
          <w:szCs w:val="22"/>
          <w:lang w:eastAsia="en-US"/>
        </w:rPr>
      </w:pPr>
      <w:r w:rsidRPr="00F5709F">
        <w:rPr>
          <w:rStyle w:val="FontStyle112"/>
          <w:rFonts w:ascii="Times New Roman" w:hAnsi="Times New Roman" w:cs="Times New Roman"/>
          <w:sz w:val="22"/>
          <w:szCs w:val="22"/>
          <w:lang w:eastAsia="en-US"/>
        </w:rPr>
        <w:t>П</w:t>
      </w:r>
      <w:r w:rsidR="00F5709F" w:rsidRPr="00F5709F">
        <w:rPr>
          <w:rStyle w:val="FontStyle112"/>
          <w:rFonts w:ascii="Times New Roman" w:hAnsi="Times New Roman" w:cs="Times New Roman"/>
          <w:sz w:val="22"/>
          <w:szCs w:val="22"/>
          <w:lang w:eastAsia="en-US"/>
        </w:rPr>
        <w:t>римечание</w:t>
      </w:r>
      <w:r w:rsidRPr="00F5709F">
        <w:rPr>
          <w:rStyle w:val="FontStyle112"/>
          <w:rFonts w:ascii="Times New Roman" w:hAnsi="Times New Roman" w:cs="Times New Roman"/>
          <w:sz w:val="22"/>
          <w:szCs w:val="22"/>
          <w:lang w:eastAsia="en-US"/>
        </w:rPr>
        <w:t xml:space="preserve"> </w:t>
      </w:r>
      <w:r w:rsidR="00F5709F" w:rsidRPr="00F5709F">
        <w:rPr>
          <w:rStyle w:val="FontStyle112"/>
          <w:rFonts w:ascii="Times New Roman" w:hAnsi="Times New Roman" w:cs="Times New Roman"/>
          <w:sz w:val="22"/>
          <w:szCs w:val="22"/>
          <w:lang w:eastAsia="en-US"/>
        </w:rPr>
        <w:t>-</w:t>
      </w:r>
      <w:r w:rsidRPr="00F5709F">
        <w:rPr>
          <w:rStyle w:val="FontStyle112"/>
          <w:rFonts w:ascii="Times New Roman" w:hAnsi="Times New Roman" w:cs="Times New Roman"/>
          <w:sz w:val="22"/>
          <w:szCs w:val="22"/>
          <w:lang w:eastAsia="en-US"/>
        </w:rPr>
        <w:t xml:space="preserve"> Это включает в себя интерфейсы между людьми и аппаратным или программным обеспечением, а также интерфейсы между самими людьми.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3.2066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задача интерфейса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задача, являющаяся частью приложения, которое взаимодействует с внешней средой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3.2067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тестирование интерфейса</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тестирование, проводимое для оценки того, правильно ли системы или компоненты передают данные и управление друг другу</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3"/>
          <w:rFonts w:ascii="Times New Roman" w:hAnsi="Times New Roman" w:cs="Times New Roman"/>
          <w:b w:val="0"/>
          <w:sz w:val="24"/>
          <w:szCs w:val="24"/>
          <w:lang w:eastAsia="en-US"/>
        </w:rPr>
        <w:t>тестирование компонента</w:t>
      </w:r>
      <w:r w:rsidRPr="008765A4">
        <w:rPr>
          <w:rStyle w:val="FontStyle112"/>
          <w:rFonts w:ascii="Times New Roman" w:hAnsi="Times New Roman" w:cs="Times New Roman"/>
          <w:sz w:val="24"/>
          <w:szCs w:val="24"/>
          <w:lang w:eastAsia="en-US"/>
        </w:rPr>
        <w:t>, интеграционное тестирование, тестирование системы, блочный тест</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3.2068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тип интерфейса</w:t>
      </w:r>
    </w:p>
    <w:p w:rsidR="008765A4" w:rsidRPr="008765A4" w:rsidRDefault="008765A4" w:rsidP="008765A4">
      <w:pPr>
        <w:pStyle w:val="Style59"/>
        <w:widowControl/>
        <w:ind w:firstLine="709"/>
        <w:jc w:val="both"/>
        <w:rPr>
          <w:rStyle w:val="FontStyle112"/>
          <w:rFonts w:ascii="Times New Roman" w:hAnsi="Times New Roman" w:cs="Times New Roman"/>
          <w:b/>
          <w:bCs/>
          <w:i/>
          <w:iCs/>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тип, удовлетворяемый любым объектом, который удовлетворяет определенному интерфейсу </w:t>
      </w:r>
      <w:r w:rsidRPr="008765A4">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3.2.18]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3.2069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промежуточный подсчет функциональных точек</w:t>
      </w:r>
    </w:p>
    <w:p w:rsidR="008765A4" w:rsidRPr="008765A4" w:rsidRDefault="008765A4" w:rsidP="008765A4">
      <w:pPr>
        <w:pStyle w:val="Style59"/>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подсчет для определения размера промежуточного расширения во время нового проекта разработки или проекта расширения </w:t>
      </w:r>
      <w:r w:rsidRPr="008765A4">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p>
    <w:p w:rsidR="008765A4" w:rsidRPr="00F5709F" w:rsidRDefault="008765A4" w:rsidP="008765A4">
      <w:pPr>
        <w:pStyle w:val="Style60"/>
        <w:widowControl/>
        <w:ind w:firstLine="709"/>
        <w:jc w:val="both"/>
        <w:rPr>
          <w:rStyle w:val="FontStyle112"/>
          <w:rFonts w:ascii="Times New Roman" w:hAnsi="Times New Roman" w:cs="Times New Roman"/>
          <w:sz w:val="22"/>
          <w:szCs w:val="22"/>
          <w:lang w:eastAsia="en-US"/>
        </w:rPr>
      </w:pPr>
      <w:r w:rsidRPr="00F5709F">
        <w:rPr>
          <w:rStyle w:val="FontStyle112"/>
          <w:rFonts w:ascii="Times New Roman" w:hAnsi="Times New Roman" w:cs="Times New Roman"/>
          <w:sz w:val="22"/>
          <w:szCs w:val="22"/>
          <w:lang w:eastAsia="en-US"/>
        </w:rPr>
        <w:t>П</w:t>
      </w:r>
      <w:r w:rsidR="00F5709F" w:rsidRPr="00F5709F">
        <w:rPr>
          <w:rStyle w:val="FontStyle112"/>
          <w:rFonts w:ascii="Times New Roman" w:hAnsi="Times New Roman" w:cs="Times New Roman"/>
          <w:sz w:val="22"/>
          <w:szCs w:val="22"/>
          <w:lang w:eastAsia="en-US"/>
        </w:rPr>
        <w:t>римечание</w:t>
      </w:r>
      <w:r w:rsidRPr="00F5709F">
        <w:rPr>
          <w:rStyle w:val="FontStyle112"/>
          <w:rFonts w:ascii="Times New Roman" w:hAnsi="Times New Roman" w:cs="Times New Roman"/>
          <w:sz w:val="22"/>
          <w:szCs w:val="22"/>
          <w:lang w:eastAsia="en-US"/>
        </w:rPr>
        <w:t xml:space="preserve"> </w:t>
      </w:r>
      <w:r w:rsidR="00F5709F" w:rsidRPr="00F5709F">
        <w:rPr>
          <w:rStyle w:val="FontStyle112"/>
          <w:rFonts w:ascii="Times New Roman" w:hAnsi="Times New Roman" w:cs="Times New Roman"/>
          <w:sz w:val="22"/>
          <w:szCs w:val="22"/>
          <w:lang w:eastAsia="en-US"/>
        </w:rPr>
        <w:t>-</w:t>
      </w:r>
      <w:r w:rsidRPr="00F5709F">
        <w:rPr>
          <w:rStyle w:val="FontStyle112"/>
          <w:rFonts w:ascii="Times New Roman" w:hAnsi="Times New Roman" w:cs="Times New Roman"/>
          <w:sz w:val="22"/>
          <w:szCs w:val="22"/>
          <w:lang w:eastAsia="en-US"/>
        </w:rPr>
        <w:t xml:space="preserve"> </w:t>
      </w:r>
      <w:r w:rsidR="00F5709F" w:rsidRPr="00F5709F">
        <w:rPr>
          <w:rStyle w:val="FontStyle112"/>
          <w:rFonts w:ascii="Times New Roman" w:hAnsi="Times New Roman" w:cs="Times New Roman"/>
          <w:sz w:val="22"/>
          <w:szCs w:val="22"/>
          <w:lang w:eastAsia="en-US"/>
        </w:rPr>
        <w:t>П</w:t>
      </w:r>
      <w:r w:rsidRPr="00F5709F">
        <w:rPr>
          <w:rStyle w:val="FontStyle112"/>
          <w:rFonts w:ascii="Times New Roman" w:hAnsi="Times New Roman" w:cs="Times New Roman"/>
          <w:sz w:val="22"/>
          <w:szCs w:val="22"/>
          <w:lang w:eastAsia="en-US"/>
        </w:rPr>
        <w:t>одсчет для определения объема добавления, изменения или удаления функциональных спецификаций. Как изменение в подсчете функциональных точек приложения, так и изменение в подсчете функциональных точек проекта может быть предметом этого подсчета.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3.2070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чередовать</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чередовать элементы одной последовательности с элементами одной или нескольких других последовательностей таким образом, чтобы каждая последовательность сохраняла свою идентичность</w:t>
      </w:r>
    </w:p>
    <w:p w:rsidR="00F5709F" w:rsidRDefault="00F5709F" w:rsidP="008765A4">
      <w:pPr>
        <w:pStyle w:val="Style60"/>
        <w:widowControl/>
        <w:ind w:firstLine="709"/>
        <w:jc w:val="both"/>
        <w:rPr>
          <w:rStyle w:val="FontStyle112"/>
          <w:rFonts w:ascii="Times New Roman" w:hAnsi="Times New Roman" w:cs="Times New Roman"/>
          <w:sz w:val="24"/>
          <w:szCs w:val="24"/>
          <w:lang w:eastAsia="en-US"/>
        </w:rPr>
      </w:pP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П</w:t>
      </w:r>
      <w:r w:rsidR="00F5709F" w:rsidRPr="008765A4">
        <w:rPr>
          <w:rStyle w:val="FontStyle112"/>
          <w:rFonts w:ascii="Times New Roman" w:hAnsi="Times New Roman" w:cs="Times New Roman"/>
          <w:sz w:val="24"/>
          <w:szCs w:val="24"/>
          <w:lang w:eastAsia="en-US"/>
        </w:rPr>
        <w:t>ример</w:t>
      </w:r>
      <w:r w:rsidR="00F5709F">
        <w:rPr>
          <w:rStyle w:val="FontStyle112"/>
          <w:rFonts w:ascii="Times New Roman" w:hAnsi="Times New Roman" w:cs="Times New Roman"/>
          <w:sz w:val="24"/>
          <w:szCs w:val="24"/>
          <w:lang w:eastAsia="en-US"/>
        </w:rPr>
        <w:t xml:space="preserve"> - П</w:t>
      </w:r>
      <w:r w:rsidRPr="008765A4">
        <w:rPr>
          <w:rStyle w:val="FontStyle112"/>
          <w:rFonts w:ascii="Times New Roman" w:hAnsi="Times New Roman" w:cs="Times New Roman"/>
          <w:sz w:val="24"/>
          <w:szCs w:val="24"/>
          <w:lang w:eastAsia="en-US"/>
        </w:rPr>
        <w:t>оочередно выполнять шаги двух различных задач для достижения одновременной работы задач</w:t>
      </w:r>
    </w:p>
    <w:p w:rsidR="00F5709F" w:rsidRDefault="00F5709F"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3.2071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промежуточный продукт</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системный или программный продукт процесса разработки, который используется в качестве входных данных для других этапов процесса разработки </w:t>
      </w:r>
      <w:r w:rsidRPr="008765A4">
        <w:rPr>
          <w:rStyle w:val="FontStyle111"/>
          <w:rFonts w:ascii="Times New Roman" w:hAnsi="Times New Roman" w:cs="Times New Roman"/>
          <w:b w:val="0"/>
          <w:sz w:val="24"/>
          <w:szCs w:val="24"/>
          <w:lang w:eastAsia="en-US"/>
        </w:rPr>
        <w:t>[ISO/IEC 25041:2012 Системная и программная инженерия — Требования и оценка качества систем и программного обеспечения (SQuaRE) — Руководство по оценке для разработчиков, приобретателей и независимых оценщиков,</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4.10]</w:t>
      </w:r>
    </w:p>
    <w:p w:rsidR="008765A4" w:rsidRPr="008765A4" w:rsidRDefault="008765A4" w:rsidP="008765A4">
      <w:pPr>
        <w:pStyle w:val="Style59"/>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3.2072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промежуточный профиль</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профиль, предназначенный для очень небольших предприятий (VSE), участвующих в разработке более чем одного проекта параллельно с более чем одной рабочей командой </w:t>
      </w:r>
      <w:r w:rsidRPr="008765A4">
        <w:rPr>
          <w:rStyle w:val="FontStyle111"/>
          <w:rFonts w:ascii="Times New Roman" w:hAnsi="Times New Roman" w:cs="Times New Roman"/>
          <w:b w:val="0"/>
          <w:sz w:val="24"/>
          <w:szCs w:val="24"/>
          <w:lang w:eastAsia="en-US"/>
        </w:rPr>
        <w:t xml:space="preserve">[ISO/IEC 29110-2-1:2015 — Программная инженерия — Профили жизненного цикла для очень небольших предприятий (VSE) — Часть 2-1: Структура и таксономия, </w:t>
      </w:r>
      <w:r w:rsidRPr="008765A4">
        <w:rPr>
          <w:rStyle w:val="FontStyle112"/>
          <w:rFonts w:ascii="Times New Roman" w:hAnsi="Times New Roman" w:cs="Times New Roman"/>
          <w:sz w:val="24"/>
          <w:szCs w:val="24"/>
          <w:lang w:eastAsia="en-US"/>
        </w:rPr>
        <w:t>4.30]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3.2073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потребности промежуточного программного продукта</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потребности, которые могут быть определены как требования к качеству внутренними мерами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3.2074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промежуточный системный или программный продукт</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продукт процесса разработки системы или программного обеспечения, который используется в качестве входных данных для другого этапа процесса его разработки </w:t>
      </w:r>
      <w:r w:rsidRPr="008765A4">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 — Руководство к SQuaRE,</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4.15] </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промежуточный продукт</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ПРИМЕР: статические и динамические модели, другие документы и исходный код</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3.2075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перемежающийся отказ</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временный или непредсказуемый сбой в компоненте </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случайный сбой, перемежающаяся ошибка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3.2076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внутреннее действие</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действие, которое происходит без участия среды объекта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8.3]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3.2077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внутренняя стрелка</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стрелка, соединенная на обоих концах (источник и использование) с прямоугольником на диаграмме </w:t>
      </w:r>
      <w:r w:rsidRPr="008765A4">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2.1.65] </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пограничная стрелка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3.2078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внутренний атрибут</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измеримое свойство логического объекта, которое может быть получено исключительно при помощи самого логического объекта</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p>
    <w:p w:rsidR="008765A4" w:rsidRPr="00F5709F" w:rsidRDefault="008765A4" w:rsidP="008765A4">
      <w:pPr>
        <w:pStyle w:val="Style60"/>
        <w:widowControl/>
        <w:ind w:firstLine="709"/>
        <w:jc w:val="both"/>
        <w:rPr>
          <w:rStyle w:val="FontStyle112"/>
          <w:rFonts w:ascii="Times New Roman" w:hAnsi="Times New Roman" w:cs="Times New Roman"/>
          <w:sz w:val="22"/>
          <w:szCs w:val="22"/>
          <w:lang w:eastAsia="en-US"/>
        </w:rPr>
      </w:pPr>
      <w:r w:rsidRPr="00F5709F">
        <w:rPr>
          <w:rStyle w:val="FontStyle112"/>
          <w:rFonts w:ascii="Times New Roman" w:hAnsi="Times New Roman" w:cs="Times New Roman"/>
          <w:sz w:val="22"/>
          <w:szCs w:val="22"/>
          <w:lang w:eastAsia="en-US"/>
        </w:rPr>
        <w:t>П</w:t>
      </w:r>
      <w:r w:rsidR="00F5709F" w:rsidRPr="00F5709F">
        <w:rPr>
          <w:rStyle w:val="FontStyle112"/>
          <w:rFonts w:ascii="Times New Roman" w:hAnsi="Times New Roman" w:cs="Times New Roman"/>
          <w:sz w:val="22"/>
          <w:szCs w:val="22"/>
          <w:lang w:eastAsia="en-US"/>
        </w:rPr>
        <w:t>римечание</w:t>
      </w:r>
      <w:r w:rsidRPr="00F5709F">
        <w:rPr>
          <w:rStyle w:val="FontStyle112"/>
          <w:rFonts w:ascii="Times New Roman" w:hAnsi="Times New Roman" w:cs="Times New Roman"/>
          <w:sz w:val="22"/>
          <w:szCs w:val="22"/>
          <w:lang w:eastAsia="en-US"/>
        </w:rPr>
        <w:t xml:space="preserve"> </w:t>
      </w:r>
      <w:r w:rsidR="00F5709F" w:rsidRPr="00F5709F">
        <w:rPr>
          <w:rStyle w:val="FontStyle112"/>
          <w:rFonts w:ascii="Times New Roman" w:hAnsi="Times New Roman" w:cs="Times New Roman"/>
          <w:sz w:val="22"/>
          <w:szCs w:val="22"/>
          <w:lang w:eastAsia="en-US"/>
        </w:rPr>
        <w:t xml:space="preserve">- </w:t>
      </w:r>
      <w:r w:rsidRPr="00F5709F">
        <w:rPr>
          <w:rStyle w:val="FontStyle112"/>
          <w:rFonts w:ascii="Times New Roman" w:hAnsi="Times New Roman" w:cs="Times New Roman"/>
          <w:sz w:val="22"/>
          <w:szCs w:val="22"/>
          <w:lang w:eastAsia="en-US"/>
        </w:rPr>
        <w:t>Внутренние атрибуты относятся к внутренней организации программного средства и его разработке.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3.2079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внутреннее событие</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средства синхронизации между двумя задачами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3.2080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внутренний логический файл (ILF)</w:t>
      </w:r>
    </w:p>
    <w:p w:rsidR="008765A4" w:rsidRPr="008765A4" w:rsidRDefault="008765A4" w:rsidP="008765A4">
      <w:pPr>
        <w:pStyle w:val="Style59"/>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распознаваемая пользователем группа логически связанных данных или управляющей информации, поддерживаемая в пределах измеряемой области приложения </w:t>
      </w:r>
      <w:r w:rsidRPr="008765A4">
        <w:rPr>
          <w:rStyle w:val="FontStyle111"/>
          <w:rFonts w:ascii="Times New Roman" w:hAnsi="Times New Roman" w:cs="Times New Roman"/>
          <w:b w:val="0"/>
          <w:sz w:val="24"/>
          <w:szCs w:val="24"/>
          <w:lang w:eastAsia="en-US"/>
        </w:rPr>
        <w:t>[ISO/IEC 20926:2009 Системная и программная инженерия — Измерение программного обеспечения — Метод измерения функционального размера IFPUG 2009</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3.39]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логическая группа постоянных данных, видимых пользователю, которые использует и поддерживает приложение </w:t>
      </w:r>
      <w:r w:rsidRPr="008765A4">
        <w:rPr>
          <w:rStyle w:val="FontStyle111"/>
          <w:rFonts w:ascii="Times New Roman" w:hAnsi="Times New Roman" w:cs="Times New Roman"/>
          <w:b w:val="0"/>
          <w:sz w:val="24"/>
          <w:szCs w:val="24"/>
          <w:lang w:eastAsia="en-US"/>
        </w:rPr>
        <w:t>[ISO/IEC24570:2005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r w:rsidRPr="008765A4">
        <w:rPr>
          <w:rStyle w:val="FontStyle111"/>
          <w:rFonts w:ascii="Times New Roman" w:hAnsi="Times New Roman" w:cs="Times New Roman"/>
          <w:sz w:val="24"/>
          <w:szCs w:val="24"/>
          <w:lang w:eastAsia="en-US"/>
        </w:rPr>
        <w:t xml:space="preserve"> </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файл внешнего интерфейса</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p>
    <w:p w:rsidR="008765A4" w:rsidRPr="00F5709F" w:rsidRDefault="008765A4" w:rsidP="008765A4">
      <w:pPr>
        <w:pStyle w:val="Style60"/>
        <w:widowControl/>
        <w:ind w:firstLine="709"/>
        <w:jc w:val="both"/>
        <w:rPr>
          <w:rStyle w:val="FontStyle112"/>
          <w:rFonts w:ascii="Times New Roman" w:hAnsi="Times New Roman" w:cs="Times New Roman"/>
          <w:sz w:val="22"/>
          <w:szCs w:val="22"/>
          <w:lang w:eastAsia="en-US"/>
        </w:rPr>
      </w:pPr>
      <w:r w:rsidRPr="00F5709F">
        <w:rPr>
          <w:rStyle w:val="FontStyle112"/>
          <w:rFonts w:ascii="Times New Roman" w:hAnsi="Times New Roman" w:cs="Times New Roman"/>
          <w:sz w:val="22"/>
          <w:szCs w:val="22"/>
          <w:lang w:eastAsia="en-US"/>
        </w:rPr>
        <w:t>П</w:t>
      </w:r>
      <w:r w:rsidR="00F5709F" w:rsidRPr="00F5709F">
        <w:rPr>
          <w:rStyle w:val="FontStyle112"/>
          <w:rFonts w:ascii="Times New Roman" w:hAnsi="Times New Roman" w:cs="Times New Roman"/>
          <w:sz w:val="22"/>
          <w:szCs w:val="22"/>
          <w:lang w:eastAsia="en-US"/>
        </w:rPr>
        <w:t>римечание</w:t>
      </w:r>
      <w:r w:rsidRPr="00F5709F">
        <w:rPr>
          <w:rStyle w:val="FontStyle112"/>
          <w:rFonts w:ascii="Times New Roman" w:hAnsi="Times New Roman" w:cs="Times New Roman"/>
          <w:sz w:val="22"/>
          <w:szCs w:val="22"/>
          <w:lang w:eastAsia="en-US"/>
        </w:rPr>
        <w:t xml:space="preserve"> </w:t>
      </w:r>
      <w:r w:rsidR="00F5709F" w:rsidRPr="00F5709F">
        <w:rPr>
          <w:rStyle w:val="FontStyle112"/>
          <w:rFonts w:ascii="Times New Roman" w:hAnsi="Times New Roman" w:cs="Times New Roman"/>
          <w:sz w:val="22"/>
          <w:szCs w:val="22"/>
          <w:lang w:eastAsia="en-US"/>
        </w:rPr>
        <w:t>-</w:t>
      </w:r>
      <w:r w:rsidRPr="00F5709F">
        <w:rPr>
          <w:rStyle w:val="FontStyle112"/>
          <w:rFonts w:ascii="Times New Roman" w:hAnsi="Times New Roman" w:cs="Times New Roman"/>
          <w:sz w:val="22"/>
          <w:szCs w:val="22"/>
          <w:lang w:eastAsia="en-US"/>
        </w:rPr>
        <w:t xml:space="preserve"> Основной целью ILF является хранение данных, поддерживаемых посредством одного или нескольких элементарных процессов подсчитываемого приложения. Внутренний логический файл является типом базового функционального компонента.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3.2081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внутренняя мера</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измерение самого продукта, прямое или косвенное</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p>
    <w:p w:rsidR="008765A4" w:rsidRPr="00F5709F" w:rsidRDefault="008765A4" w:rsidP="008765A4">
      <w:pPr>
        <w:pStyle w:val="Style60"/>
        <w:widowControl/>
        <w:ind w:firstLine="709"/>
        <w:jc w:val="both"/>
        <w:rPr>
          <w:rStyle w:val="FontStyle112"/>
          <w:rFonts w:ascii="Times New Roman" w:hAnsi="Times New Roman" w:cs="Times New Roman"/>
          <w:sz w:val="22"/>
          <w:szCs w:val="22"/>
          <w:lang w:eastAsia="en-US"/>
        </w:rPr>
      </w:pPr>
      <w:r w:rsidRPr="00F5709F">
        <w:rPr>
          <w:rStyle w:val="FontStyle112"/>
          <w:rFonts w:ascii="Times New Roman" w:hAnsi="Times New Roman" w:cs="Times New Roman"/>
          <w:sz w:val="22"/>
          <w:szCs w:val="22"/>
          <w:lang w:eastAsia="en-US"/>
        </w:rPr>
        <w:t>П</w:t>
      </w:r>
      <w:r w:rsidR="00F5709F" w:rsidRPr="00F5709F">
        <w:rPr>
          <w:rStyle w:val="FontStyle112"/>
          <w:rFonts w:ascii="Times New Roman" w:hAnsi="Times New Roman" w:cs="Times New Roman"/>
          <w:sz w:val="22"/>
          <w:szCs w:val="22"/>
          <w:lang w:eastAsia="en-US"/>
        </w:rPr>
        <w:t>римечание</w:t>
      </w:r>
      <w:r w:rsidRPr="00F5709F">
        <w:rPr>
          <w:rStyle w:val="FontStyle112"/>
          <w:rFonts w:ascii="Times New Roman" w:hAnsi="Times New Roman" w:cs="Times New Roman"/>
          <w:sz w:val="22"/>
          <w:szCs w:val="22"/>
          <w:lang w:eastAsia="en-US"/>
        </w:rPr>
        <w:t xml:space="preserve"> </w:t>
      </w:r>
      <w:r w:rsidR="00F5709F" w:rsidRPr="00F5709F">
        <w:rPr>
          <w:rStyle w:val="FontStyle112"/>
          <w:rFonts w:ascii="Times New Roman" w:hAnsi="Times New Roman" w:cs="Times New Roman"/>
          <w:sz w:val="22"/>
          <w:szCs w:val="22"/>
          <w:lang w:eastAsia="en-US"/>
        </w:rPr>
        <w:t>-</w:t>
      </w:r>
      <w:r w:rsidRPr="00F5709F">
        <w:rPr>
          <w:rStyle w:val="FontStyle112"/>
          <w:rFonts w:ascii="Times New Roman" w:hAnsi="Times New Roman" w:cs="Times New Roman"/>
          <w:sz w:val="22"/>
          <w:szCs w:val="22"/>
          <w:lang w:eastAsia="en-US"/>
        </w:rPr>
        <w:t xml:space="preserve"> Количество строк кода, меры сложности, количество ошибок, обнаруженных при прогоне, и индекс непонятности - все это является внутренними мерами, выполненными на самом продукте.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3.2082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внутренняя мера качества программного обеспечения</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измерение степени, в которой набор статических атрибутов программного продукта удовлетворяет заявленным и подразумеваемым потребностям в программном продукте для использования в заданных условиях </w:t>
      </w:r>
      <w:r w:rsidRPr="008765A4">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 — Руководство к SQuaRE,</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4.16; </w:t>
      </w:r>
      <w:r w:rsidRPr="008765A4">
        <w:rPr>
          <w:rStyle w:val="FontStyle111"/>
          <w:rFonts w:ascii="Times New Roman" w:hAnsi="Times New Roman" w:cs="Times New Roman"/>
          <w:b w:val="0"/>
          <w:sz w:val="24"/>
          <w:szCs w:val="24"/>
          <w:lang w:eastAsia="en-US"/>
        </w:rPr>
        <w:t xml:space="preserve">ISO/IEC 25010:2011 Системная и программная инженерия </w:t>
      </w:r>
      <w:r w:rsidRPr="008765A4">
        <w:rPr>
          <w:rStyle w:val="FontStyle111"/>
          <w:rFonts w:ascii="Times New Roman" w:hAnsi="Times New Roman" w:cs="Times New Roman"/>
          <w:b w:val="0"/>
          <w:sz w:val="24"/>
          <w:szCs w:val="24"/>
          <w:lang w:eastAsia="en-US"/>
        </w:rPr>
        <w:lastRenderedPageBreak/>
        <w:t>— Требования и оценка качества систем и программного обеспечения (SQuaRE) — Модели качества систем и программных продуктов,</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4.3.7]</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внешняя мера качества программного обеспечения</w:t>
      </w:r>
    </w:p>
    <w:p w:rsidR="00F5709F" w:rsidRDefault="00F5709F" w:rsidP="008765A4">
      <w:pPr>
        <w:pStyle w:val="Style60"/>
        <w:widowControl/>
        <w:ind w:firstLine="709"/>
        <w:jc w:val="both"/>
        <w:rPr>
          <w:rStyle w:val="FontStyle112"/>
          <w:rFonts w:ascii="Times New Roman" w:hAnsi="Times New Roman" w:cs="Times New Roman"/>
          <w:sz w:val="24"/>
          <w:szCs w:val="24"/>
          <w:lang w:eastAsia="en-US"/>
        </w:rPr>
      </w:pPr>
    </w:p>
    <w:p w:rsidR="008765A4" w:rsidRPr="00F5709F" w:rsidRDefault="008765A4" w:rsidP="008765A4">
      <w:pPr>
        <w:pStyle w:val="Style60"/>
        <w:widowControl/>
        <w:ind w:firstLine="709"/>
        <w:jc w:val="both"/>
        <w:rPr>
          <w:rStyle w:val="FontStyle112"/>
          <w:rFonts w:ascii="Times New Roman" w:hAnsi="Times New Roman" w:cs="Times New Roman"/>
          <w:sz w:val="22"/>
          <w:szCs w:val="22"/>
          <w:lang w:eastAsia="en-US"/>
        </w:rPr>
      </w:pPr>
      <w:r w:rsidRPr="00F5709F">
        <w:rPr>
          <w:rStyle w:val="FontStyle112"/>
          <w:rFonts w:ascii="Times New Roman" w:hAnsi="Times New Roman" w:cs="Times New Roman"/>
          <w:sz w:val="22"/>
          <w:szCs w:val="22"/>
          <w:lang w:eastAsia="en-US"/>
        </w:rPr>
        <w:t>П</w:t>
      </w:r>
      <w:r w:rsidR="00F5709F" w:rsidRPr="00F5709F">
        <w:rPr>
          <w:rStyle w:val="FontStyle112"/>
          <w:rFonts w:ascii="Times New Roman" w:hAnsi="Times New Roman" w:cs="Times New Roman"/>
          <w:sz w:val="22"/>
          <w:szCs w:val="22"/>
          <w:lang w:eastAsia="en-US"/>
        </w:rPr>
        <w:t>ример -</w:t>
      </w:r>
      <w:r w:rsidRPr="00F5709F">
        <w:rPr>
          <w:rStyle w:val="FontStyle112"/>
          <w:rFonts w:ascii="Times New Roman" w:hAnsi="Times New Roman" w:cs="Times New Roman"/>
          <w:sz w:val="22"/>
          <w:szCs w:val="22"/>
          <w:lang w:eastAsia="en-US"/>
        </w:rPr>
        <w:t xml:space="preserve"> Меры сложности и количество, серьезность ошибки и частота отказов, обнаруженных при прогоне, являются внутренними мерами качества программного обеспечения, выполненными на самом продукте.</w:t>
      </w:r>
    </w:p>
    <w:p w:rsidR="008765A4" w:rsidRPr="00F5709F" w:rsidRDefault="008765A4" w:rsidP="008765A4">
      <w:pPr>
        <w:pStyle w:val="Style60"/>
        <w:widowControl/>
        <w:ind w:firstLine="709"/>
        <w:jc w:val="both"/>
        <w:rPr>
          <w:rStyle w:val="FontStyle112"/>
          <w:rFonts w:ascii="Times New Roman" w:hAnsi="Times New Roman" w:cs="Times New Roman"/>
          <w:sz w:val="22"/>
          <w:szCs w:val="22"/>
          <w:lang w:eastAsia="en-US"/>
        </w:rPr>
      </w:pPr>
    </w:p>
    <w:p w:rsidR="008765A4" w:rsidRPr="00F5709F" w:rsidRDefault="008765A4" w:rsidP="008765A4">
      <w:pPr>
        <w:pStyle w:val="Style60"/>
        <w:widowControl/>
        <w:ind w:firstLine="709"/>
        <w:jc w:val="both"/>
        <w:rPr>
          <w:rStyle w:val="FontStyle112"/>
          <w:rFonts w:ascii="Times New Roman" w:hAnsi="Times New Roman" w:cs="Times New Roman"/>
          <w:sz w:val="22"/>
          <w:szCs w:val="22"/>
          <w:lang w:eastAsia="en-US"/>
        </w:rPr>
      </w:pPr>
      <w:r w:rsidRPr="00F5709F">
        <w:rPr>
          <w:rStyle w:val="FontStyle112"/>
          <w:rFonts w:ascii="Times New Roman" w:hAnsi="Times New Roman" w:cs="Times New Roman"/>
          <w:sz w:val="22"/>
          <w:szCs w:val="22"/>
          <w:lang w:eastAsia="en-US"/>
        </w:rPr>
        <w:t>П</w:t>
      </w:r>
      <w:r w:rsidR="00F5709F" w:rsidRPr="00F5709F">
        <w:rPr>
          <w:rStyle w:val="FontStyle112"/>
          <w:rFonts w:ascii="Times New Roman" w:hAnsi="Times New Roman" w:cs="Times New Roman"/>
          <w:sz w:val="22"/>
          <w:szCs w:val="22"/>
          <w:lang w:eastAsia="en-US"/>
        </w:rPr>
        <w:t>римечание</w:t>
      </w:r>
      <w:r w:rsidRPr="00F5709F">
        <w:rPr>
          <w:rStyle w:val="FontStyle112"/>
          <w:rFonts w:ascii="Times New Roman" w:hAnsi="Times New Roman" w:cs="Times New Roman"/>
          <w:sz w:val="22"/>
          <w:szCs w:val="22"/>
          <w:lang w:eastAsia="en-US"/>
        </w:rPr>
        <w:t xml:space="preserve"> </w:t>
      </w:r>
      <w:r w:rsidR="00F5709F" w:rsidRPr="00F5709F">
        <w:rPr>
          <w:rStyle w:val="FontStyle112"/>
          <w:rFonts w:ascii="Times New Roman" w:hAnsi="Times New Roman" w:cs="Times New Roman"/>
          <w:sz w:val="22"/>
          <w:szCs w:val="22"/>
          <w:lang w:eastAsia="en-US"/>
        </w:rPr>
        <w:t>-</w:t>
      </w:r>
      <w:r w:rsidRPr="00F5709F">
        <w:rPr>
          <w:rStyle w:val="FontStyle112"/>
          <w:rFonts w:ascii="Times New Roman" w:hAnsi="Times New Roman" w:cs="Times New Roman"/>
          <w:sz w:val="22"/>
          <w:szCs w:val="22"/>
          <w:lang w:eastAsia="en-US"/>
        </w:rPr>
        <w:t xml:space="preserve"> Статические атрибуты включают атрибуты, относящиеся к архитектуре, структуре и компонентам программного обеспечения. Статические атрибуты можно проверить с помощью инструментов проверки, контроля, моделирования или автоматических инструментов.</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3.2083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внутреннее качество</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совокупность атрибутов продукта, определяющих его способность удовлетворять заявленные и подразумеваемые потребности при использовании в заданных условиях </w:t>
      </w:r>
      <w:r w:rsidRPr="008765A4">
        <w:rPr>
          <w:rStyle w:val="FontStyle111"/>
          <w:rFonts w:ascii="Times New Roman" w:hAnsi="Times New Roman" w:cs="Times New Roman"/>
          <w:b w:val="0"/>
          <w:sz w:val="24"/>
          <w:szCs w:val="24"/>
          <w:lang w:eastAsia="en-US"/>
        </w:rPr>
        <w:t>[ISO/IEC 14598-1:1999 Информационные технологии — Оценка программного продукта — Часть 1: Общий обзор</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4.15]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3.2084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критерии внутреннего структурирования задач</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категория критериев структурирования задач, касающихся того, как внутренние объекты сопоставляются с внутренними задачами и когда внутренняя задача активирована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3.2085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внутренняя изменчивость</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изменчивость определяется со стороны инженера и не видна заказчикам </w:t>
      </w:r>
      <w:r w:rsidRPr="008765A4">
        <w:rPr>
          <w:rStyle w:val="FontStyle111"/>
          <w:rFonts w:ascii="Times New Roman" w:hAnsi="Times New Roman" w:cs="Times New Roman"/>
          <w:b w:val="0"/>
          <w:sz w:val="24"/>
          <w:szCs w:val="24"/>
          <w:lang w:eastAsia="en-US"/>
        </w:rPr>
        <w:t>[ISO/IEC 26555:2015 Системная и программная инженерия — Инструменты и методы для технического управления производственными линиями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3.2086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международный стандарт (IS)</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стандарт, принятый международной организацией по стандартизации/стандартам и доступный для общественности </w:t>
      </w:r>
      <w:r w:rsidRPr="008765A4">
        <w:rPr>
          <w:rStyle w:val="FontStyle111"/>
          <w:rFonts w:ascii="Times New Roman" w:hAnsi="Times New Roman" w:cs="Times New Roman"/>
          <w:b w:val="0"/>
          <w:sz w:val="24"/>
          <w:szCs w:val="24"/>
          <w:lang w:eastAsia="en-US"/>
        </w:rPr>
        <w:t>[ISO/IEC TR 29110-1:2016 Программная инженерия — Профили жизненного цикла для очень небольших предприятий (VSE) — Часть 1: Обзор</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2.11]</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p>
    <w:p w:rsidR="008765A4" w:rsidRPr="00F5709F" w:rsidRDefault="008765A4" w:rsidP="008765A4">
      <w:pPr>
        <w:pStyle w:val="Style60"/>
        <w:widowControl/>
        <w:ind w:firstLine="709"/>
        <w:jc w:val="both"/>
        <w:rPr>
          <w:rStyle w:val="FontStyle112"/>
          <w:rFonts w:ascii="Times New Roman" w:hAnsi="Times New Roman" w:cs="Times New Roman"/>
          <w:sz w:val="22"/>
          <w:szCs w:val="22"/>
          <w:lang w:eastAsia="en-US"/>
        </w:rPr>
      </w:pPr>
      <w:r w:rsidRPr="00F5709F">
        <w:rPr>
          <w:rStyle w:val="FontStyle112"/>
          <w:rFonts w:ascii="Times New Roman" w:hAnsi="Times New Roman" w:cs="Times New Roman"/>
          <w:sz w:val="22"/>
          <w:szCs w:val="22"/>
          <w:lang w:eastAsia="en-US"/>
        </w:rPr>
        <w:t>П</w:t>
      </w:r>
      <w:r w:rsidR="00F5709F" w:rsidRPr="00F5709F">
        <w:rPr>
          <w:rStyle w:val="FontStyle112"/>
          <w:rFonts w:ascii="Times New Roman" w:hAnsi="Times New Roman" w:cs="Times New Roman"/>
          <w:sz w:val="22"/>
          <w:szCs w:val="22"/>
          <w:lang w:eastAsia="en-US"/>
        </w:rPr>
        <w:t>римечание</w:t>
      </w:r>
      <w:r w:rsidRPr="00F5709F">
        <w:rPr>
          <w:rStyle w:val="FontStyle112"/>
          <w:rFonts w:ascii="Times New Roman" w:hAnsi="Times New Roman" w:cs="Times New Roman"/>
          <w:sz w:val="22"/>
          <w:szCs w:val="22"/>
          <w:lang w:eastAsia="en-US"/>
        </w:rPr>
        <w:t xml:space="preserve"> </w:t>
      </w:r>
      <w:r w:rsidR="00F5709F" w:rsidRPr="00F5709F">
        <w:rPr>
          <w:rStyle w:val="FontStyle112"/>
          <w:rFonts w:ascii="Times New Roman" w:hAnsi="Times New Roman" w:cs="Times New Roman"/>
          <w:sz w:val="22"/>
          <w:szCs w:val="22"/>
          <w:lang w:eastAsia="en-US"/>
        </w:rPr>
        <w:t>-</w:t>
      </w:r>
      <w:r w:rsidRPr="00F5709F">
        <w:rPr>
          <w:rStyle w:val="FontStyle112"/>
          <w:rFonts w:ascii="Times New Roman" w:hAnsi="Times New Roman" w:cs="Times New Roman"/>
          <w:sz w:val="22"/>
          <w:szCs w:val="22"/>
          <w:lang w:eastAsia="en-US"/>
        </w:rPr>
        <w:t xml:space="preserve"> [Директивы ISO/IEC, Часть 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3.2087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интернационализация</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разработки информации таким образом, чтобы она подходила для международной аудитории </w:t>
      </w:r>
      <w:r w:rsidRPr="008765A4">
        <w:rPr>
          <w:rStyle w:val="FontStyle111"/>
          <w:rFonts w:ascii="Times New Roman" w:hAnsi="Times New Roman" w:cs="Times New Roman"/>
          <w:b w:val="0"/>
          <w:sz w:val="24"/>
          <w:szCs w:val="24"/>
          <w:lang w:eastAsia="en-US"/>
        </w:rPr>
        <w:t>[ISO/IEC26514:2008 Системная и программная инженерия — требования к проектировщикам и разработчикам пользовательской документации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4.26] </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локализация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3.2088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Интернет</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всемирно взаимосвязанные компьютерные системы и сети, соединенные шлюзами, которые позволяют передавать данные между ними </w:t>
      </w:r>
      <w:r w:rsidRPr="008765A4">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4.13]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3.2089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возможность взаимодействия</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степень, в которой две или более системы, продукты или компоненты могут обмениваться информацией и использовать информацию, которой обменялись </w:t>
      </w:r>
      <w:r w:rsidRPr="008765A4">
        <w:rPr>
          <w:rStyle w:val="FontStyle111"/>
          <w:rFonts w:ascii="Times New Roman" w:hAnsi="Times New Roman" w:cs="Times New Roman"/>
          <w:b w:val="0"/>
          <w:sz w:val="24"/>
          <w:szCs w:val="24"/>
          <w:lang w:eastAsia="en-US"/>
        </w:rPr>
        <w:t xml:space="preserve">[ISO/IEC </w:t>
      </w:r>
      <w:r w:rsidRPr="008765A4">
        <w:rPr>
          <w:rStyle w:val="FontStyle111"/>
          <w:rFonts w:ascii="Times New Roman" w:hAnsi="Times New Roman" w:cs="Times New Roman"/>
          <w:b w:val="0"/>
          <w:sz w:val="24"/>
          <w:szCs w:val="24"/>
          <w:lang w:eastAsia="en-US"/>
        </w:rPr>
        <w:lastRenderedPageBreak/>
        <w:t>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4.2.3.2]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способность двух или более ORB сотрудничать, чтобы доставлять запросы к соответствующему объекту </w:t>
      </w:r>
      <w:r w:rsidRPr="008765A4">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3.2.19]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возможность связываться, выполнять программы и передавать данные между различными функциональными блоками таким образом, чтобы пользователю было мало или вообще не было известно об уникальных характеристиках этих блоков </w:t>
      </w:r>
      <w:r w:rsidRPr="008765A4">
        <w:rPr>
          <w:rStyle w:val="FontStyle111"/>
          <w:rFonts w:ascii="Times New Roman" w:hAnsi="Times New Roman" w:cs="Times New Roman"/>
          <w:b w:val="0"/>
          <w:sz w:val="24"/>
          <w:szCs w:val="24"/>
          <w:lang w:eastAsia="en-US"/>
        </w:rPr>
        <w:t>[ISO/IEC 2382:2015, Информационные технологии — Словарь]</w:t>
      </w:r>
      <w:r w:rsidRPr="008765A4">
        <w:rPr>
          <w:rStyle w:val="FontStyle111"/>
          <w:rFonts w:ascii="Times New Roman" w:hAnsi="Times New Roman" w:cs="Times New Roman"/>
          <w:sz w:val="24"/>
          <w:szCs w:val="24"/>
          <w:lang w:eastAsia="en-US"/>
        </w:rPr>
        <w:t xml:space="preserve"> </w:t>
      </w:r>
      <w:r w:rsidRPr="008765A4">
        <w:rPr>
          <w:rStyle w:val="FontStyle110"/>
          <w:rFonts w:ascii="Times New Roman" w:hAnsi="Times New Roman" w:cs="Times New Roman"/>
          <w:sz w:val="24"/>
          <w:szCs w:val="24"/>
          <w:lang w:eastAsia="en-US"/>
        </w:rPr>
        <w:t xml:space="preserve">4. </w:t>
      </w:r>
      <w:r w:rsidRPr="008765A4">
        <w:rPr>
          <w:rStyle w:val="FontStyle112"/>
          <w:rFonts w:ascii="Times New Roman" w:hAnsi="Times New Roman" w:cs="Times New Roman"/>
          <w:sz w:val="24"/>
          <w:szCs w:val="24"/>
          <w:lang w:eastAsia="en-US"/>
        </w:rPr>
        <w:t xml:space="preserve">способность объектов сотрудничать, то есть способность взаимно передавать информацию для обмена событиями, предложениями, запросами, результатами, обязательствами и потоками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9.5] </w:t>
      </w:r>
    </w:p>
    <w:p w:rsidR="008765A4" w:rsidRPr="008765A4" w:rsidRDefault="008765A4" w:rsidP="008765A4">
      <w:pPr>
        <w:pStyle w:val="Style60"/>
        <w:widowControl/>
        <w:ind w:firstLine="709"/>
        <w:jc w:val="both"/>
        <w:rPr>
          <w:rStyle w:val="FontStyle112"/>
          <w:rFonts w:ascii="Times New Roman" w:hAnsi="Times New Roman" w:cs="Times New Roman"/>
          <w:b/>
          <w:bCs/>
          <w:i/>
          <w:iCs/>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совместимость</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p>
    <w:p w:rsidR="008765A4" w:rsidRPr="00F5709F" w:rsidRDefault="008765A4" w:rsidP="008765A4">
      <w:pPr>
        <w:pStyle w:val="Style60"/>
        <w:widowControl/>
        <w:ind w:firstLine="709"/>
        <w:jc w:val="both"/>
        <w:rPr>
          <w:rStyle w:val="FontStyle112"/>
          <w:rFonts w:ascii="Times New Roman" w:hAnsi="Times New Roman" w:cs="Times New Roman"/>
          <w:sz w:val="22"/>
          <w:szCs w:val="22"/>
          <w:lang w:eastAsia="en-US"/>
        </w:rPr>
      </w:pPr>
      <w:r w:rsidRPr="00F5709F">
        <w:rPr>
          <w:rStyle w:val="FontStyle112"/>
          <w:rFonts w:ascii="Times New Roman" w:hAnsi="Times New Roman" w:cs="Times New Roman"/>
          <w:sz w:val="22"/>
          <w:szCs w:val="22"/>
          <w:lang w:eastAsia="en-US"/>
        </w:rPr>
        <w:t>П</w:t>
      </w:r>
      <w:r w:rsidR="00F5709F" w:rsidRPr="00F5709F">
        <w:rPr>
          <w:rStyle w:val="FontStyle112"/>
          <w:rFonts w:ascii="Times New Roman" w:hAnsi="Times New Roman" w:cs="Times New Roman"/>
          <w:sz w:val="22"/>
          <w:szCs w:val="22"/>
          <w:lang w:eastAsia="en-US"/>
        </w:rPr>
        <w:t>римечание</w:t>
      </w:r>
      <w:r w:rsidRPr="00F5709F">
        <w:rPr>
          <w:rStyle w:val="FontStyle112"/>
          <w:rFonts w:ascii="Times New Roman" w:hAnsi="Times New Roman" w:cs="Times New Roman"/>
          <w:sz w:val="22"/>
          <w:szCs w:val="22"/>
          <w:lang w:eastAsia="en-US"/>
        </w:rPr>
        <w:t xml:space="preserve"> </w:t>
      </w:r>
      <w:r w:rsidR="00F5709F" w:rsidRPr="00F5709F">
        <w:rPr>
          <w:rStyle w:val="FontStyle112"/>
          <w:rFonts w:ascii="Times New Roman" w:hAnsi="Times New Roman" w:cs="Times New Roman"/>
          <w:sz w:val="22"/>
          <w:szCs w:val="22"/>
          <w:lang w:eastAsia="en-US"/>
        </w:rPr>
        <w:t>-</w:t>
      </w:r>
      <w:r w:rsidRPr="00F5709F">
        <w:rPr>
          <w:rStyle w:val="FontStyle112"/>
          <w:rFonts w:ascii="Times New Roman" w:hAnsi="Times New Roman" w:cs="Times New Roman"/>
          <w:sz w:val="22"/>
          <w:szCs w:val="22"/>
          <w:lang w:eastAsia="en-US"/>
        </w:rPr>
        <w:t xml:space="preserve"> Возможность взаимодействия используется вместо совместимости, чтобы избежать возможной неоднозначности с </w:t>
      </w:r>
      <w:r w:rsidR="00F5709F" w:rsidRPr="00F5709F">
        <w:rPr>
          <w:rStyle w:val="FontStyle112"/>
          <w:rFonts w:ascii="Times New Roman" w:hAnsi="Times New Roman" w:cs="Times New Roman"/>
          <w:sz w:val="22"/>
          <w:szCs w:val="22"/>
          <w:lang w:eastAsia="en-US"/>
        </w:rPr>
        <w:t>заменимостью</w:t>
      </w:r>
      <w:r w:rsidRPr="00F5709F">
        <w:rPr>
          <w:rStyle w:val="FontStyle112"/>
          <w:rFonts w:ascii="Times New Roman" w:hAnsi="Times New Roman" w:cs="Times New Roman"/>
          <w:sz w:val="22"/>
          <w:szCs w:val="22"/>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3.2090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тестирование возможности взаимодействия</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тестирование, проводимое для обеспечения того, чтобы модифицированная система сохраняла возможность обмена информацией с системами различных типов и использования этой информации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3.2091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навыки межличностного общения</w:t>
      </w:r>
    </w:p>
    <w:p w:rsidR="008765A4" w:rsidRPr="008765A4" w:rsidRDefault="008765A4" w:rsidP="008765A4">
      <w:pPr>
        <w:pStyle w:val="Style59"/>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способность устанавливать и поддерживать отношения с другими людьми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3.2092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интерпретировать</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переводить и выполнять каждую инструкцию или конструкцию компьютерной программы перед следующим переводом и выполнением</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ассемблировать, компилировать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3.2093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интерпретатор</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компьютерная программа, которая переводит и выполняет каждую инструкцию или конструкцию компьютерной программы перед следующим переводом и выполнением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ассемблер, компилятор</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3.2094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интерпретируемый код</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компьютерные команды и определения данных, выраженные в форме, которая может быть распознана и обработана интерпретатором</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код ассемблирования, код компилятора, машинный код</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3.2095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диграфы взаимосвязей</w:t>
      </w:r>
    </w:p>
    <w:p w:rsidR="008765A4" w:rsidRPr="008765A4" w:rsidRDefault="008765A4" w:rsidP="008765A4">
      <w:pPr>
        <w:pStyle w:val="Style57"/>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инструмент планирования управления качеством, диграфы взаимосвязей обеспечивают процесс творческого решения проблем в умеренно сложных сценариях, которые обладают взаимосвязанными логическими отношениями [Руководство к справочнику по управлению проектами (PMBOK® Guide) — пятое издание</w:t>
      </w:r>
      <w:r w:rsidRPr="008765A4">
        <w:rPr>
          <w:rStyle w:val="FontStyle111"/>
          <w:rFonts w:ascii="Times New Roman" w:hAnsi="Times New Roman" w:cs="Times New Roman"/>
          <w:b w:val="0"/>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3.2096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запрашивание</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взаимодействие, состоящее из одного взаимодействия, вызова, инициированного клиентским объектом, приводящее к передаче информации от этого клиентского объекта в серверный объект, и запрашивающее функцию, подлежащую выполнению серверным объектом, за которым следует второе взаимодействие, завершение, инициированное серверным объектом, приводящее к передаче информации от серверного объекта к клиентскому объекту в ответ на вызов </w:t>
      </w:r>
      <w:r w:rsidRPr="008765A4">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7.1.4]</w:t>
      </w:r>
    </w:p>
    <w:p w:rsidR="00F5709F" w:rsidRDefault="00F5709F" w:rsidP="008765A4">
      <w:pPr>
        <w:pStyle w:val="Style60"/>
        <w:widowControl/>
        <w:ind w:firstLine="709"/>
        <w:jc w:val="both"/>
        <w:rPr>
          <w:rStyle w:val="FontStyle112"/>
          <w:rFonts w:ascii="Times New Roman" w:hAnsi="Times New Roman" w:cs="Times New Roman"/>
          <w:sz w:val="24"/>
          <w:szCs w:val="24"/>
          <w:lang w:eastAsia="en-US"/>
        </w:rPr>
      </w:pPr>
    </w:p>
    <w:p w:rsidR="008765A4" w:rsidRPr="00190948" w:rsidRDefault="008765A4" w:rsidP="008765A4">
      <w:pPr>
        <w:pStyle w:val="Style60"/>
        <w:widowControl/>
        <w:ind w:firstLine="709"/>
        <w:jc w:val="both"/>
        <w:rPr>
          <w:rStyle w:val="FontStyle112"/>
          <w:rFonts w:ascii="Times New Roman" w:hAnsi="Times New Roman" w:cs="Times New Roman"/>
          <w:sz w:val="22"/>
          <w:szCs w:val="22"/>
          <w:lang w:eastAsia="en-US"/>
        </w:rPr>
      </w:pPr>
      <w:r w:rsidRPr="00190948">
        <w:rPr>
          <w:rStyle w:val="FontStyle112"/>
          <w:rFonts w:ascii="Times New Roman" w:hAnsi="Times New Roman" w:cs="Times New Roman"/>
          <w:sz w:val="22"/>
          <w:szCs w:val="22"/>
          <w:lang w:eastAsia="en-US"/>
        </w:rPr>
        <w:t>П</w:t>
      </w:r>
      <w:r w:rsidR="00190948" w:rsidRPr="00190948">
        <w:rPr>
          <w:rStyle w:val="FontStyle112"/>
          <w:rFonts w:ascii="Times New Roman" w:hAnsi="Times New Roman" w:cs="Times New Roman"/>
          <w:sz w:val="22"/>
          <w:szCs w:val="22"/>
          <w:lang w:eastAsia="en-US"/>
        </w:rPr>
        <w:t>ример -</w:t>
      </w:r>
      <w:r w:rsidRPr="00190948">
        <w:rPr>
          <w:rStyle w:val="FontStyle112"/>
          <w:rFonts w:ascii="Times New Roman" w:hAnsi="Times New Roman" w:cs="Times New Roman"/>
          <w:sz w:val="22"/>
          <w:szCs w:val="22"/>
          <w:lang w:eastAsia="en-US"/>
        </w:rPr>
        <w:t xml:space="preserve"> </w:t>
      </w:r>
      <w:r w:rsidR="00190948" w:rsidRPr="00190948">
        <w:rPr>
          <w:rStyle w:val="FontStyle112"/>
          <w:rFonts w:ascii="Times New Roman" w:hAnsi="Times New Roman" w:cs="Times New Roman"/>
          <w:sz w:val="22"/>
          <w:szCs w:val="22"/>
          <w:lang w:eastAsia="en-US"/>
        </w:rPr>
        <w:t>О</w:t>
      </w:r>
      <w:r w:rsidRPr="00190948">
        <w:rPr>
          <w:rStyle w:val="FontStyle112"/>
          <w:rFonts w:ascii="Times New Roman" w:hAnsi="Times New Roman" w:cs="Times New Roman"/>
          <w:sz w:val="22"/>
          <w:szCs w:val="22"/>
          <w:lang w:eastAsia="en-US"/>
        </w:rPr>
        <w:t>бмен запрос-ответ</w:t>
      </w:r>
    </w:p>
    <w:p w:rsidR="008765A4" w:rsidRPr="00190948" w:rsidRDefault="008765A4" w:rsidP="008765A4">
      <w:pPr>
        <w:pStyle w:val="Style60"/>
        <w:widowControl/>
        <w:ind w:firstLine="709"/>
        <w:jc w:val="both"/>
        <w:rPr>
          <w:rStyle w:val="FontStyle112"/>
          <w:rFonts w:ascii="Times New Roman" w:hAnsi="Times New Roman" w:cs="Times New Roman"/>
          <w:sz w:val="22"/>
          <w:szCs w:val="22"/>
          <w:lang w:eastAsia="en-US"/>
        </w:rPr>
      </w:pPr>
    </w:p>
    <w:p w:rsidR="008765A4" w:rsidRPr="00190948" w:rsidRDefault="008765A4" w:rsidP="008765A4">
      <w:pPr>
        <w:pStyle w:val="Style60"/>
        <w:widowControl/>
        <w:ind w:firstLine="709"/>
        <w:jc w:val="both"/>
        <w:rPr>
          <w:rStyle w:val="FontStyle112"/>
          <w:rFonts w:ascii="Times New Roman" w:hAnsi="Times New Roman" w:cs="Times New Roman"/>
          <w:sz w:val="22"/>
          <w:szCs w:val="22"/>
          <w:lang w:eastAsia="en-US"/>
        </w:rPr>
      </w:pPr>
      <w:r w:rsidRPr="00190948">
        <w:rPr>
          <w:rStyle w:val="FontStyle112"/>
          <w:rFonts w:ascii="Times New Roman" w:hAnsi="Times New Roman" w:cs="Times New Roman"/>
          <w:sz w:val="22"/>
          <w:szCs w:val="22"/>
          <w:lang w:eastAsia="en-US"/>
        </w:rPr>
        <w:t>П</w:t>
      </w:r>
      <w:r w:rsidR="00190948" w:rsidRPr="00190948">
        <w:rPr>
          <w:rStyle w:val="FontStyle112"/>
          <w:rFonts w:ascii="Times New Roman" w:hAnsi="Times New Roman" w:cs="Times New Roman"/>
          <w:sz w:val="22"/>
          <w:szCs w:val="22"/>
          <w:lang w:eastAsia="en-US"/>
        </w:rPr>
        <w:t>римечание</w:t>
      </w:r>
      <w:r w:rsidRPr="00190948">
        <w:rPr>
          <w:rStyle w:val="FontStyle112"/>
          <w:rFonts w:ascii="Times New Roman" w:hAnsi="Times New Roman" w:cs="Times New Roman"/>
          <w:sz w:val="22"/>
          <w:szCs w:val="22"/>
          <w:lang w:eastAsia="en-US"/>
        </w:rPr>
        <w:t xml:space="preserve"> </w:t>
      </w:r>
      <w:r w:rsidR="00190948" w:rsidRPr="00190948">
        <w:rPr>
          <w:rStyle w:val="FontStyle112"/>
          <w:rFonts w:ascii="Times New Roman" w:hAnsi="Times New Roman" w:cs="Times New Roman"/>
          <w:sz w:val="22"/>
          <w:szCs w:val="22"/>
          <w:lang w:eastAsia="en-US"/>
        </w:rPr>
        <w:t>-</w:t>
      </w:r>
      <w:r w:rsidRPr="00190948">
        <w:rPr>
          <w:rStyle w:val="FontStyle112"/>
          <w:rFonts w:ascii="Times New Roman" w:hAnsi="Times New Roman" w:cs="Times New Roman"/>
          <w:sz w:val="22"/>
          <w:szCs w:val="22"/>
          <w:lang w:eastAsia="en-US"/>
        </w:rPr>
        <w:t xml:space="preserve"> В запрашивании вызовы и завершения всегда спарены. Объявления не имеют завершений. Таким образом, отсутствует возможность операции, состоящей из вызова, за которым следует последовательность связанных завершений.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3.2097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прерывать</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прерывание</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приостановка процесса для обработки события, внешнего по отношению к процессу 2. вызвать приостановку процесса 3. в широком смысле, запрос на прерывание</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 xml:space="preserve">задержка прерывания, маска прерывания, приоритет прерывания, программа обработки прерываний, приоритетное прерывание </w:t>
      </w:r>
    </w:p>
    <w:p w:rsidR="008765A4" w:rsidRPr="008765A4" w:rsidRDefault="008765A4" w:rsidP="008765A4">
      <w:pPr>
        <w:pStyle w:val="Style25"/>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3.2098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контроллер прерываний</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функциональный блок (интегральная схема), который определяет источник и приоритет запросов на прерывание и управляет их выполнением</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3.2099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задержка прерывания</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задержка между получением компьютерной системой запроса на прерывание и ее обработкой запроса</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приоритет прерывания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3.2100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маска прерывания</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маска, используемая для включения или отключения прерываний путем сохранения или подавления битов, представляющих запросы на прерывание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3.2101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приоритет прерывания</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важность, присвоенная данному запросу на прерывание</w:t>
      </w:r>
    </w:p>
    <w:p w:rsidR="00530722" w:rsidRDefault="00530722" w:rsidP="008765A4">
      <w:pPr>
        <w:pStyle w:val="Style60"/>
        <w:widowControl/>
        <w:ind w:firstLine="709"/>
        <w:jc w:val="both"/>
        <w:rPr>
          <w:rStyle w:val="FontStyle112"/>
          <w:rFonts w:ascii="Times New Roman" w:hAnsi="Times New Roman" w:cs="Times New Roman"/>
          <w:sz w:val="24"/>
          <w:szCs w:val="24"/>
          <w:lang w:eastAsia="en-US"/>
        </w:rPr>
      </w:pPr>
    </w:p>
    <w:p w:rsidR="008765A4" w:rsidRPr="00530722" w:rsidRDefault="008765A4" w:rsidP="008765A4">
      <w:pPr>
        <w:pStyle w:val="Style60"/>
        <w:widowControl/>
        <w:ind w:firstLine="709"/>
        <w:jc w:val="both"/>
        <w:rPr>
          <w:rStyle w:val="FontStyle112"/>
          <w:rFonts w:ascii="Times New Roman" w:hAnsi="Times New Roman" w:cs="Times New Roman"/>
          <w:sz w:val="22"/>
          <w:szCs w:val="22"/>
          <w:lang w:eastAsia="en-US"/>
        </w:rPr>
      </w:pPr>
      <w:r w:rsidRPr="00530722">
        <w:rPr>
          <w:rStyle w:val="FontStyle112"/>
          <w:rFonts w:ascii="Times New Roman" w:hAnsi="Times New Roman" w:cs="Times New Roman"/>
          <w:sz w:val="22"/>
          <w:szCs w:val="22"/>
          <w:lang w:eastAsia="en-US"/>
        </w:rPr>
        <w:t>П</w:t>
      </w:r>
      <w:r w:rsidR="00530722" w:rsidRPr="00530722">
        <w:rPr>
          <w:rStyle w:val="FontStyle112"/>
          <w:rFonts w:ascii="Times New Roman" w:hAnsi="Times New Roman" w:cs="Times New Roman"/>
          <w:sz w:val="22"/>
          <w:szCs w:val="22"/>
          <w:lang w:eastAsia="en-US"/>
        </w:rPr>
        <w:t>римечание</w:t>
      </w:r>
      <w:r w:rsidRPr="00530722">
        <w:rPr>
          <w:rStyle w:val="FontStyle112"/>
          <w:rFonts w:ascii="Times New Roman" w:hAnsi="Times New Roman" w:cs="Times New Roman"/>
          <w:sz w:val="22"/>
          <w:szCs w:val="22"/>
          <w:lang w:eastAsia="en-US"/>
        </w:rPr>
        <w:t xml:space="preserve"> </w:t>
      </w:r>
      <w:r w:rsidR="00530722" w:rsidRPr="00530722">
        <w:rPr>
          <w:rStyle w:val="FontStyle112"/>
          <w:rFonts w:ascii="Times New Roman" w:hAnsi="Times New Roman" w:cs="Times New Roman"/>
          <w:sz w:val="22"/>
          <w:szCs w:val="22"/>
          <w:lang w:eastAsia="en-US"/>
        </w:rPr>
        <w:t>-</w:t>
      </w:r>
      <w:r w:rsidRPr="00530722">
        <w:rPr>
          <w:rStyle w:val="FontStyle112"/>
          <w:rFonts w:ascii="Times New Roman" w:hAnsi="Times New Roman" w:cs="Times New Roman"/>
          <w:sz w:val="22"/>
          <w:szCs w:val="22"/>
          <w:lang w:eastAsia="en-US"/>
        </w:rPr>
        <w:t xml:space="preserve"> Эта важность определяет, приведет ли запрос к приостановке текущего процесса и, если есть несколько невыполненных запросов на прерывание, какие будут обработаны первыми.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3.2102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запрос на прерывание</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сигнал или другие входные данные, запрашивающие приостановить выполняемый в данный момент процесс, чтобы разрешить выполнение другого процесса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3.2103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программа обработки прерываний ISR</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программа, которая отвечает на запросы на прерывание путем сохранения содержимого критических регистров, выполнения обработки, требуемой запросом на прерывание, восстановления содержимого регистра и перезапуска прерванного процесса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3.2104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шкала интервалов</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шкала, в которой значения измерений имеют равные расстояния, соответствующие равным количествам атрибута</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порядковая шкала, номинальная шкала, шкала соотношений</w:t>
      </w:r>
    </w:p>
    <w:p w:rsidR="00530722" w:rsidRDefault="00530722" w:rsidP="008765A4">
      <w:pPr>
        <w:pStyle w:val="Style60"/>
        <w:widowControl/>
        <w:ind w:firstLine="709"/>
        <w:jc w:val="both"/>
        <w:rPr>
          <w:rStyle w:val="FontStyle112"/>
          <w:rFonts w:ascii="Times New Roman" w:hAnsi="Times New Roman" w:cs="Times New Roman"/>
          <w:sz w:val="24"/>
          <w:szCs w:val="24"/>
          <w:lang w:eastAsia="en-US"/>
        </w:rPr>
      </w:pPr>
    </w:p>
    <w:p w:rsidR="008765A4" w:rsidRPr="00530722" w:rsidRDefault="008765A4" w:rsidP="008765A4">
      <w:pPr>
        <w:pStyle w:val="Style60"/>
        <w:widowControl/>
        <w:ind w:firstLine="709"/>
        <w:jc w:val="both"/>
        <w:rPr>
          <w:rStyle w:val="FontStyle112"/>
          <w:rFonts w:ascii="Times New Roman" w:hAnsi="Times New Roman" w:cs="Times New Roman"/>
          <w:sz w:val="22"/>
          <w:szCs w:val="22"/>
          <w:lang w:eastAsia="en-US"/>
        </w:rPr>
      </w:pPr>
      <w:r w:rsidRPr="00530722">
        <w:rPr>
          <w:rStyle w:val="FontStyle112"/>
          <w:rFonts w:ascii="Times New Roman" w:hAnsi="Times New Roman" w:cs="Times New Roman"/>
          <w:sz w:val="22"/>
          <w:szCs w:val="22"/>
          <w:lang w:eastAsia="en-US"/>
        </w:rPr>
        <w:t>П</w:t>
      </w:r>
      <w:r w:rsidR="00530722" w:rsidRPr="00530722">
        <w:rPr>
          <w:rStyle w:val="FontStyle112"/>
          <w:rFonts w:ascii="Times New Roman" w:hAnsi="Times New Roman" w:cs="Times New Roman"/>
          <w:sz w:val="22"/>
          <w:szCs w:val="22"/>
          <w:lang w:eastAsia="en-US"/>
        </w:rPr>
        <w:t>ример -</w:t>
      </w:r>
      <w:r w:rsidRPr="00530722">
        <w:rPr>
          <w:rStyle w:val="FontStyle112"/>
          <w:rFonts w:ascii="Times New Roman" w:hAnsi="Times New Roman" w:cs="Times New Roman"/>
          <w:sz w:val="22"/>
          <w:szCs w:val="22"/>
          <w:lang w:eastAsia="en-US"/>
        </w:rPr>
        <w:t xml:space="preserve"> Цикломатическая сложность имеет минимальное значение один, но каждое приращение представляет дополнительный путь. Нулевое значение невозможно.</w:t>
      </w:r>
    </w:p>
    <w:p w:rsidR="00530722" w:rsidRDefault="00530722"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3.2105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интервью</w:t>
      </w:r>
    </w:p>
    <w:p w:rsidR="008765A4" w:rsidRPr="008765A4" w:rsidRDefault="008765A4" w:rsidP="008765A4">
      <w:pPr>
        <w:pStyle w:val="Style6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a формальный или неформальный подход к получению информации от заинтересованных сторон путем прямого общения с ними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3.2106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опорная точка взаимодействия</w:t>
      </w:r>
    </w:p>
    <w:p w:rsidR="008765A4" w:rsidRPr="008765A4" w:rsidRDefault="008765A4" w:rsidP="008765A4">
      <w:pPr>
        <w:pStyle w:val="Style59"/>
        <w:widowControl/>
        <w:ind w:firstLine="709"/>
        <w:jc w:val="both"/>
        <w:rPr>
          <w:rStyle w:val="FontStyle112"/>
          <w:rFonts w:ascii="Times New Roman" w:hAnsi="Times New Roman" w:cs="Times New Roman"/>
          <w:b/>
          <w:bCs/>
          <w:i/>
          <w:iCs/>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опорная точка, в которой может быть установлен интерфейс для обеспечения связи между двумя или более системами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15.3.3]</w:t>
      </w:r>
    </w:p>
    <w:p w:rsidR="008765A4" w:rsidRPr="008765A4" w:rsidRDefault="008765A4" w:rsidP="008765A4">
      <w:pPr>
        <w:pStyle w:val="Style60"/>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3.2107 </w:t>
      </w:r>
    </w:p>
    <w:p w:rsidR="008765A4" w:rsidRPr="008765A4" w:rsidRDefault="008765A4" w:rsidP="008765A4">
      <w:pPr>
        <w:pStyle w:val="Style60"/>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Интранет</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управляемая сеть, действующая в пределах организации с контролируемым и ограниченным доступом </w:t>
      </w:r>
      <w:r w:rsidRPr="008765A4">
        <w:rPr>
          <w:rStyle w:val="FontStyle111"/>
          <w:rFonts w:ascii="Times New Roman" w:hAnsi="Times New Roman" w:cs="Times New Roman"/>
          <w:b w:val="0"/>
          <w:sz w:val="24"/>
          <w:szCs w:val="24"/>
          <w:lang w:eastAsia="en-US"/>
        </w:rPr>
        <w:t>[ISO/IEC/IEEE23026:2015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4.14]</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p>
    <w:p w:rsidR="008765A4" w:rsidRPr="00530722" w:rsidRDefault="008765A4" w:rsidP="008765A4">
      <w:pPr>
        <w:pStyle w:val="Style57"/>
        <w:widowControl/>
        <w:ind w:firstLine="709"/>
        <w:jc w:val="both"/>
        <w:rPr>
          <w:rStyle w:val="FontStyle112"/>
          <w:rFonts w:ascii="Times New Roman" w:hAnsi="Times New Roman" w:cs="Times New Roman"/>
          <w:sz w:val="22"/>
          <w:szCs w:val="22"/>
          <w:lang w:eastAsia="en-US"/>
        </w:rPr>
      </w:pPr>
      <w:r w:rsidRPr="00530722">
        <w:rPr>
          <w:rStyle w:val="FontStyle112"/>
          <w:rFonts w:ascii="Times New Roman" w:hAnsi="Times New Roman" w:cs="Times New Roman"/>
          <w:sz w:val="22"/>
          <w:szCs w:val="22"/>
          <w:lang w:eastAsia="en-US"/>
        </w:rPr>
        <w:t>П</w:t>
      </w:r>
      <w:r w:rsidR="00530722" w:rsidRPr="00530722">
        <w:rPr>
          <w:rStyle w:val="FontStyle112"/>
          <w:rFonts w:ascii="Times New Roman" w:hAnsi="Times New Roman" w:cs="Times New Roman"/>
          <w:sz w:val="22"/>
          <w:szCs w:val="22"/>
          <w:lang w:eastAsia="en-US"/>
        </w:rPr>
        <w:t>римечание</w:t>
      </w:r>
      <w:r w:rsidRPr="00530722">
        <w:rPr>
          <w:rStyle w:val="FontStyle112"/>
          <w:rFonts w:ascii="Times New Roman" w:hAnsi="Times New Roman" w:cs="Times New Roman"/>
          <w:sz w:val="22"/>
          <w:szCs w:val="22"/>
          <w:lang w:eastAsia="en-US"/>
        </w:rPr>
        <w:t xml:space="preserve"> </w:t>
      </w:r>
      <w:r w:rsidR="00530722" w:rsidRPr="00530722">
        <w:rPr>
          <w:rStyle w:val="FontStyle112"/>
          <w:rFonts w:ascii="Times New Roman" w:hAnsi="Times New Roman" w:cs="Times New Roman"/>
          <w:sz w:val="22"/>
          <w:szCs w:val="22"/>
          <w:lang w:eastAsia="en-US"/>
        </w:rPr>
        <w:t>-</w:t>
      </w:r>
      <w:r w:rsidRPr="00530722">
        <w:rPr>
          <w:rStyle w:val="FontStyle112"/>
          <w:rFonts w:ascii="Times New Roman" w:hAnsi="Times New Roman" w:cs="Times New Roman"/>
          <w:sz w:val="22"/>
          <w:szCs w:val="22"/>
          <w:lang w:eastAsia="en-US"/>
        </w:rPr>
        <w:t xml:space="preserve"> В пределах одной организации может существовать более одной подключенной или изолированной интрасети.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3.2108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собственный</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указание, что свойство является общим (т.е. обязательным), однозначным и постоянным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3.1.94]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3.2109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собственная зависимость</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зависимость, которая является общей, однозначной и постоянной с точки зрения (по крайней мере) одного из участвующих классов, называемого зависимым классом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3.1.95]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несобственная зависимость</w:t>
      </w:r>
    </w:p>
    <w:p w:rsidR="00530722" w:rsidRDefault="00530722" w:rsidP="008765A4">
      <w:pPr>
        <w:pStyle w:val="Style57"/>
        <w:widowControl/>
        <w:ind w:firstLine="709"/>
        <w:jc w:val="both"/>
        <w:rPr>
          <w:rStyle w:val="FontStyle112"/>
          <w:rFonts w:ascii="Times New Roman" w:hAnsi="Times New Roman" w:cs="Times New Roman"/>
          <w:sz w:val="24"/>
          <w:szCs w:val="24"/>
          <w:lang w:eastAsia="en-US"/>
        </w:rPr>
      </w:pPr>
    </w:p>
    <w:p w:rsidR="008765A4" w:rsidRPr="00530722" w:rsidRDefault="008765A4" w:rsidP="008765A4">
      <w:pPr>
        <w:pStyle w:val="Style57"/>
        <w:widowControl/>
        <w:ind w:firstLine="709"/>
        <w:jc w:val="both"/>
        <w:rPr>
          <w:rStyle w:val="FontStyle112"/>
          <w:rFonts w:ascii="Times New Roman" w:hAnsi="Times New Roman" w:cs="Times New Roman"/>
          <w:sz w:val="22"/>
          <w:szCs w:val="22"/>
          <w:lang w:eastAsia="en-US"/>
        </w:rPr>
      </w:pPr>
      <w:r w:rsidRPr="00530722">
        <w:rPr>
          <w:rStyle w:val="FontStyle112"/>
          <w:rFonts w:ascii="Times New Roman" w:hAnsi="Times New Roman" w:cs="Times New Roman"/>
          <w:sz w:val="22"/>
          <w:szCs w:val="22"/>
          <w:lang w:eastAsia="en-US"/>
        </w:rPr>
        <w:t>П</w:t>
      </w:r>
      <w:r w:rsidR="00530722" w:rsidRPr="00530722">
        <w:rPr>
          <w:rStyle w:val="FontStyle112"/>
          <w:rFonts w:ascii="Times New Roman" w:hAnsi="Times New Roman" w:cs="Times New Roman"/>
          <w:sz w:val="22"/>
          <w:szCs w:val="22"/>
          <w:lang w:eastAsia="en-US"/>
        </w:rPr>
        <w:t>ример -</w:t>
      </w:r>
      <w:r w:rsidRPr="00530722">
        <w:rPr>
          <w:rStyle w:val="FontStyle112"/>
          <w:rFonts w:ascii="Times New Roman" w:hAnsi="Times New Roman" w:cs="Times New Roman"/>
          <w:sz w:val="22"/>
          <w:szCs w:val="22"/>
          <w:lang w:eastAsia="en-US"/>
        </w:rPr>
        <w:t xml:space="preserve"> Транзакция имеет собственную зависимость от связанного счета, поскольку для экземпляра транзакции нет смысла «переключаться» на другой счет, поскольку это изменит саму природу операции..</w:t>
      </w:r>
    </w:p>
    <w:p w:rsidR="008765A4" w:rsidRPr="00530722" w:rsidRDefault="008765A4" w:rsidP="008765A4">
      <w:pPr>
        <w:pStyle w:val="Style57"/>
        <w:widowControl/>
        <w:ind w:firstLine="709"/>
        <w:jc w:val="both"/>
        <w:rPr>
          <w:rStyle w:val="FontStyle112"/>
          <w:rFonts w:ascii="Times New Roman" w:hAnsi="Times New Roman" w:cs="Times New Roman"/>
          <w:sz w:val="22"/>
          <w:szCs w:val="22"/>
          <w:lang w:eastAsia="en-US"/>
        </w:rPr>
      </w:pPr>
    </w:p>
    <w:p w:rsidR="008765A4" w:rsidRPr="00530722" w:rsidRDefault="008765A4" w:rsidP="008765A4">
      <w:pPr>
        <w:pStyle w:val="Style57"/>
        <w:widowControl/>
        <w:ind w:firstLine="709"/>
        <w:jc w:val="both"/>
        <w:rPr>
          <w:rStyle w:val="FontStyle112"/>
          <w:rFonts w:ascii="Times New Roman" w:hAnsi="Times New Roman" w:cs="Times New Roman"/>
          <w:sz w:val="22"/>
          <w:szCs w:val="22"/>
          <w:lang w:eastAsia="en-US"/>
        </w:rPr>
      </w:pPr>
      <w:r w:rsidRPr="00530722">
        <w:rPr>
          <w:rStyle w:val="FontStyle112"/>
          <w:rFonts w:ascii="Times New Roman" w:hAnsi="Times New Roman" w:cs="Times New Roman"/>
          <w:sz w:val="22"/>
          <w:szCs w:val="22"/>
          <w:lang w:eastAsia="en-US"/>
        </w:rPr>
        <w:t>П</w:t>
      </w:r>
      <w:r w:rsidR="00530722" w:rsidRPr="00530722">
        <w:rPr>
          <w:rStyle w:val="FontStyle112"/>
          <w:rFonts w:ascii="Times New Roman" w:hAnsi="Times New Roman" w:cs="Times New Roman"/>
          <w:sz w:val="22"/>
          <w:szCs w:val="22"/>
          <w:lang w:eastAsia="en-US"/>
        </w:rPr>
        <w:t>римечание</w:t>
      </w:r>
      <w:r w:rsidRPr="00530722">
        <w:rPr>
          <w:rStyle w:val="FontStyle112"/>
          <w:rFonts w:ascii="Times New Roman" w:hAnsi="Times New Roman" w:cs="Times New Roman"/>
          <w:sz w:val="22"/>
          <w:szCs w:val="22"/>
          <w:lang w:eastAsia="en-US"/>
        </w:rPr>
        <w:t xml:space="preserve"> </w:t>
      </w:r>
      <w:r w:rsidR="00530722" w:rsidRPr="00530722">
        <w:rPr>
          <w:rStyle w:val="FontStyle112"/>
          <w:rFonts w:ascii="Times New Roman" w:hAnsi="Times New Roman" w:cs="Times New Roman"/>
          <w:sz w:val="22"/>
          <w:szCs w:val="22"/>
          <w:lang w:eastAsia="en-US"/>
        </w:rPr>
        <w:t>-</w:t>
      </w:r>
      <w:r w:rsidRPr="00530722">
        <w:rPr>
          <w:rStyle w:val="FontStyle112"/>
          <w:rFonts w:ascii="Times New Roman" w:hAnsi="Times New Roman" w:cs="Times New Roman"/>
          <w:sz w:val="22"/>
          <w:szCs w:val="22"/>
          <w:lang w:eastAsia="en-US"/>
        </w:rPr>
        <w:t xml:space="preserve"> Такая зависимость считается неотъемлемой частью сущности зависимого класса.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3.2110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внедрение</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&lt; X &gt;, создание экземпляра не достигнуто действием объектов в модели </w:t>
      </w:r>
      <w:r w:rsidRPr="008765A4">
        <w:rPr>
          <w:rStyle w:val="FontStyle111"/>
          <w:rFonts w:ascii="Times New Roman" w:hAnsi="Times New Roman" w:cs="Times New Roman"/>
          <w:b w:val="0"/>
          <w:sz w:val="24"/>
          <w:szCs w:val="24"/>
          <w:lang w:eastAsia="en-US"/>
        </w:rPr>
        <w:t xml:space="preserve">[ISO/IEC 10746-2:2009 Информационные технологии — Открытая распределенная обработка — Эталонная модель: Основы, </w:t>
      </w:r>
      <w:r w:rsidRPr="008765A4">
        <w:rPr>
          <w:rStyle w:val="FontStyle112"/>
          <w:rFonts w:ascii="Times New Roman" w:hAnsi="Times New Roman" w:cs="Times New Roman"/>
          <w:sz w:val="24"/>
          <w:szCs w:val="24"/>
          <w:lang w:eastAsia="en-US"/>
        </w:rPr>
        <w:t xml:space="preserve">9.19] </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создание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3.2111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инвариант</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утверждение, которое всегда верно для указанного сегмента или в указанной точке компьютерной программы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предикат, что спецификация должна быть истинной в течение всего срока службы набора объектов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9.28]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3.2112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инвариантная схема</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набор предикатов для одного или нескольких информационных объектов, которые всегда должны быть истинными </w:t>
      </w:r>
      <w:r w:rsidRPr="008765A4">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6.1.1]</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p>
    <w:p w:rsidR="008765A4" w:rsidRPr="00530722" w:rsidRDefault="008765A4" w:rsidP="008765A4">
      <w:pPr>
        <w:pStyle w:val="Style57"/>
        <w:widowControl/>
        <w:ind w:firstLine="709"/>
        <w:jc w:val="both"/>
        <w:rPr>
          <w:rStyle w:val="FontStyle112"/>
          <w:rFonts w:ascii="Times New Roman" w:hAnsi="Times New Roman" w:cs="Times New Roman"/>
          <w:sz w:val="22"/>
          <w:szCs w:val="22"/>
          <w:lang w:eastAsia="en-US"/>
        </w:rPr>
      </w:pPr>
      <w:r w:rsidRPr="00530722">
        <w:rPr>
          <w:rStyle w:val="FontStyle112"/>
          <w:rFonts w:ascii="Times New Roman" w:hAnsi="Times New Roman" w:cs="Times New Roman"/>
          <w:sz w:val="22"/>
          <w:szCs w:val="22"/>
          <w:lang w:eastAsia="en-US"/>
        </w:rPr>
        <w:t>П</w:t>
      </w:r>
      <w:r w:rsidR="00530722" w:rsidRPr="00530722">
        <w:rPr>
          <w:rStyle w:val="FontStyle112"/>
          <w:rFonts w:ascii="Times New Roman" w:hAnsi="Times New Roman" w:cs="Times New Roman"/>
          <w:sz w:val="22"/>
          <w:szCs w:val="22"/>
          <w:lang w:eastAsia="en-US"/>
        </w:rPr>
        <w:t>римечание</w:t>
      </w:r>
      <w:r w:rsidRPr="00530722">
        <w:rPr>
          <w:rStyle w:val="FontStyle112"/>
          <w:rFonts w:ascii="Times New Roman" w:hAnsi="Times New Roman" w:cs="Times New Roman"/>
          <w:sz w:val="22"/>
          <w:szCs w:val="22"/>
          <w:lang w:eastAsia="en-US"/>
        </w:rPr>
        <w:t xml:space="preserve"> </w:t>
      </w:r>
      <w:r w:rsidR="00530722" w:rsidRPr="00530722">
        <w:rPr>
          <w:rStyle w:val="FontStyle112"/>
          <w:rFonts w:ascii="Times New Roman" w:hAnsi="Times New Roman" w:cs="Times New Roman"/>
          <w:sz w:val="22"/>
          <w:szCs w:val="22"/>
          <w:lang w:eastAsia="en-US"/>
        </w:rPr>
        <w:t>-</w:t>
      </w:r>
      <w:r w:rsidRPr="00530722">
        <w:rPr>
          <w:rStyle w:val="FontStyle112"/>
          <w:rFonts w:ascii="Times New Roman" w:hAnsi="Times New Roman" w:cs="Times New Roman"/>
          <w:sz w:val="22"/>
          <w:szCs w:val="22"/>
          <w:lang w:eastAsia="en-US"/>
        </w:rPr>
        <w:t xml:space="preserve"> Предикаты ограничивают возможные состояния и изменения состояний объектов, к которым они применяются. Таким образом, инвариантная схема является спецификацией типов одного или более информационных объектов, которые всегда будут удовлетворяться любым поведением, которое могут проявлять объекты.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3.2113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инверсная инженерия</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процесс получения высокоуровневого представления программного обеспечения из исходного кода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обратная инженерия</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p>
    <w:p w:rsidR="008765A4" w:rsidRPr="00530722" w:rsidRDefault="008765A4" w:rsidP="008765A4">
      <w:pPr>
        <w:pStyle w:val="Style60"/>
        <w:widowControl/>
        <w:ind w:firstLine="709"/>
        <w:jc w:val="both"/>
        <w:rPr>
          <w:rStyle w:val="FontStyle112"/>
          <w:rFonts w:ascii="Times New Roman" w:hAnsi="Times New Roman" w:cs="Times New Roman"/>
          <w:sz w:val="22"/>
          <w:szCs w:val="22"/>
          <w:lang w:eastAsia="en-US"/>
        </w:rPr>
      </w:pPr>
      <w:r w:rsidRPr="00530722">
        <w:rPr>
          <w:rStyle w:val="FontStyle112"/>
          <w:rFonts w:ascii="Times New Roman" w:hAnsi="Times New Roman" w:cs="Times New Roman"/>
          <w:sz w:val="22"/>
          <w:szCs w:val="22"/>
          <w:lang w:eastAsia="en-US"/>
        </w:rPr>
        <w:t>П</w:t>
      </w:r>
      <w:r w:rsidR="00530722" w:rsidRPr="00530722">
        <w:rPr>
          <w:rStyle w:val="FontStyle112"/>
          <w:rFonts w:ascii="Times New Roman" w:hAnsi="Times New Roman" w:cs="Times New Roman"/>
          <w:sz w:val="22"/>
          <w:szCs w:val="22"/>
          <w:lang w:eastAsia="en-US"/>
        </w:rPr>
        <w:t>римечание</w:t>
      </w:r>
      <w:r w:rsidRPr="00530722">
        <w:rPr>
          <w:rStyle w:val="FontStyle112"/>
          <w:rFonts w:ascii="Times New Roman" w:hAnsi="Times New Roman" w:cs="Times New Roman"/>
          <w:sz w:val="22"/>
          <w:szCs w:val="22"/>
          <w:lang w:eastAsia="en-US"/>
        </w:rPr>
        <w:t xml:space="preserve"> </w:t>
      </w:r>
      <w:r w:rsidR="00530722" w:rsidRPr="00530722">
        <w:rPr>
          <w:rStyle w:val="FontStyle112"/>
          <w:rFonts w:ascii="Times New Roman" w:hAnsi="Times New Roman" w:cs="Times New Roman"/>
          <w:sz w:val="22"/>
          <w:szCs w:val="22"/>
          <w:lang w:eastAsia="en-US"/>
        </w:rPr>
        <w:t>-</w:t>
      </w:r>
      <w:r w:rsidRPr="00530722">
        <w:rPr>
          <w:rStyle w:val="FontStyle112"/>
          <w:rFonts w:ascii="Times New Roman" w:hAnsi="Times New Roman" w:cs="Times New Roman"/>
          <w:sz w:val="22"/>
          <w:szCs w:val="22"/>
          <w:lang w:eastAsia="en-US"/>
        </w:rPr>
        <w:t xml:space="preserve"> Инверсная инженерия обеспечивает более абстрактное представление системы с целью восстановления конструкции и информации о требованиях.</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3.2114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предложение участвовать в переговорах (IFB)</w:t>
      </w:r>
    </w:p>
    <w:p w:rsidR="008765A4" w:rsidRPr="008765A4" w:rsidRDefault="008765A4" w:rsidP="008765A4">
      <w:pPr>
        <w:pStyle w:val="Style6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как правило, этот термин эквивалентен запросу на предложение. Однако в некоторых областях применения он может иметь более узкое или более конкретное значение [Руководство к справочнику по управлению проектами (PMBOK® Guide) — пятое издание</w:t>
      </w:r>
      <w:r w:rsidRPr="008765A4">
        <w:rPr>
          <w:rStyle w:val="FontStyle111"/>
          <w:rFonts w:ascii="Times New Roman" w:hAnsi="Times New Roman" w:cs="Times New Roman"/>
          <w:b w:val="0"/>
          <w:sz w:val="24"/>
          <w:szCs w:val="24"/>
          <w:lang w:eastAsia="en-US"/>
        </w:rPr>
        <w:t>]</w:t>
      </w:r>
    </w:p>
    <w:p w:rsidR="008765A4" w:rsidRPr="008765A4" w:rsidRDefault="008765A4" w:rsidP="008765A4">
      <w:pPr>
        <w:pStyle w:val="Style60"/>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3.2115 </w:t>
      </w:r>
    </w:p>
    <w:p w:rsidR="008765A4" w:rsidRPr="008765A4" w:rsidRDefault="008765A4" w:rsidP="008765A4">
      <w:pPr>
        <w:pStyle w:val="Style60"/>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вызов</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отображение параллельного инициирования действий интегральной группы, которое выполняет отдельную функцию и возвращается к инициирующему действию.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экземпляр, итерация, отображение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3.2116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доставить вызов</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сигнал в неявно определенном сигнальном интерфейсе вычислительного объекта сервера, который имеет то же имя и параметры, что и вызов запроса или объявление в исходном операционном интерфейсе </w:t>
      </w:r>
      <w:r w:rsidRPr="008765A4">
        <w:rPr>
          <w:rStyle w:val="FontStyle111"/>
          <w:rFonts w:ascii="Times New Roman" w:hAnsi="Times New Roman" w:cs="Times New Roman"/>
          <w:b w:val="0"/>
          <w:sz w:val="24"/>
          <w:szCs w:val="24"/>
          <w:lang w:eastAsia="en-US"/>
        </w:rPr>
        <w:t>[ISO/IEC 14752:2000 Информационные технологии — Открытая распределенная обработка — Протокол поддержки взаимодействий при операциях вычисления,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3.3.8]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3.2117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отправить вызов</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сигнал в неявно определенном сигнальном интерфейсе клиентского вычислительного объекта, который имеет то же имя и параметры, что и вызов запроса или объявление в исходном операционном интерфейсе </w:t>
      </w:r>
      <w:r w:rsidRPr="008765A4">
        <w:rPr>
          <w:rStyle w:val="FontStyle111"/>
          <w:rFonts w:ascii="Times New Roman" w:hAnsi="Times New Roman" w:cs="Times New Roman"/>
          <w:b w:val="0"/>
          <w:sz w:val="24"/>
          <w:szCs w:val="24"/>
          <w:lang w:eastAsia="en-US"/>
        </w:rPr>
        <w:t xml:space="preserve">[ISO/IEC 14752:2000 Информационные </w:t>
      </w:r>
      <w:r w:rsidRPr="008765A4">
        <w:rPr>
          <w:rStyle w:val="FontStyle111"/>
          <w:rFonts w:ascii="Times New Roman" w:hAnsi="Times New Roman" w:cs="Times New Roman"/>
          <w:b w:val="0"/>
          <w:sz w:val="24"/>
          <w:szCs w:val="24"/>
          <w:lang w:eastAsia="en-US"/>
        </w:rPr>
        <w:lastRenderedPageBreak/>
        <w:t>технологии — Открытая распределенная обработка — Протокол поддержки взаимодействий при операциях вычисления,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3.3.7]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отправить завершение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3.2118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IOC</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начальная функциональная готовность </w:t>
      </w:r>
      <w:r w:rsidRPr="008765A4">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3.2119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IOR</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межоперационная ссылка на объект </w:t>
      </w:r>
      <w:r w:rsidRPr="008765A4">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3.2120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IOT&amp;E</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первоначальное эксплуатационное тестирование и оценка </w:t>
      </w:r>
      <w:r w:rsidRPr="008765A4">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3.2121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IP</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Интернет-протокол </w:t>
      </w:r>
      <w:r w:rsidRPr="008765A4">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3.2122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схема IPO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схема ввод-процесс-вывод</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3.2123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IPR</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права на интеллектуальную собственность </w:t>
      </w:r>
      <w:r w:rsidRPr="008765A4">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3.2124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IPSE</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интегрированная среда поддержки программирования </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среда поддержки программирования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3.2125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IPT</w:t>
      </w:r>
    </w:p>
    <w:p w:rsidR="008765A4" w:rsidRPr="008765A4" w:rsidRDefault="008765A4" w:rsidP="008765A4">
      <w:pPr>
        <w:pStyle w:val="Style59"/>
        <w:widowControl/>
        <w:ind w:firstLine="709"/>
        <w:jc w:val="both"/>
        <w:rPr>
          <w:rStyle w:val="FontStyle112"/>
          <w:rFonts w:ascii="Times New Roman" w:hAnsi="Times New Roman" w:cs="Times New Roman"/>
          <w:b/>
          <w:bCs/>
          <w:i/>
          <w:iCs/>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комплексная рабочая группа </w:t>
      </w:r>
      <w:r w:rsidRPr="008765A4">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3.2126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IRR</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анализ готовности интеграции </w:t>
      </w:r>
      <w:r w:rsidRPr="008765A4">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3.2127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непревратимый</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атрибут (критерий) принятия решения, который не может быть выражен в виде денег</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3.2128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IRS</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перечень требований к интерфейсу</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3.2129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IS</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международный стандарт</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3.2130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ISO</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Международная организация по стандартизации </w:t>
      </w:r>
      <w:r w:rsidRPr="008765A4">
        <w:rPr>
          <w:rStyle w:val="FontStyle111"/>
          <w:rFonts w:ascii="Times New Roman" w:hAnsi="Times New Roman" w:cs="Times New Roman"/>
          <w:b w:val="0"/>
          <w:sz w:val="24"/>
          <w:szCs w:val="24"/>
          <w:lang w:eastAsia="en-US"/>
        </w:rPr>
        <w:t>[ISO/IEC/IEEE 16326:2009 Системная и программная инженерия — Процессы жизненного цикла — Управление проектами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3.2131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файл ISO</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изображение файла всего CD или DVD, закодированного в соответствии со стандартом ISO 9660 </w:t>
      </w:r>
      <w:r w:rsidRPr="008765A4">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изохронизация</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отношение между смежными парами действий в последовательности, в которой каждая смежная пара действий занимает уникальные, равноразмерные, смежные интервалы по времени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11.3.2]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3.2133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ISP</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внутрисистемное программирование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3.2134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ISR</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программа обработки прерываний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3.2135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проблемный вопрос</w:t>
      </w:r>
    </w:p>
    <w:p w:rsidR="008765A4" w:rsidRPr="008765A4" w:rsidRDefault="008765A4" w:rsidP="008765A4">
      <w:pPr>
        <w:pStyle w:val="Style57"/>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уникально идентифицируемая запись в системе отслеживания проблем, которая описывает проблему или усовершенствование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пункт или рассматриваемый вопрос или спорный, или пункт или вопрос, который не улажен и рассматривается или по которому есть противоположные точки зрения или разногласия [Руководство к справочнику по управлению проектами (PMBOK® Guide) — пятое издание</w:t>
      </w:r>
      <w:r w:rsidRPr="008765A4">
        <w:rPr>
          <w:rStyle w:val="FontStyle111"/>
          <w:rFonts w:ascii="Times New Roman" w:hAnsi="Times New Roman" w:cs="Times New Roman"/>
          <w:b w:val="0"/>
          <w:sz w:val="24"/>
          <w:szCs w:val="24"/>
          <w:lang w:eastAsia="en-US"/>
        </w:rPr>
        <w:t>]</w:t>
      </w:r>
      <w:r w:rsidRPr="008765A4">
        <w:rPr>
          <w:rStyle w:val="FontStyle111"/>
          <w:rFonts w:ascii="Times New Roman" w:hAnsi="Times New Roman" w:cs="Times New Roman"/>
          <w:sz w:val="24"/>
          <w:szCs w:val="24"/>
          <w:lang w:eastAsia="en-US"/>
        </w:rPr>
        <w:t xml:space="preserve">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отчет о проблеме</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p>
    <w:p w:rsidR="008765A4" w:rsidRPr="00530722" w:rsidRDefault="008765A4" w:rsidP="008765A4">
      <w:pPr>
        <w:pStyle w:val="Style57"/>
        <w:widowControl/>
        <w:ind w:firstLine="709"/>
        <w:jc w:val="both"/>
        <w:rPr>
          <w:rStyle w:val="FontStyle112"/>
          <w:rFonts w:ascii="Times New Roman" w:hAnsi="Times New Roman" w:cs="Times New Roman"/>
          <w:sz w:val="22"/>
          <w:szCs w:val="22"/>
          <w:lang w:eastAsia="en-US"/>
        </w:rPr>
      </w:pPr>
      <w:r w:rsidRPr="00530722">
        <w:rPr>
          <w:rStyle w:val="FontStyle112"/>
          <w:rFonts w:ascii="Times New Roman" w:hAnsi="Times New Roman" w:cs="Times New Roman"/>
          <w:sz w:val="22"/>
          <w:szCs w:val="22"/>
          <w:lang w:eastAsia="en-US"/>
        </w:rPr>
        <w:t>П</w:t>
      </w:r>
      <w:r w:rsidR="00530722" w:rsidRPr="00530722">
        <w:rPr>
          <w:rStyle w:val="FontStyle112"/>
          <w:rFonts w:ascii="Times New Roman" w:hAnsi="Times New Roman" w:cs="Times New Roman"/>
          <w:sz w:val="22"/>
          <w:szCs w:val="22"/>
          <w:lang w:eastAsia="en-US"/>
        </w:rPr>
        <w:t>римечание</w:t>
      </w:r>
      <w:r w:rsidRPr="00530722">
        <w:rPr>
          <w:rStyle w:val="FontStyle112"/>
          <w:rFonts w:ascii="Times New Roman" w:hAnsi="Times New Roman" w:cs="Times New Roman"/>
          <w:sz w:val="22"/>
          <w:szCs w:val="22"/>
          <w:lang w:eastAsia="en-US"/>
        </w:rPr>
        <w:t xml:space="preserve"> </w:t>
      </w:r>
      <w:r w:rsidR="00530722" w:rsidRPr="00530722">
        <w:rPr>
          <w:rStyle w:val="FontStyle112"/>
          <w:rFonts w:ascii="Times New Roman" w:hAnsi="Times New Roman" w:cs="Times New Roman"/>
          <w:sz w:val="22"/>
          <w:szCs w:val="22"/>
          <w:lang w:eastAsia="en-US"/>
        </w:rPr>
        <w:t>-</w:t>
      </w:r>
      <w:r w:rsidRPr="00530722">
        <w:rPr>
          <w:rStyle w:val="FontStyle112"/>
          <w:rFonts w:ascii="Times New Roman" w:hAnsi="Times New Roman" w:cs="Times New Roman"/>
          <w:sz w:val="22"/>
          <w:szCs w:val="22"/>
          <w:lang w:eastAsia="en-US"/>
        </w:rPr>
        <w:t xml:space="preserve"> Запись проблемного вопроса включает его идентификатор и краткое описание, а также часто идентифицирует связанную с ним среду, его состояние, серьезность, приоритет и разрешение, а также зависимости, сведения о репликации или решении проблемы, связанных с ним лиц, вложения и историю изменений.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3.2136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журнал проблем</w:t>
      </w:r>
    </w:p>
    <w:p w:rsidR="008765A4" w:rsidRPr="008765A4" w:rsidRDefault="008765A4" w:rsidP="008765A4">
      <w:pPr>
        <w:pStyle w:val="Style6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проектный документ, используемый для документирования и мониторинга элементов, обсуждаемых или спорных между заинтересованными сторонами проекта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3.2137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IT</w:t>
      </w:r>
    </w:p>
    <w:p w:rsidR="008765A4" w:rsidRPr="008765A4" w:rsidRDefault="008765A4" w:rsidP="008765A4">
      <w:pPr>
        <w:pStyle w:val="Style59"/>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информационные технологии </w:t>
      </w:r>
      <w:r w:rsidRPr="008765A4">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3.2138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IT инфраструктура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все технические компоненты, системное программное обеспечение, базы данных и файлы данных, а также развернутое прикладное программное обеспечение, технические процедуры и техническая документация, используемые для предоставления информации </w:t>
      </w:r>
      <w:r w:rsidRPr="008765A4">
        <w:rPr>
          <w:rStyle w:val="FontStyle111"/>
          <w:rFonts w:ascii="Times New Roman" w:hAnsi="Times New Roman" w:cs="Times New Roman"/>
          <w:b w:val="0"/>
          <w:sz w:val="24"/>
          <w:szCs w:val="24"/>
          <w:lang w:eastAsia="en-US"/>
        </w:rPr>
        <w:lastRenderedPageBreak/>
        <w:t>[ISO/IEC 16350-2015 Информационные технологии — Системная и программная инженерия — Управление приложениями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3.2139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управление IT инфраструктурой</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область, ответственная за все задачи и действия, направленные на управление, обслуживание и обновление IT инфраструктуры информационной системы, включая работу информационной системы </w:t>
      </w:r>
      <w:r w:rsidRPr="008765A4">
        <w:rPr>
          <w:rStyle w:val="FontStyle111"/>
          <w:rFonts w:ascii="Times New Roman" w:hAnsi="Times New Roman" w:cs="Times New Roman"/>
          <w:b w:val="0"/>
          <w:sz w:val="24"/>
          <w:szCs w:val="24"/>
          <w:lang w:eastAsia="en-US"/>
        </w:rPr>
        <w:t>[ISO/IEC 16350-2015 Информационные технологии — Системная и программная инженерия — Управление приложениями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4.23]</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p>
    <w:p w:rsidR="008765A4" w:rsidRPr="00530722" w:rsidRDefault="008765A4" w:rsidP="008765A4">
      <w:pPr>
        <w:pStyle w:val="Style57"/>
        <w:widowControl/>
        <w:ind w:firstLine="709"/>
        <w:jc w:val="both"/>
        <w:rPr>
          <w:rStyle w:val="FontStyle112"/>
          <w:rFonts w:ascii="Times New Roman" w:hAnsi="Times New Roman" w:cs="Times New Roman"/>
          <w:sz w:val="22"/>
          <w:szCs w:val="22"/>
          <w:lang w:eastAsia="en-US"/>
        </w:rPr>
      </w:pPr>
      <w:r w:rsidRPr="00530722">
        <w:rPr>
          <w:rStyle w:val="FontStyle112"/>
          <w:rFonts w:ascii="Times New Roman" w:hAnsi="Times New Roman" w:cs="Times New Roman"/>
          <w:sz w:val="22"/>
          <w:szCs w:val="22"/>
          <w:lang w:eastAsia="en-US"/>
        </w:rPr>
        <w:t>П</w:t>
      </w:r>
      <w:r w:rsidR="00530722" w:rsidRPr="00530722">
        <w:rPr>
          <w:rStyle w:val="FontStyle112"/>
          <w:rFonts w:ascii="Times New Roman" w:hAnsi="Times New Roman" w:cs="Times New Roman"/>
          <w:sz w:val="22"/>
          <w:szCs w:val="22"/>
          <w:lang w:eastAsia="en-US"/>
        </w:rPr>
        <w:t>римечание</w:t>
      </w:r>
      <w:r w:rsidRPr="00530722">
        <w:rPr>
          <w:rStyle w:val="FontStyle112"/>
          <w:rFonts w:ascii="Times New Roman" w:hAnsi="Times New Roman" w:cs="Times New Roman"/>
          <w:sz w:val="22"/>
          <w:szCs w:val="22"/>
          <w:lang w:eastAsia="en-US"/>
        </w:rPr>
        <w:t xml:space="preserve"> </w:t>
      </w:r>
      <w:r w:rsidR="00530722" w:rsidRPr="00530722">
        <w:rPr>
          <w:rStyle w:val="FontStyle112"/>
          <w:rFonts w:ascii="Times New Roman" w:hAnsi="Times New Roman" w:cs="Times New Roman"/>
          <w:sz w:val="22"/>
          <w:szCs w:val="22"/>
          <w:lang w:eastAsia="en-US"/>
        </w:rPr>
        <w:t>-</w:t>
      </w:r>
      <w:r w:rsidRPr="00530722">
        <w:rPr>
          <w:rStyle w:val="FontStyle112"/>
          <w:rFonts w:ascii="Times New Roman" w:hAnsi="Times New Roman" w:cs="Times New Roman"/>
          <w:sz w:val="22"/>
          <w:szCs w:val="22"/>
          <w:lang w:eastAsia="en-US"/>
        </w:rPr>
        <w:t xml:space="preserve"> Управление IT инфраструктурой включает все задачи, обязанности и действия, направленные на правильную техническую эксплуатацию информационной системы, состоящей из аппаратного обеспечения, (системного) программного обеспечения и наборов данных. Организация по управлению IT инфраструктурой отвечает за запуск прикладного программного обеспечения в производственной среде.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3.2140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IT система</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система, которая использует информационные технологии </w:t>
      </w:r>
      <w:r w:rsidRPr="008765A4">
        <w:rPr>
          <w:rStyle w:val="FontStyle111"/>
          <w:rFonts w:ascii="Times New Roman" w:hAnsi="Times New Roman" w:cs="Times New Roman"/>
          <w:b w:val="0"/>
          <w:sz w:val="24"/>
          <w:szCs w:val="24"/>
          <w:lang w:eastAsia="en-US"/>
        </w:rPr>
        <w:t>[ISO/IEC TR 12182:2015 Системная и программная инженерия — Структура для категоризации ИТ-систем и программного обеспечения и руководство по его применению,</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3.2141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итерация</w:t>
      </w:r>
    </w:p>
    <w:p w:rsidR="008765A4" w:rsidRPr="008765A4" w:rsidRDefault="008765A4" w:rsidP="008765A4">
      <w:pPr>
        <w:pStyle w:val="Style57"/>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выполнения последовательности этапов многократно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однократное выполнение последовательности шагов в (1)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повторение процесса или действия </w:t>
      </w:r>
      <w:r w:rsidRPr="008765A4">
        <w:rPr>
          <w:rStyle w:val="FontStyle111"/>
          <w:rFonts w:ascii="Times New Roman" w:hAnsi="Times New Roman" w:cs="Times New Roman"/>
          <w:b w:val="0"/>
          <w:sz w:val="24"/>
          <w:szCs w:val="24"/>
          <w:lang w:eastAsia="en-US"/>
        </w:rPr>
        <w:t xml:space="preserve">[ISO/IEC/IEEE 26515: 2011 Системная и программная инженерия: Разработка документации для пользователей в подвижной среде, </w:t>
      </w:r>
      <w:r w:rsidRPr="008765A4">
        <w:rPr>
          <w:rStyle w:val="FontStyle112"/>
          <w:rFonts w:ascii="Times New Roman" w:hAnsi="Times New Roman" w:cs="Times New Roman"/>
          <w:sz w:val="24"/>
          <w:szCs w:val="24"/>
          <w:lang w:eastAsia="en-US"/>
        </w:rPr>
        <w:t xml:space="preserve">4.7] </w:t>
      </w:r>
      <w:r w:rsidRPr="008765A4">
        <w:rPr>
          <w:rStyle w:val="FontStyle110"/>
          <w:rFonts w:ascii="Times New Roman" w:hAnsi="Times New Roman" w:cs="Times New Roman"/>
          <w:sz w:val="24"/>
          <w:szCs w:val="24"/>
          <w:lang w:eastAsia="en-US"/>
        </w:rPr>
        <w:t xml:space="preserve">4. </w:t>
      </w:r>
      <w:r w:rsidRPr="008765A4">
        <w:rPr>
          <w:rStyle w:val="FontStyle112"/>
          <w:rFonts w:ascii="Times New Roman" w:hAnsi="Times New Roman" w:cs="Times New Roman"/>
          <w:sz w:val="24"/>
          <w:szCs w:val="24"/>
          <w:lang w:eastAsia="en-US"/>
        </w:rPr>
        <w:t xml:space="preserve">систематическое повторение одного или нескольких действий по разработке программного обеспечения деятельности </w:t>
      </w:r>
      <w:r w:rsidRPr="008765A4">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r w:rsidRPr="008765A4">
        <w:rPr>
          <w:rStyle w:val="FontStyle111"/>
          <w:rFonts w:ascii="Times New Roman" w:hAnsi="Times New Roman" w:cs="Times New Roman"/>
          <w:sz w:val="24"/>
          <w:szCs w:val="24"/>
          <w:lang w:eastAsia="en-US"/>
        </w:rPr>
        <w:t xml:space="preserve">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экземпляр, вызов, отображение</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p>
    <w:p w:rsidR="008765A4" w:rsidRPr="00530722" w:rsidRDefault="008765A4" w:rsidP="008765A4">
      <w:pPr>
        <w:pStyle w:val="Style57"/>
        <w:widowControl/>
        <w:ind w:firstLine="709"/>
        <w:jc w:val="both"/>
        <w:rPr>
          <w:rStyle w:val="FontStyle112"/>
          <w:rFonts w:ascii="Times New Roman" w:hAnsi="Times New Roman" w:cs="Times New Roman"/>
          <w:sz w:val="22"/>
          <w:szCs w:val="22"/>
          <w:lang w:eastAsia="en-US"/>
        </w:rPr>
      </w:pPr>
      <w:r w:rsidRPr="00530722">
        <w:rPr>
          <w:rStyle w:val="FontStyle112"/>
          <w:rFonts w:ascii="Times New Roman" w:hAnsi="Times New Roman" w:cs="Times New Roman"/>
          <w:sz w:val="22"/>
          <w:szCs w:val="22"/>
          <w:lang w:eastAsia="en-US"/>
        </w:rPr>
        <w:t>П</w:t>
      </w:r>
      <w:r w:rsidR="00530722" w:rsidRPr="00530722">
        <w:rPr>
          <w:rStyle w:val="FontStyle112"/>
          <w:rFonts w:ascii="Times New Roman" w:hAnsi="Times New Roman" w:cs="Times New Roman"/>
          <w:sz w:val="22"/>
          <w:szCs w:val="22"/>
          <w:lang w:eastAsia="en-US"/>
        </w:rPr>
        <w:t>римечание</w:t>
      </w:r>
      <w:r w:rsidRPr="00530722">
        <w:rPr>
          <w:rStyle w:val="FontStyle112"/>
          <w:rFonts w:ascii="Times New Roman" w:hAnsi="Times New Roman" w:cs="Times New Roman"/>
          <w:sz w:val="22"/>
          <w:szCs w:val="22"/>
          <w:lang w:eastAsia="en-US"/>
        </w:rPr>
        <w:t xml:space="preserve"> </w:t>
      </w:r>
      <w:r w:rsidR="00530722" w:rsidRPr="00530722">
        <w:rPr>
          <w:rStyle w:val="FontStyle112"/>
          <w:rFonts w:ascii="Times New Roman" w:hAnsi="Times New Roman" w:cs="Times New Roman"/>
          <w:sz w:val="22"/>
          <w:szCs w:val="22"/>
          <w:lang w:eastAsia="en-US"/>
        </w:rPr>
        <w:t>-</w:t>
      </w:r>
      <w:r w:rsidRPr="00530722">
        <w:rPr>
          <w:rStyle w:val="FontStyle112"/>
          <w:rFonts w:ascii="Times New Roman" w:hAnsi="Times New Roman" w:cs="Times New Roman"/>
          <w:sz w:val="22"/>
          <w:szCs w:val="22"/>
          <w:lang w:eastAsia="en-US"/>
        </w:rPr>
        <w:t xml:space="preserve"> Экземпляр состоит из одной или нескольких итераций.</w:t>
      </w:r>
    </w:p>
    <w:p w:rsidR="00530722" w:rsidRDefault="00530722"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3.2142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итеративный жизненный цикл</w:t>
      </w:r>
    </w:p>
    <w:p w:rsidR="008765A4" w:rsidRPr="008765A4" w:rsidRDefault="008765A4" w:rsidP="008765A4">
      <w:pPr>
        <w:pStyle w:val="Style57"/>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жизненный цикл проекта, в котором объем проекта обычно определяется на ранней стадии жизненного цикла проекта, но время и затраты оценки регулярно изменяются по мере повышения понимания проектной группой продукта. Итерации развивают продукт через серию повторных циклов, в то время как приращения последовательно добавляют функциональность продукта [Руководство к справочнику по управлению проектами (PMBOK® Guide) — пятое издание</w:t>
      </w:r>
      <w:r w:rsidRPr="008765A4">
        <w:rPr>
          <w:rStyle w:val="FontStyle111"/>
          <w:rFonts w:ascii="Times New Roman" w:hAnsi="Times New Roman" w:cs="Times New Roman"/>
          <w:b w:val="0"/>
          <w:sz w:val="24"/>
          <w:szCs w:val="24"/>
          <w:lang w:eastAsia="en-US"/>
        </w:rPr>
        <w:t>]</w:t>
      </w:r>
      <w:r w:rsidRPr="008765A4">
        <w:rPr>
          <w:rStyle w:val="FontStyle111"/>
          <w:rFonts w:ascii="Times New Roman" w:hAnsi="Times New Roman" w:cs="Times New Roman"/>
          <w:sz w:val="24"/>
          <w:szCs w:val="24"/>
          <w:lang w:eastAsia="en-US"/>
        </w:rPr>
        <w:t xml:space="preserve">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инкрементный жизненный цикл</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3.2143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IV&amp;V</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независимая верификация и валидация </w:t>
      </w:r>
    </w:p>
    <w:p w:rsidR="008765A4" w:rsidRPr="008765A4" w:rsidRDefault="008765A4" w:rsidP="008765A4">
      <w:pPr>
        <w:pStyle w:val="Style25"/>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3.2144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IVV</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интеграция, верификация, валидация </w:t>
      </w:r>
      <w:r w:rsidRPr="008765A4">
        <w:rPr>
          <w:rStyle w:val="FontStyle111"/>
          <w:rFonts w:ascii="Times New Roman" w:hAnsi="Times New Roman" w:cs="Times New Roman"/>
          <w:b w:val="0"/>
          <w:sz w:val="24"/>
          <w:szCs w:val="24"/>
          <w:lang w:eastAsia="en-US"/>
        </w:rPr>
        <w:t>[ISO/IEC TR 29110-5-6-2:2014 Системная и программная инженерия — Профили жизненного цикла для очень небольших предприятий (VSE) — Часть 5-6-2: Системная инженерия — Руководство по инженерии и управлению: Группа общего профиля: Базовый профиль</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3.2145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IXIT</w:t>
      </w:r>
    </w:p>
    <w:p w:rsidR="008765A4" w:rsidRPr="008765A4" w:rsidRDefault="008765A4" w:rsidP="008765A4">
      <w:pPr>
        <w:pStyle w:val="Style59"/>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дополнительная информация по реализации для тестирования </w:t>
      </w:r>
      <w:r w:rsidRPr="008765A4">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3.2146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JCIDS</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система интеграции и разработки совместных возможностей </w:t>
      </w:r>
      <w:r w:rsidRPr="008765A4">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59"/>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3.2147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JCL</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язык управления заданиями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3.2148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JDK</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комплект разработчика приложений на языке Java </w:t>
      </w:r>
      <w:r w:rsidRPr="008765A4">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3.2149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JFC</w:t>
      </w:r>
    </w:p>
    <w:p w:rsidR="008765A4" w:rsidRPr="008765A4" w:rsidRDefault="008765A4" w:rsidP="008765A4">
      <w:pPr>
        <w:pStyle w:val="Style59"/>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фундаментальный класс Java </w:t>
      </w:r>
      <w:r w:rsidRPr="008765A4">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 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3.2150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JNDI</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Java-интерфейс каталогов и служб именования </w:t>
      </w:r>
      <w:r w:rsidRPr="008765A4">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3.2151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задание</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определяемая пользователем единица работы, которая должна быть выполнена компьютером </w:t>
      </w:r>
      <w:r w:rsidRPr="008765A4">
        <w:rPr>
          <w:rStyle w:val="FontStyle111"/>
          <w:rFonts w:ascii="Times New Roman" w:hAnsi="Times New Roman" w:cs="Times New Roman"/>
          <w:b w:val="0"/>
          <w:sz w:val="24"/>
          <w:szCs w:val="24"/>
          <w:lang w:eastAsia="en-US"/>
        </w:rPr>
        <w:t>[ISO/IEC 25023:2016, Системная и программная инженерия — Требования и оценка качества систем и программного обеспечения (SQuaRE) — Измерения качества систем и программных продуктов,</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4.3] </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язык управления заданиями, шаг задания, поток заданий</w:t>
      </w:r>
    </w:p>
    <w:p w:rsidR="00530722" w:rsidRDefault="00530722" w:rsidP="008765A4">
      <w:pPr>
        <w:pStyle w:val="Style60"/>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60"/>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530722" w:rsidRPr="00127356">
        <w:rPr>
          <w:rStyle w:val="FontStyle112"/>
          <w:rFonts w:ascii="Times New Roman" w:hAnsi="Times New Roman" w:cs="Times New Roman"/>
          <w:sz w:val="22"/>
          <w:szCs w:val="22"/>
          <w:lang w:eastAsia="en-US"/>
        </w:rPr>
        <w:t>ример -</w:t>
      </w:r>
      <w:r w:rsidRPr="00127356">
        <w:rPr>
          <w:rStyle w:val="FontStyle112"/>
          <w:rFonts w:ascii="Times New Roman" w:hAnsi="Times New Roman" w:cs="Times New Roman"/>
          <w:sz w:val="22"/>
          <w:szCs w:val="22"/>
          <w:lang w:eastAsia="en-US"/>
        </w:rPr>
        <w:t xml:space="preserve"> </w:t>
      </w:r>
      <w:r w:rsidR="00530722" w:rsidRPr="00127356">
        <w:rPr>
          <w:rStyle w:val="FontStyle112"/>
          <w:rFonts w:ascii="Times New Roman" w:hAnsi="Times New Roman" w:cs="Times New Roman"/>
          <w:sz w:val="22"/>
          <w:szCs w:val="22"/>
          <w:lang w:eastAsia="en-US"/>
        </w:rPr>
        <w:t>К</w:t>
      </w:r>
      <w:r w:rsidRPr="00127356">
        <w:rPr>
          <w:rStyle w:val="FontStyle112"/>
          <w:rFonts w:ascii="Times New Roman" w:hAnsi="Times New Roman" w:cs="Times New Roman"/>
          <w:sz w:val="22"/>
          <w:szCs w:val="22"/>
          <w:lang w:eastAsia="en-US"/>
        </w:rPr>
        <w:t>омпиляция, загрузка и выполнение компьютерной программы</w:t>
      </w:r>
    </w:p>
    <w:p w:rsidR="00530722" w:rsidRDefault="00530722"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3.2152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язык управления заданиями (JCL)</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язык, используемый для определения последовательности заданий, описания их требований к операционной системе и управления их выполнением</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3.2153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функция задания</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группа инженерных процессов, которая определена в качестве единицы для целей организации, назначения или оценки</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ПРИМЕР: проект, тестирование или управление конфигурациями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3.2154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шаг задания</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определяемая пользователем часть задания, явно идентифицируемая оператором управления заданием </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25"/>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w:t>
      </w:r>
      <w:r w:rsidRPr="00127356">
        <w:rPr>
          <w:rStyle w:val="FontStyle112"/>
          <w:rFonts w:ascii="Times New Roman" w:hAnsi="Times New Roman" w:cs="Times New Roman"/>
          <w:sz w:val="22"/>
          <w:szCs w:val="22"/>
          <w:lang w:eastAsia="en-US"/>
        </w:rPr>
        <w:t xml:space="preserve"> Задание состоит из одного или нескольких шагов задания.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3.2155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поток заданий</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поток прогона</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последовательность программ или заданий, установленных таким образом, чтобы компьютер мог переходить от одного к другому без необходимости вмешательства оператора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3.2156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соединение</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соединение, в котором сегмент стрелки (идущий от источника к использованию) объединяется с одним или несколькими другими сегментами стрелки для формирования сегмента корневой стрелки </w:t>
      </w:r>
      <w:r w:rsidRPr="008765A4">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2.1.66]</w:t>
      </w:r>
    </w:p>
    <w:p w:rsidR="00127356" w:rsidRDefault="00127356" w:rsidP="008765A4">
      <w:pPr>
        <w:pStyle w:val="Style60"/>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60"/>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М</w:t>
      </w:r>
      <w:r w:rsidRPr="00127356">
        <w:rPr>
          <w:rStyle w:val="FontStyle112"/>
          <w:rFonts w:ascii="Times New Roman" w:hAnsi="Times New Roman" w:cs="Times New Roman"/>
          <w:sz w:val="22"/>
          <w:szCs w:val="22"/>
          <w:lang w:eastAsia="en-US"/>
        </w:rPr>
        <w:t>ожет обозначать объединение стрелок, что означает включение нескольких типов объектов в набор типов объектов</w:t>
      </w:r>
    </w:p>
    <w:p w:rsidR="008765A4" w:rsidRPr="008765A4" w:rsidRDefault="008765A4" w:rsidP="008765A4">
      <w:pPr>
        <w:pStyle w:val="Style60"/>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60"/>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3.2157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объединяющее действие</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действие, совместно используемое двумя или более цепями, приводящее к одной цепочке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13.1.3]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3.2158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JPEG</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Совместная экспертная группа по фотографии </w:t>
      </w:r>
      <w:r w:rsidRPr="008765A4">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5]</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57"/>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Ф</w:t>
      </w:r>
      <w:r w:rsidRPr="00127356">
        <w:rPr>
          <w:rStyle w:val="FontStyle112"/>
          <w:rFonts w:ascii="Times New Roman" w:hAnsi="Times New Roman" w:cs="Times New Roman"/>
          <w:sz w:val="22"/>
          <w:szCs w:val="22"/>
          <w:lang w:eastAsia="en-US"/>
        </w:rPr>
        <w:t>ормат изображения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3.2159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JPG</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Совместная группа по фотографии </w:t>
      </w:r>
      <w:r w:rsidRPr="008765A4">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5]</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57"/>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Ф</w:t>
      </w:r>
      <w:r w:rsidRPr="00127356">
        <w:rPr>
          <w:rStyle w:val="FontStyle112"/>
          <w:rFonts w:ascii="Times New Roman" w:hAnsi="Times New Roman" w:cs="Times New Roman"/>
          <w:sz w:val="22"/>
          <w:szCs w:val="22"/>
          <w:lang w:eastAsia="en-US"/>
        </w:rPr>
        <w:t>ормат изображения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3.2160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JTA</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программный интерфейс языка Java для управления транзакциями </w:t>
      </w:r>
      <w:r w:rsidRPr="008765A4">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3.2161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выполнить переход</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отходить от неявного или объявленного порядка выполнения инструкций компьютерной программы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оператор программы, который вызывает отход, как в (1) </w:t>
      </w:r>
      <w:r w:rsidRPr="008765A4">
        <w:rPr>
          <w:rStyle w:val="FontStyle112"/>
          <w:rFonts w:ascii="Times New Roman" w:hAnsi="Times New Roman" w:cs="Times New Roman"/>
          <w:b/>
          <w:i/>
          <w:sz w:val="24"/>
          <w:szCs w:val="24"/>
          <w:lang w:eastAsia="en-US"/>
        </w:rPr>
        <w:t>3.</w:t>
      </w:r>
      <w:r w:rsidRPr="008765A4">
        <w:rPr>
          <w:rStyle w:val="FontStyle112"/>
          <w:rFonts w:ascii="Times New Roman" w:hAnsi="Times New Roman" w:cs="Times New Roman"/>
          <w:sz w:val="24"/>
          <w:szCs w:val="24"/>
          <w:lang w:eastAsia="en-US"/>
        </w:rPr>
        <w:t xml:space="preserve"> отход, описанный в (1)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передавать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3.2162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переход</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точка, в которой либо сегмент корневой стрелки делится на сегменты разветвленной стрелки, либо сегменты стрелок соединяются в сегмент корневой стрелки </w:t>
      </w:r>
      <w:r w:rsidRPr="008765A4">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2.1.67]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3.2163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KDM</w:t>
      </w:r>
    </w:p>
    <w:p w:rsidR="008765A4" w:rsidRPr="008765A4" w:rsidRDefault="008765A4" w:rsidP="008765A4">
      <w:pPr>
        <w:pStyle w:val="Style59"/>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метамодель обнаружения знаний </w:t>
      </w:r>
      <w:r w:rsidRPr="008765A4">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3.2164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логический объект KDM</w:t>
      </w:r>
    </w:p>
    <w:p w:rsidR="008765A4" w:rsidRPr="008765A4" w:rsidRDefault="008765A4" w:rsidP="008765A4">
      <w:pPr>
        <w:pStyle w:val="Style57"/>
        <w:widowControl/>
        <w:ind w:firstLine="709"/>
        <w:jc w:val="both"/>
        <w:rPr>
          <w:rStyle w:val="FontStyle112"/>
          <w:rFonts w:ascii="Times New Roman" w:hAnsi="Times New Roman" w:cs="Times New Roman"/>
          <w:b/>
          <w:bCs/>
          <w:i/>
          <w:iCs/>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элемент метамодели (а также соответствующие элементы модели), представляющий собой предмет значимости интересующей системы, о котором необходимо знать или хранить информацию </w:t>
      </w:r>
      <w:r w:rsidRPr="008765A4">
        <w:rPr>
          <w:rStyle w:val="FontStyle111"/>
          <w:rFonts w:ascii="Times New Roman" w:hAnsi="Times New Roman" w:cs="Times New Roman"/>
          <w:b w:val="0"/>
          <w:sz w:val="24"/>
          <w:szCs w:val="24"/>
          <w:lang w:eastAsia="en-US"/>
        </w:rPr>
        <w:t xml:space="preserve">[ISO/IEC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w:t>
      </w:r>
      <w:r w:rsidRPr="008765A4">
        <w:rPr>
          <w:rStyle w:val="FontStyle112"/>
          <w:rFonts w:ascii="Times New Roman" w:hAnsi="Times New Roman" w:cs="Times New Roman"/>
          <w:sz w:val="24"/>
          <w:szCs w:val="24"/>
          <w:lang w:eastAsia="en-US"/>
        </w:rPr>
        <w:t>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3.2165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экземпляр KDM</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коллекция элементов модели KDM, которые представляют один или несколько видов интересующей системы </w:t>
      </w:r>
      <w:r w:rsidRPr="008765A4">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3.2166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модель KDM</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элемент метамодели (а также соответствующие элементы модели), являющийся контейнером для представления KDM </w:t>
      </w:r>
      <w:r w:rsidRPr="008765A4">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w:t>
      </w:r>
    </w:p>
    <w:p w:rsidR="008765A4" w:rsidRPr="008765A4" w:rsidRDefault="008765A4" w:rsidP="008765A4">
      <w:pPr>
        <w:pStyle w:val="Style59"/>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3.2167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зависимость KDM</w:t>
      </w:r>
    </w:p>
    <w:p w:rsidR="008765A4" w:rsidRPr="008765A4" w:rsidRDefault="008765A4" w:rsidP="008765A4">
      <w:pPr>
        <w:pStyle w:val="Style59"/>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элемент метамодели (а также соответствующие элементы модели), представляющий некоторую семантическую ассоциацию между элементами интересующей системы </w:t>
      </w:r>
      <w:r w:rsidRPr="008765A4">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3.2168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фрагмент программы</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резидентная программа управления</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та часть операционной системы, которая постоянно хранится в основной памяти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программный модуль, который инкапсулирует элементарную функцию или функции системы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ядро программы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3.2169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объект фрагмента программы</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классификация, используемая для метаобъекта, экземпляры которого могут существовать без вхождений других метаобъектов </w:t>
      </w:r>
      <w:r w:rsidRPr="008765A4">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w:t>
      </w:r>
    </w:p>
    <w:p w:rsidR="00127356" w:rsidRDefault="00127356" w:rsidP="008765A4">
      <w:pPr>
        <w:pStyle w:val="Style60"/>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60"/>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ример -</w:t>
      </w:r>
      <w:r w:rsidRPr="00127356">
        <w:rPr>
          <w:rStyle w:val="FontStyle112"/>
          <w:rFonts w:ascii="Times New Roman" w:hAnsi="Times New Roman" w:cs="Times New Roman"/>
          <w:sz w:val="22"/>
          <w:szCs w:val="22"/>
          <w:lang w:eastAsia="en-US"/>
        </w:rPr>
        <w:t xml:space="preserve"> Экземпляр метаобъекта под названием Attribute, имеющий имя, полное описание и краткое описание, является значимым без знания описываемого им DataObject.</w:t>
      </w:r>
    </w:p>
    <w:p w:rsidR="00127356" w:rsidRDefault="00127356"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3.2170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перенос ключей</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моделирования размещения первичного ключа родительского или общего объекта в его дочернем объекте или объекте категории в качестве внешнего ключа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3.1.96]</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57"/>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w:t>
      </w:r>
      <w:r w:rsidRPr="00127356">
        <w:rPr>
          <w:rStyle w:val="FontStyle112"/>
          <w:rFonts w:ascii="Times New Roman" w:hAnsi="Times New Roman" w:cs="Times New Roman"/>
          <w:sz w:val="22"/>
          <w:szCs w:val="22"/>
          <w:lang w:eastAsia="en-US"/>
        </w:rPr>
        <w:t xml:space="preserve"> [ключевой стиль]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3.2171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представление в ключевом стиле</w:t>
      </w:r>
    </w:p>
    <w:p w:rsidR="008765A4" w:rsidRPr="008765A4" w:rsidRDefault="008765A4" w:rsidP="008765A4">
      <w:pPr>
        <w:pStyle w:val="Style59"/>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вид, представляющий структуру и семантику данных в рамках предприятия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3.1.97]</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57"/>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М</w:t>
      </w:r>
      <w:r w:rsidRPr="00127356">
        <w:rPr>
          <w:rStyle w:val="FontStyle112"/>
          <w:rFonts w:ascii="Times New Roman" w:hAnsi="Times New Roman" w:cs="Times New Roman"/>
          <w:sz w:val="22"/>
          <w:szCs w:val="22"/>
          <w:lang w:eastAsia="en-US"/>
        </w:rPr>
        <w:t>одели данных (информации).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3.2172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знание</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аспект спецификации экземпляра, определяемый значениями его атрибутов, свойств участника и постоянных операций, доступных только для чтения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3.1.98]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3.2173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база знаний (K-база)</w:t>
      </w:r>
    </w:p>
    <w:p w:rsidR="008765A4" w:rsidRPr="008765A4" w:rsidRDefault="008765A4" w:rsidP="008765A4">
      <w:pPr>
        <w:pStyle w:val="Style6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база данных, содержащая правила логического вывода и информацию о человеческом опыте и знании экспертов в предметной области </w:t>
      </w:r>
      <w:r w:rsidRPr="008765A4">
        <w:rPr>
          <w:rStyle w:val="FontStyle111"/>
          <w:rFonts w:ascii="Times New Roman" w:hAnsi="Times New Roman" w:cs="Times New Roman"/>
          <w:b w:val="0"/>
          <w:sz w:val="24"/>
          <w:szCs w:val="24"/>
          <w:lang w:eastAsia="en-US"/>
        </w:rPr>
        <w:t>[ISO/IEC2382:2015, Информационные технологии — Словарь]</w:t>
      </w:r>
    </w:p>
    <w:p w:rsidR="008765A4" w:rsidRPr="008765A4" w:rsidRDefault="008765A4" w:rsidP="008765A4">
      <w:pPr>
        <w:pStyle w:val="Style60"/>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60"/>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w:t>
      </w:r>
      <w:r w:rsidRPr="00127356">
        <w:rPr>
          <w:rStyle w:val="FontStyle112"/>
          <w:rFonts w:ascii="Times New Roman" w:hAnsi="Times New Roman" w:cs="Times New Roman"/>
          <w:sz w:val="22"/>
          <w:szCs w:val="22"/>
          <w:lang w:eastAsia="en-US"/>
        </w:rPr>
        <w:t xml:space="preserve"> В самосовершенствовавшихся системах база знаний дополнительно содержит информацию, полученную в результате решения ранее возникших проблем.</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3.2174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известная ошибка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результат проблемы с выявленной первопричиной или выявленным обходным путем, который уменьшает или устраняет ее влияние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3.2175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KOPS</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bCs/>
          <w:iCs/>
          <w:sz w:val="24"/>
          <w:szCs w:val="24"/>
        </w:rPr>
        <w:t>к</w:t>
      </w:r>
      <w:r w:rsidRPr="008765A4">
        <w:rPr>
          <w:rStyle w:val="FontStyle112"/>
          <w:rFonts w:ascii="Times New Roman" w:hAnsi="Times New Roman" w:cs="Times New Roman"/>
          <w:sz w:val="24"/>
          <w:szCs w:val="24"/>
          <w:lang w:eastAsia="en-US"/>
        </w:rPr>
        <w:t>ило-операций в секунду; то есть тысячи операций в секунду</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MFLOPS, MIPS</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57"/>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Е</w:t>
      </w:r>
      <w:r w:rsidRPr="00127356">
        <w:rPr>
          <w:rStyle w:val="FontStyle112"/>
          <w:rFonts w:ascii="Times New Roman" w:hAnsi="Times New Roman" w:cs="Times New Roman"/>
          <w:sz w:val="22"/>
          <w:szCs w:val="22"/>
          <w:lang w:eastAsia="en-US"/>
        </w:rPr>
        <w:t>диница измерения скорости компьютерной обработки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3.2176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KPP</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ключевой параметр производительности </w:t>
      </w:r>
      <w:r w:rsidRPr="008765A4">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3.2177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KSA</w:t>
      </w:r>
    </w:p>
    <w:p w:rsidR="008765A4" w:rsidRPr="008765A4" w:rsidRDefault="008765A4" w:rsidP="008765A4">
      <w:pPr>
        <w:pStyle w:val="Style62"/>
        <w:widowControl/>
        <w:ind w:firstLine="709"/>
        <w:jc w:val="both"/>
        <w:rPr>
          <w:rStyle w:val="FontStyle112"/>
          <w:rFonts w:ascii="Times New Roman" w:hAnsi="Times New Roman" w:cs="Times New Roman"/>
          <w:b/>
          <w:bCs/>
          <w:i/>
          <w:iCs/>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атрибут ключевой системы </w:t>
      </w:r>
      <w:r w:rsidRPr="008765A4">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3.2178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метка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имя или идентификатор, присвоенные оператору компьютерной программы, чтобы другие операторы могли ссылаться на этот оператор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один или несколько символов, внутри или присоединенных к набору данных, которые идентифицируют или описывают данные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слово или словосочетание, присоединенное к графическому изображению модели или его части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3.1.99] </w:t>
      </w:r>
      <w:r w:rsidRPr="008765A4">
        <w:rPr>
          <w:rStyle w:val="FontStyle110"/>
          <w:rFonts w:ascii="Times New Roman" w:hAnsi="Times New Roman" w:cs="Times New Roman"/>
          <w:sz w:val="24"/>
          <w:szCs w:val="24"/>
          <w:lang w:eastAsia="en-US"/>
        </w:rPr>
        <w:t xml:space="preserve">4. </w:t>
      </w:r>
      <w:r w:rsidRPr="008765A4">
        <w:rPr>
          <w:rStyle w:val="FontStyle112"/>
          <w:rFonts w:ascii="Times New Roman" w:hAnsi="Times New Roman" w:cs="Times New Roman"/>
          <w:sz w:val="24"/>
          <w:szCs w:val="24"/>
          <w:lang w:eastAsia="en-US"/>
        </w:rPr>
        <w:t xml:space="preserve">информация, связанная с сетевым графиком или одним из его объектов </w:t>
      </w:r>
      <w:r w:rsidRPr="008765A4">
        <w:rPr>
          <w:rStyle w:val="FontStyle111"/>
          <w:rFonts w:ascii="Times New Roman" w:hAnsi="Times New Roman" w:cs="Times New Roman"/>
          <w:b w:val="0"/>
          <w:sz w:val="24"/>
          <w:szCs w:val="24"/>
          <w:lang w:eastAsia="en-US"/>
        </w:rPr>
        <w:t>[ISO/IEC 15909-2:2011 Программная и системная инженерия — Сети Петри высокого уровня — Часть 2: Формат передачи,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4.1.5]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3.2179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лаг</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время, в течение которого требуется задержка последующей деятельности по отношению к предшествующей деятельности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3.2180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язык</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систематические средства передачи идей с использованием условных знаков, звуков, жестов или знаков и правил формирования допустимых выражений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средства связи с синтаксисом и семантикой, состоящие из набора представлений, условных обозначений и связанных с ними правил, используемых для передачи информации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3.2181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привязка к языку</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отображение языка</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средства и соглашения, с помощью которых программист, пишущий на определенном языке программирования, получает доступ к возможностям ORB </w:t>
      </w:r>
      <w:r w:rsidRPr="008765A4">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3.2.20]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3.2182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языковой процессор</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компьютерная программа, которая переводит, интерпретирует или выполняет другие задачи, необходимые для обработки инструкций, выраженных на данном языке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ассемблер, компилятор, интерпретатор, переводчик</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3.2183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стандарт языка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стандарт, описывающий характеристики языка, используемого для описания спецификации требований, проекта или данных тестирования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3.2184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поздняя привязка</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назначение задач конкретным ресурсам, когда ресурсы доступны для начала работы, а не когда проект запланирован </w:t>
      </w:r>
      <w:r w:rsidRPr="008765A4">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3.2185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дата позднего окончания (LF)</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 методе критического пути, последний возможный момент времени, когда незавершенные части задачи планирования могут завершиться на основе логики сети планирования, даты завершения проекта и любых ограничений расписания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3.2186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дата позднего начала (LS)</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 методе критического пути, последний возможный момент времени, когда незавершенные части задачи планирования могут начаться на основе логики сети </w:t>
      </w:r>
      <w:r w:rsidRPr="008765A4">
        <w:rPr>
          <w:rStyle w:val="FontStyle112"/>
          <w:rFonts w:ascii="Times New Roman" w:hAnsi="Times New Roman" w:cs="Times New Roman"/>
          <w:sz w:val="24"/>
          <w:szCs w:val="24"/>
          <w:lang w:eastAsia="en-US"/>
        </w:rPr>
        <w:lastRenderedPageBreak/>
        <w:t xml:space="preserve">планирования, даты завершения проекта и любых ограничений расписания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3.2187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время ожидания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интервал времени между моментом, в который блок управления командами выдает вызов данных, и моментом, в который начинается передача данных</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3.2188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латентная переменная</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переменная, представляющая одномерную конструкцию </w:t>
      </w:r>
      <w:r w:rsidRPr="008765A4">
        <w:rPr>
          <w:rStyle w:val="FontStyle111"/>
          <w:rFonts w:ascii="Times New Roman" w:hAnsi="Times New Roman" w:cs="Times New Roman"/>
          <w:b w:val="0"/>
          <w:sz w:val="24"/>
          <w:szCs w:val="24"/>
          <w:lang w:eastAsia="en-US"/>
        </w:rPr>
        <w:t>[ISO/IEC 33003:2015 Информационные технологии — Оценка процесса — Требования к структурам измерения процесса,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3.2189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боковое сжатие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в программном обеспечении, форма демодуляризации, при которой два или более модулей, которые выполнены один за другим, объединяются в один модуль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нисходящее сжатие, восходящее сжатие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3.2190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слой</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1.</w:t>
      </w:r>
      <w:r w:rsidRPr="008765A4">
        <w:rPr>
          <w:rStyle w:val="FontStyle112"/>
          <w:rFonts w:ascii="Times New Roman" w:hAnsi="Times New Roman" w:cs="Times New Roman"/>
          <w:sz w:val="24"/>
          <w:szCs w:val="24"/>
          <w:lang w:eastAsia="en-US"/>
        </w:rPr>
        <w:t xml:space="preserve"> часть, являющаяся результатом функционального разделения системы программного обеспечения, где слои организованы в иерархию; на каждом уровне иерархии имеется только один слой; существует вышестоящая/подчиненная иерархическая зависимость между функциональными услугами, предоставляемыми программным обеспечением в любых двух слоях в системе программного обеспечения, которые обмениваются данными напрямую; и программное обеспечение в любых двух слоях в системе программного обеспечения, которые обмениваются данными, интерпретируют только часть этих данных одинаково</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b w:val="0"/>
          <w:sz w:val="24"/>
          <w:szCs w:val="24"/>
          <w:lang w:eastAsia="en-US"/>
        </w:rPr>
        <w:t>[ISO/IEC 19761:2011 Программная инженерия — COSMIC: метод измерения функционального размера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3.2191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расположение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физическая организация исходного кода, включая использование пробела, группирования, пустых строк, выравнивания, отступов и круглых скобок</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3.2192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схема размещения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таблица, снабженная шкалами и другими индикаторами, соответствующими характеристикам большинства машин для печати символов в общем офисе и использовании обработки данных </w:t>
      </w:r>
      <w:r w:rsidRPr="008765A4">
        <w:rPr>
          <w:rStyle w:val="FontStyle111"/>
          <w:rFonts w:ascii="Times New Roman" w:hAnsi="Times New Roman" w:cs="Times New Roman"/>
          <w:b w:val="0"/>
          <w:sz w:val="24"/>
          <w:szCs w:val="24"/>
          <w:lang w:eastAsia="en-US"/>
        </w:rPr>
        <w:t>[ISO 3535:1977 Листы для разработки форм и схемы размещения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3.2193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LCC</w:t>
      </w:r>
    </w:p>
    <w:p w:rsidR="008765A4" w:rsidRPr="008765A4" w:rsidRDefault="008765A4" w:rsidP="008765A4">
      <w:pPr>
        <w:pStyle w:val="Style62"/>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стоимость жизненного цикла </w:t>
      </w:r>
      <w:r w:rsidRPr="008765A4">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3.2 </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3.2194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LCCE</w:t>
      </w:r>
    </w:p>
    <w:p w:rsidR="008765A4" w:rsidRPr="008765A4" w:rsidRDefault="008765A4" w:rsidP="008765A4">
      <w:pPr>
        <w:pStyle w:val="Style62"/>
        <w:widowControl/>
        <w:ind w:firstLine="709"/>
        <w:jc w:val="both"/>
        <w:rPr>
          <w:rStyle w:val="FontStyle112"/>
          <w:rFonts w:ascii="Times New Roman" w:hAnsi="Times New Roman" w:cs="Times New Roman"/>
          <w:b/>
          <w:bCs/>
          <w:i/>
          <w:iCs/>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оценка стоимости жизненного цикла </w:t>
      </w:r>
      <w:r w:rsidRPr="008765A4">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3.2195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LCSP</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план поддержания жизненного цикла </w:t>
      </w:r>
      <w:r w:rsidRPr="008765A4">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3.2196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разрыв</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количество времени, в течение которого может быть продвинуто последующее действие по отношению к предшествующему действию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лаг</w:t>
      </w:r>
    </w:p>
    <w:p w:rsidR="008765A4" w:rsidRPr="008765A4" w:rsidRDefault="008765A4" w:rsidP="008765A4">
      <w:pPr>
        <w:pStyle w:val="Style62"/>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3.2197 </w:t>
      </w:r>
    </w:p>
    <w:p w:rsidR="008765A4" w:rsidRPr="008765A4" w:rsidRDefault="008765A4" w:rsidP="008765A4">
      <w:pPr>
        <w:pStyle w:val="Style62"/>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рама с выводами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каркас полупроводникового прибора, изготовленный из металла с гальваническим покрытием</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3.2198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опережающее решение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управление циклом, которое выполняется перед телом цикла </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замыкающее решение, WHILE</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3.2199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листовая диаграмма</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диаграмма, у которой нет дочерних диаграмм </w:t>
      </w:r>
      <w:r w:rsidRPr="008765A4">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2.1.68]</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68"/>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Д</w:t>
      </w:r>
      <w:r w:rsidRPr="00127356">
        <w:rPr>
          <w:rStyle w:val="FontStyle112"/>
          <w:rFonts w:ascii="Times New Roman" w:hAnsi="Times New Roman" w:cs="Times New Roman"/>
          <w:sz w:val="22"/>
          <w:szCs w:val="22"/>
          <w:lang w:eastAsia="en-US"/>
        </w:rPr>
        <w:t>иаграмма, которая не содержит никакой функции, которая была бы разложена.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3.2200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листовой узел</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функция, которая не разложена </w:t>
      </w:r>
      <w:r w:rsidRPr="008765A4">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2.1.69]</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68"/>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w:t>
      </w:r>
      <w:r w:rsidRPr="00127356">
        <w:rPr>
          <w:rStyle w:val="FontStyle112"/>
          <w:rFonts w:ascii="Times New Roman" w:hAnsi="Times New Roman" w:cs="Times New Roman"/>
          <w:sz w:val="22"/>
          <w:szCs w:val="22"/>
          <w:lang w:eastAsia="en-US"/>
        </w:rPr>
        <w:t xml:space="preserve"> Блочный элемент, представляющий листовой узел, не имеет ссылки на детали блочного элемента.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3.2201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изучаемость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степень, до которой продукт или система могут использоваться указанными пользователями, чтобы достигнуть определенных целей обучения использовать продукт или систему с эффективностью, продуктивностью, свободой от риска и удовлетворения в указанном контексте использования </w:t>
      </w:r>
      <w:r w:rsidRPr="008765A4">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4.2.4.2]</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68"/>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w:t>
      </w:r>
      <w:r w:rsidRPr="00127356">
        <w:rPr>
          <w:rStyle w:val="FontStyle112"/>
          <w:rFonts w:ascii="Times New Roman" w:hAnsi="Times New Roman" w:cs="Times New Roman"/>
          <w:sz w:val="22"/>
          <w:szCs w:val="22"/>
          <w:lang w:eastAsia="en-US"/>
        </w:rPr>
        <w:t xml:space="preserve"> Может быть определена или измерена как степень, в которой продукт или система могут использоваться определенными пользователями для достижения конкретных целей обучения использованию продукта или системы с эффективностью, продуктивностью, отсутствием риска и удовлетворенностью в определенном контексте использования; или по свойствам продукта, соответствующим пригодности для обучения, как определено в ISO 9241-110.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3.2202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унаследованное программное обеспечение</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программное обеспечение, изначально созданное без информационных структур </w:t>
      </w:r>
      <w:r w:rsidRPr="008765A4">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3.2203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извлеченные уроки</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[выходные/входные данные] обучение, полученное в процессе выполнения проекта. Извлеченные уроки могут быть выявлены в любой момент. Рассматривался также вопрос о регистрации проектов, которые должны быть включены в базу знаний об извлеченных </w:t>
      </w:r>
      <w:r w:rsidRPr="008765A4">
        <w:rPr>
          <w:rStyle w:val="FontStyle112"/>
          <w:rFonts w:ascii="Times New Roman" w:hAnsi="Times New Roman" w:cs="Times New Roman"/>
          <w:sz w:val="24"/>
          <w:szCs w:val="24"/>
          <w:lang w:eastAsia="en-US"/>
        </w:rPr>
        <w:lastRenderedPageBreak/>
        <w:t>уроках. [Руководство к справочнику по управлению проектами (PMBOK® Guide) — пятое издание</w:t>
      </w:r>
      <w:r w:rsidRPr="008765A4">
        <w:rPr>
          <w:rStyle w:val="FontStyle111"/>
          <w:rFonts w:ascii="Times New Roman" w:hAnsi="Times New Roman" w:cs="Times New Roman"/>
          <w:b w:val="0"/>
          <w:sz w:val="24"/>
          <w:szCs w:val="24"/>
          <w:lang w:eastAsia="en-US"/>
        </w:rPr>
        <w:t>]</w:t>
      </w:r>
      <w:r w:rsidRPr="008765A4">
        <w:rPr>
          <w:rStyle w:val="FontStyle111"/>
          <w:rFonts w:ascii="Times New Roman" w:hAnsi="Times New Roman" w:cs="Times New Roman"/>
          <w:sz w:val="24"/>
          <w:szCs w:val="24"/>
          <w:lang w:eastAsia="en-US"/>
        </w:rPr>
        <w:t xml:space="preserve">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знания, полученные в ходе проекта, в котором показано, как решались или должны решаться события проекта в будущем с целью повышения эффективности работы в будущем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3.2204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база знаний извлеченных уроков </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хранилище исторической информации и извлеченных уроков, как о результатах предыдущих решений по отбору проектов, так и о результатах предыдущих проектов (PMBOK® Guide) — пятое издание</w:t>
      </w:r>
      <w:r w:rsidRPr="008765A4">
        <w:rPr>
          <w:rStyle w:val="FontStyle111"/>
          <w:rFonts w:ascii="Times New Roman" w:hAnsi="Times New Roman" w:cs="Times New Roman"/>
          <w:b w:val="0"/>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3.2205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уровень</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обозначение охвата и детализации представления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3.1.100]</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68"/>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w:t>
      </w:r>
      <w:r w:rsidRPr="00127356">
        <w:rPr>
          <w:rStyle w:val="FontStyle112"/>
          <w:rFonts w:ascii="Times New Roman" w:hAnsi="Times New Roman" w:cs="Times New Roman"/>
          <w:sz w:val="22"/>
          <w:szCs w:val="22"/>
          <w:lang w:eastAsia="en-US"/>
        </w:rPr>
        <w:t xml:space="preserve"> Существует несколько уровней представления; каждый уровень должен быть отдельным, определенным с учетом используемых конструкций моделирования.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3.2206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уровень абстракции</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представление объекта на определенном уровне детализации </w:t>
      </w:r>
      <w:r w:rsidRPr="008765A4">
        <w:rPr>
          <w:rStyle w:val="FontStyle111"/>
          <w:rFonts w:ascii="Times New Roman" w:hAnsi="Times New Roman" w:cs="Times New Roman"/>
          <w:b w:val="0"/>
          <w:sz w:val="24"/>
          <w:szCs w:val="24"/>
          <w:lang w:eastAsia="en-US"/>
        </w:rPr>
        <w:t>[ISO/IEC/IEEE 29148:2011 Системная и программная инженерия — Процессы жизненного цикла — Разработка требований,</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4.1.12]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3.2207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уровень усилий (LOE)</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деятельность, которая не производит окончательных конечных продуктов и измеряется по времени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127356" w:rsidRDefault="00127356" w:rsidP="008765A4">
      <w:pPr>
        <w:pStyle w:val="Style68"/>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68"/>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ример -</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С</w:t>
      </w:r>
      <w:r w:rsidRPr="00127356">
        <w:rPr>
          <w:rStyle w:val="FontStyle112"/>
          <w:rFonts w:ascii="Times New Roman" w:hAnsi="Times New Roman" w:cs="Times New Roman"/>
          <w:sz w:val="22"/>
          <w:szCs w:val="22"/>
          <w:lang w:eastAsia="en-US"/>
        </w:rPr>
        <w:t>вязь с клиентами, учет затрат по проекту, управление проектом</w:t>
      </w:r>
    </w:p>
    <w:p w:rsidR="008765A4" w:rsidRPr="00127356" w:rsidRDefault="008765A4" w:rsidP="008765A4">
      <w:pPr>
        <w:pStyle w:val="Style68"/>
        <w:widowControl/>
        <w:ind w:firstLine="709"/>
        <w:jc w:val="both"/>
        <w:rPr>
          <w:rStyle w:val="FontStyle112"/>
          <w:rFonts w:ascii="Times New Roman" w:hAnsi="Times New Roman" w:cs="Times New Roman"/>
          <w:sz w:val="22"/>
          <w:szCs w:val="22"/>
          <w:lang w:eastAsia="en-US"/>
        </w:rPr>
      </w:pPr>
    </w:p>
    <w:p w:rsidR="008765A4" w:rsidRPr="00127356" w:rsidRDefault="008765A4" w:rsidP="008765A4">
      <w:pPr>
        <w:pStyle w:val="Style68"/>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w:t>
      </w:r>
      <w:r w:rsidRPr="00127356">
        <w:rPr>
          <w:rStyle w:val="FontStyle112"/>
          <w:rFonts w:ascii="Times New Roman" w:hAnsi="Times New Roman" w:cs="Times New Roman"/>
          <w:sz w:val="22"/>
          <w:szCs w:val="22"/>
          <w:lang w:eastAsia="en-US"/>
        </w:rPr>
        <w:t xml:space="preserve"> Один из трех типов операций EVM, используемых для измерения эффективности работы</w:t>
      </w:r>
    </w:p>
    <w:p w:rsidR="00127356" w:rsidRDefault="00127356"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3.2208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уровень риска</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величина риска или комбинации рисков, выраженная в виде комбинации последствий и их вероятности </w:t>
      </w:r>
      <w:r w:rsidRPr="008765A4">
        <w:rPr>
          <w:rStyle w:val="FontStyle111"/>
          <w:rFonts w:ascii="Times New Roman" w:hAnsi="Times New Roman" w:cs="Times New Roman"/>
          <w:b w:val="0"/>
          <w:sz w:val="24"/>
          <w:szCs w:val="24"/>
          <w:lang w:eastAsia="en-US"/>
        </w:rPr>
        <w:t xml:space="preserve">[ISO/IEC 15026-3:2015 Системная и программная инженерия — Гарантирование систем и программного обеспечения — Часть 3: Уровни целостности системы, </w:t>
      </w:r>
      <w:r w:rsidRPr="008765A4">
        <w:rPr>
          <w:rStyle w:val="FontStyle112"/>
          <w:rFonts w:ascii="Times New Roman" w:hAnsi="Times New Roman" w:cs="Times New Roman"/>
          <w:sz w:val="24"/>
          <w:szCs w:val="24"/>
          <w:lang w:eastAsia="en-US"/>
        </w:rPr>
        <w:t>3.12]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3.2209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лексикография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метод принятия решения, который определяет приоритет атрибутов решения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доминирование, разумная достаточность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3.2210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LF</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дата позднего окончания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3.2211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LFT&amp;E</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испытания с боевой стрельбой и оценка </w:t>
      </w:r>
      <w:r w:rsidRPr="008765A4">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3.2212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транспортное соединение </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взаимосвязь между набором объектов, которая является результатом выполнения определенного поведения установления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13.2.4]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состояние наличия общего договорного контекста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13.2.4]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3.2213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лицензия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юридическое соглашение между двумя сторонами, лицензиаром и лицензиатом, относительно условий использования или передачи права интеллектуальной собственности от лицензиара к лицензиату</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3.2214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проверка соответствия лицензионным требованиям</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проверка, которая согласовывает связанную с лицензиями информацию из нескольких источников информации, такая как использование владельцем в зависимости от прав владельца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3.2215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модель лицензий</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класс лицензий с общими характеристиками ПРИМЕР: лицензия на использование, лицензия OEM, лицензия на компьютер</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3.2216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стандарт лицензирования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стандарт, описывающий характеристики разрешения, выданного должностным лицом или юридическим органом лицу или организации на совершение или владение конкретным физическим объектом</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3.2217 </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жизненный цикл</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развитие системы, продукта, услуги, проекта или другого объекта, сделанного человеком, от замысла до снятия с эксплуатации </w:t>
      </w:r>
      <w:r w:rsidRPr="008765A4">
        <w:rPr>
          <w:rStyle w:val="FontStyle111"/>
          <w:rFonts w:ascii="Times New Roman" w:hAnsi="Times New Roman" w:cs="Times New Roman"/>
          <w:b w:val="0"/>
          <w:sz w:val="24"/>
          <w:szCs w:val="24"/>
          <w:lang w:eastAsia="en-US"/>
        </w:rPr>
        <w:t xml:space="preserve">[ISO/IEC 12207:2008 Системная и программная инженерия — Процессы жизненного цикла программных средств, </w:t>
      </w:r>
      <w:r w:rsidRPr="008765A4">
        <w:rPr>
          <w:rStyle w:val="FontStyle112"/>
          <w:rFonts w:ascii="Times New Roman" w:hAnsi="Times New Roman" w:cs="Times New Roman"/>
          <w:b/>
          <w:sz w:val="24"/>
          <w:szCs w:val="24"/>
          <w:lang w:eastAsia="en-US"/>
        </w:rPr>
        <w:t xml:space="preserve">4.16; </w:t>
      </w:r>
      <w:r w:rsidRPr="008765A4">
        <w:rPr>
          <w:rStyle w:val="FontStyle111"/>
          <w:rFonts w:ascii="Times New Roman" w:hAnsi="Times New Roman" w:cs="Times New Roman"/>
          <w:b w:val="0"/>
          <w:sz w:val="24"/>
          <w:szCs w:val="24"/>
          <w:lang w:eastAsia="en-US"/>
        </w:rPr>
        <w:t>ISO/IEC TS 24748</w:t>
      </w:r>
      <w:r w:rsidRPr="008765A4">
        <w:rPr>
          <w:rStyle w:val="FontStyle111"/>
          <w:rFonts w:ascii="Times New Roman" w:hAnsi="Times New Roman" w:cs="Times New Roman"/>
          <w:b w:val="0"/>
          <w:sz w:val="24"/>
          <w:szCs w:val="24"/>
          <w:lang w:eastAsia="en-US"/>
        </w:rPr>
        <w:softHyphen/>
        <w:t>1:2016 Системная и программная инженерия — Управление жизненным циклом — Часть 1: Руководство по управлению жизненным циклом,</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2.24; </w:t>
      </w:r>
      <w:r w:rsidRPr="008765A4">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4.1.23]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3.2218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стоимость жизненного цикла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общий объем инвестиций в разработку, производство, испытания, распределение, эксплуатацию, поддержку, обучение и утилизацию продукции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3.2219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модель жизненного цикла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структура процессов и мероприятий, связанных с жизненным циклом, которые могут быть организованы в этапы, что также служит общей основой для коммуникации и понимания </w:t>
      </w:r>
      <w:r w:rsidRPr="008765A4">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4.1.24]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структура, содержащая процессы, действия и задачи, связанные с разработкой, эксплуатацией и обслуживанием программного продукта, охватывающая срок службы системы от определения ее требований до прекращения ее использования </w:t>
      </w:r>
      <w:r w:rsidRPr="008765A4">
        <w:rPr>
          <w:rStyle w:val="FontStyle111"/>
          <w:rFonts w:ascii="Times New Roman" w:hAnsi="Times New Roman" w:cs="Times New Roman"/>
          <w:b w:val="0"/>
          <w:sz w:val="24"/>
          <w:szCs w:val="24"/>
          <w:lang w:eastAsia="en-US"/>
        </w:rPr>
        <w:t>[ISO/IEC 15940:2013 Системная и программная инженерия — Обслуживание среды разработки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3.2220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процессы жизненного цикла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совокупность взаимосвязанных действий, которые приводят к разработке или оценке системных, программных или аппаратных продуктов </w:t>
      </w:r>
      <w:r w:rsidRPr="008765A4">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68"/>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w:t>
      </w:r>
      <w:r w:rsidRPr="00127356">
        <w:rPr>
          <w:rStyle w:val="FontStyle112"/>
          <w:rFonts w:ascii="Times New Roman" w:hAnsi="Times New Roman" w:cs="Times New Roman"/>
          <w:sz w:val="22"/>
          <w:szCs w:val="22"/>
          <w:lang w:eastAsia="en-US"/>
        </w:rPr>
        <w:t xml:space="preserve"> Каждое действие состоит из задач. Процессы жизненного цикла могут перекрывать друг друга. Для целей V&amp;V процесс не завершается до тех пор, пока его продукты разработки не будут проверены и утверждены в соответствии с заданными задачами в плане валидации и верификации.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3.2221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линия жизни</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любая историческая последовательность поведения, с помощью которой блок манипулируется внешними стимулами </w:t>
      </w:r>
      <w:r w:rsidRPr="008765A4">
        <w:rPr>
          <w:rStyle w:val="FontStyle111"/>
          <w:rFonts w:ascii="Times New Roman" w:hAnsi="Times New Roman" w:cs="Times New Roman"/>
          <w:b w:val="0"/>
          <w:sz w:val="24"/>
          <w:szCs w:val="24"/>
          <w:lang w:eastAsia="en-US"/>
        </w:rPr>
        <w:t>[IEEE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3.2222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облегченный процесс</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процесс с одним потоком управления; задача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3.2223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вероятность</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вероятность того, что что-то произойдет </w:t>
      </w:r>
      <w:r w:rsidRPr="008765A4">
        <w:rPr>
          <w:rStyle w:val="FontStyle111"/>
          <w:rFonts w:ascii="Times New Roman" w:hAnsi="Times New Roman" w:cs="Times New Roman"/>
          <w:b w:val="0"/>
          <w:sz w:val="24"/>
          <w:szCs w:val="24"/>
          <w:lang w:eastAsia="en-US"/>
        </w:rPr>
        <w:t>[ISO/IEC 15026-3:2015 Системная и программная инженерия — Гарантирование систем и программного обеспечения — Часть 3: Уровни целостности системы,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3.13]</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68"/>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w:t>
      </w:r>
      <w:r w:rsidRPr="00127356">
        <w:rPr>
          <w:rStyle w:val="FontStyle112"/>
          <w:rFonts w:ascii="Times New Roman" w:hAnsi="Times New Roman" w:cs="Times New Roman"/>
          <w:sz w:val="22"/>
          <w:szCs w:val="22"/>
          <w:lang w:eastAsia="en-US"/>
        </w:rPr>
        <w:t xml:space="preserve"> Количественные выражения включают числовые шкалы или вероятности.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3.2224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лимит</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ограничение прав или привилегий, предоставляемых программным обеспечением </w:t>
      </w:r>
      <w:r w:rsidRPr="008765A4">
        <w:rPr>
          <w:rStyle w:val="FontStyle111"/>
          <w:rFonts w:ascii="Times New Roman" w:hAnsi="Times New Roman" w:cs="Times New Roman"/>
          <w:b w:val="0"/>
          <w:sz w:val="24"/>
          <w:szCs w:val="24"/>
          <w:lang w:eastAsia="en-US"/>
        </w:rPr>
        <w:t>[ISO/IEC 19770-3:2016, Информационные технологии — Информационные технологии — Менеджмент программных активов — Часть 3: Разрешение на использование программных средств,</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3.2225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таблица с ограниченным входом</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таблица решений, в которой все условия и действия полностью описаны без ссылки на правила </w:t>
      </w:r>
      <w:r w:rsidRPr="008765A4">
        <w:rPr>
          <w:rStyle w:val="FontStyle111"/>
          <w:rFonts w:ascii="Times New Roman" w:hAnsi="Times New Roman" w:cs="Times New Roman"/>
          <w:b w:val="0"/>
          <w:sz w:val="24"/>
          <w:szCs w:val="24"/>
          <w:lang w:eastAsia="en-US"/>
        </w:rPr>
        <w:t>[ISO 5806:1984 Обработка информации — Спецификация таблиц и решений с единственно выраженным ответом,</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3.2226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строка кода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оператор языка программирования; без комментариев, непустой полученный оператор исходного кода</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3.2227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линейная интерполяция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округление значения функции в заданной точке на основе значений на прямой линии между двумя известными точками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3.2228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ссылка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гиперссылка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создать модуль загрузки из двух или более независимо преобразованных модулей объектов или модулей загрузки путем разрешения перекрестных ссылок между ними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часть </w:t>
      </w:r>
      <w:r w:rsidRPr="008765A4">
        <w:rPr>
          <w:rStyle w:val="FontStyle112"/>
          <w:rFonts w:ascii="Times New Roman" w:hAnsi="Times New Roman" w:cs="Times New Roman"/>
          <w:sz w:val="24"/>
          <w:szCs w:val="24"/>
          <w:lang w:eastAsia="en-US"/>
        </w:rPr>
        <w:lastRenderedPageBreak/>
        <w:t xml:space="preserve">компьютерной программы, часто одна команда или адрес, которая передает управление и параметры между отдельными модулями программы </w:t>
      </w:r>
      <w:r w:rsidRPr="008765A4">
        <w:rPr>
          <w:rStyle w:val="FontStyle112"/>
          <w:rFonts w:ascii="Times New Roman" w:hAnsi="Times New Roman" w:cs="Times New Roman"/>
          <w:b/>
          <w:i/>
          <w:sz w:val="24"/>
          <w:szCs w:val="24"/>
          <w:lang w:eastAsia="en-US"/>
        </w:rPr>
        <w:t>3.</w:t>
      </w:r>
      <w:r w:rsidRPr="008765A4">
        <w:rPr>
          <w:rStyle w:val="FontStyle112"/>
          <w:rFonts w:ascii="Times New Roman" w:hAnsi="Times New Roman" w:cs="Times New Roman"/>
          <w:sz w:val="24"/>
          <w:szCs w:val="24"/>
          <w:lang w:eastAsia="en-US"/>
        </w:rPr>
        <w:t xml:space="preserve"> для обеспечения связи, как в (2) </w:t>
      </w:r>
      <w:r w:rsidRPr="008765A4">
        <w:rPr>
          <w:rStyle w:val="FontStyle112"/>
          <w:rFonts w:ascii="Times New Roman" w:hAnsi="Times New Roman" w:cs="Times New Roman"/>
          <w:b/>
          <w:i/>
          <w:sz w:val="24"/>
          <w:szCs w:val="24"/>
          <w:lang w:eastAsia="en-US"/>
        </w:rPr>
        <w:t>4.</w:t>
      </w:r>
      <w:r w:rsidRPr="008765A4">
        <w:rPr>
          <w:rStyle w:val="FontStyle112"/>
          <w:rFonts w:ascii="Times New Roman" w:hAnsi="Times New Roman" w:cs="Times New Roman"/>
          <w:sz w:val="24"/>
          <w:szCs w:val="24"/>
          <w:lang w:eastAsia="en-US"/>
        </w:rPr>
        <w:t xml:space="preserve"> способ навигации, который переносит пользователя из одного элемента экранной документации в другой элемент </w:t>
      </w:r>
      <w:r w:rsidRPr="008765A4">
        <w:rPr>
          <w:rStyle w:val="FontStyle111"/>
          <w:rFonts w:ascii="Times New Roman" w:hAnsi="Times New Roman" w:cs="Times New Roman"/>
          <w:b w:val="0"/>
          <w:sz w:val="24"/>
          <w:szCs w:val="24"/>
          <w:lang w:eastAsia="en-US"/>
        </w:rPr>
        <w:t>[ISO/IEC 26513:2009 Системная и программная инженерия — Требования для тестеров и рецензентов пользовательской документации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3.21] </w:t>
      </w:r>
      <w:r w:rsidRPr="008765A4">
        <w:rPr>
          <w:rStyle w:val="FontStyle110"/>
          <w:rFonts w:ascii="Times New Roman" w:hAnsi="Times New Roman" w:cs="Times New Roman"/>
          <w:sz w:val="24"/>
          <w:szCs w:val="24"/>
          <w:lang w:eastAsia="en-US"/>
        </w:rPr>
        <w:t xml:space="preserve">5. </w:t>
      </w:r>
      <w:r w:rsidRPr="008765A4">
        <w:rPr>
          <w:rStyle w:val="FontStyle112"/>
          <w:rFonts w:ascii="Times New Roman" w:hAnsi="Times New Roman" w:cs="Times New Roman"/>
          <w:sz w:val="24"/>
          <w:szCs w:val="24"/>
          <w:lang w:eastAsia="en-US"/>
        </w:rPr>
        <w:t xml:space="preserve">ссылка из какой-то части одного документа на какую-то часть другого документа или другую часть того же документа </w:t>
      </w:r>
      <w:r w:rsidRPr="008765A4">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4.15] </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редактор связей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3.2229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редактор связей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линкер</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компьютерная программа, которая создает один загрузочный модуль из двух или более независимо переведенных объектных модулей или загрузочных модулей путем разрешения перекрестных ссылок между модулями и, возможно, путем перемещения элементов</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связывающий загрузчик</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68"/>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 М</w:t>
      </w:r>
      <w:r w:rsidRPr="00127356">
        <w:rPr>
          <w:rStyle w:val="FontStyle112"/>
          <w:rFonts w:ascii="Times New Roman" w:hAnsi="Times New Roman" w:cs="Times New Roman"/>
          <w:sz w:val="22"/>
          <w:szCs w:val="22"/>
          <w:lang w:eastAsia="en-US"/>
        </w:rPr>
        <w:t>ожет быть частью загрузчика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3.2230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связывающий загрузчик</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компьютерная программа, которая считывает один или несколько объектных модулей в основную память при подготовке к выполнению, создает один загрузочный модуль путем разрешения перекрестных ссылок между отдельными модулями и, в некоторых случаях, корректирует адреса, чтобы отразить места хранения, в которые был загружен код</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абсолютный загрузчик, перемещающий загрузчик, редактор связей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3.2231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список</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набор элементов данных, каждый из которых имеет одно и то же определение данных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напечатанный или другим способом отображенный набор элементов данных </w:t>
      </w:r>
      <w:r w:rsidRPr="008765A4">
        <w:rPr>
          <w:rStyle w:val="FontStyle112"/>
          <w:rFonts w:ascii="Times New Roman" w:hAnsi="Times New Roman" w:cs="Times New Roman"/>
          <w:b/>
          <w:i/>
          <w:sz w:val="24"/>
          <w:szCs w:val="24"/>
          <w:lang w:eastAsia="en-US"/>
        </w:rPr>
        <w:t>3.</w:t>
      </w:r>
      <w:r w:rsidRPr="008765A4">
        <w:rPr>
          <w:rStyle w:val="FontStyle112"/>
          <w:rFonts w:ascii="Times New Roman" w:hAnsi="Times New Roman" w:cs="Times New Roman"/>
          <w:sz w:val="24"/>
          <w:szCs w:val="24"/>
          <w:lang w:eastAsia="en-US"/>
        </w:rPr>
        <w:t xml:space="preserve"> класс множества, который не содержит дубликатов и члены которого упорядочены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3.1.101]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3.2232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функция списка</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онлайн функция, которая отображает обзор вхождений типа сущности, которые, возможно, удовлетворяют определенному критерию выбора </w:t>
      </w:r>
      <w:r w:rsidRPr="008765A4">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3.2233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язык обработки списков</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язык программирования, предназначенный для облегчения манипулирования данными, выраженными в виде списков</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алгебраический язык, алгоритмический язык, язык логического программирования</w:t>
      </w:r>
    </w:p>
    <w:p w:rsidR="00127356" w:rsidRDefault="00127356" w:rsidP="008765A4">
      <w:pPr>
        <w:pStyle w:val="Style68"/>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68"/>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ример -</w:t>
      </w:r>
      <w:r w:rsidRPr="00127356">
        <w:rPr>
          <w:rStyle w:val="FontStyle112"/>
          <w:rFonts w:ascii="Times New Roman" w:hAnsi="Times New Roman" w:cs="Times New Roman"/>
          <w:sz w:val="22"/>
          <w:szCs w:val="22"/>
          <w:lang w:eastAsia="en-US"/>
        </w:rPr>
        <w:t xml:space="preserve"> LISP, IPL</w:t>
      </w:r>
    </w:p>
    <w:p w:rsidR="00127356" w:rsidRDefault="00127356"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3.2234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распечатка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упорядоченное отображение или распечатка элементов данных, инструкций программы или другой информации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3.2235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литерал</w:t>
      </w:r>
    </w:p>
    <w:p w:rsidR="008765A4" w:rsidRPr="008765A4" w:rsidRDefault="008765A4" w:rsidP="008765A4">
      <w:pPr>
        <w:pStyle w:val="Style68"/>
        <w:widowControl/>
        <w:ind w:firstLine="709"/>
        <w:jc w:val="both"/>
        <w:rPr>
          <w:rStyle w:val="FontStyle112"/>
          <w:rFonts w:ascii="Times New Roman" w:hAnsi="Times New Roman" w:cs="Times New Roman"/>
          <w:b/>
          <w:bCs/>
          <w:i/>
          <w:iCs/>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 исходной программе, явное представление значения элемента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обозначение конкретного экземпляра класса значений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3.1.102</w:t>
      </w:r>
      <w:r w:rsidRPr="008765A4">
        <w:rPr>
          <w:rStyle w:val="FontStyle111"/>
          <w:rFonts w:ascii="Times New Roman" w:hAnsi="Times New Roman" w:cs="Times New Roman"/>
          <w:sz w:val="24"/>
          <w:szCs w:val="24"/>
          <w:lang w:eastAsia="en-US"/>
        </w:rPr>
        <w:t xml:space="preserve">]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число или строка, которые используются программой непосредственно, а не встраиваются в именованную константу или переменную</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3.2236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LITSR</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промежуточный отчет о ходе тестирования уровня.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3.2237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загружать</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считывать машинный код в основную память при подготовке к выполнению и в некоторых случаях выполнять настройку адреса и связывание модуля 2. копировать команды компьютера или данные из внешнего хранилища во внутреннее хранилище или из внутреннего хранилища в регистры</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загрузчик</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3.2238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карта загрузки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сгенерированный компьютером список, который определяет местоположение или размер всех или выбранных частей кода или данных, резидентных в памяти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3.2239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загрузочный модуль</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компьютерная программа или подпрограмма в форме, пригодной для загрузки в основное хранилище для выполнения компьютером; обычно выходные данные редактора связей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объектный модуль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3.2240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нагрузочное тестирование</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тип тестирования производительности, проводимого для оценки поведения тестового элемента в ожидаемых условиях изменяющейся нагрузки, обычно между ожидаемыми условиями низкого, типичного и пикового использования </w:t>
      </w:r>
      <w:r w:rsidRPr="008765A4">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3.2241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загрузка с последующим выполнением</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способ работы, при которой нет остановок между фазами загрузки и выполнения компьютерной программы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3.2242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начальный адрес загрузки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адрес начального места хранения компьютерной программы на момент загрузки программы в основную память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начальный адрес ассемблирования, начальный номер (1), начальный адрес</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3.2243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загрузчик</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компьютерная программа, считывающая машинный код в основную память при подготовке к выполнению и, в некоторых случаях, регулирующая адреса и связывающая модули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любая программа, считывающая программы или данные в основную память</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lastRenderedPageBreak/>
        <w:t xml:space="preserve">см. также </w:t>
      </w:r>
      <w:r w:rsidRPr="008765A4">
        <w:rPr>
          <w:rStyle w:val="FontStyle112"/>
          <w:rFonts w:ascii="Times New Roman" w:hAnsi="Times New Roman" w:cs="Times New Roman"/>
          <w:sz w:val="24"/>
          <w:szCs w:val="24"/>
          <w:lang w:eastAsia="en-US"/>
        </w:rPr>
        <w:t>начальная загрузка, редактор связей</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25"/>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w:t>
      </w:r>
      <w:r w:rsidRPr="00127356">
        <w:rPr>
          <w:rStyle w:val="FontStyle112"/>
          <w:rFonts w:ascii="Times New Roman" w:hAnsi="Times New Roman" w:cs="Times New Roman"/>
          <w:sz w:val="22"/>
          <w:szCs w:val="22"/>
          <w:lang w:eastAsia="en-US"/>
        </w:rPr>
        <w:t xml:space="preserve"> Типы загрузчика: абсолютный загрузчик, связывающий загрузчик, перемещающий загрузчик. </w:t>
      </w:r>
    </w:p>
    <w:p w:rsidR="008765A4" w:rsidRPr="008765A4" w:rsidRDefault="008765A4" w:rsidP="008765A4">
      <w:pPr>
        <w:pStyle w:val="Style25"/>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25"/>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3.2244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локальная сеть (LAN)</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компьютерная сеть, расположенная на территории пользователя в пределах ограниченной географической зоны </w:t>
      </w:r>
      <w:r w:rsidRPr="008765A4">
        <w:rPr>
          <w:rStyle w:val="FontStyle111"/>
          <w:rFonts w:ascii="Times New Roman" w:hAnsi="Times New Roman" w:cs="Times New Roman"/>
          <w:b w:val="0"/>
          <w:sz w:val="24"/>
          <w:szCs w:val="24"/>
          <w:lang w:eastAsia="en-US"/>
        </w:rPr>
        <w:t>[ISO/IEC 2382:2015, Информационные технологии — Словарь]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68"/>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w:t>
      </w:r>
      <w:r w:rsidRPr="00127356">
        <w:rPr>
          <w:rStyle w:val="FontStyle112"/>
          <w:rFonts w:ascii="Times New Roman" w:hAnsi="Times New Roman" w:cs="Times New Roman"/>
          <w:sz w:val="22"/>
          <w:szCs w:val="22"/>
          <w:lang w:eastAsia="en-US"/>
        </w:rPr>
        <w:t xml:space="preserve"> Связь в локальной сети не подпадает под действие внешних правил; однако связь через границу LAN в той или иной форме может регулироваться.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3.2245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локальное уплотнение</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при микропрограммировании, уплотнение, при котором микрооперации не перемещаются за границы последовательных блоков с одним входом, одним выходом, в которых они происходят</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глобальное уплотнение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3.2246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локальная надстройка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Метод FSM, который был модифицирован для локального использования, так что он может производить функциональные размеры, отличные от тех, которые были получены до модификации </w:t>
      </w:r>
      <w:r w:rsidRPr="008765A4">
        <w:rPr>
          <w:rStyle w:val="FontStyle111"/>
          <w:rFonts w:ascii="Times New Roman" w:hAnsi="Times New Roman" w:cs="Times New Roman"/>
          <w:b w:val="0"/>
          <w:sz w:val="24"/>
          <w:szCs w:val="24"/>
          <w:lang w:eastAsia="en-US"/>
        </w:rPr>
        <w:t xml:space="preserve">[ISO/IEC 14143-1:2007 Информационные технологии — Измерение программного обеспечения — Измерение функционального размера; Часть 1: Определение понятий, </w:t>
      </w:r>
      <w:r w:rsidRPr="008765A4">
        <w:rPr>
          <w:rStyle w:val="FontStyle112"/>
          <w:rFonts w:ascii="Times New Roman" w:hAnsi="Times New Roman" w:cs="Times New Roman"/>
          <w:sz w:val="24"/>
          <w:szCs w:val="24"/>
          <w:lang w:eastAsia="en-US"/>
        </w:rPr>
        <w:t>3.9]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3.2247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локальные данные</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данные, которые могут быть доступны только одному модулю или набору вложенных модулей в компьютерной программе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данные, доступ к которым возможен только в рамках стандартной программы, в которой они объявлены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глобальные данные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3.2248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локальный владелец SAM</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лицо на уровне организации ниже уровня владельца SAM, который определен как ответственный за SAM для определенной части организации </w:t>
      </w:r>
      <w:r w:rsidRPr="008765A4">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3.2249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локальная переменная</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переменная, доступ к которой может получить только один модуль или набор вложенных модулей в компьютерной программе</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глобальная переменная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3.2250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локальность ответственности за качество</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возложение ответственности за конкретные требования к качеству или их разложение на конкретный экземпляр процесса </w:t>
      </w:r>
      <w:r w:rsidRPr="008765A4">
        <w:rPr>
          <w:rStyle w:val="FontStyle111"/>
          <w:rFonts w:ascii="Times New Roman" w:hAnsi="Times New Roman" w:cs="Times New Roman"/>
          <w:b w:val="0"/>
          <w:sz w:val="24"/>
          <w:szCs w:val="24"/>
          <w:lang w:eastAsia="en-US"/>
        </w:rPr>
        <w:t>[ISO/IEC 30103:2015 Системная и программная инженерия - Процессы жизненного цикла - Структура достижения качества продукта,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3.6]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ответственность за достижение требований к качеству или их разложение</w:t>
      </w:r>
      <w:r w:rsidRPr="008765A4">
        <w:rPr>
          <w:rStyle w:val="FontStyle111"/>
          <w:rFonts w:ascii="Times New Roman" w:hAnsi="Times New Roman" w:cs="Times New Roman"/>
          <w:b w:val="0"/>
          <w:sz w:val="24"/>
          <w:szCs w:val="24"/>
          <w:lang w:eastAsia="en-US"/>
        </w:rPr>
        <w:t xml:space="preserve"> </w:t>
      </w:r>
      <w:r w:rsidRPr="008765A4">
        <w:rPr>
          <w:rStyle w:val="FontStyle111"/>
          <w:rFonts w:ascii="Times New Roman" w:hAnsi="Times New Roman" w:cs="Times New Roman"/>
          <w:b w:val="0"/>
          <w:sz w:val="24"/>
          <w:szCs w:val="24"/>
          <w:lang w:eastAsia="en-US"/>
        </w:rPr>
        <w:lastRenderedPageBreak/>
        <w:t>[ISO/IEC30103:2015 Системная и программная инженерия - Процессы жизненного цикла - Структура достижения качества продукта,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3.2251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локализация</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создание национальной или конкретной региональной версии продукта </w:t>
      </w:r>
      <w:r w:rsidRPr="008765A4">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4.28] </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интернационализация</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57"/>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w:t>
      </w:r>
      <w:r w:rsidRPr="00127356">
        <w:rPr>
          <w:rStyle w:val="FontStyle112"/>
          <w:rFonts w:ascii="Times New Roman" w:hAnsi="Times New Roman" w:cs="Times New Roman"/>
          <w:sz w:val="22"/>
          <w:szCs w:val="22"/>
          <w:lang w:eastAsia="en-US"/>
        </w:rPr>
        <w:t xml:space="preserve"> Локализация может выполняться отдельно от процесса перевода.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3.2252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средство положения</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совокупность примитивов обслуживания, которые позволяют объекту привязки клиентской стороны запрашивать серверную сторону, будет ли она принимать запросы, несущие вызовы к конкретному (вычислительному) объекту сервера </w:t>
      </w:r>
      <w:r w:rsidRPr="008765A4">
        <w:rPr>
          <w:rStyle w:val="FontStyle111"/>
          <w:rFonts w:ascii="Times New Roman" w:hAnsi="Times New Roman" w:cs="Times New Roman"/>
          <w:b w:val="0"/>
          <w:sz w:val="24"/>
          <w:szCs w:val="24"/>
          <w:lang w:eastAsia="en-US"/>
        </w:rPr>
        <w:t>[ISO/IEC 14752:2000 Информационные технологии — Открытая распределенная обработка — Протокол поддержки взаимодействий при операциях вычисления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3.3.9]</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68"/>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w:t>
      </w:r>
      <w:r w:rsidRPr="00127356">
        <w:rPr>
          <w:rStyle w:val="FontStyle112"/>
          <w:rFonts w:ascii="Times New Roman" w:hAnsi="Times New Roman" w:cs="Times New Roman"/>
          <w:sz w:val="22"/>
          <w:szCs w:val="22"/>
          <w:lang w:eastAsia="en-US"/>
        </w:rPr>
        <w:t xml:space="preserve"> Серверная сторона может подтвердить или отклонить предложение или предложить альтернативную серверную сторону, способную обрабатывать запросы.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3.2253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положение в пространстве</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интервал произвольного размера в пространстве, в котором может произойти действие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8.10]</w:t>
      </w:r>
    </w:p>
    <w:p w:rsidR="008765A4" w:rsidRPr="008765A4" w:rsidRDefault="008765A4" w:rsidP="008765A4">
      <w:pPr>
        <w:pStyle w:val="Style62"/>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3.2254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положение во времени</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интервал произвольного размера во времени, в котором может произойти действие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8.11]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3.2255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ссылка на местоположение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индикатор после заголовка или подзаголовка в индексе или оглавлении, показывающий, к какой части документа относится заголовок или подзаголовок</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3.2256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прозрачность местоположения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прозрачность распространения, которая маскирует использование информации о местоположении в пространстве при идентификации и привязке к интерфейсам </w:t>
      </w:r>
      <w:r w:rsidRPr="008765A4">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4.4.1.3]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3.2257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замок</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исключительное разрешение на изменение файла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3.2258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блокировка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метод выделения ресурсов компьютера, в котором совместно используемые ресурсы (особенно данные) защищены путем разрешения доступа только одному устройству или процессу в конкретный момент времени</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взаимоблокировка, семафор</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3.2259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LOE</w:t>
      </w:r>
    </w:p>
    <w:p w:rsidR="008765A4" w:rsidRPr="008765A4" w:rsidRDefault="008765A4" w:rsidP="008765A4">
      <w:pPr>
        <w:pStyle w:val="Style74"/>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уровень усилий </w:t>
      </w:r>
      <w:r w:rsidRPr="008765A4">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p>
    <w:p w:rsidR="008765A4" w:rsidRPr="008765A4" w:rsidRDefault="008765A4" w:rsidP="008765A4">
      <w:pPr>
        <w:pStyle w:val="Style74"/>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3.2260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системный журнал</w:t>
      </w:r>
    </w:p>
    <w:p w:rsidR="008765A4" w:rsidRPr="008765A4" w:rsidRDefault="008765A4" w:rsidP="008765A4">
      <w:pPr>
        <w:pStyle w:val="Style57"/>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документ, используемый для записи и описания или обозначения выбранных элементов, идентифицированных во время выполнения процесса или действия. Обычно используется с модификатором, таким как проблема, контроль качества, действие или дефект [Руководство к справочнику по управлению проектами (PMBOK® Guide) — пятое издание</w:t>
      </w:r>
      <w:r w:rsidRPr="008765A4">
        <w:rPr>
          <w:rStyle w:val="FontStyle111"/>
          <w:rFonts w:ascii="Times New Roman" w:hAnsi="Times New Roman" w:cs="Times New Roman"/>
          <w:b w:val="0"/>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3.2261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выход из системы</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выйти</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завершить сеанс </w:t>
      </w:r>
      <w:r w:rsidRPr="008765A4">
        <w:rPr>
          <w:rStyle w:val="FontStyle111"/>
          <w:rFonts w:ascii="Times New Roman" w:hAnsi="Times New Roman" w:cs="Times New Roman"/>
          <w:b w:val="0"/>
          <w:sz w:val="24"/>
          <w:szCs w:val="24"/>
          <w:lang w:eastAsia="en-US"/>
        </w:rPr>
        <w:t>[ISO/IEC2382:2015, Информационные технологии — Словарь]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3.2262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вход в систему</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войти</w:t>
      </w:r>
    </w:p>
    <w:p w:rsidR="008765A4" w:rsidRPr="008765A4" w:rsidRDefault="008765A4" w:rsidP="008765A4">
      <w:pPr>
        <w:pStyle w:val="Style62"/>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инициировать сеанс </w:t>
      </w:r>
      <w:r w:rsidRPr="008765A4">
        <w:rPr>
          <w:rStyle w:val="FontStyle111"/>
          <w:rFonts w:ascii="Times New Roman" w:hAnsi="Times New Roman" w:cs="Times New Roman"/>
          <w:b w:val="0"/>
          <w:sz w:val="24"/>
          <w:szCs w:val="24"/>
          <w:lang w:eastAsia="en-US"/>
        </w:rPr>
        <w:t>[ISO/IEC2382:2015, Информационные технологии — Словарь]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3.2263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логика</w:t>
      </w:r>
    </w:p>
    <w:p w:rsidR="008765A4" w:rsidRPr="008765A4" w:rsidRDefault="008765A4" w:rsidP="008765A4">
      <w:pPr>
        <w:pStyle w:val="Style62"/>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логические ограничения (условия) действий </w:t>
      </w:r>
      <w:r w:rsidRPr="008765A4">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3.2264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язык логического программирования</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язык программирования, используемый для выражения программ в терминах конструкций управления и ограниченного исчисления предиката</w:t>
      </w:r>
    </w:p>
    <w:p w:rsidR="00127356" w:rsidRDefault="008765A4" w:rsidP="00127356">
      <w:pPr>
        <w:pStyle w:val="Style25"/>
        <w:widowControl/>
        <w:ind w:left="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 xml:space="preserve">алгебраический язык, алгоритмический язык, язык обработки списков </w:t>
      </w:r>
    </w:p>
    <w:p w:rsidR="00127356" w:rsidRDefault="00127356" w:rsidP="00127356">
      <w:pPr>
        <w:pStyle w:val="Style25"/>
        <w:widowControl/>
        <w:ind w:left="709"/>
        <w:jc w:val="both"/>
        <w:rPr>
          <w:rStyle w:val="FontStyle112"/>
          <w:rFonts w:ascii="Times New Roman" w:hAnsi="Times New Roman" w:cs="Times New Roman"/>
          <w:sz w:val="24"/>
          <w:szCs w:val="24"/>
          <w:lang w:eastAsia="en-US"/>
        </w:rPr>
      </w:pPr>
    </w:p>
    <w:p w:rsidR="008765A4" w:rsidRPr="00127356" w:rsidRDefault="008765A4" w:rsidP="00127356">
      <w:pPr>
        <w:pStyle w:val="Style25"/>
        <w:widowControl/>
        <w:ind w:left="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ример -</w:t>
      </w:r>
      <w:r w:rsidRPr="00127356">
        <w:rPr>
          <w:rStyle w:val="FontStyle112"/>
          <w:rFonts w:ascii="Times New Roman" w:hAnsi="Times New Roman" w:cs="Times New Roman"/>
          <w:sz w:val="22"/>
          <w:szCs w:val="22"/>
          <w:lang w:eastAsia="en-US"/>
        </w:rPr>
        <w:t xml:space="preserve"> PROLOG</w:t>
      </w:r>
    </w:p>
    <w:p w:rsidR="00127356" w:rsidRDefault="00127356" w:rsidP="008765A4">
      <w:pPr>
        <w:pStyle w:val="Style25"/>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25"/>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3.2265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логическое сцепление</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1.</w:t>
      </w:r>
      <w:r w:rsidRPr="008765A4">
        <w:rPr>
          <w:rStyle w:val="FontStyle112"/>
          <w:rFonts w:ascii="Times New Roman" w:hAnsi="Times New Roman" w:cs="Times New Roman"/>
          <w:sz w:val="24"/>
          <w:szCs w:val="24"/>
          <w:lang w:eastAsia="en-US"/>
        </w:rPr>
        <w:t xml:space="preserve"> тип сцепления, при котором задачи, выполняемые программным модулем, выполняют логически схожие функции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случайное сцепление, коммуникационное сцепление, функциональное сцепление, процедурное сцепление, последовательное сцепление, временное сцепление</w:t>
      </w:r>
    </w:p>
    <w:p w:rsidR="00127356" w:rsidRDefault="00127356" w:rsidP="008765A4">
      <w:pPr>
        <w:pStyle w:val="Style57"/>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57"/>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ример -</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О</w:t>
      </w:r>
      <w:r w:rsidRPr="00127356">
        <w:rPr>
          <w:rStyle w:val="FontStyle112"/>
          <w:rFonts w:ascii="Times New Roman" w:hAnsi="Times New Roman" w:cs="Times New Roman"/>
          <w:sz w:val="22"/>
          <w:szCs w:val="22"/>
          <w:lang w:eastAsia="en-US"/>
        </w:rPr>
        <w:t>бработка различных типов входных данных</w:t>
      </w:r>
    </w:p>
    <w:p w:rsidR="00127356" w:rsidRDefault="00127356"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3.2266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логический файл</w:t>
      </w:r>
    </w:p>
    <w:p w:rsidR="008765A4" w:rsidRPr="008765A4" w:rsidRDefault="008765A4" w:rsidP="008765A4">
      <w:pPr>
        <w:pStyle w:val="Style26"/>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логическая группа постоянных данных, видимых с точки зрения пользователя </w:t>
      </w:r>
      <w:r w:rsidRPr="008765A4">
        <w:rPr>
          <w:rStyle w:val="FontStyle111"/>
          <w:rFonts w:ascii="Times New Roman" w:hAnsi="Times New Roman" w:cs="Times New Roman"/>
          <w:b w:val="0"/>
          <w:sz w:val="24"/>
          <w:szCs w:val="24"/>
          <w:lang w:eastAsia="en-US"/>
        </w:rPr>
        <w:t xml:space="preserve">[ISO/IEC24570:2005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 </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функция данных</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57"/>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w:t>
      </w:r>
      <w:r w:rsidRPr="00127356">
        <w:rPr>
          <w:rStyle w:val="FontStyle112"/>
          <w:rFonts w:ascii="Times New Roman" w:hAnsi="Times New Roman" w:cs="Times New Roman"/>
          <w:sz w:val="22"/>
          <w:szCs w:val="22"/>
          <w:lang w:eastAsia="en-US"/>
        </w:rPr>
        <w:t xml:space="preserve"> Это внутренний логический файл или файл внешнего интерфейса.</w:t>
      </w:r>
    </w:p>
    <w:p w:rsidR="00127356" w:rsidRDefault="00127356"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3.2267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логическое расположение</w:t>
      </w:r>
    </w:p>
    <w:p w:rsidR="008765A4" w:rsidRPr="008765A4" w:rsidRDefault="008765A4" w:rsidP="008765A4">
      <w:pPr>
        <w:pStyle w:val="Style26"/>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совокупность требуемых пользователем типов элементов данных и их логическая структура, определенная для выходного продукта, помимо аспектов физической реализации </w:t>
      </w:r>
      <w:r w:rsidRPr="008765A4">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57"/>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 -</w:t>
      </w:r>
      <w:r w:rsidRPr="00127356">
        <w:rPr>
          <w:rStyle w:val="FontStyle112"/>
          <w:rFonts w:ascii="Times New Roman" w:hAnsi="Times New Roman" w:cs="Times New Roman"/>
          <w:sz w:val="22"/>
          <w:szCs w:val="22"/>
          <w:lang w:eastAsia="en-US"/>
        </w:rPr>
        <w:t xml:space="preserve"> Это не относится к физическому способу представления данных на экране, в отчете или другом носителе.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3.2268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логическая запись</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совокупность данных, которая обрабатывается в одной итерации основной процедуры</w:t>
      </w:r>
    </w:p>
    <w:p w:rsidR="00127356" w:rsidRDefault="00127356" w:rsidP="008765A4">
      <w:pPr>
        <w:pStyle w:val="Style25"/>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25"/>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ример -</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С</w:t>
      </w:r>
      <w:r w:rsidRPr="00127356">
        <w:rPr>
          <w:rStyle w:val="FontStyle112"/>
          <w:rFonts w:ascii="Times New Roman" w:hAnsi="Times New Roman" w:cs="Times New Roman"/>
          <w:sz w:val="22"/>
          <w:szCs w:val="22"/>
          <w:lang w:eastAsia="en-US"/>
        </w:rPr>
        <w:t>трока в таблице базы данных</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57"/>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w:t>
      </w:r>
      <w:r w:rsidRPr="00127356">
        <w:rPr>
          <w:rStyle w:val="FontStyle112"/>
          <w:rFonts w:ascii="Times New Roman" w:hAnsi="Times New Roman" w:cs="Times New Roman"/>
          <w:sz w:val="22"/>
          <w:szCs w:val="22"/>
          <w:lang w:eastAsia="en-US"/>
        </w:rPr>
        <w:t xml:space="preserve"> Это может быть часть или полная единичная физическая запись или нескольких записей.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3.2269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логическая взаимосвязь</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зависимость</w:t>
      </w:r>
    </w:p>
    <w:p w:rsidR="008765A4" w:rsidRPr="008765A4" w:rsidRDefault="008765A4" w:rsidP="008765A4">
      <w:pPr>
        <w:pStyle w:val="Style57"/>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зависимость между двумя задачами или между задачей и промежуточным этапом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 xml:space="preserve">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отношение предшествования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3.2270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оператор логического источника (LSS)</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программная команда, независимо от физического формата (строки кода), в котором она отображается</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оператор физического источника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3.2271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логическая трассировка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трассировка выполнения, которая записывает только команды ветвления или перехода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трассировка выполнения, ретроспективная трассировка, трассировка подпрограммы, символьная трассировка, трассировка переменной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3.2272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логическая транзакция</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основной функциональный компонент Mk II FPA </w:t>
      </w:r>
      <w:r w:rsidRPr="008765A4">
        <w:rPr>
          <w:rStyle w:val="FontStyle111"/>
          <w:rFonts w:ascii="Times New Roman" w:hAnsi="Times New Roman" w:cs="Times New Roman"/>
          <w:b w:val="0"/>
          <w:sz w:val="24"/>
          <w:szCs w:val="24"/>
          <w:lang w:eastAsia="en-US"/>
        </w:rPr>
        <w:t>[ISO/IEC 20968:2002 Программная инженерия — Анализ функциональных точек Mk II — Руководство по практике подсчета,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10]</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57"/>
        <w:widowControl/>
        <w:ind w:firstLine="709"/>
        <w:jc w:val="both"/>
        <w:rPr>
          <w:rStyle w:val="FontStyle112"/>
          <w:rFonts w:ascii="Times New Roman" w:hAnsi="Times New Roman" w:cs="Times New Roman"/>
          <w:sz w:val="22"/>
          <w:szCs w:val="22"/>
          <w:lang w:eastAsia="en-US"/>
        </w:rPr>
      </w:pPr>
      <w:r w:rsidRPr="00127356">
        <w:rPr>
          <w:rStyle w:val="FontStyle112"/>
          <w:rFonts w:ascii="Times New Roman" w:hAnsi="Times New Roman" w:cs="Times New Roman"/>
          <w:sz w:val="22"/>
          <w:szCs w:val="22"/>
          <w:lang w:eastAsia="en-US"/>
        </w:rPr>
        <w:t>П</w:t>
      </w:r>
      <w:r w:rsidR="00127356" w:rsidRPr="00127356">
        <w:rPr>
          <w:rStyle w:val="FontStyle112"/>
          <w:rFonts w:ascii="Times New Roman" w:hAnsi="Times New Roman" w:cs="Times New Roman"/>
          <w:sz w:val="22"/>
          <w:szCs w:val="22"/>
          <w:lang w:eastAsia="en-US"/>
        </w:rPr>
        <w:t>римечание</w:t>
      </w:r>
      <w:r w:rsidRPr="00127356">
        <w:rPr>
          <w:rStyle w:val="FontStyle112"/>
          <w:rFonts w:ascii="Times New Roman" w:hAnsi="Times New Roman" w:cs="Times New Roman"/>
          <w:sz w:val="22"/>
          <w:szCs w:val="22"/>
          <w:lang w:eastAsia="en-US"/>
        </w:rPr>
        <w:t xml:space="preserve"> </w:t>
      </w:r>
      <w:r w:rsidR="00127356" w:rsidRPr="00127356">
        <w:rPr>
          <w:rStyle w:val="FontStyle112"/>
          <w:rFonts w:ascii="Times New Roman" w:hAnsi="Times New Roman" w:cs="Times New Roman"/>
          <w:sz w:val="22"/>
          <w:szCs w:val="22"/>
          <w:lang w:eastAsia="en-US"/>
        </w:rPr>
        <w:t>-</w:t>
      </w:r>
      <w:r w:rsidRPr="00127356">
        <w:rPr>
          <w:rStyle w:val="FontStyle112"/>
          <w:rFonts w:ascii="Times New Roman" w:hAnsi="Times New Roman" w:cs="Times New Roman"/>
          <w:sz w:val="22"/>
          <w:szCs w:val="22"/>
          <w:lang w:eastAsia="en-US"/>
        </w:rPr>
        <w:t xml:space="preserve"> Наименьшая полная единица обработки информации, значимая для конечного пользователя в бизнесе. Она инициируется событием в реальном мире, представляющем интерес для пользователя, или запросом информации. Она содержит компонент ввода, обработки и вывода данных. Она должна быть автономной и оставлять заявление в непротиворечивом состоянии.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3.2273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логический тип</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тип данных, члены которого могут принимать только логические значения (обычно TRUE и FALSE) и могут использоваться только логическими операторами, такими как AND, OR и NOT</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lastRenderedPageBreak/>
        <w:t xml:space="preserve">см. также </w:t>
      </w:r>
      <w:r w:rsidRPr="008765A4">
        <w:rPr>
          <w:rStyle w:val="FontStyle112"/>
          <w:rFonts w:ascii="Times New Roman" w:hAnsi="Times New Roman" w:cs="Times New Roman"/>
          <w:sz w:val="24"/>
          <w:szCs w:val="24"/>
          <w:lang w:eastAsia="en-US"/>
        </w:rPr>
        <w:t>символический тип, перечисляемый тип, целочисленный тип, действительный тип</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3.2274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оператор цикла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итерационный конструктив</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последовательность предписаний компьютерной программы, которая выполняется повторно до тех пор, пока не будет выполнено данное условие или пока данное условие является истинным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выполнить последовательность предписаний компьютерных программ, как в (1)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тело цикла, управление цикла, UNTIL, WHILE</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3.2275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циклическое утверждение</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инвариант цикла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логическое выражение, указывающее одно или несколько условий, которые должны выполняться при каждом выполнении определенной точки в цикле программы</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начальное утверждение, выходное утверждение, метод индуктивного утверждения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3.2276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тело цикла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часть цикла, которая выполняет основное назначение цикла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управление цикла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3.2277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управление цикла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часть цикла, которая определяет, следует ли выходить из цикла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тело цикла, опережающее решение, замыкающее решение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3.2278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параметр управления циклом</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параметр программы, используемый для определения выхода из цикла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3.2279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закольцовывание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внутренняя стрелка, которая является выводом блочного элемента, номер которого больше, чем номер блочного элемента, который использует эту стрелку в качестве ввода, управления или механизма </w:t>
      </w:r>
      <w:r w:rsidRPr="008765A4">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2.1.70]</w:t>
      </w:r>
    </w:p>
    <w:p w:rsidR="00127356" w:rsidRDefault="00127356" w:rsidP="008765A4">
      <w:pPr>
        <w:pStyle w:val="Style57"/>
        <w:widowControl/>
        <w:ind w:firstLine="709"/>
        <w:jc w:val="both"/>
        <w:rPr>
          <w:rStyle w:val="FontStyle112"/>
          <w:rFonts w:ascii="Times New Roman" w:hAnsi="Times New Roman" w:cs="Times New Roman"/>
          <w:sz w:val="24"/>
          <w:szCs w:val="24"/>
          <w:lang w:eastAsia="en-US"/>
        </w:rPr>
      </w:pPr>
    </w:p>
    <w:p w:rsidR="008765A4" w:rsidRPr="00127356" w:rsidRDefault="008765A4" w:rsidP="008765A4">
      <w:pPr>
        <w:pStyle w:val="Style57"/>
        <w:widowControl/>
        <w:ind w:firstLine="709"/>
        <w:jc w:val="both"/>
        <w:rPr>
          <w:rStyle w:val="FontStyle112"/>
          <w:rFonts w:ascii="Times New Roman" w:hAnsi="Times New Roman" w:cs="Times New Roman"/>
          <w:sz w:val="22"/>
          <w:szCs w:val="22"/>
          <w:lang w:eastAsia="en-US"/>
        </w:rPr>
      </w:pPr>
      <w:r w:rsidRPr="007576A5">
        <w:rPr>
          <w:rStyle w:val="FontStyle112"/>
          <w:rFonts w:ascii="Times New Roman" w:hAnsi="Times New Roman" w:cs="Times New Roman"/>
          <w:sz w:val="22"/>
          <w:szCs w:val="22"/>
          <w:lang w:eastAsia="en-US"/>
        </w:rPr>
        <w:t>П</w:t>
      </w:r>
      <w:r w:rsidR="00127356" w:rsidRPr="007576A5">
        <w:rPr>
          <w:rStyle w:val="FontStyle112"/>
          <w:rFonts w:ascii="Times New Roman" w:hAnsi="Times New Roman" w:cs="Times New Roman"/>
          <w:sz w:val="22"/>
          <w:szCs w:val="22"/>
          <w:lang w:eastAsia="en-US"/>
        </w:rPr>
        <w:t>римечание</w:t>
      </w:r>
      <w:r w:rsidRPr="007576A5">
        <w:rPr>
          <w:rStyle w:val="FontStyle112"/>
          <w:rFonts w:ascii="Times New Roman" w:hAnsi="Times New Roman" w:cs="Times New Roman"/>
          <w:sz w:val="22"/>
          <w:szCs w:val="22"/>
          <w:lang w:eastAsia="en-US"/>
        </w:rPr>
        <w:t xml:space="preserve"> </w:t>
      </w:r>
      <w:r w:rsidR="00127356" w:rsidRPr="007576A5">
        <w:rPr>
          <w:rStyle w:val="FontStyle112"/>
          <w:rFonts w:ascii="Times New Roman" w:hAnsi="Times New Roman" w:cs="Times New Roman"/>
          <w:sz w:val="22"/>
          <w:szCs w:val="22"/>
          <w:lang w:eastAsia="en-US"/>
        </w:rPr>
        <w:t>-</w:t>
      </w:r>
      <w:r w:rsidRPr="007576A5">
        <w:rPr>
          <w:rStyle w:val="FontStyle112"/>
          <w:rFonts w:ascii="Times New Roman" w:hAnsi="Times New Roman" w:cs="Times New Roman"/>
          <w:sz w:val="22"/>
          <w:szCs w:val="22"/>
          <w:lang w:eastAsia="en-US"/>
        </w:rPr>
        <w:t xml:space="preserve"> Эти виды использования называются закольцовыванием ввода, закольцовыванием управления и закольцовыванием механизма соответственно.</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3.2280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тестирование с закольцовыванием</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тестирование, при котором сигналы или данные от тестового устройства вводятся в систему или компонент, и результаты возвращаются в тестовое устройство для измерения или сравнения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3.2281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низкоуровневый</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конкретный; детализированный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3.2282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низкоуровневая программная структура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процесс проектирования на уровне отдельной подпрограммы или, иногда, на уровне класса под руководством более общего проектирования</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детализированное проектирование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3.2283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низкопрофильный плоский корпус с выводами с четырех сторон (LQFP)</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полупроводниковый прибор на основе выводной рамки с выводами типа «крыло чайки» со всех четырех сторон</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2C00BB" w:rsidRDefault="008765A4" w:rsidP="008765A4">
      <w:pPr>
        <w:pStyle w:val="Style68"/>
        <w:widowControl/>
        <w:ind w:firstLine="709"/>
        <w:jc w:val="both"/>
        <w:rPr>
          <w:rStyle w:val="FontStyle112"/>
          <w:rFonts w:ascii="Times New Roman" w:hAnsi="Times New Roman" w:cs="Times New Roman"/>
          <w:sz w:val="22"/>
          <w:szCs w:val="22"/>
          <w:lang w:eastAsia="en-US"/>
        </w:rPr>
      </w:pPr>
      <w:r w:rsidRPr="002C00BB">
        <w:rPr>
          <w:rStyle w:val="FontStyle112"/>
          <w:rFonts w:ascii="Times New Roman" w:hAnsi="Times New Roman" w:cs="Times New Roman"/>
          <w:sz w:val="22"/>
          <w:szCs w:val="22"/>
          <w:lang w:eastAsia="en-US"/>
        </w:rPr>
        <w:t>П</w:t>
      </w:r>
      <w:r w:rsidR="002C00BB" w:rsidRPr="002C00BB">
        <w:rPr>
          <w:rStyle w:val="FontStyle112"/>
          <w:rFonts w:ascii="Times New Roman" w:hAnsi="Times New Roman" w:cs="Times New Roman"/>
          <w:sz w:val="22"/>
          <w:szCs w:val="22"/>
          <w:lang w:eastAsia="en-US"/>
        </w:rPr>
        <w:t>римечание</w:t>
      </w:r>
      <w:r w:rsidRPr="002C00BB">
        <w:rPr>
          <w:rStyle w:val="FontStyle112"/>
          <w:rFonts w:ascii="Times New Roman" w:hAnsi="Times New Roman" w:cs="Times New Roman"/>
          <w:sz w:val="22"/>
          <w:szCs w:val="22"/>
          <w:lang w:eastAsia="en-US"/>
        </w:rPr>
        <w:t xml:space="preserve"> </w:t>
      </w:r>
      <w:r w:rsidR="002C00BB" w:rsidRPr="002C00BB">
        <w:rPr>
          <w:rStyle w:val="FontStyle112"/>
          <w:rFonts w:ascii="Times New Roman" w:hAnsi="Times New Roman" w:cs="Times New Roman"/>
          <w:sz w:val="22"/>
          <w:szCs w:val="22"/>
          <w:lang w:eastAsia="en-US"/>
        </w:rPr>
        <w:t>-</w:t>
      </w:r>
      <w:r w:rsidRPr="002C00BB">
        <w:rPr>
          <w:rStyle w:val="FontStyle112"/>
          <w:rFonts w:ascii="Times New Roman" w:hAnsi="Times New Roman" w:cs="Times New Roman"/>
          <w:sz w:val="22"/>
          <w:szCs w:val="22"/>
          <w:lang w:eastAsia="en-US"/>
        </w:rPr>
        <w:t xml:space="preserve"> Корпус LQFP может быть инкапсулирован в пластик.</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3.2284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низкий класс</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если экземпляр находится в классе S, а не в каком-либо подклассе S, то S является низшим классом для экземпляра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3.1.103]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3.2285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LQFP</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3"/>
          <w:rFonts w:ascii="Times New Roman" w:hAnsi="Times New Roman" w:cs="Times New Roman"/>
          <w:b w:val="0"/>
          <w:sz w:val="24"/>
          <w:szCs w:val="24"/>
          <w:lang w:eastAsia="en-US"/>
        </w:rPr>
        <w:t>низкопрофильный плоский корпус с выводами с четырех сторон</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3.2286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LRIP</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1.</w:t>
      </w:r>
      <w:r w:rsidRPr="008765A4">
        <w:rPr>
          <w:rFonts w:ascii="Times New Roman" w:hAnsi="Times New Roman" w:cs="Times New Roman"/>
        </w:rPr>
        <w:t xml:space="preserve"> </w:t>
      </w:r>
      <w:r w:rsidRPr="008765A4">
        <w:rPr>
          <w:rStyle w:val="FontStyle110"/>
          <w:rFonts w:ascii="Times New Roman" w:hAnsi="Times New Roman" w:cs="Times New Roman"/>
          <w:b w:val="0"/>
          <w:i w:val="0"/>
          <w:sz w:val="24"/>
          <w:szCs w:val="24"/>
          <w:lang w:eastAsia="en-US"/>
        </w:rPr>
        <w:t>первоначальное производство с низкими темпами</w:t>
      </w:r>
      <w:r w:rsidRPr="008765A4">
        <w:rPr>
          <w:rStyle w:val="FontStyle112"/>
          <w:rFonts w:ascii="Times New Roman" w:hAnsi="Times New Roman" w:cs="Times New Roman"/>
          <w:sz w:val="24"/>
          <w:szCs w:val="24"/>
          <w:lang w:eastAsia="en-US"/>
        </w:rPr>
        <w:t xml:space="preserve"> </w:t>
      </w:r>
      <w:r w:rsidRPr="008765A4">
        <w:rPr>
          <w:rStyle w:val="FontStyle111"/>
          <w:rFonts w:ascii="Times New Roman" w:hAnsi="Times New Roman" w:cs="Times New Roman"/>
          <w:b w:val="0"/>
          <w:sz w:val="24"/>
          <w:szCs w:val="24"/>
          <w:lang w:eastAsia="en-US"/>
        </w:rPr>
        <w:t xml:space="preserve">[IEEE 15288.2:2014 Стандарт IEEE по техническому обзору и аудиту оборонных программ,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3.2287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LS</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дата позднего начала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3.2288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LTC</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уровневый сценарий теста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3.2289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LTD</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уровневый проект теста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3.2290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LTL</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0"/>
          <w:rFonts w:ascii="Times New Roman" w:hAnsi="Times New Roman" w:cs="Times New Roman"/>
          <w:b w:val="0"/>
          <w:i w:val="0"/>
          <w:sz w:val="24"/>
          <w:szCs w:val="24"/>
          <w:lang w:eastAsia="en-US"/>
        </w:rPr>
        <w:t>уровневый</w:t>
      </w:r>
      <w:r w:rsidRPr="008765A4">
        <w:rPr>
          <w:rStyle w:val="FontStyle110"/>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журнал теста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3.2291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LTP</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уровневый план теста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LTPr</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3.2292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LTPr</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уровневая процедура теста</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LTP</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3.2293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LTR</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уровневый отчет о тесте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3.2294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M&amp;S</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моделирование симуляция </w:t>
      </w:r>
      <w:r w:rsidRPr="008765A4">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3.2295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MAC</w:t>
      </w:r>
    </w:p>
    <w:p w:rsidR="008765A4" w:rsidRPr="008765A4" w:rsidRDefault="008765A4" w:rsidP="008765A4">
      <w:pPr>
        <w:pStyle w:val="Style62"/>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управление доступом к среде передачи данных </w:t>
      </w:r>
      <w:r w:rsidRPr="008765A4">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 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3.2296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машинный код</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компьютерный команды и определения данных, выраженные в форме, которая может быть распознана блоком обработки компьютера</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 xml:space="preserve">код ассемблирования, код компилятора, интерпретируемый код </w:t>
      </w:r>
    </w:p>
    <w:p w:rsidR="008765A4" w:rsidRPr="008765A4" w:rsidRDefault="008765A4" w:rsidP="008765A4">
      <w:pPr>
        <w:pStyle w:val="Style25"/>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3.2297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язык машинных кодов</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 xml:space="preserve">язык первого поколения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машинно-ориентированный язык</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язык, который может быть распознан процессором компьютера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входной язык ассемблера, язык программирования пятого поколения, язык программирования четвертого поколения, язык высокого порядка, символический язык</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p>
    <w:p w:rsidR="008765A4" w:rsidRPr="00FE6B85" w:rsidRDefault="008765A4" w:rsidP="008765A4">
      <w:pPr>
        <w:pStyle w:val="Style25"/>
        <w:widowControl/>
        <w:ind w:firstLine="709"/>
        <w:jc w:val="both"/>
        <w:rPr>
          <w:rStyle w:val="FontStyle112"/>
          <w:rFonts w:ascii="Times New Roman" w:hAnsi="Times New Roman" w:cs="Times New Roman"/>
          <w:sz w:val="22"/>
          <w:szCs w:val="22"/>
          <w:lang w:eastAsia="en-US"/>
        </w:rPr>
      </w:pPr>
      <w:r w:rsidRPr="00FE6B85">
        <w:rPr>
          <w:rStyle w:val="FontStyle112"/>
          <w:rFonts w:ascii="Times New Roman" w:hAnsi="Times New Roman" w:cs="Times New Roman"/>
          <w:sz w:val="22"/>
          <w:szCs w:val="22"/>
          <w:lang w:eastAsia="en-US"/>
        </w:rPr>
        <w:t>П</w:t>
      </w:r>
      <w:r w:rsidR="00FE6B85" w:rsidRPr="00FE6B85">
        <w:rPr>
          <w:rStyle w:val="FontStyle112"/>
          <w:rFonts w:ascii="Times New Roman" w:hAnsi="Times New Roman" w:cs="Times New Roman"/>
          <w:sz w:val="22"/>
          <w:szCs w:val="22"/>
          <w:lang w:eastAsia="en-US"/>
        </w:rPr>
        <w:t>римечание</w:t>
      </w:r>
      <w:r w:rsidRPr="00FE6B85">
        <w:rPr>
          <w:rStyle w:val="FontStyle112"/>
          <w:rFonts w:ascii="Times New Roman" w:hAnsi="Times New Roman" w:cs="Times New Roman"/>
          <w:sz w:val="22"/>
          <w:szCs w:val="22"/>
          <w:lang w:eastAsia="en-US"/>
        </w:rPr>
        <w:t xml:space="preserve"> </w:t>
      </w:r>
      <w:r w:rsidR="00FE6B85" w:rsidRPr="00FE6B85">
        <w:rPr>
          <w:rStyle w:val="FontStyle112"/>
          <w:rFonts w:ascii="Times New Roman" w:hAnsi="Times New Roman" w:cs="Times New Roman"/>
          <w:sz w:val="22"/>
          <w:szCs w:val="22"/>
          <w:lang w:eastAsia="en-US"/>
        </w:rPr>
        <w:t>-</w:t>
      </w:r>
      <w:r w:rsidRPr="00FE6B85">
        <w:rPr>
          <w:rStyle w:val="FontStyle112"/>
          <w:rFonts w:ascii="Times New Roman" w:hAnsi="Times New Roman" w:cs="Times New Roman"/>
          <w:sz w:val="22"/>
          <w:szCs w:val="22"/>
          <w:lang w:eastAsia="en-US"/>
        </w:rPr>
        <w:t xml:space="preserve"> Такой язык обычно состоит из паттернов единиц (1) и нулей (0), без символического наименования операций или адресов. </w:t>
      </w:r>
    </w:p>
    <w:p w:rsidR="008765A4" w:rsidRPr="008765A4" w:rsidRDefault="008765A4" w:rsidP="008765A4">
      <w:pPr>
        <w:pStyle w:val="Style25"/>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25"/>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3.2298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машинно-зависимый</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относится к программному обеспечению, основанному на особенностях, уникальных для определенного типа компьютера, и поэтому выполняется только на компьютерах этого типа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машинно-независимый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3.2299</w:t>
      </w:r>
    </w:p>
    <w:p w:rsidR="008765A4" w:rsidRPr="008765A4" w:rsidRDefault="008765A4" w:rsidP="008765A4">
      <w:pPr>
        <w:pStyle w:val="Style57"/>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машинно-независимый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относится к программному обеспечению, которое не опирается на особенности, уникальные для определенного типа компьютера, и поэтому выполняется на компьютерах более одного типа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машинно-зависимый, портативный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3.2300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машиночитаемый</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относится к данным в форме, в которой они могут быть автоматически введены в компьютер </w:t>
      </w:r>
    </w:p>
    <w:p w:rsidR="00FE6B85" w:rsidRDefault="00FE6B85" w:rsidP="008765A4">
      <w:pPr>
        <w:pStyle w:val="Style25"/>
        <w:widowControl/>
        <w:ind w:firstLine="709"/>
        <w:jc w:val="both"/>
        <w:rPr>
          <w:rStyle w:val="FontStyle112"/>
          <w:rFonts w:ascii="Times New Roman" w:hAnsi="Times New Roman" w:cs="Times New Roman"/>
          <w:sz w:val="24"/>
          <w:szCs w:val="24"/>
          <w:lang w:eastAsia="en-US"/>
        </w:rPr>
      </w:pPr>
    </w:p>
    <w:p w:rsidR="008765A4" w:rsidRPr="00FE6B85" w:rsidRDefault="008765A4" w:rsidP="008765A4">
      <w:pPr>
        <w:pStyle w:val="Style25"/>
        <w:widowControl/>
        <w:ind w:firstLine="709"/>
        <w:jc w:val="both"/>
        <w:rPr>
          <w:rStyle w:val="FontStyle112"/>
          <w:rFonts w:ascii="Times New Roman" w:hAnsi="Times New Roman" w:cs="Times New Roman"/>
          <w:sz w:val="22"/>
          <w:szCs w:val="22"/>
          <w:lang w:eastAsia="en-US"/>
        </w:rPr>
      </w:pPr>
      <w:r w:rsidRPr="00FE6B85">
        <w:rPr>
          <w:rStyle w:val="FontStyle112"/>
          <w:rFonts w:ascii="Times New Roman" w:hAnsi="Times New Roman" w:cs="Times New Roman"/>
          <w:sz w:val="22"/>
          <w:szCs w:val="22"/>
          <w:lang w:eastAsia="en-US"/>
        </w:rPr>
        <w:t>П</w:t>
      </w:r>
      <w:r w:rsidR="00FE6B85" w:rsidRPr="00FE6B85">
        <w:rPr>
          <w:rStyle w:val="FontStyle112"/>
          <w:rFonts w:ascii="Times New Roman" w:hAnsi="Times New Roman" w:cs="Times New Roman"/>
          <w:sz w:val="22"/>
          <w:szCs w:val="22"/>
          <w:lang w:eastAsia="en-US"/>
        </w:rPr>
        <w:t>ример - Д</w:t>
      </w:r>
      <w:r w:rsidRPr="00FE6B85">
        <w:rPr>
          <w:rStyle w:val="FontStyle112"/>
          <w:rFonts w:ascii="Times New Roman" w:hAnsi="Times New Roman" w:cs="Times New Roman"/>
          <w:sz w:val="22"/>
          <w:szCs w:val="22"/>
          <w:lang w:eastAsia="en-US"/>
        </w:rPr>
        <w:t>анные, закодированные на дискете</w:t>
      </w:r>
    </w:p>
    <w:p w:rsidR="00FE6B85" w:rsidRDefault="00FE6B85"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3.2301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макрос</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определение макрокоманды</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в программной инженерии, предопределенная последовательность компьютерных команд, которая вставляется в программу, обычно во время сборки или компиляции, в каждом месте, где в программе появляется ее соответствующая макрокоманда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макрокоманда, макрогенератор, подставляемая подпрограмма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3.2302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библиотека макросов</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набор макросов, доступных для использования макрогенератором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библиотека системы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3.2303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макроассемблер</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ассемблер, который включает в себя или выполняет функции макрогенератора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3.2304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макрогенератор</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макрогенерирующая программа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подпрограмма, часто являющаяся частью ассемблера или компилятора, которая заменяет каждую макрокоманду в исходной программе предопределенной последовательностью команд, которую представляет макрокоманда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3.2305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макрокоманда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команда исходного кода, которая заменяется предопределенной последовательностью команд исходного кода, обычно на том же языке, что и остальная часть программы, и обычно во время сборки или компиляции</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макрос, макрогенератор</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3.2306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макропроцессор</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подпрограмма или набор подпрограмм, предоставляемых в некоторых ассемблерах и компиляторах для поддержки определения и использования макросов</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3.2307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макропрограммирование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компьютерное программирование с использованием макросов и макрокоманд</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3.2308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волшебное число</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волшебная строка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литеральное значение, которое используется программой непосредственно, а не встраивается в именованную константу или переменную</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литерал</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3.2309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память на магнитных сердечниках</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энергозависимая память, использующая магнитные кольца в качестве запоминающего элемента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3.2310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основная процедура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все действия после общей программы инициирования и до общей программы завершения в рамках полной процедуры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3.2311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основная программа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компонент программного обеспечения, который вызывается операционной системой компьютера и который обычно вызывает другие программные компоненты</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стандартная программа, подпрограмма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3.2312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основной компьютер</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компьютер, предназначенный для работы в компьютерном центре, с широкими возможностями и ресурсами, к которым могут быть подключены другие компьютеры, чтобы они могли совместно использовать средства </w:t>
      </w:r>
      <w:r w:rsidRPr="008765A4">
        <w:rPr>
          <w:rStyle w:val="FontStyle111"/>
          <w:rFonts w:ascii="Times New Roman" w:hAnsi="Times New Roman" w:cs="Times New Roman"/>
          <w:b w:val="0"/>
          <w:sz w:val="24"/>
          <w:szCs w:val="24"/>
          <w:lang w:eastAsia="en-US"/>
        </w:rPr>
        <w:t>[ISO/IEC 2382:2015, Информационные технологии — Словарь]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3.2313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сопровождать</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добавлять, изменять или удалять данные посредством элементарного процесса </w:t>
      </w:r>
      <w:r w:rsidRPr="008765A4">
        <w:rPr>
          <w:rStyle w:val="FontStyle111"/>
          <w:rFonts w:ascii="Times New Roman" w:hAnsi="Times New Roman" w:cs="Times New Roman"/>
          <w:b w:val="0"/>
          <w:sz w:val="24"/>
          <w:szCs w:val="24"/>
          <w:lang w:eastAsia="en-US"/>
        </w:rPr>
        <w:t>[ISO/IEC 20926:2009 Системная и программная инженерия — Измерение программного обеспечения — Метод измерения функционального размера IFPUG 2009</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3.40]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3.2314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удобство сопровождения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легкость, с которой система или компонент программного обеспечения могут быть модифицированы для изменения или добавления возможностей, исправления неисправностей или дефектов, улучшения производительности или других атрибутов или </w:t>
      </w:r>
      <w:r w:rsidRPr="008765A4">
        <w:rPr>
          <w:rStyle w:val="FontStyle112"/>
          <w:rFonts w:ascii="Times New Roman" w:hAnsi="Times New Roman" w:cs="Times New Roman"/>
          <w:sz w:val="24"/>
          <w:szCs w:val="24"/>
          <w:lang w:eastAsia="en-US"/>
        </w:rPr>
        <w:lastRenderedPageBreak/>
        <w:t xml:space="preserve">адаптации к измененной среде </w:t>
      </w:r>
      <w:r w:rsidRPr="008765A4">
        <w:rPr>
          <w:rStyle w:val="FontStyle110"/>
          <w:rFonts w:ascii="Times New Roman" w:hAnsi="Times New Roman" w:cs="Times New Roman"/>
          <w:sz w:val="24"/>
          <w:szCs w:val="24"/>
          <w:lang w:eastAsia="en-US"/>
        </w:rPr>
        <w:t xml:space="preserve">2. </w:t>
      </w:r>
      <w:r w:rsidRPr="008765A4">
        <w:rPr>
          <w:rStyle w:val="FontStyle110"/>
          <w:rFonts w:ascii="Times New Roman" w:hAnsi="Times New Roman" w:cs="Times New Roman"/>
          <w:b w:val="0"/>
          <w:i w:val="0"/>
          <w:sz w:val="24"/>
          <w:szCs w:val="24"/>
          <w:lang w:eastAsia="en-US"/>
        </w:rPr>
        <w:t>л</w:t>
      </w:r>
      <w:r w:rsidRPr="008765A4">
        <w:rPr>
          <w:rStyle w:val="FontStyle112"/>
          <w:rFonts w:ascii="Times New Roman" w:hAnsi="Times New Roman" w:cs="Times New Roman"/>
          <w:sz w:val="24"/>
          <w:szCs w:val="24"/>
          <w:lang w:eastAsia="en-US"/>
        </w:rPr>
        <w:t xml:space="preserve">егкость, с которой аппаратная система или компонент могут быть сохранены или восстановлены в состоянии, в котором они могут выполнять свои требуемые функции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возможность модифицируемого программного продукта </w:t>
      </w:r>
      <w:r w:rsidRPr="008765A4">
        <w:rPr>
          <w:rStyle w:val="FontStyle111"/>
          <w:rFonts w:ascii="Times New Roman" w:hAnsi="Times New Roman" w:cs="Times New Roman"/>
          <w:b w:val="0"/>
          <w:sz w:val="24"/>
          <w:szCs w:val="24"/>
          <w:lang w:eastAsia="en-US"/>
        </w:rPr>
        <w:t>[IEEE 14764-2006 Программная инженерия - Процессы жизненного цикла программных средств - Сопровождение,</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3.4] </w:t>
      </w:r>
      <w:r w:rsidRPr="008765A4">
        <w:rPr>
          <w:rStyle w:val="FontStyle110"/>
          <w:rFonts w:ascii="Times New Roman" w:hAnsi="Times New Roman" w:cs="Times New Roman"/>
          <w:sz w:val="24"/>
          <w:szCs w:val="24"/>
          <w:lang w:eastAsia="en-US"/>
        </w:rPr>
        <w:t xml:space="preserve">4. </w:t>
      </w:r>
      <w:r w:rsidRPr="008765A4">
        <w:rPr>
          <w:rStyle w:val="FontStyle112"/>
          <w:rFonts w:ascii="Times New Roman" w:hAnsi="Times New Roman" w:cs="Times New Roman"/>
          <w:sz w:val="24"/>
          <w:szCs w:val="24"/>
          <w:lang w:eastAsia="en-US"/>
        </w:rPr>
        <w:t xml:space="preserve">среднее усилие, необходимое для обнаружения и устранения сбоя программного обеспечения </w:t>
      </w:r>
      <w:r w:rsidRPr="008765A4">
        <w:rPr>
          <w:rStyle w:val="FontStyle112"/>
          <w:rFonts w:ascii="Times New Roman" w:hAnsi="Times New Roman" w:cs="Times New Roman"/>
          <w:b/>
          <w:i/>
          <w:sz w:val="24"/>
          <w:szCs w:val="24"/>
          <w:lang w:eastAsia="en-US"/>
        </w:rPr>
        <w:t>5.</w:t>
      </w:r>
      <w:r w:rsidRPr="008765A4">
        <w:rPr>
          <w:rStyle w:val="FontStyle112"/>
          <w:rFonts w:ascii="Times New Roman" w:hAnsi="Times New Roman" w:cs="Times New Roman"/>
          <w:sz w:val="24"/>
          <w:szCs w:val="24"/>
          <w:lang w:eastAsia="en-US"/>
        </w:rPr>
        <w:t xml:space="preserve"> скорость и легкость, с которой программа может быть исправлена или изменена </w:t>
      </w:r>
      <w:r w:rsidRPr="008765A4">
        <w:rPr>
          <w:rStyle w:val="FontStyle111"/>
          <w:rFonts w:ascii="Times New Roman" w:hAnsi="Times New Roman" w:cs="Times New Roman"/>
          <w:b w:val="0"/>
          <w:sz w:val="24"/>
          <w:szCs w:val="24"/>
          <w:lang w:eastAsia="en-US"/>
        </w:rPr>
        <w:t>[IEEE 982.1-2005 Стандарт IEEE, Словарь показателей программных аспектов безотказности,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2.3] </w:t>
      </w:r>
      <w:r w:rsidRPr="008765A4">
        <w:rPr>
          <w:rStyle w:val="FontStyle110"/>
          <w:rFonts w:ascii="Times New Roman" w:hAnsi="Times New Roman" w:cs="Times New Roman"/>
          <w:sz w:val="24"/>
          <w:szCs w:val="24"/>
          <w:lang w:eastAsia="en-US"/>
        </w:rPr>
        <w:t xml:space="preserve">6. </w:t>
      </w:r>
      <w:r w:rsidRPr="008765A4">
        <w:rPr>
          <w:rStyle w:val="FontStyle112"/>
          <w:rFonts w:ascii="Times New Roman" w:hAnsi="Times New Roman" w:cs="Times New Roman"/>
          <w:sz w:val="24"/>
          <w:szCs w:val="24"/>
          <w:lang w:eastAsia="en-US"/>
        </w:rPr>
        <w:t xml:space="preserve">степень эффективности и результативности, с которой продукт или система могут быть модифицированы предназначенным сопровождающим персоналом </w:t>
      </w:r>
      <w:r w:rsidRPr="008765A4">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4.2.7] </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продолжаемость, гибкие возможности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FE6B85" w:rsidRDefault="008765A4" w:rsidP="008765A4">
      <w:pPr>
        <w:pStyle w:val="Style68"/>
        <w:widowControl/>
        <w:ind w:firstLine="709"/>
        <w:jc w:val="both"/>
        <w:rPr>
          <w:rStyle w:val="FontStyle112"/>
          <w:rFonts w:ascii="Times New Roman" w:hAnsi="Times New Roman" w:cs="Times New Roman"/>
          <w:sz w:val="22"/>
          <w:szCs w:val="22"/>
          <w:lang w:eastAsia="en-US"/>
        </w:rPr>
      </w:pPr>
      <w:r w:rsidRPr="00FE6B85">
        <w:rPr>
          <w:rStyle w:val="FontStyle112"/>
          <w:rFonts w:ascii="Times New Roman" w:hAnsi="Times New Roman" w:cs="Times New Roman"/>
          <w:sz w:val="22"/>
          <w:szCs w:val="22"/>
          <w:lang w:eastAsia="en-US"/>
        </w:rPr>
        <w:t>П</w:t>
      </w:r>
      <w:r w:rsidR="00FE6B85" w:rsidRPr="00FE6B85">
        <w:rPr>
          <w:rStyle w:val="FontStyle112"/>
          <w:rFonts w:ascii="Times New Roman" w:hAnsi="Times New Roman" w:cs="Times New Roman"/>
          <w:sz w:val="22"/>
          <w:szCs w:val="22"/>
          <w:lang w:eastAsia="en-US"/>
        </w:rPr>
        <w:t>римечание</w:t>
      </w:r>
      <w:r w:rsidRPr="00FE6B85">
        <w:rPr>
          <w:rStyle w:val="FontStyle112"/>
          <w:rFonts w:ascii="Times New Roman" w:hAnsi="Times New Roman" w:cs="Times New Roman"/>
          <w:sz w:val="22"/>
          <w:szCs w:val="22"/>
          <w:lang w:eastAsia="en-US"/>
        </w:rPr>
        <w:t xml:space="preserve"> </w:t>
      </w:r>
      <w:r w:rsidR="00FE6B85" w:rsidRPr="00FE6B85">
        <w:rPr>
          <w:rStyle w:val="FontStyle112"/>
          <w:rFonts w:ascii="Times New Roman" w:hAnsi="Times New Roman" w:cs="Times New Roman"/>
          <w:sz w:val="22"/>
          <w:szCs w:val="22"/>
          <w:lang w:eastAsia="en-US"/>
        </w:rPr>
        <w:t>-</w:t>
      </w:r>
      <w:r w:rsidRPr="00FE6B85">
        <w:rPr>
          <w:rStyle w:val="FontStyle112"/>
          <w:rFonts w:ascii="Times New Roman" w:hAnsi="Times New Roman" w:cs="Times New Roman"/>
          <w:sz w:val="22"/>
          <w:szCs w:val="22"/>
          <w:lang w:eastAsia="en-US"/>
        </w:rPr>
        <w:t xml:space="preserve"> Удобство сопровождения включает установку обновлений и апгрейдов. Модификации включают исправления, усовершенствования или адаптацию программного обеспечения к изменениям в среде, а также к требованиям и функциональным спецификациям. Модификации включают изменения, выполняемые специализированным вспомогательным персоналом, и изменения, выполняемые бизнес или оперативным персоналом или конечными пользователями.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3.2315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план удобства сопровождения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документ с описанием конкретных методов удобства сопровождения, ресурсов и последовательности действий, относящихся к программному обеспечению</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7576A5" w:rsidRDefault="008765A4" w:rsidP="008765A4">
      <w:pPr>
        <w:pStyle w:val="Style68"/>
        <w:widowControl/>
        <w:ind w:firstLine="709"/>
        <w:jc w:val="both"/>
        <w:rPr>
          <w:rStyle w:val="FontStyle112"/>
          <w:rFonts w:ascii="Times New Roman" w:hAnsi="Times New Roman" w:cs="Times New Roman"/>
          <w:sz w:val="22"/>
          <w:szCs w:val="22"/>
          <w:lang w:eastAsia="en-US"/>
        </w:rPr>
      </w:pPr>
      <w:r w:rsidRPr="007576A5">
        <w:rPr>
          <w:rStyle w:val="FontStyle112"/>
          <w:rFonts w:ascii="Times New Roman" w:hAnsi="Times New Roman" w:cs="Times New Roman"/>
          <w:sz w:val="22"/>
          <w:szCs w:val="22"/>
          <w:lang w:eastAsia="en-US"/>
        </w:rPr>
        <w:t>П</w:t>
      </w:r>
      <w:r w:rsidR="007576A5" w:rsidRPr="007576A5">
        <w:rPr>
          <w:rStyle w:val="FontStyle112"/>
          <w:rFonts w:ascii="Times New Roman" w:hAnsi="Times New Roman" w:cs="Times New Roman"/>
          <w:sz w:val="22"/>
          <w:szCs w:val="22"/>
          <w:lang w:eastAsia="en-US"/>
        </w:rPr>
        <w:t>римечание</w:t>
      </w:r>
      <w:r w:rsidRPr="007576A5">
        <w:rPr>
          <w:rStyle w:val="FontStyle112"/>
          <w:rFonts w:ascii="Times New Roman" w:hAnsi="Times New Roman" w:cs="Times New Roman"/>
          <w:sz w:val="22"/>
          <w:szCs w:val="22"/>
          <w:lang w:eastAsia="en-US"/>
        </w:rPr>
        <w:t xml:space="preserve"> </w:t>
      </w:r>
      <w:r w:rsidR="007576A5" w:rsidRPr="007576A5">
        <w:rPr>
          <w:rStyle w:val="FontStyle112"/>
          <w:rFonts w:ascii="Times New Roman" w:hAnsi="Times New Roman" w:cs="Times New Roman"/>
          <w:sz w:val="22"/>
          <w:szCs w:val="22"/>
          <w:lang w:eastAsia="en-US"/>
        </w:rPr>
        <w:t>-</w:t>
      </w:r>
      <w:r w:rsidRPr="007576A5">
        <w:rPr>
          <w:rStyle w:val="FontStyle112"/>
          <w:rFonts w:ascii="Times New Roman" w:hAnsi="Times New Roman" w:cs="Times New Roman"/>
          <w:sz w:val="22"/>
          <w:szCs w:val="22"/>
          <w:lang w:eastAsia="en-US"/>
        </w:rPr>
        <w:t xml:space="preserve"> Разработчик готовит план удобства сопровождения.</w:t>
      </w:r>
    </w:p>
    <w:p w:rsidR="008765A4" w:rsidRPr="007576A5" w:rsidRDefault="008765A4" w:rsidP="008765A4">
      <w:pPr>
        <w:pStyle w:val="Style46"/>
        <w:widowControl/>
        <w:ind w:firstLine="709"/>
        <w:jc w:val="both"/>
        <w:rPr>
          <w:rStyle w:val="FontStyle113"/>
          <w:rFonts w:ascii="Times New Roman" w:hAnsi="Times New Roman" w:cs="Times New Roman"/>
          <w:sz w:val="22"/>
          <w:szCs w:val="22"/>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3.2316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тестирование удобства сопровождения</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тип теста, проводимого для оценки степени эффективности и действенности, с помощью которого можно модифицировать элемент тестирования </w:t>
      </w:r>
      <w:r w:rsidRPr="008765A4">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3.2317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сопровождающая сторона</w:t>
      </w:r>
    </w:p>
    <w:p w:rsidR="008765A4" w:rsidRPr="008765A4" w:rsidRDefault="008765A4" w:rsidP="008765A4">
      <w:pPr>
        <w:pStyle w:val="Style62"/>
        <w:widowControl/>
        <w:ind w:firstLine="709"/>
        <w:jc w:val="both"/>
        <w:rPr>
          <w:rStyle w:val="FontStyle112"/>
          <w:rFonts w:ascii="Times New Roman" w:hAnsi="Times New Roman" w:cs="Times New Roman"/>
          <w:b/>
          <w:bCs/>
          <w:i/>
          <w:iCs/>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физическое лицо или организация, выполняющая операции по сопровождению </w:t>
      </w:r>
      <w:r w:rsidRPr="008765A4">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 — Руководство к SQuaRE,</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4.17]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организация, осуществляющая сопровождение </w:t>
      </w:r>
      <w:r w:rsidRPr="008765A4">
        <w:rPr>
          <w:rStyle w:val="FontStyle111"/>
          <w:rFonts w:ascii="Times New Roman" w:hAnsi="Times New Roman" w:cs="Times New Roman"/>
          <w:b w:val="0"/>
          <w:sz w:val="24"/>
          <w:szCs w:val="24"/>
          <w:lang w:eastAsia="en-US"/>
        </w:rPr>
        <w:t>[ISO/IEC 12207:2008 Системная и программная инженерия — Процессы жизненного цикла программных средств,</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4.18]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3.2318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сопровождение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модификации системы или компонента программного обеспечения после поставки для исправления неисправностей, улучшения производительности или других атрибутов или адаптации к измененной среде </w:t>
      </w:r>
      <w:r w:rsidRPr="008765A4">
        <w:rPr>
          <w:rStyle w:val="FontStyle111"/>
          <w:rFonts w:ascii="Times New Roman" w:hAnsi="Times New Roman" w:cs="Times New Roman"/>
          <w:b w:val="0"/>
          <w:sz w:val="24"/>
          <w:szCs w:val="24"/>
          <w:lang w:eastAsia="en-US"/>
        </w:rPr>
        <w:t>[ISO/IEC 25051:2014 Программная инженерия — Требования и оценка качества систем и программного обеспечения (SQuaRE) — Требования к качеству готового к использованию программного продукта (RUSP) и инструкции по тестированию</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4.1.9]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процесс сохранения аппаратной системы или компонента в состоянии, в котором они могут выполнять свои требуемые функции, или его восстановление в это состояние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lastRenderedPageBreak/>
        <w:t xml:space="preserve">см. также </w:t>
      </w:r>
      <w:r w:rsidRPr="008765A4">
        <w:rPr>
          <w:rStyle w:val="FontStyle112"/>
          <w:rFonts w:ascii="Times New Roman" w:hAnsi="Times New Roman" w:cs="Times New Roman"/>
          <w:sz w:val="24"/>
          <w:szCs w:val="24"/>
          <w:lang w:eastAsia="en-US"/>
        </w:rPr>
        <w:t>адаптивное сопровождение, корректирующее сопровождение, совершенствующее сопровождение, сопровождение программных средств</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3.2319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ветка сопровождения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отдел, где большая часть разработки касается исправлений ошибок</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3.2320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сопровождаемая модернизация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изменение существующего программного продукта в соответствии с новым требованием </w:t>
      </w:r>
      <w:r w:rsidRPr="008765A4">
        <w:rPr>
          <w:rStyle w:val="FontStyle111"/>
          <w:rFonts w:ascii="Times New Roman" w:hAnsi="Times New Roman" w:cs="Times New Roman"/>
          <w:b w:val="0"/>
          <w:sz w:val="24"/>
          <w:szCs w:val="24"/>
          <w:lang w:eastAsia="en-US"/>
        </w:rPr>
        <w:t>[IEEE 14764-2006 Программная инженерия - Процессы жизненного цикла программных средств - Сопровождение,</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3.5]</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FE6B85" w:rsidRDefault="008765A4" w:rsidP="008765A4">
      <w:pPr>
        <w:pStyle w:val="Style68"/>
        <w:widowControl/>
        <w:ind w:firstLine="709"/>
        <w:jc w:val="both"/>
        <w:rPr>
          <w:rStyle w:val="FontStyle112"/>
          <w:rFonts w:ascii="Times New Roman" w:hAnsi="Times New Roman" w:cs="Times New Roman"/>
          <w:sz w:val="22"/>
          <w:szCs w:val="22"/>
          <w:lang w:eastAsia="en-US"/>
        </w:rPr>
      </w:pPr>
      <w:r w:rsidRPr="00FE6B85">
        <w:rPr>
          <w:rStyle w:val="FontStyle112"/>
          <w:rFonts w:ascii="Times New Roman" w:hAnsi="Times New Roman" w:cs="Times New Roman"/>
          <w:sz w:val="22"/>
          <w:szCs w:val="22"/>
          <w:lang w:eastAsia="en-US"/>
        </w:rPr>
        <w:t>П</w:t>
      </w:r>
      <w:r w:rsidR="00FE6B85" w:rsidRPr="00FE6B85">
        <w:rPr>
          <w:rStyle w:val="FontStyle112"/>
          <w:rFonts w:ascii="Times New Roman" w:hAnsi="Times New Roman" w:cs="Times New Roman"/>
          <w:sz w:val="22"/>
          <w:szCs w:val="22"/>
          <w:lang w:eastAsia="en-US"/>
        </w:rPr>
        <w:t>римечание</w:t>
      </w:r>
      <w:r w:rsidRPr="00FE6B85">
        <w:rPr>
          <w:rStyle w:val="FontStyle112"/>
          <w:rFonts w:ascii="Times New Roman" w:hAnsi="Times New Roman" w:cs="Times New Roman"/>
          <w:sz w:val="22"/>
          <w:szCs w:val="22"/>
          <w:lang w:eastAsia="en-US"/>
        </w:rPr>
        <w:t xml:space="preserve"> </w:t>
      </w:r>
      <w:r w:rsidR="00FE6B85" w:rsidRPr="00FE6B85">
        <w:rPr>
          <w:rStyle w:val="FontStyle112"/>
          <w:rFonts w:ascii="Times New Roman" w:hAnsi="Times New Roman" w:cs="Times New Roman"/>
          <w:sz w:val="22"/>
          <w:szCs w:val="22"/>
          <w:lang w:eastAsia="en-US"/>
        </w:rPr>
        <w:t>-</w:t>
      </w:r>
      <w:r w:rsidRPr="00FE6B85">
        <w:rPr>
          <w:rStyle w:val="FontStyle112"/>
          <w:rFonts w:ascii="Times New Roman" w:hAnsi="Times New Roman" w:cs="Times New Roman"/>
          <w:sz w:val="22"/>
          <w:szCs w:val="22"/>
          <w:lang w:eastAsia="en-US"/>
        </w:rPr>
        <w:t xml:space="preserve"> Существует два типа расширения возможностей программного обеспечения: адаптивное и совершенствующее. Сопровождаемая модернизация не является исправлением программного обеспечения.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3.2321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руководство по сопровождению (MM)</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проектно-технический документ программной инженерии, позволяющий сопровождающему персоналу системы (а не пользователям) обслуживать систему</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руководство для оператора, руководство пользователя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3.2322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персонал сопровождения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инженеры по программному обеспечению, которые обслуживают программные системы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3.2323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план сопровождения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документ с описанием конкретных методов сопровождения, ресурсов и последовательности действий по сопровождению программного продукта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3.2324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программа сопровождения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инфраструктура сопровождения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организационная структура, обязанности, процедуры, процессы и ресурсы, используемые для реализации плана сопровождения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3.2325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проект сопровождения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проект разработки программного обеспечения, описанный как сопровождение для исправления ошибок в первоначальной спецификации требований, для адаптации системы к новой среде или для улучшения системы</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3.2326 </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большинство</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поддержание от более 50 процентов членов группы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3.2327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анализ «сделать или купить»</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сбора и организации данных о требованиях продукта и их анализа в зависимости от доступных альтернатив, включая покупку или внутреннее изготовление продукта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3.2328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решение «сделать или купить»</w:t>
      </w:r>
    </w:p>
    <w:p w:rsidR="008765A4" w:rsidRPr="008765A4" w:rsidRDefault="008765A4" w:rsidP="008765A4">
      <w:pPr>
        <w:pStyle w:val="Style68"/>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решения, принятые относительно внешней покупки или внутреннего изготовления продукта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3.2329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управлять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[требования] обеспечивают хранение и редактирование возможностей, отслеживание истории выпуска, управление версиями, идентификацию автора, управление изменениями, добавление меток времени, уведомление пользователя об изменениях содержимого, контроль прав безопасности </w:t>
      </w:r>
      <w:r w:rsidRPr="008765A4">
        <w:rPr>
          <w:rStyle w:val="FontStyle111"/>
          <w:rFonts w:ascii="Times New Roman" w:hAnsi="Times New Roman" w:cs="Times New Roman"/>
          <w:b w:val="0"/>
          <w:sz w:val="24"/>
          <w:szCs w:val="24"/>
          <w:lang w:eastAsia="en-US"/>
        </w:rPr>
        <w:t>[ISO/IEC TR 24766:2009 Информационные технологии — Системная и программная инженерия — Системная и программная инженерия — Руководство по требованиям к возможностям инженерного инструмента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3.2330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управлять коммуникациями</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создания, сбора, распределения, хранения, восстановления и окончательного расположения информации о проекте в соответствии с Планом управления коммуникациями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3.2331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управлять проектной командой</w:t>
      </w:r>
    </w:p>
    <w:p w:rsidR="008765A4" w:rsidRPr="008765A4" w:rsidRDefault="008765A4" w:rsidP="008765A4">
      <w:pPr>
        <w:pStyle w:val="Style68"/>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отслеживания производительности членов группы, предоставления отзывов, решения проблем и управления изменениями в группе для оптимизации производительности проекта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управлять вовлечением заинтересованных сторон</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коммуникации и взаимодействия с заинтересованными сторонами в целях удовлетворения их потребностей/ожиданий, решения возникающих проблем и содействия надлежащему вовлечению заинтересованных сторон в деятельность по проектам на протяжении всего жизненного цикла проекта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3.2333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управляемость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степень, в которой управление ИТ-инфраструктурой может достичь и поддерживать приложение в рабочем состоянии </w:t>
      </w:r>
      <w:r w:rsidRPr="008765A4">
        <w:rPr>
          <w:rStyle w:val="FontStyle111"/>
          <w:rFonts w:ascii="Times New Roman" w:hAnsi="Times New Roman" w:cs="Times New Roman"/>
          <w:b w:val="0"/>
          <w:sz w:val="24"/>
          <w:szCs w:val="24"/>
          <w:lang w:eastAsia="en-US"/>
        </w:rPr>
        <w:t>[ISO/IEC 16350-2015 Информационные технологии — Системная и программная инженерия — Управление приложениями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4.24]</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FE6B85" w:rsidRDefault="008765A4" w:rsidP="008765A4">
      <w:pPr>
        <w:pStyle w:val="Style68"/>
        <w:widowControl/>
        <w:ind w:firstLine="709"/>
        <w:jc w:val="both"/>
        <w:rPr>
          <w:rStyle w:val="FontStyle112"/>
          <w:rFonts w:ascii="Times New Roman" w:hAnsi="Times New Roman" w:cs="Times New Roman"/>
          <w:sz w:val="22"/>
          <w:szCs w:val="22"/>
          <w:lang w:eastAsia="en-US"/>
        </w:rPr>
      </w:pPr>
      <w:r w:rsidRPr="00FE6B85">
        <w:rPr>
          <w:rStyle w:val="FontStyle112"/>
          <w:rFonts w:ascii="Times New Roman" w:hAnsi="Times New Roman" w:cs="Times New Roman"/>
          <w:sz w:val="22"/>
          <w:szCs w:val="22"/>
          <w:lang w:eastAsia="en-US"/>
        </w:rPr>
        <w:t>П</w:t>
      </w:r>
      <w:r w:rsidR="00FE6B85" w:rsidRPr="00FE6B85">
        <w:rPr>
          <w:rStyle w:val="FontStyle112"/>
          <w:rFonts w:ascii="Times New Roman" w:hAnsi="Times New Roman" w:cs="Times New Roman"/>
          <w:sz w:val="22"/>
          <w:szCs w:val="22"/>
          <w:lang w:eastAsia="en-US"/>
        </w:rPr>
        <w:t>римечание</w:t>
      </w:r>
      <w:r w:rsidRPr="00FE6B85">
        <w:rPr>
          <w:rStyle w:val="FontStyle112"/>
          <w:rFonts w:ascii="Times New Roman" w:hAnsi="Times New Roman" w:cs="Times New Roman"/>
          <w:sz w:val="22"/>
          <w:szCs w:val="22"/>
          <w:lang w:eastAsia="en-US"/>
        </w:rPr>
        <w:t xml:space="preserve"> </w:t>
      </w:r>
      <w:r w:rsidR="00FE6B85" w:rsidRPr="00FE6B85">
        <w:rPr>
          <w:rStyle w:val="FontStyle112"/>
          <w:rFonts w:ascii="Times New Roman" w:hAnsi="Times New Roman" w:cs="Times New Roman"/>
          <w:sz w:val="22"/>
          <w:szCs w:val="22"/>
          <w:lang w:eastAsia="en-US"/>
        </w:rPr>
        <w:t>-</w:t>
      </w:r>
      <w:r w:rsidRPr="00FE6B85">
        <w:rPr>
          <w:rStyle w:val="FontStyle112"/>
          <w:rFonts w:ascii="Times New Roman" w:hAnsi="Times New Roman" w:cs="Times New Roman"/>
          <w:sz w:val="22"/>
          <w:szCs w:val="22"/>
          <w:lang w:eastAsia="en-US"/>
        </w:rPr>
        <w:t xml:space="preserve"> Управляемость включает прозрачность и управляемость приложений с точки зрения инфраструктуры.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3.2334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управляемая сеть</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сеть или набор сетей, созданных и контролируемых одной или несколькими организациями для удовлетворения конкретных организационных или бизнес-потребностей </w:t>
      </w:r>
      <w:r w:rsidRPr="008765A4">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4.16]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3.2335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управляемый процесс</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осуществляемый процесс, планируемый и выполняемый в соответствии с политикой; нанимает квалифицированных специалистов, обладающих достаточными ресурсами для получения контролируемых результатов; вовлекает соответствующие </w:t>
      </w:r>
      <w:r w:rsidRPr="008765A4">
        <w:rPr>
          <w:rStyle w:val="FontStyle112"/>
          <w:rFonts w:ascii="Times New Roman" w:hAnsi="Times New Roman" w:cs="Times New Roman"/>
          <w:sz w:val="24"/>
          <w:szCs w:val="24"/>
          <w:lang w:eastAsia="en-US"/>
        </w:rPr>
        <w:lastRenderedPageBreak/>
        <w:t>заинтересованные стороны; отслеживается, контролируется и пересматривается; и оценивается на соответствие его описанию процесса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выполняемый процесс</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3.2336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управляемая роль</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представление интерфейса управления объекта, который управляется в системе ODP </w:t>
      </w:r>
      <w:r w:rsidRPr="008765A4">
        <w:rPr>
          <w:rStyle w:val="FontStyle111"/>
          <w:rFonts w:ascii="Times New Roman" w:hAnsi="Times New Roman" w:cs="Times New Roman"/>
          <w:b w:val="0"/>
          <w:sz w:val="24"/>
          <w:szCs w:val="24"/>
          <w:lang w:eastAsia="en-US"/>
        </w:rPr>
        <w:t>[ISO/IEC 10746</w:t>
      </w:r>
      <w:r w:rsidRPr="008765A4">
        <w:rPr>
          <w:rStyle w:val="FontStyle111"/>
          <w:rFonts w:ascii="Times New Roman" w:hAnsi="Times New Roman" w:cs="Times New Roman"/>
          <w:b w:val="0"/>
          <w:sz w:val="24"/>
          <w:szCs w:val="24"/>
          <w:lang w:eastAsia="en-US"/>
        </w:rPr>
        <w:softHyphen/>
        <w:t>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14.4]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3.2337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управляемый веб-сайт</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сайт, созданный и управляемый на основе руководящих принципов организации </w:t>
      </w:r>
      <w:r w:rsidRPr="008765A4">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4.17]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3.2338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управление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система контроля и процессов, необходимых для достижения стратегических целей, поставленных руководящим органом организации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FE6B85" w:rsidRDefault="008765A4" w:rsidP="008765A4">
      <w:pPr>
        <w:pStyle w:val="Style68"/>
        <w:widowControl/>
        <w:ind w:firstLine="709"/>
        <w:jc w:val="both"/>
        <w:rPr>
          <w:rStyle w:val="FontStyle112"/>
          <w:rFonts w:ascii="Times New Roman" w:hAnsi="Times New Roman" w:cs="Times New Roman"/>
          <w:sz w:val="22"/>
          <w:szCs w:val="22"/>
          <w:lang w:eastAsia="en-US"/>
        </w:rPr>
      </w:pPr>
      <w:r w:rsidRPr="00FE6B85">
        <w:rPr>
          <w:rStyle w:val="FontStyle112"/>
          <w:rFonts w:ascii="Times New Roman" w:hAnsi="Times New Roman" w:cs="Times New Roman"/>
          <w:sz w:val="22"/>
          <w:szCs w:val="22"/>
          <w:lang w:eastAsia="en-US"/>
        </w:rPr>
        <w:t>П</w:t>
      </w:r>
      <w:r w:rsidR="00FE6B85" w:rsidRPr="00FE6B85">
        <w:rPr>
          <w:rStyle w:val="FontStyle112"/>
          <w:rFonts w:ascii="Times New Roman" w:hAnsi="Times New Roman" w:cs="Times New Roman"/>
          <w:sz w:val="22"/>
          <w:szCs w:val="22"/>
          <w:lang w:eastAsia="en-US"/>
        </w:rPr>
        <w:t>римечание</w:t>
      </w:r>
      <w:r w:rsidRPr="00FE6B85">
        <w:rPr>
          <w:rStyle w:val="FontStyle112"/>
          <w:rFonts w:ascii="Times New Roman" w:hAnsi="Times New Roman" w:cs="Times New Roman"/>
          <w:sz w:val="22"/>
          <w:szCs w:val="22"/>
          <w:lang w:eastAsia="en-US"/>
        </w:rPr>
        <w:t xml:space="preserve"> </w:t>
      </w:r>
      <w:r w:rsidR="00FE6B85" w:rsidRPr="00FE6B85">
        <w:rPr>
          <w:rStyle w:val="FontStyle112"/>
          <w:rFonts w:ascii="Times New Roman" w:hAnsi="Times New Roman" w:cs="Times New Roman"/>
          <w:sz w:val="22"/>
          <w:szCs w:val="22"/>
          <w:lang w:eastAsia="en-US"/>
        </w:rPr>
        <w:t>-</w:t>
      </w:r>
      <w:r w:rsidRPr="00FE6B85">
        <w:rPr>
          <w:rStyle w:val="FontStyle112"/>
          <w:rFonts w:ascii="Times New Roman" w:hAnsi="Times New Roman" w:cs="Times New Roman"/>
          <w:sz w:val="22"/>
          <w:szCs w:val="22"/>
          <w:lang w:eastAsia="en-US"/>
        </w:rPr>
        <w:t xml:space="preserve"> Управление подчиняется директивным указаниям и мониторингу, установленным через корпоративное управление.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3.2339</w:t>
      </w:r>
    </w:p>
    <w:p w:rsidR="008765A4" w:rsidRPr="008765A4" w:rsidRDefault="008765A4" w:rsidP="008765A4">
      <w:pPr>
        <w:pStyle w:val="Style62"/>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управленческая информация </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знания об объектах, имеющих отношение к управлению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14.3]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3.2340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уведомление управления</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уведомление о событии, инициированное объектом, работающим в управляемой роли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14.6]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3.2341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процесс управления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мероприятия, которые проводятся для обеспечения того, чтобы процессы проектирования программного обеспечения выполнялись в соответствии с политикой, целями и стандартами организации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3.2342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резерв управления</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сумма бюджета проекта, удержанная для целей контроля управления. Это бюджеты, зарезервированные для непредвиденных работ, которые входят в объем проекта. Резерв управления не включается в базовый план исполнения (PMB)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3.2343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анализ со стороны руководства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систематическая оценка процесса приобретения, поставки, разработки, эксплуатации или обслуживания программного обеспечения, выполняемого руководством или от его имени, которая отслеживает прогресс, определяет состояние планов и графиков, подтверждает требования и распределение их систем или оценивает эффективность управленческих подходов, используемых для достижения цели </w:t>
      </w:r>
      <w:r w:rsidRPr="008765A4">
        <w:rPr>
          <w:rStyle w:val="FontStyle111"/>
          <w:rFonts w:ascii="Times New Roman" w:hAnsi="Times New Roman" w:cs="Times New Roman"/>
          <w:b w:val="0"/>
          <w:sz w:val="24"/>
          <w:szCs w:val="24"/>
          <w:lang w:eastAsia="en-US"/>
        </w:rPr>
        <w:t>[IEEE 1028-2008 Стандарт IEEE по обзору и аудиту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3.2344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навыки управления</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способность планировать, организовывать, направлять и контролировать отдельных лиц или группы людей для достижения конкретных целей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3.2345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система управления</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совокупность взаимосвязанных или взаимодействующих элементов для определения политики и целей, и достижение этих целей</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p>
    <w:p w:rsidR="008765A4" w:rsidRPr="00AE7857" w:rsidRDefault="008765A4" w:rsidP="008765A4">
      <w:pPr>
        <w:pStyle w:val="Style25"/>
        <w:widowControl/>
        <w:ind w:firstLine="709"/>
        <w:jc w:val="both"/>
        <w:rPr>
          <w:rStyle w:val="FontStyle112"/>
          <w:rFonts w:ascii="Times New Roman" w:hAnsi="Times New Roman" w:cs="Times New Roman"/>
          <w:sz w:val="22"/>
          <w:szCs w:val="22"/>
          <w:lang w:eastAsia="en-US"/>
        </w:rPr>
      </w:pPr>
      <w:r w:rsidRPr="00AE7857">
        <w:rPr>
          <w:rStyle w:val="FontStyle112"/>
          <w:rFonts w:ascii="Times New Roman" w:hAnsi="Times New Roman" w:cs="Times New Roman"/>
          <w:sz w:val="22"/>
          <w:szCs w:val="22"/>
          <w:lang w:eastAsia="en-US"/>
        </w:rPr>
        <w:t>П</w:t>
      </w:r>
      <w:r w:rsidR="00AE7857" w:rsidRPr="00AE7857">
        <w:rPr>
          <w:rStyle w:val="FontStyle112"/>
          <w:rFonts w:ascii="Times New Roman" w:hAnsi="Times New Roman" w:cs="Times New Roman"/>
          <w:sz w:val="22"/>
          <w:szCs w:val="22"/>
          <w:lang w:eastAsia="en-US"/>
        </w:rPr>
        <w:t>римечание</w:t>
      </w:r>
      <w:r w:rsidRPr="00AE7857">
        <w:rPr>
          <w:rStyle w:val="FontStyle112"/>
          <w:rFonts w:ascii="Times New Roman" w:hAnsi="Times New Roman" w:cs="Times New Roman"/>
          <w:sz w:val="22"/>
          <w:szCs w:val="22"/>
          <w:lang w:eastAsia="en-US"/>
        </w:rPr>
        <w:t xml:space="preserve"> </w:t>
      </w:r>
      <w:r w:rsidR="00AE7857" w:rsidRPr="00AE7857">
        <w:rPr>
          <w:rStyle w:val="FontStyle112"/>
          <w:rFonts w:ascii="Times New Roman" w:hAnsi="Times New Roman" w:cs="Times New Roman"/>
          <w:sz w:val="22"/>
          <w:szCs w:val="22"/>
          <w:lang w:eastAsia="en-US"/>
        </w:rPr>
        <w:t>-</w:t>
      </w:r>
      <w:r w:rsidRPr="00AE7857">
        <w:rPr>
          <w:rStyle w:val="FontStyle112"/>
          <w:rFonts w:ascii="Times New Roman" w:hAnsi="Times New Roman" w:cs="Times New Roman"/>
          <w:sz w:val="22"/>
          <w:szCs w:val="22"/>
          <w:lang w:eastAsia="en-US"/>
        </w:rPr>
        <w:t xml:space="preserve"> [ISO 9000:2005]</w:t>
      </w:r>
    </w:p>
    <w:p w:rsidR="008765A4" w:rsidRPr="008765A4" w:rsidRDefault="008765A4" w:rsidP="008765A4">
      <w:pPr>
        <w:pStyle w:val="Style25"/>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25"/>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3.2346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управленческая независимость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 обеспечении качества программных средств (SQA), ситуация, в которой ответственность за усилия SQA возлагается на организацию, отдельную от организаций разработки и управления проектами </w:t>
      </w:r>
      <w:r w:rsidRPr="008765A4">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3.2347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управляющая роль</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представление объекта, который выполняет управляющие действия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14.5]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3.2348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обязательный</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ключевое слово синтаксиса, используемое для указания общего отображения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3.1.104] </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необязательный, общий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3.2349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обязательная зависимость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непрограммируемая логика</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взаимная зависимость, которая необходима по договору или присущая характеру работы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3.2350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обязательный элемент</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элемент, который должен присутствовать в ярлыке, чтобы претендовать на соответствие стандарту</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3.2351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обязательное неидентифицирующее отношение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неидентифицирующая зависимость, в которой экземпляр дочернего объекта должен быть связан с экземпляром родительского объекта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3.1.105]</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необязательное неидентифицирующее отношение, неидентифицирующее отношение [ключевой стиль]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3.2352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изготовить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в программной инженерии, процесс копирования программного обеспечения на диски, микросхемы или другие устройства для распространения среди клиентов или пользователей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3.2353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этап изготовления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период времени в жизненном цикле программного обеспечения, в течение которого базовая версия программного продукта адаптируется к заданному набору операционных сред и распространяется на клиентскую базу</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3.2354</w:t>
      </w:r>
    </w:p>
    <w:p w:rsidR="008765A4" w:rsidRPr="008765A4" w:rsidRDefault="008765A4" w:rsidP="008765A4">
      <w:pPr>
        <w:pStyle w:val="Style46"/>
        <w:widowControl/>
        <w:ind w:firstLine="709"/>
        <w:jc w:val="both"/>
        <w:rPr>
          <w:rStyle w:val="FontStyle113"/>
          <w:rFonts w:ascii="Times New Roman" w:hAnsi="Times New Roman" w:cs="Times New Roman"/>
          <w:b w:val="0"/>
          <w:sz w:val="24"/>
          <w:szCs w:val="24"/>
          <w:lang w:eastAsia="en-US"/>
        </w:rPr>
      </w:pPr>
      <w:r w:rsidRPr="008765A4">
        <w:rPr>
          <w:rStyle w:val="FontStyle112"/>
          <w:rFonts w:ascii="Times New Roman" w:hAnsi="Times New Roman" w:cs="Times New Roman"/>
          <w:b/>
          <w:sz w:val="24"/>
          <w:szCs w:val="24"/>
          <w:lang w:eastAsia="en-US"/>
        </w:rPr>
        <w:t>алгебра с несколькими видами переменных</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математическая структура, содержащая набор множеств и набор функций, принимающая эти наборы в качестве доменов и областей изменения </w:t>
      </w:r>
      <w:r w:rsidRPr="008765A4">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2.1.13]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3.2355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отношение «многие ко многим»</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зависимость между двумя классами состояний (не обязательно различающимися), в которых каждый экземпляр одного класса может быть связан с любым количеством экземпляров второго класса (возможно ни с каким), и каждый экземпляр второго класса может быть связан с любым количеством экземпляров первого класса (возможно ни с каким)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3.1.106]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3.2356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программа отображения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программный инструмент, часто являющийся частью компилятора или ассемблера, который генерирует карту загрузки</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3.2357 </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отображение</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назначенное соответствие между двумя объектами, которое представлено в виде набора упорядоченных пар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3.1.107]</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установление последовательности действий в соответствии с выбранной моделью жизненного цикла программного обеспечения (SLCM). </w:t>
      </w: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экземпляр, вызов, итерация, модель жизненного цикла программного обеспечения (SLCM)</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3.2358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полнота отображения</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обозначение того, является ли сопоставление полным (полностью сопоставленным) или неполным (частичным) </w:t>
      </w:r>
      <w:r w:rsidRPr="008765A4">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8765A4">
        <w:rPr>
          <w:rStyle w:val="FontStyle112"/>
          <w:rFonts w:ascii="Times New Roman" w:hAnsi="Times New Roman" w:cs="Times New Roman"/>
          <w:sz w:val="24"/>
          <w:szCs w:val="24"/>
          <w:lang w:eastAsia="en-US"/>
        </w:rPr>
        <w:t xml:space="preserve">3.1.108] </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частичный, общий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3.2359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исследование рынка</w:t>
      </w:r>
    </w:p>
    <w:p w:rsidR="008765A4" w:rsidRPr="008765A4" w:rsidRDefault="008765A4" w:rsidP="008765A4">
      <w:pPr>
        <w:pStyle w:val="Style68"/>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сбора информации на конференциях, онлайн-обзорах и различных источниках для выявления рыночных возможностей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3.2360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маркировка (сети)</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совокупность разметок мест для всех мест сети </w:t>
      </w:r>
      <w:r w:rsidRPr="008765A4">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2.1.14]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3.2361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маркировка места</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множество маркеров, связанных с («проживающим в») местом </w:t>
      </w:r>
      <w:r w:rsidRPr="008765A4">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2.1.14.3]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3.2362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MARR</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минимальный привлекательный уровень доходности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3.2363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маска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шаблон битов или символов, предназначенный для логического объединения с неизвестным элементом данных для сохранения или подавления частей элемента данных</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маска прерывания</w:t>
      </w:r>
    </w:p>
    <w:p w:rsidR="00AE7857" w:rsidRDefault="00AE7857" w:rsidP="008765A4">
      <w:pPr>
        <w:pStyle w:val="Style68"/>
        <w:widowControl/>
        <w:ind w:firstLine="709"/>
        <w:jc w:val="both"/>
        <w:rPr>
          <w:rStyle w:val="FontStyle112"/>
          <w:rFonts w:ascii="Times New Roman" w:hAnsi="Times New Roman" w:cs="Times New Roman"/>
          <w:sz w:val="24"/>
          <w:szCs w:val="24"/>
          <w:lang w:eastAsia="en-US"/>
        </w:rPr>
      </w:pPr>
    </w:p>
    <w:p w:rsidR="008765A4" w:rsidRPr="00AE7857" w:rsidRDefault="008765A4" w:rsidP="008765A4">
      <w:pPr>
        <w:pStyle w:val="Style68"/>
        <w:widowControl/>
        <w:ind w:firstLine="709"/>
        <w:jc w:val="both"/>
        <w:rPr>
          <w:rStyle w:val="FontStyle112"/>
          <w:rFonts w:ascii="Times New Roman" w:hAnsi="Times New Roman" w:cs="Times New Roman"/>
          <w:sz w:val="22"/>
          <w:szCs w:val="22"/>
          <w:lang w:eastAsia="en-US"/>
        </w:rPr>
      </w:pPr>
      <w:r w:rsidRPr="00AE7857">
        <w:rPr>
          <w:rStyle w:val="FontStyle112"/>
          <w:rFonts w:ascii="Times New Roman" w:hAnsi="Times New Roman" w:cs="Times New Roman"/>
          <w:sz w:val="22"/>
          <w:szCs w:val="22"/>
          <w:lang w:eastAsia="en-US"/>
        </w:rPr>
        <w:t>П</w:t>
      </w:r>
      <w:r w:rsidR="00AE7857" w:rsidRPr="00AE7857">
        <w:rPr>
          <w:rStyle w:val="FontStyle112"/>
          <w:rFonts w:ascii="Times New Roman" w:hAnsi="Times New Roman" w:cs="Times New Roman"/>
          <w:sz w:val="22"/>
          <w:szCs w:val="22"/>
          <w:lang w:eastAsia="en-US"/>
        </w:rPr>
        <w:t>ример -</w:t>
      </w:r>
      <w:r w:rsidRPr="00AE7857">
        <w:rPr>
          <w:rStyle w:val="FontStyle112"/>
          <w:rFonts w:ascii="Times New Roman" w:hAnsi="Times New Roman" w:cs="Times New Roman"/>
          <w:sz w:val="22"/>
          <w:szCs w:val="22"/>
          <w:lang w:eastAsia="en-US"/>
        </w:rPr>
        <w:t xml:space="preserve"> Битовая строка «00000011», когда логически объединяется операцией AND с восьмибитным элементом данных, дает результат, который сохраняет последние два бита элемента данных и имеет ноль во всех других позициях двоичного разряда.</w:t>
      </w:r>
    </w:p>
    <w:p w:rsidR="00AE7857" w:rsidRDefault="00AE7857"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3.2364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маска ПЗУ </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блок памяти только для чтения, цепи которого запрограммированы в процессе производства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3.2365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основные данные</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данные, хранящиеся в организации, которая описывает предприятия, данные являются независимыми и основополагающими для предприятия, на которые она должна ссылаться для выполнения своей транзакции </w:t>
      </w:r>
      <w:r w:rsidRPr="008765A4">
        <w:rPr>
          <w:rStyle w:val="FontStyle111"/>
          <w:rFonts w:ascii="Times New Roman" w:hAnsi="Times New Roman" w:cs="Times New Roman"/>
          <w:b w:val="0"/>
          <w:sz w:val="24"/>
          <w:szCs w:val="24"/>
          <w:lang w:eastAsia="en-US"/>
        </w:rPr>
        <w:t>[ISO/IEC 25024:2015 Системная и программная инженерия - Требования и оценка качества систем и программного обеспечения (SQuaRE) – Определение качества данных</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3.2366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главная библиотека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библиотека программного обеспечения, содержащая основные копии программного обеспечения и документацию, из которой можно сделать рабочие копии для распространения и использования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производственная библиотека, библиотека разработки программного обеспечения, программное хранилище, библиотека системы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3.2367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главный график</w:t>
      </w:r>
    </w:p>
    <w:p w:rsidR="008765A4" w:rsidRPr="008765A4" w:rsidRDefault="008765A4" w:rsidP="008765A4">
      <w:pPr>
        <w:pStyle w:val="Style57"/>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сводный график проекта, в котором определяются основные результаты и компоненты структурного плана проекта, а также ключевые этапы графика </w:t>
      </w:r>
      <w:r w:rsidRPr="008765A4">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p>
    <w:p w:rsidR="008765A4" w:rsidRPr="008765A4" w:rsidRDefault="008765A4" w:rsidP="008765A4">
      <w:pPr>
        <w:pStyle w:val="Style57"/>
        <w:widowControl/>
        <w:ind w:firstLine="709"/>
        <w:jc w:val="both"/>
        <w:rPr>
          <w:rStyle w:val="FontStyle112"/>
          <w:rFonts w:ascii="Times New Roman" w:hAnsi="Times New Roman" w:cs="Times New Roman"/>
          <w:b/>
          <w:bCs/>
          <w:i/>
          <w:iCs/>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поэтапный график</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3.2368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материал</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материальные средства</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совокупность физических объектов, используемых организацией на любом предприятии, таких как оборудование, аппаратура, инструменты, машины, механизмы, материалы и принадлежности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3.2369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матричные диаграммы</w:t>
      </w:r>
    </w:p>
    <w:p w:rsidR="008765A4" w:rsidRPr="008765A4" w:rsidRDefault="008765A4" w:rsidP="008765A4">
      <w:pPr>
        <w:pStyle w:val="Style68"/>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инструмент управления и контроля качества, используемый для анализа данных в рамках организационной структуры, созданной в матрице. На матричной диаграмме </w:t>
      </w:r>
      <w:r w:rsidRPr="008765A4">
        <w:rPr>
          <w:rStyle w:val="FontStyle112"/>
          <w:rFonts w:ascii="Times New Roman" w:hAnsi="Times New Roman" w:cs="Times New Roman"/>
          <w:sz w:val="24"/>
          <w:szCs w:val="24"/>
          <w:lang w:eastAsia="en-US"/>
        </w:rPr>
        <w:lastRenderedPageBreak/>
        <w:t>показана сила взаимосвязей между факторами, причинами и целями, которые существуют между строками и столбцами, образующими матрицу. [</w:t>
      </w:r>
      <w:r w:rsidRPr="008765A4">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3.2370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матричная организация</w:t>
      </w:r>
    </w:p>
    <w:p w:rsidR="008765A4" w:rsidRPr="008765A4" w:rsidRDefault="008765A4" w:rsidP="008765A4">
      <w:pPr>
        <w:pStyle w:val="Style68"/>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любая организационная структура, в которой руководитель проекта несет ответственность вместе с функциональными руководителями за определение приоритетов и за руководство работой лиц, назначенных для проекта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3.2371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зрелость</w:t>
      </w:r>
    </w:p>
    <w:p w:rsidR="008765A4" w:rsidRPr="008765A4" w:rsidRDefault="008765A4" w:rsidP="008765A4">
      <w:pPr>
        <w:pStyle w:val="Style62"/>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степень, в которой система, изделие или компонент удовлетворяет требованиям к надежности при нормальной эксплуатации </w:t>
      </w:r>
      <w:r w:rsidRPr="008765A4">
        <w:rPr>
          <w:rStyle w:val="FontStyle111"/>
          <w:rFonts w:ascii="Times New Roman" w:hAnsi="Times New Roman" w:cs="Times New Roman"/>
          <w:b w:val="0"/>
          <w:sz w:val="24"/>
          <w:szCs w:val="24"/>
          <w:lang w:eastAsia="en-US"/>
        </w:rPr>
        <w:t xml:space="preserve">[ISO/IEC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 </w:t>
      </w:r>
      <w:r w:rsidRPr="008765A4">
        <w:rPr>
          <w:rStyle w:val="FontStyle112"/>
          <w:rFonts w:ascii="Times New Roman" w:hAnsi="Times New Roman" w:cs="Times New Roman"/>
          <w:sz w:val="24"/>
          <w:szCs w:val="24"/>
          <w:lang w:eastAsia="en-US"/>
        </w:rPr>
        <w:t xml:space="preserve">4.2.5.1 </w:t>
      </w:r>
      <w:r w:rsidRPr="008765A4">
        <w:rPr>
          <w:rStyle w:val="FontStyle111"/>
          <w:rFonts w:ascii="Times New Roman" w:hAnsi="Times New Roman" w:cs="Times New Roman"/>
          <w:sz w:val="24"/>
          <w:szCs w:val="24"/>
          <w:lang w:eastAsia="en-US"/>
        </w:rPr>
        <w:t>]</w:t>
      </w:r>
    </w:p>
    <w:p w:rsidR="00AE7857" w:rsidRDefault="00AE7857" w:rsidP="008765A4">
      <w:pPr>
        <w:pStyle w:val="Style68"/>
        <w:widowControl/>
        <w:ind w:firstLine="709"/>
        <w:jc w:val="both"/>
        <w:rPr>
          <w:rStyle w:val="FontStyle112"/>
          <w:rFonts w:ascii="Times New Roman" w:hAnsi="Times New Roman" w:cs="Times New Roman"/>
          <w:sz w:val="24"/>
          <w:szCs w:val="24"/>
          <w:lang w:eastAsia="en-US"/>
        </w:rPr>
      </w:pPr>
    </w:p>
    <w:p w:rsidR="008765A4" w:rsidRPr="00AE7857" w:rsidRDefault="008765A4" w:rsidP="008765A4">
      <w:pPr>
        <w:pStyle w:val="Style68"/>
        <w:widowControl/>
        <w:ind w:firstLine="709"/>
        <w:jc w:val="both"/>
        <w:rPr>
          <w:rStyle w:val="FontStyle112"/>
          <w:rFonts w:ascii="Times New Roman" w:hAnsi="Times New Roman" w:cs="Times New Roman"/>
          <w:sz w:val="22"/>
          <w:szCs w:val="22"/>
          <w:lang w:eastAsia="en-US"/>
        </w:rPr>
      </w:pPr>
      <w:r w:rsidRPr="00AE7857">
        <w:rPr>
          <w:rStyle w:val="FontStyle112"/>
          <w:rFonts w:ascii="Times New Roman" w:hAnsi="Times New Roman" w:cs="Times New Roman"/>
          <w:sz w:val="22"/>
          <w:szCs w:val="22"/>
          <w:lang w:eastAsia="en-US"/>
        </w:rPr>
        <w:t>П</w:t>
      </w:r>
      <w:r w:rsidR="00AE7857" w:rsidRPr="00AE7857">
        <w:rPr>
          <w:rStyle w:val="FontStyle112"/>
          <w:rFonts w:ascii="Times New Roman" w:hAnsi="Times New Roman" w:cs="Times New Roman"/>
          <w:sz w:val="22"/>
          <w:szCs w:val="22"/>
          <w:lang w:eastAsia="en-US"/>
        </w:rPr>
        <w:t>римечание</w:t>
      </w:r>
      <w:r w:rsidRPr="00AE7857">
        <w:rPr>
          <w:rStyle w:val="FontStyle112"/>
          <w:rFonts w:ascii="Times New Roman" w:hAnsi="Times New Roman" w:cs="Times New Roman"/>
          <w:sz w:val="22"/>
          <w:szCs w:val="22"/>
          <w:lang w:eastAsia="en-US"/>
        </w:rPr>
        <w:t xml:space="preserve"> </w:t>
      </w:r>
      <w:r w:rsidR="00AE7857" w:rsidRPr="00AE7857">
        <w:rPr>
          <w:rStyle w:val="FontStyle112"/>
          <w:rFonts w:ascii="Times New Roman" w:hAnsi="Times New Roman" w:cs="Times New Roman"/>
          <w:sz w:val="22"/>
          <w:szCs w:val="22"/>
          <w:lang w:eastAsia="en-US"/>
        </w:rPr>
        <w:t>-</w:t>
      </w:r>
      <w:r w:rsidRPr="00AE7857">
        <w:rPr>
          <w:rStyle w:val="FontStyle112"/>
          <w:rFonts w:ascii="Times New Roman" w:hAnsi="Times New Roman" w:cs="Times New Roman"/>
          <w:sz w:val="22"/>
          <w:szCs w:val="22"/>
          <w:lang w:eastAsia="en-US"/>
        </w:rPr>
        <w:t xml:space="preserve"> Понятие зрелости может применяться к качественным характеристикам для указания степени, в которой они удовлетворяют необходимым потребностям при нормальной эксплуатации.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3.2372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уровень зрелости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точка на порядковой шкале зрелости организационного процесса, которая характеризует зрелость организационной единицы, оцениваемой в рамках используемой модели зрелости </w:t>
      </w:r>
      <w:r w:rsidRPr="008765A4">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3.4.1]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3.2373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модель зрелости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модель, полученная из одной или нескольких определенных моделей оценки процессов, которые идентифицируют наборы процессов, связанные с уровнями в указанной шкале зрелости организационного процесса </w:t>
      </w:r>
      <w:r w:rsidRPr="008765A4">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3.3.7]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3.2374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максимаксное правило</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при принятии решений в условиях неопределенности, предположение, что произойдет лучшее естественное состояние, выбор альтернативы, которая имеет наилучшую отдачу от всех наилучших результатов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критерий Гурвица, максиминное правило, правило максимаксных потерь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3.2375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максиминное правило</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при принятии решений в условиях неопределенности, предположение, что произойдет наихудшее естественное состояние, выбор альтернативы, которая имеет наилучшую отдачу от всех наихудших результатов</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критерий Гурвица, максимаксное правило, правило максимаксных потерь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AE7857" w:rsidRDefault="008765A4" w:rsidP="008765A4">
      <w:pPr>
        <w:pStyle w:val="Style68"/>
        <w:widowControl/>
        <w:ind w:firstLine="709"/>
        <w:jc w:val="both"/>
        <w:rPr>
          <w:rStyle w:val="FontStyle112"/>
          <w:rFonts w:ascii="Times New Roman" w:hAnsi="Times New Roman" w:cs="Times New Roman"/>
          <w:sz w:val="22"/>
          <w:szCs w:val="22"/>
          <w:lang w:eastAsia="en-US"/>
        </w:rPr>
      </w:pPr>
      <w:r w:rsidRPr="00AE7857">
        <w:rPr>
          <w:rStyle w:val="FontStyle112"/>
          <w:rFonts w:ascii="Times New Roman" w:hAnsi="Times New Roman" w:cs="Times New Roman"/>
          <w:sz w:val="22"/>
          <w:szCs w:val="22"/>
          <w:lang w:eastAsia="en-US"/>
        </w:rPr>
        <w:t>П</w:t>
      </w:r>
      <w:r w:rsidR="00AE7857" w:rsidRPr="00AE7857">
        <w:rPr>
          <w:rStyle w:val="FontStyle112"/>
          <w:rFonts w:ascii="Times New Roman" w:hAnsi="Times New Roman" w:cs="Times New Roman"/>
          <w:sz w:val="22"/>
          <w:szCs w:val="22"/>
          <w:lang w:eastAsia="en-US"/>
        </w:rPr>
        <w:t>римечание</w:t>
      </w:r>
      <w:r w:rsidRPr="00AE7857">
        <w:rPr>
          <w:rStyle w:val="FontStyle112"/>
          <w:rFonts w:ascii="Times New Roman" w:hAnsi="Times New Roman" w:cs="Times New Roman"/>
          <w:sz w:val="22"/>
          <w:szCs w:val="22"/>
          <w:lang w:eastAsia="en-US"/>
        </w:rPr>
        <w:t xml:space="preserve"> </w:t>
      </w:r>
      <w:r w:rsidR="00AE7857" w:rsidRPr="00AE7857">
        <w:rPr>
          <w:rStyle w:val="FontStyle112"/>
          <w:rFonts w:ascii="Times New Roman" w:hAnsi="Times New Roman" w:cs="Times New Roman"/>
          <w:sz w:val="22"/>
          <w:szCs w:val="22"/>
          <w:lang w:eastAsia="en-US"/>
        </w:rPr>
        <w:t>-</w:t>
      </w:r>
      <w:r w:rsidRPr="00AE7857">
        <w:rPr>
          <w:rStyle w:val="FontStyle112"/>
          <w:rFonts w:ascii="Times New Roman" w:hAnsi="Times New Roman" w:cs="Times New Roman"/>
          <w:sz w:val="22"/>
          <w:szCs w:val="22"/>
          <w:lang w:eastAsia="en-US"/>
        </w:rPr>
        <w:t xml:space="preserve"> </w:t>
      </w:r>
      <w:r w:rsidR="00AE7857" w:rsidRPr="00AE7857">
        <w:rPr>
          <w:rStyle w:val="FontStyle112"/>
          <w:rFonts w:ascii="Times New Roman" w:hAnsi="Times New Roman" w:cs="Times New Roman"/>
          <w:sz w:val="22"/>
          <w:szCs w:val="22"/>
          <w:lang w:eastAsia="en-US"/>
        </w:rPr>
        <w:t>Н</w:t>
      </w:r>
      <w:r w:rsidRPr="00AE7857">
        <w:rPr>
          <w:rStyle w:val="FontStyle112"/>
          <w:rFonts w:ascii="Times New Roman" w:hAnsi="Times New Roman" w:cs="Times New Roman"/>
          <w:sz w:val="22"/>
          <w:szCs w:val="22"/>
          <w:lang w:eastAsia="en-US"/>
        </w:rPr>
        <w:t>аиболее пессимистичные из методов неопределенности</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3.2376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MBLa</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управление сопоставительным анализом на уровне бизнеса </w:t>
      </w:r>
      <w:r w:rsidRPr="008765A4">
        <w:rPr>
          <w:rStyle w:val="FontStyle111"/>
          <w:rFonts w:ascii="Times New Roman" w:hAnsi="Times New Roman" w:cs="Times New Roman"/>
          <w:b w:val="0"/>
          <w:sz w:val="24"/>
          <w:szCs w:val="24"/>
          <w:lang w:eastAsia="en-US"/>
        </w:rPr>
        <w:t xml:space="preserve">[ISO/IEC 29155-2:2013: Системная и программная инженерия — Структура сопоставительного анализа </w:t>
      </w:r>
      <w:r w:rsidRPr="008765A4">
        <w:rPr>
          <w:rStyle w:val="FontStyle111"/>
          <w:rFonts w:ascii="Times New Roman" w:hAnsi="Times New Roman" w:cs="Times New Roman"/>
          <w:b w:val="0"/>
          <w:sz w:val="24"/>
          <w:szCs w:val="24"/>
          <w:lang w:eastAsia="en-US"/>
        </w:rPr>
        <w:lastRenderedPageBreak/>
        <w:t>эффективности выполнения проектов информационных технологий — Часть 2: Требования к сопоставительному анализу, 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3.2377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MCU</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блок микроконтроллера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3.2378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MD5</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хэш 5 </w:t>
      </w:r>
      <w:r w:rsidRPr="008765A4">
        <w:rPr>
          <w:rStyle w:val="FontStyle111"/>
          <w:rFonts w:ascii="Times New Roman" w:hAnsi="Times New Roman" w:cs="Times New Roman"/>
          <w:b w:val="0"/>
          <w:sz w:val="24"/>
          <w:szCs w:val="24"/>
          <w:lang w:eastAsia="en-US"/>
        </w:rPr>
        <w:t xml:space="preserve">[ISO/IEC 19770-5:2015 Информационные технологии — Менеджмент программных активов — Часть 5: Обзор и словарь, </w:t>
      </w:r>
      <w:r w:rsidRPr="008765A4">
        <w:rPr>
          <w:rStyle w:val="FontStyle112"/>
          <w:rFonts w:ascii="Times New Roman" w:hAnsi="Times New Roman" w:cs="Times New Roman"/>
          <w:b/>
          <w:sz w:val="24"/>
          <w:szCs w:val="24"/>
          <w:lang w:eastAsia="en-US"/>
        </w:rPr>
        <w:t>3</w:t>
      </w:r>
      <w:r w:rsidRPr="008765A4">
        <w:rPr>
          <w:rStyle w:val="FontStyle112"/>
          <w:rFonts w:ascii="Times New Roman" w:hAnsi="Times New Roman" w:cs="Times New Roman"/>
          <w:sz w:val="24"/>
          <w:szCs w:val="24"/>
          <w:lang w:eastAsia="en-US"/>
        </w:rPr>
        <w:t>.22]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3.2379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MDA</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архитектура на основе моделей ® </w:t>
      </w:r>
      <w:r w:rsidRPr="008765A4">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A.8]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3.2380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среднее время выполнения</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среднее значение всех времен выполнения задач j-типа, которые были представлены в пределах интервала оценки </w:t>
      </w:r>
      <w:r w:rsidRPr="008765A4">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3.2381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среднее значение оценки времени выполнения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частное (соответствующее j типу задачи) от среднего опорного значения времени выполнения и измеренного среднего времени выполнения </w:t>
      </w:r>
      <w:r w:rsidRPr="008765A4">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3.2382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среднее опорное значение времени выполнения</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среднее время выполнения, максимально принятое эмулированным пользователем </w:t>
      </w:r>
      <w:r w:rsidRPr="008765A4">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3.2383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среднее время между сбоями (MTBF)</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ожидаемое или наблюдаемое время между последовательными отказами в системе или компоненте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доступное время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3.2384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средняя наработка до ремонта (MTTR)</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ожидаемая или наблюдаемая продолжительность, необходимая для возврата неисправной системы или компонента в нормальное рабочее состояние</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среднее время, необходимое группе технического обслуживания для внесения изменений и восстановления системы в рабочее состояние</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время простоя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3.2385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значение (ответственности)</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предписание о том, что означает ответственность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3.1.109]</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AE7857" w:rsidRDefault="008765A4" w:rsidP="008765A4">
      <w:pPr>
        <w:pStyle w:val="Style68"/>
        <w:widowControl/>
        <w:ind w:firstLine="709"/>
        <w:jc w:val="both"/>
        <w:rPr>
          <w:rStyle w:val="FontStyle112"/>
          <w:rFonts w:ascii="Times New Roman" w:hAnsi="Times New Roman" w:cs="Times New Roman"/>
          <w:sz w:val="22"/>
          <w:szCs w:val="22"/>
          <w:lang w:eastAsia="en-US"/>
        </w:rPr>
      </w:pPr>
      <w:r w:rsidRPr="00AE7857">
        <w:rPr>
          <w:rStyle w:val="FontStyle112"/>
          <w:rFonts w:ascii="Times New Roman" w:hAnsi="Times New Roman" w:cs="Times New Roman"/>
          <w:sz w:val="22"/>
          <w:szCs w:val="22"/>
          <w:lang w:eastAsia="en-US"/>
        </w:rPr>
        <w:t>П</w:t>
      </w:r>
      <w:r w:rsidR="00AE7857" w:rsidRPr="00AE7857">
        <w:rPr>
          <w:rStyle w:val="FontStyle112"/>
          <w:rFonts w:ascii="Times New Roman" w:hAnsi="Times New Roman" w:cs="Times New Roman"/>
          <w:sz w:val="22"/>
          <w:szCs w:val="22"/>
          <w:lang w:eastAsia="en-US"/>
        </w:rPr>
        <w:t>римечание</w:t>
      </w:r>
      <w:r w:rsidRPr="00AE7857">
        <w:rPr>
          <w:rStyle w:val="FontStyle112"/>
          <w:rFonts w:ascii="Times New Roman" w:hAnsi="Times New Roman" w:cs="Times New Roman"/>
          <w:sz w:val="22"/>
          <w:szCs w:val="22"/>
          <w:lang w:eastAsia="en-US"/>
        </w:rPr>
        <w:t xml:space="preserve"> </w:t>
      </w:r>
      <w:r w:rsidR="00AE7857" w:rsidRPr="00AE7857">
        <w:rPr>
          <w:rStyle w:val="FontStyle112"/>
          <w:rFonts w:ascii="Times New Roman" w:hAnsi="Times New Roman" w:cs="Times New Roman"/>
          <w:sz w:val="22"/>
          <w:szCs w:val="22"/>
          <w:lang w:eastAsia="en-US"/>
        </w:rPr>
        <w:t xml:space="preserve">- </w:t>
      </w:r>
      <w:r w:rsidRPr="00AE7857">
        <w:rPr>
          <w:rStyle w:val="FontStyle112"/>
          <w:rFonts w:ascii="Times New Roman" w:hAnsi="Times New Roman" w:cs="Times New Roman"/>
          <w:sz w:val="22"/>
          <w:szCs w:val="22"/>
          <w:lang w:eastAsia="en-US"/>
        </w:rPr>
        <w:t xml:space="preserve">Предписание об ответственности написано с точки зрения запрашивающей стороны, а не исполнителя. В предписании об ответственности указывается, что необходимо знать </w:t>
      </w:r>
      <w:r w:rsidRPr="00AE7857">
        <w:rPr>
          <w:rStyle w:val="FontStyle112"/>
          <w:rFonts w:ascii="Times New Roman" w:hAnsi="Times New Roman" w:cs="Times New Roman"/>
          <w:sz w:val="22"/>
          <w:szCs w:val="22"/>
          <w:lang w:eastAsia="en-US"/>
        </w:rPr>
        <w:lastRenderedPageBreak/>
        <w:t>запрашивающему лицу для разумного использования имущества или ограничения. Это предписание является достаточно полным, чтобы позволить запрашивающему решить, делать ли запрос, но она не объясняет, как выполняется или выводится поведение или значение. Значение первоначально фиксируется с помощью текста на естественном языке произвольной формы в определении глоссария. Оно может быть более формально доработано в предписание предварительных и последующих условий с использованием языка спецификации.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3.2386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значащий</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распознаваемый пользователем и удовлетворяющий функциональным требованиям пользователя </w:t>
      </w:r>
      <w:r w:rsidRPr="008765A4">
        <w:rPr>
          <w:rStyle w:val="FontStyle111"/>
          <w:rFonts w:ascii="Times New Roman" w:hAnsi="Times New Roman" w:cs="Times New Roman"/>
          <w:b w:val="0"/>
          <w:sz w:val="24"/>
          <w:szCs w:val="24"/>
          <w:lang w:eastAsia="en-US"/>
        </w:rPr>
        <w:t>[ISO/IEC 20926:2009 Системная и программная инженерия — Измерение программного обеспечения — Метод измерения функционального размера IFPUG 2009,</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3.41]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3.2387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измеряемое понятие</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абстрактная взаимосвязь между атрибутами объектов и информационными потребностями </w:t>
      </w:r>
      <w:r w:rsidRPr="008765A4">
        <w:rPr>
          <w:rStyle w:val="FontStyle111"/>
          <w:rFonts w:ascii="Times New Roman" w:hAnsi="Times New Roman" w:cs="Times New Roman"/>
          <w:b w:val="0"/>
          <w:sz w:val="24"/>
          <w:szCs w:val="24"/>
          <w:lang w:eastAsia="en-US"/>
        </w:rPr>
        <w:t>[ISO/IEC/IEEE 15939:2017 Системная и программная инженерия — Процесс измерения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3.2388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измеряемое значение</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определенное количество, подлежащее измерению </w:t>
      </w:r>
      <w:r w:rsidRPr="008765A4">
        <w:rPr>
          <w:rStyle w:val="FontStyle111"/>
          <w:rFonts w:ascii="Times New Roman" w:hAnsi="Times New Roman" w:cs="Times New Roman"/>
          <w:b w:val="0"/>
          <w:sz w:val="24"/>
          <w:szCs w:val="24"/>
          <w:lang w:eastAsia="en-US"/>
        </w:rPr>
        <w:t>[ISO/IEC TR 14143-3:2003 Информационные технологии — Оценка программного обеспечения — Измерение функционального размера — Часть 3: Верификация методов измерения функционального размера,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3.5]</w:t>
      </w:r>
    </w:p>
    <w:p w:rsidR="00AE7857" w:rsidRDefault="00AE7857" w:rsidP="008765A4">
      <w:pPr>
        <w:pStyle w:val="Style68"/>
        <w:widowControl/>
        <w:ind w:firstLine="709"/>
        <w:jc w:val="both"/>
        <w:rPr>
          <w:rStyle w:val="FontStyle112"/>
          <w:rFonts w:ascii="Times New Roman" w:hAnsi="Times New Roman" w:cs="Times New Roman"/>
          <w:sz w:val="24"/>
          <w:szCs w:val="24"/>
          <w:lang w:eastAsia="en-US"/>
        </w:rPr>
      </w:pPr>
    </w:p>
    <w:p w:rsidR="008765A4" w:rsidRPr="00AE7857" w:rsidRDefault="008765A4" w:rsidP="008765A4">
      <w:pPr>
        <w:pStyle w:val="Style68"/>
        <w:widowControl/>
        <w:ind w:firstLine="709"/>
        <w:jc w:val="both"/>
        <w:rPr>
          <w:rStyle w:val="FontStyle112"/>
          <w:rFonts w:ascii="Times New Roman" w:hAnsi="Times New Roman" w:cs="Times New Roman"/>
          <w:sz w:val="22"/>
          <w:szCs w:val="22"/>
          <w:lang w:eastAsia="en-US"/>
        </w:rPr>
      </w:pPr>
      <w:r w:rsidRPr="00AE7857">
        <w:rPr>
          <w:rStyle w:val="FontStyle112"/>
          <w:rFonts w:ascii="Times New Roman" w:hAnsi="Times New Roman" w:cs="Times New Roman"/>
          <w:sz w:val="22"/>
          <w:szCs w:val="22"/>
          <w:lang w:eastAsia="en-US"/>
        </w:rPr>
        <w:t>П</w:t>
      </w:r>
      <w:r w:rsidR="00AE7857" w:rsidRPr="00AE7857">
        <w:rPr>
          <w:rStyle w:val="FontStyle112"/>
          <w:rFonts w:ascii="Times New Roman" w:hAnsi="Times New Roman" w:cs="Times New Roman"/>
          <w:sz w:val="22"/>
          <w:szCs w:val="22"/>
          <w:lang w:eastAsia="en-US"/>
        </w:rPr>
        <w:t>ример -</w:t>
      </w:r>
      <w:r w:rsidRPr="00AE7857">
        <w:rPr>
          <w:rStyle w:val="FontStyle112"/>
          <w:rFonts w:ascii="Times New Roman" w:hAnsi="Times New Roman" w:cs="Times New Roman"/>
          <w:sz w:val="22"/>
          <w:szCs w:val="22"/>
          <w:lang w:eastAsia="en-US"/>
        </w:rPr>
        <w:t xml:space="preserve"> </w:t>
      </w:r>
      <w:r w:rsidR="00AE7857" w:rsidRPr="00AE7857">
        <w:rPr>
          <w:rStyle w:val="FontStyle112"/>
          <w:rFonts w:ascii="Times New Roman" w:hAnsi="Times New Roman" w:cs="Times New Roman"/>
          <w:sz w:val="22"/>
          <w:szCs w:val="22"/>
          <w:lang w:eastAsia="en-US"/>
        </w:rPr>
        <w:t>Д</w:t>
      </w:r>
      <w:r w:rsidRPr="00AE7857">
        <w:rPr>
          <w:rStyle w:val="FontStyle112"/>
          <w:rFonts w:ascii="Times New Roman" w:hAnsi="Times New Roman" w:cs="Times New Roman"/>
          <w:sz w:val="22"/>
          <w:szCs w:val="22"/>
          <w:lang w:eastAsia="en-US"/>
        </w:rPr>
        <w:t>авление пара данного образца воды при 20 ° C</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AE7857" w:rsidRDefault="008765A4" w:rsidP="008765A4">
      <w:pPr>
        <w:pStyle w:val="Style68"/>
        <w:widowControl/>
        <w:ind w:firstLine="709"/>
        <w:jc w:val="both"/>
        <w:rPr>
          <w:rStyle w:val="FontStyle112"/>
          <w:rFonts w:ascii="Times New Roman" w:hAnsi="Times New Roman" w:cs="Times New Roman"/>
          <w:sz w:val="22"/>
          <w:szCs w:val="22"/>
          <w:lang w:eastAsia="en-US"/>
        </w:rPr>
      </w:pPr>
      <w:r w:rsidRPr="00AE7857">
        <w:rPr>
          <w:rStyle w:val="FontStyle112"/>
          <w:rFonts w:ascii="Times New Roman" w:hAnsi="Times New Roman" w:cs="Times New Roman"/>
          <w:sz w:val="22"/>
          <w:szCs w:val="22"/>
          <w:lang w:eastAsia="en-US"/>
        </w:rPr>
        <w:t>П</w:t>
      </w:r>
      <w:r w:rsidR="00AE7857" w:rsidRPr="00AE7857">
        <w:rPr>
          <w:rStyle w:val="FontStyle112"/>
          <w:rFonts w:ascii="Times New Roman" w:hAnsi="Times New Roman" w:cs="Times New Roman"/>
          <w:sz w:val="22"/>
          <w:szCs w:val="22"/>
          <w:lang w:eastAsia="en-US"/>
        </w:rPr>
        <w:t>римечание</w:t>
      </w:r>
      <w:r w:rsidRPr="00AE7857">
        <w:rPr>
          <w:rStyle w:val="FontStyle112"/>
          <w:rFonts w:ascii="Times New Roman" w:hAnsi="Times New Roman" w:cs="Times New Roman"/>
          <w:sz w:val="22"/>
          <w:szCs w:val="22"/>
          <w:lang w:eastAsia="en-US"/>
        </w:rPr>
        <w:t xml:space="preserve"> </w:t>
      </w:r>
      <w:r w:rsidR="00AE7857" w:rsidRPr="00AE7857">
        <w:rPr>
          <w:rStyle w:val="FontStyle112"/>
          <w:rFonts w:ascii="Times New Roman" w:hAnsi="Times New Roman" w:cs="Times New Roman"/>
          <w:sz w:val="22"/>
          <w:szCs w:val="22"/>
          <w:lang w:eastAsia="en-US"/>
        </w:rPr>
        <w:t>-</w:t>
      </w:r>
      <w:r w:rsidRPr="00AE7857">
        <w:rPr>
          <w:rStyle w:val="FontStyle112"/>
          <w:rFonts w:ascii="Times New Roman" w:hAnsi="Times New Roman" w:cs="Times New Roman"/>
          <w:sz w:val="22"/>
          <w:szCs w:val="22"/>
          <w:lang w:eastAsia="en-US"/>
        </w:rPr>
        <w:t xml:space="preserve"> Спецификация измеряемого значения включает предписания о таких показателях, как время, температура и давление.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3.2389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мера</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переменная, которой присваивается значение в результате измерения </w:t>
      </w:r>
      <w:r w:rsidRPr="008765A4">
        <w:rPr>
          <w:rStyle w:val="FontStyle111"/>
          <w:rFonts w:ascii="Times New Roman" w:hAnsi="Times New Roman" w:cs="Times New Roman"/>
          <w:b w:val="0"/>
          <w:sz w:val="24"/>
          <w:szCs w:val="24"/>
          <w:lang w:eastAsia="en-US"/>
        </w:rPr>
        <w:t xml:space="preserve">[ISO/IEC/IEEE 15939:2017 Системная и программная инженерия — Процесс измерения, </w:t>
      </w:r>
      <w:r w:rsidRPr="008765A4">
        <w:rPr>
          <w:rStyle w:val="FontStyle112"/>
          <w:rFonts w:ascii="Times New Roman" w:hAnsi="Times New Roman" w:cs="Times New Roman"/>
          <w:b/>
          <w:sz w:val="24"/>
          <w:szCs w:val="24"/>
          <w:lang w:eastAsia="en-US"/>
        </w:rPr>
        <w:t xml:space="preserve">3.15; </w:t>
      </w:r>
      <w:r w:rsidRPr="008765A4">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 — Руководство к SQuaRE,</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4.18]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делать измерение </w:t>
      </w:r>
      <w:r w:rsidRPr="008765A4">
        <w:rPr>
          <w:rStyle w:val="FontStyle111"/>
          <w:rFonts w:ascii="Times New Roman" w:hAnsi="Times New Roman" w:cs="Times New Roman"/>
          <w:b w:val="0"/>
          <w:sz w:val="24"/>
          <w:szCs w:val="24"/>
          <w:lang w:eastAsia="en-US"/>
        </w:rPr>
        <w:t xml:space="preserve">[ISO/IEC/IEEE 15939:2017 Системная и программная инженерия — Процесс измерения, </w:t>
      </w:r>
      <w:r w:rsidRPr="008765A4">
        <w:rPr>
          <w:rStyle w:val="FontStyle112"/>
          <w:rFonts w:ascii="Times New Roman" w:hAnsi="Times New Roman" w:cs="Times New Roman"/>
          <w:b/>
          <w:sz w:val="24"/>
          <w:szCs w:val="24"/>
          <w:lang w:eastAsia="en-US"/>
        </w:rPr>
        <w:t xml:space="preserve">3.16; </w:t>
      </w:r>
      <w:r w:rsidRPr="008765A4">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 — Руководство к SQuaRE,</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4.19]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способ определения или оценки значения путем сравнения ее с нормой </w:t>
      </w:r>
      <w:r w:rsidRPr="008765A4">
        <w:rPr>
          <w:rStyle w:val="FontStyle111"/>
          <w:rFonts w:ascii="Times New Roman" w:hAnsi="Times New Roman" w:cs="Times New Roman"/>
          <w:b w:val="0"/>
          <w:sz w:val="24"/>
          <w:szCs w:val="24"/>
          <w:lang w:eastAsia="en-US"/>
        </w:rPr>
        <w:t>[IEEE 1061</w:t>
      </w:r>
      <w:r w:rsidRPr="008765A4">
        <w:rPr>
          <w:rStyle w:val="FontStyle111"/>
          <w:rFonts w:ascii="Times New Roman" w:hAnsi="Times New Roman" w:cs="Times New Roman"/>
          <w:b w:val="0"/>
          <w:sz w:val="24"/>
          <w:szCs w:val="24"/>
          <w:lang w:eastAsia="en-US"/>
        </w:rPr>
        <w:softHyphen/>
        <w:t xml:space="preserve">1998 (R2004) Стандарт IEEE по метрической методологии качества программного обеспечения, </w:t>
      </w:r>
      <w:r w:rsidRPr="008765A4">
        <w:rPr>
          <w:rStyle w:val="FontStyle112"/>
          <w:rFonts w:ascii="Times New Roman" w:hAnsi="Times New Roman" w:cs="Times New Roman"/>
          <w:b/>
          <w:sz w:val="24"/>
          <w:szCs w:val="24"/>
          <w:lang w:eastAsia="en-US"/>
        </w:rPr>
        <w:t>2</w:t>
      </w:r>
      <w:r w:rsidRPr="008765A4">
        <w:rPr>
          <w:rStyle w:val="FontStyle112"/>
          <w:rFonts w:ascii="Times New Roman" w:hAnsi="Times New Roman" w:cs="Times New Roman"/>
          <w:sz w:val="24"/>
          <w:szCs w:val="24"/>
          <w:lang w:eastAsia="en-US"/>
        </w:rPr>
        <w:t xml:space="preserve">.6] </w:t>
      </w:r>
      <w:r w:rsidRPr="008765A4">
        <w:rPr>
          <w:rStyle w:val="FontStyle110"/>
          <w:rFonts w:ascii="Times New Roman" w:hAnsi="Times New Roman" w:cs="Times New Roman"/>
          <w:sz w:val="24"/>
          <w:szCs w:val="24"/>
          <w:lang w:eastAsia="en-US"/>
        </w:rPr>
        <w:t xml:space="preserve">4. </w:t>
      </w:r>
      <w:r w:rsidRPr="008765A4">
        <w:rPr>
          <w:rStyle w:val="FontStyle112"/>
          <w:rFonts w:ascii="Times New Roman" w:hAnsi="Times New Roman" w:cs="Times New Roman"/>
          <w:sz w:val="24"/>
          <w:szCs w:val="24"/>
          <w:lang w:eastAsia="en-US"/>
        </w:rPr>
        <w:t xml:space="preserve">применять метрику </w:t>
      </w:r>
      <w:r w:rsidRPr="008765A4">
        <w:rPr>
          <w:rStyle w:val="FontStyle111"/>
          <w:rFonts w:ascii="Times New Roman" w:hAnsi="Times New Roman" w:cs="Times New Roman"/>
          <w:b w:val="0"/>
          <w:sz w:val="24"/>
          <w:szCs w:val="24"/>
          <w:lang w:eastAsia="en-US"/>
        </w:rPr>
        <w:t>[IEEE 1061-1998 (R2004) Стандарт IEEE по метрической методологии качества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2.6] </w:t>
      </w:r>
      <w:r w:rsidRPr="008765A4">
        <w:rPr>
          <w:rStyle w:val="FontStyle110"/>
          <w:rFonts w:ascii="Times New Roman" w:hAnsi="Times New Roman" w:cs="Times New Roman"/>
          <w:sz w:val="24"/>
          <w:szCs w:val="24"/>
          <w:lang w:eastAsia="en-US"/>
        </w:rPr>
        <w:t xml:space="preserve">5. </w:t>
      </w:r>
      <w:r w:rsidRPr="008765A4">
        <w:rPr>
          <w:rStyle w:val="FontStyle112"/>
          <w:rFonts w:ascii="Times New Roman" w:hAnsi="Times New Roman" w:cs="Times New Roman"/>
          <w:sz w:val="24"/>
          <w:szCs w:val="24"/>
          <w:lang w:eastAsia="en-US"/>
        </w:rPr>
        <w:t xml:space="preserve">действие или процесс измерения </w:t>
      </w:r>
      <w:r w:rsidRPr="008765A4">
        <w:rPr>
          <w:rStyle w:val="FontStyle111"/>
          <w:rFonts w:ascii="Times New Roman" w:hAnsi="Times New Roman" w:cs="Times New Roman"/>
          <w:b w:val="0"/>
          <w:sz w:val="24"/>
          <w:szCs w:val="24"/>
          <w:lang w:eastAsia="en-US"/>
        </w:rPr>
        <w:t>[IEEE 982.1</w:t>
      </w:r>
      <w:r w:rsidRPr="008765A4">
        <w:rPr>
          <w:rStyle w:val="FontStyle111"/>
          <w:rFonts w:ascii="Times New Roman" w:hAnsi="Times New Roman" w:cs="Times New Roman"/>
          <w:b w:val="0"/>
          <w:sz w:val="24"/>
          <w:szCs w:val="24"/>
          <w:lang w:eastAsia="en-US"/>
        </w:rPr>
        <w:softHyphen/>
        <w:t>2005 Стандарт IEEE, Словарь показателей программных аспектов безотказности,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2.4] </w:t>
      </w:r>
      <w:r w:rsidRPr="008765A4">
        <w:rPr>
          <w:rStyle w:val="FontStyle110"/>
          <w:rFonts w:ascii="Times New Roman" w:hAnsi="Times New Roman" w:cs="Times New Roman"/>
          <w:sz w:val="24"/>
          <w:szCs w:val="24"/>
          <w:lang w:eastAsia="en-US"/>
        </w:rPr>
        <w:t xml:space="preserve">6. </w:t>
      </w:r>
      <w:r w:rsidRPr="008765A4">
        <w:rPr>
          <w:rStyle w:val="FontStyle112"/>
          <w:rFonts w:ascii="Times New Roman" w:hAnsi="Times New Roman" w:cs="Times New Roman"/>
          <w:sz w:val="24"/>
          <w:szCs w:val="24"/>
          <w:lang w:eastAsia="en-US"/>
        </w:rPr>
        <w:t xml:space="preserve">число или символ, присвоенный объекту отображением из эмпирического мира в формальный реляционный мир, чтобы охарактеризовать атрибут </w:t>
      </w:r>
      <w:r w:rsidRPr="008765A4">
        <w:rPr>
          <w:rStyle w:val="FontStyle111"/>
          <w:rFonts w:ascii="Times New Roman" w:hAnsi="Times New Roman" w:cs="Times New Roman"/>
          <w:b w:val="0"/>
          <w:sz w:val="24"/>
          <w:szCs w:val="24"/>
          <w:lang w:eastAsia="en-US"/>
        </w:rPr>
        <w:t>[IEEE 982.1-2005 Стандарт IEEE, Словарь показателей программных аспектов безотказности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3.2390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мера эффективности (MOE)</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оперативная мера успеха, тесно связанная с достижением оперативной задачи, оцениваемой в предполагаемой операционной среде при определенном наборе условий </w:t>
      </w:r>
      <w:r w:rsidRPr="008765A4">
        <w:rPr>
          <w:rStyle w:val="FontStyle111"/>
          <w:rFonts w:ascii="Times New Roman" w:hAnsi="Times New Roman" w:cs="Times New Roman"/>
          <w:b w:val="0"/>
          <w:sz w:val="24"/>
          <w:szCs w:val="24"/>
          <w:lang w:eastAsia="en-US"/>
        </w:rPr>
        <w:lastRenderedPageBreak/>
        <w:t>[ISO/IEC/IEEE 24748-4:2016, Системная и программная инженерия — Управление жизненным циклом - Часть 4: Планирование системной инженерии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3.2391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показатель выполнения (MOP)</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инженерный параметр, который обеспечивает критические требования к производительности для удовлетворения меры эффективности (MOE) </w:t>
      </w:r>
      <w:r w:rsidRPr="008765A4">
        <w:rPr>
          <w:rStyle w:val="FontStyle111"/>
          <w:rFonts w:ascii="Times New Roman" w:hAnsi="Times New Roman" w:cs="Times New Roman"/>
          <w:b w:val="0"/>
          <w:sz w:val="24"/>
          <w:szCs w:val="24"/>
          <w:lang w:eastAsia="en-US"/>
        </w:rPr>
        <w:t>[ISO/IEC/IEEE 24748-4:2016, Системная и программная инженерия — Управление жизненным циклом - Часть 4: Планирование системной инженерии,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4.8]</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AE7857" w:rsidRDefault="008765A4" w:rsidP="008765A4">
      <w:pPr>
        <w:pStyle w:val="Style68"/>
        <w:widowControl/>
        <w:ind w:firstLine="709"/>
        <w:jc w:val="both"/>
        <w:rPr>
          <w:rStyle w:val="FontStyle112"/>
          <w:rFonts w:ascii="Times New Roman" w:hAnsi="Times New Roman" w:cs="Times New Roman"/>
          <w:sz w:val="22"/>
          <w:szCs w:val="22"/>
          <w:lang w:eastAsia="en-US"/>
        </w:rPr>
      </w:pPr>
      <w:r w:rsidRPr="00AE7857">
        <w:rPr>
          <w:rStyle w:val="FontStyle112"/>
          <w:rFonts w:ascii="Times New Roman" w:hAnsi="Times New Roman" w:cs="Times New Roman"/>
          <w:sz w:val="22"/>
          <w:szCs w:val="22"/>
          <w:lang w:eastAsia="en-US"/>
        </w:rPr>
        <w:t>П</w:t>
      </w:r>
      <w:r w:rsidR="00AE7857" w:rsidRPr="00AE7857">
        <w:rPr>
          <w:rStyle w:val="FontStyle112"/>
          <w:rFonts w:ascii="Times New Roman" w:hAnsi="Times New Roman" w:cs="Times New Roman"/>
          <w:sz w:val="22"/>
          <w:szCs w:val="22"/>
          <w:lang w:eastAsia="en-US"/>
        </w:rPr>
        <w:t>римечание</w:t>
      </w:r>
      <w:r w:rsidRPr="00AE7857">
        <w:rPr>
          <w:rStyle w:val="FontStyle112"/>
          <w:rFonts w:ascii="Times New Roman" w:hAnsi="Times New Roman" w:cs="Times New Roman"/>
          <w:sz w:val="22"/>
          <w:szCs w:val="22"/>
          <w:lang w:eastAsia="en-US"/>
        </w:rPr>
        <w:t xml:space="preserve"> </w:t>
      </w:r>
      <w:r w:rsidR="00AE7857" w:rsidRPr="00AE7857">
        <w:rPr>
          <w:rStyle w:val="FontStyle112"/>
          <w:rFonts w:ascii="Times New Roman" w:hAnsi="Times New Roman" w:cs="Times New Roman"/>
          <w:sz w:val="22"/>
          <w:szCs w:val="22"/>
          <w:lang w:eastAsia="en-US"/>
        </w:rPr>
        <w:t>-</w:t>
      </w:r>
      <w:r w:rsidRPr="00AE7857">
        <w:rPr>
          <w:rStyle w:val="FontStyle112"/>
          <w:rFonts w:ascii="Times New Roman" w:hAnsi="Times New Roman" w:cs="Times New Roman"/>
          <w:sz w:val="22"/>
          <w:szCs w:val="22"/>
          <w:lang w:eastAsia="en-US"/>
        </w:rPr>
        <w:t xml:space="preserve"> MOP обычно характеризует физические или функциональные атрибуты, относящиеся к работе системы.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3.2392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измерение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действие или процесс назначения числа или категории объекту для описания атрибута этого объекта </w:t>
      </w:r>
      <w:r w:rsidRPr="008765A4">
        <w:rPr>
          <w:rStyle w:val="FontStyle111"/>
          <w:rFonts w:ascii="Times New Roman" w:hAnsi="Times New Roman" w:cs="Times New Roman"/>
          <w:b w:val="0"/>
          <w:sz w:val="24"/>
          <w:szCs w:val="24"/>
          <w:lang w:eastAsia="en-US"/>
        </w:rPr>
        <w:t>[IEEE 1061</w:t>
      </w:r>
      <w:r w:rsidRPr="008765A4">
        <w:rPr>
          <w:rStyle w:val="FontStyle111"/>
          <w:rFonts w:ascii="Times New Roman" w:hAnsi="Times New Roman" w:cs="Times New Roman"/>
          <w:b w:val="0"/>
          <w:sz w:val="24"/>
          <w:szCs w:val="24"/>
          <w:lang w:eastAsia="en-US"/>
        </w:rPr>
        <w:softHyphen/>
        <w:t>1998 (R2004) Стандарт IEEE по метрической методологии качества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2.7]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назначение чисел объектам систематическим способом для представления свойств объекта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использование метрики для назначения значения (например, числа или категории) из шкалы атрибуту объекта </w:t>
      </w:r>
      <w:r w:rsidRPr="008765A4">
        <w:rPr>
          <w:rStyle w:val="FontStyle111"/>
          <w:rFonts w:ascii="Times New Roman" w:hAnsi="Times New Roman" w:cs="Times New Roman"/>
          <w:b w:val="0"/>
          <w:sz w:val="24"/>
          <w:szCs w:val="24"/>
          <w:lang w:eastAsia="en-US"/>
        </w:rPr>
        <w:t xml:space="preserve">[ISO/IEC 14102:2008 Информационные технологии - Руководство по оцениванию и выбору автоматизированных систем проектирования программных систем] </w:t>
      </w:r>
      <w:r w:rsidRPr="008765A4">
        <w:rPr>
          <w:rStyle w:val="FontStyle112"/>
          <w:rFonts w:ascii="Times New Roman" w:hAnsi="Times New Roman" w:cs="Times New Roman"/>
          <w:sz w:val="24"/>
          <w:szCs w:val="24"/>
          <w:lang w:eastAsia="en-US"/>
        </w:rPr>
        <w:t xml:space="preserve">4. совокупность операций, имеющих целью определение значения меры </w:t>
      </w:r>
      <w:r w:rsidRPr="008765A4">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w:t>
      </w:r>
      <w:r w:rsidRPr="008765A4">
        <w:rPr>
          <w:rStyle w:val="FontStyle111"/>
          <w:rFonts w:ascii="Times New Roman" w:hAnsi="Times New Roman" w:cs="Times New Roman"/>
          <w:sz w:val="24"/>
          <w:szCs w:val="24"/>
          <w:lang w:eastAsia="en-US"/>
        </w:rPr>
        <w:t xml:space="preserve"> — </w:t>
      </w:r>
      <w:r w:rsidRPr="008765A4">
        <w:rPr>
          <w:rStyle w:val="FontStyle111"/>
          <w:rFonts w:ascii="Times New Roman" w:hAnsi="Times New Roman" w:cs="Times New Roman"/>
          <w:b w:val="0"/>
          <w:sz w:val="24"/>
          <w:szCs w:val="24"/>
          <w:lang w:eastAsia="en-US"/>
        </w:rPr>
        <w:t>Руководство к SQuaRE,</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4.20] </w:t>
      </w:r>
      <w:r w:rsidRPr="008765A4">
        <w:rPr>
          <w:rStyle w:val="FontStyle110"/>
          <w:rFonts w:ascii="Times New Roman" w:hAnsi="Times New Roman" w:cs="Times New Roman"/>
          <w:sz w:val="24"/>
          <w:szCs w:val="24"/>
          <w:lang w:eastAsia="en-US"/>
        </w:rPr>
        <w:t xml:space="preserve">5. </w:t>
      </w:r>
      <w:r w:rsidRPr="008765A4">
        <w:rPr>
          <w:rStyle w:val="FontStyle112"/>
          <w:rFonts w:ascii="Times New Roman" w:hAnsi="Times New Roman" w:cs="Times New Roman"/>
          <w:sz w:val="24"/>
          <w:szCs w:val="24"/>
          <w:lang w:eastAsia="en-US"/>
        </w:rPr>
        <w:t xml:space="preserve">присвоение значений и меток аспектам программных инженерных рабочих продуктов, процессов и ресурсов, а также моделям, которые получены из них, независимо от того, разработаны ли эти модели с использованием статистических или других методов </w:t>
      </w:r>
      <w:r w:rsidRPr="008765A4">
        <w:rPr>
          <w:rStyle w:val="FontStyle111"/>
          <w:rFonts w:ascii="Times New Roman" w:hAnsi="Times New Roman" w:cs="Times New Roman"/>
          <w:b w:val="0"/>
          <w:sz w:val="24"/>
          <w:szCs w:val="24"/>
          <w:lang w:eastAsia="en-US"/>
        </w:rPr>
        <w:t>[ISO/IEC TR 19759:2016 Программная инженерия — Руководство про ядра знаний программной инженерии (SWEBOK), 7]</w:t>
      </w:r>
      <w:r w:rsidRPr="008765A4">
        <w:rPr>
          <w:rStyle w:val="FontStyle111"/>
          <w:rFonts w:ascii="Times New Roman" w:hAnsi="Times New Roman" w:cs="Times New Roman"/>
          <w:sz w:val="24"/>
          <w:szCs w:val="24"/>
          <w:lang w:eastAsia="en-US"/>
        </w:rPr>
        <w:t xml:space="preserve"> </w:t>
      </w:r>
      <w:r w:rsidRPr="008765A4">
        <w:rPr>
          <w:rStyle w:val="FontStyle110"/>
          <w:rFonts w:ascii="Times New Roman" w:hAnsi="Times New Roman" w:cs="Times New Roman"/>
          <w:sz w:val="24"/>
          <w:szCs w:val="24"/>
          <w:lang w:eastAsia="en-US"/>
        </w:rPr>
        <w:t xml:space="preserve">6. </w:t>
      </w:r>
      <w:r w:rsidRPr="008765A4">
        <w:rPr>
          <w:rStyle w:val="FontStyle112"/>
          <w:rFonts w:ascii="Times New Roman" w:hAnsi="Times New Roman" w:cs="Times New Roman"/>
          <w:sz w:val="24"/>
          <w:szCs w:val="24"/>
          <w:lang w:eastAsia="en-US"/>
        </w:rPr>
        <w:t xml:space="preserve">изображение, протяженность или количество, полученное путем измерения </w:t>
      </w:r>
      <w:r w:rsidRPr="008765A4">
        <w:rPr>
          <w:rStyle w:val="FontStyle111"/>
          <w:rFonts w:ascii="Times New Roman" w:hAnsi="Times New Roman" w:cs="Times New Roman"/>
          <w:b w:val="0"/>
          <w:sz w:val="24"/>
          <w:szCs w:val="24"/>
          <w:lang w:eastAsia="en-US"/>
        </w:rPr>
        <w:t>[IEEE 1061-1998 (R2004) Стандарт IEEE по метрической методологии качества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2.7]</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3.2393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аналитик по измерениям</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лицо или организация, ответственная за планирование, выполнение, оценку и совершенствование измерений </w:t>
      </w:r>
      <w:r w:rsidRPr="008765A4">
        <w:rPr>
          <w:rStyle w:val="FontStyle111"/>
          <w:rFonts w:ascii="Times New Roman" w:hAnsi="Times New Roman" w:cs="Times New Roman"/>
          <w:b w:val="0"/>
          <w:sz w:val="24"/>
          <w:szCs w:val="24"/>
          <w:lang w:eastAsia="en-US"/>
        </w:rPr>
        <w:t>[ISO/IEC/IEEE 15939:2017 Системная и программная инженерия — Процесс измерения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3.2394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база результатов сопоставительного анализа измерений</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хранилище данных, содержащее оценку информационных продуктов и процесс измерения, а также любые уроки, извлеченные в процессе измерения </w:t>
      </w:r>
      <w:r w:rsidRPr="008765A4">
        <w:rPr>
          <w:rStyle w:val="FontStyle111"/>
          <w:rFonts w:ascii="Times New Roman" w:hAnsi="Times New Roman" w:cs="Times New Roman"/>
          <w:b w:val="0"/>
          <w:sz w:val="24"/>
          <w:szCs w:val="24"/>
          <w:lang w:eastAsia="en-US"/>
        </w:rPr>
        <w:t>[ISO/IEC/IEEE 15939:2017 Системная и программная инженерия — Процесс измерения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3.2395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функция измерения</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алгоритм или вычисление, выполняемое для объединения двух или более базовых показателей </w:t>
      </w:r>
      <w:r w:rsidRPr="008765A4">
        <w:rPr>
          <w:rStyle w:val="FontStyle111"/>
          <w:rFonts w:ascii="Times New Roman" w:hAnsi="Times New Roman" w:cs="Times New Roman"/>
          <w:b w:val="0"/>
          <w:sz w:val="24"/>
          <w:szCs w:val="24"/>
          <w:lang w:eastAsia="en-US"/>
        </w:rPr>
        <w:t>[ISO/IEC/IEEE 15939:2017 Системная и программная инженерия — Процесс измерения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3.20]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алгоритм или вычисление, выполняемые для объединения двух или более элементов показателя качества </w:t>
      </w:r>
      <w:r w:rsidRPr="008765A4">
        <w:rPr>
          <w:rStyle w:val="FontStyle111"/>
          <w:rFonts w:ascii="Times New Roman" w:hAnsi="Times New Roman" w:cs="Times New Roman"/>
          <w:b w:val="0"/>
          <w:sz w:val="24"/>
          <w:szCs w:val="24"/>
          <w:lang w:eastAsia="en-US"/>
        </w:rPr>
        <w:t>[ISO/IEC 25021:2012 Программная инженерия — Требования и оценка качества систем и программного обеспечения (SQuaRE) — Элементы показателя качества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3.2396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библиотекарь измерений</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лицо или организация, ответственная за управление хранилищем(ами) данных измерений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3.2397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метод измерения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логическая последовательность операций, описанная обобщенно, используемая при количественном определении атрибута относительно заданной шкалы </w:t>
      </w:r>
      <w:r w:rsidRPr="008765A4">
        <w:rPr>
          <w:rStyle w:val="FontStyle111"/>
          <w:rFonts w:ascii="Times New Roman" w:hAnsi="Times New Roman" w:cs="Times New Roman"/>
          <w:b w:val="0"/>
          <w:sz w:val="24"/>
          <w:szCs w:val="24"/>
          <w:lang w:eastAsia="en-US"/>
        </w:rPr>
        <w:t>[ISO/IEC/IEEE 15939:2017 Системная и программная инженерия — Процесс измерения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3.21]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логичная организация операций, описанная обобщенно, используемая в измерении </w:t>
      </w:r>
      <w:r w:rsidRPr="008765A4">
        <w:rPr>
          <w:rStyle w:val="FontStyle111"/>
          <w:rFonts w:ascii="Times New Roman" w:hAnsi="Times New Roman" w:cs="Times New Roman"/>
          <w:b w:val="0"/>
          <w:sz w:val="24"/>
          <w:szCs w:val="24"/>
          <w:lang w:eastAsia="en-US"/>
        </w:rPr>
        <w:t>[ISO/IEC25021:2012 Программная инженерия — Требования и оценка качества систем и программного обеспечения (SQuaRE)</w:t>
      </w:r>
      <w:r w:rsidRPr="008765A4">
        <w:rPr>
          <w:rStyle w:val="FontStyle111"/>
          <w:rFonts w:ascii="Times New Roman" w:hAnsi="Times New Roman" w:cs="Times New Roman"/>
          <w:sz w:val="24"/>
          <w:szCs w:val="24"/>
          <w:lang w:eastAsia="en-US"/>
        </w:rPr>
        <w:t xml:space="preserve"> — </w:t>
      </w:r>
      <w:r w:rsidRPr="008765A4">
        <w:rPr>
          <w:rStyle w:val="FontStyle111"/>
          <w:rFonts w:ascii="Times New Roman" w:hAnsi="Times New Roman" w:cs="Times New Roman"/>
          <w:b w:val="0"/>
          <w:sz w:val="24"/>
          <w:szCs w:val="24"/>
          <w:lang w:eastAsia="en-US"/>
        </w:rPr>
        <w:t>Элементы показателя качества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4.8]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логичная последовательность операций, описанная обобщенно, используемая при выполнении измерений </w:t>
      </w:r>
      <w:r w:rsidRPr="008765A4">
        <w:rPr>
          <w:rStyle w:val="FontStyle111"/>
          <w:rFonts w:ascii="Times New Roman" w:hAnsi="Times New Roman" w:cs="Times New Roman"/>
          <w:b w:val="0"/>
          <w:sz w:val="24"/>
          <w:szCs w:val="24"/>
          <w:lang w:eastAsia="en-US"/>
        </w:rPr>
        <w:t>[ISO/IEC 19761:2011 Программная инженерия — COSMIC: метод измерения функционального размера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2.16]</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AE7857" w:rsidRDefault="008765A4" w:rsidP="008765A4">
      <w:pPr>
        <w:pStyle w:val="Style68"/>
        <w:widowControl/>
        <w:ind w:firstLine="709"/>
        <w:jc w:val="both"/>
        <w:rPr>
          <w:rStyle w:val="FontStyle112"/>
          <w:rFonts w:ascii="Times New Roman" w:hAnsi="Times New Roman" w:cs="Times New Roman"/>
          <w:sz w:val="22"/>
          <w:szCs w:val="22"/>
          <w:lang w:eastAsia="en-US"/>
        </w:rPr>
      </w:pPr>
      <w:r w:rsidRPr="00AE7857">
        <w:rPr>
          <w:rStyle w:val="FontStyle112"/>
          <w:rFonts w:ascii="Times New Roman" w:hAnsi="Times New Roman" w:cs="Times New Roman"/>
          <w:sz w:val="22"/>
          <w:szCs w:val="22"/>
          <w:lang w:eastAsia="en-US"/>
        </w:rPr>
        <w:t>П</w:t>
      </w:r>
      <w:r w:rsidR="00AE7857" w:rsidRPr="00AE7857">
        <w:rPr>
          <w:rStyle w:val="FontStyle112"/>
          <w:rFonts w:ascii="Times New Roman" w:hAnsi="Times New Roman" w:cs="Times New Roman"/>
          <w:sz w:val="22"/>
          <w:szCs w:val="22"/>
          <w:lang w:eastAsia="en-US"/>
        </w:rPr>
        <w:t>римечание</w:t>
      </w:r>
      <w:r w:rsidRPr="00AE7857">
        <w:rPr>
          <w:rStyle w:val="FontStyle112"/>
          <w:rFonts w:ascii="Times New Roman" w:hAnsi="Times New Roman" w:cs="Times New Roman"/>
          <w:sz w:val="22"/>
          <w:szCs w:val="22"/>
          <w:lang w:eastAsia="en-US"/>
        </w:rPr>
        <w:t xml:space="preserve"> </w:t>
      </w:r>
      <w:r w:rsidR="00AE7857" w:rsidRPr="00AE7857">
        <w:rPr>
          <w:rStyle w:val="FontStyle112"/>
          <w:rFonts w:ascii="Times New Roman" w:hAnsi="Times New Roman" w:cs="Times New Roman"/>
          <w:sz w:val="22"/>
          <w:szCs w:val="22"/>
          <w:lang w:eastAsia="en-US"/>
        </w:rPr>
        <w:t>-</w:t>
      </w:r>
      <w:r w:rsidRPr="00AE7857">
        <w:rPr>
          <w:rStyle w:val="FontStyle112"/>
          <w:rFonts w:ascii="Times New Roman" w:hAnsi="Times New Roman" w:cs="Times New Roman"/>
          <w:sz w:val="22"/>
          <w:szCs w:val="22"/>
          <w:lang w:eastAsia="en-US"/>
        </w:rPr>
        <w:t xml:space="preserve"> Тип метода измерения зависит от характера операций, используемых для количественного определения атрибута. Различают два типа: субъективный - количественное определение с участием человеческого суждения; объективный - количественное определение на основе числовых правил.</w:t>
      </w:r>
    </w:p>
    <w:p w:rsidR="00AE7857" w:rsidRDefault="00AE7857"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3.2398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модель измерения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неявная или явная связь между скрытой переменной и ее (многоэлементными) измерениями </w:t>
      </w:r>
      <w:r w:rsidRPr="008765A4">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3.2399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методика выполнения измерений</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совокупность операций, описанных конкретно, используемых при выполнении конкретного измерения согласно данному методу </w:t>
      </w:r>
      <w:r w:rsidRPr="008765A4">
        <w:rPr>
          <w:rStyle w:val="FontStyle111"/>
          <w:rFonts w:ascii="Times New Roman" w:hAnsi="Times New Roman" w:cs="Times New Roman"/>
          <w:b w:val="0"/>
          <w:sz w:val="24"/>
          <w:szCs w:val="24"/>
          <w:lang w:eastAsia="en-US"/>
        </w:rPr>
        <w:t>[ISO/IEC/IEEE 15939:2017 Системная и программная инженерия — Процесс измерения,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3.22]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логическая организация операций, применяемых конкретно, используемых при выполнении конкретных измерений согласно данному методу измерения </w:t>
      </w:r>
      <w:r w:rsidRPr="008765A4">
        <w:rPr>
          <w:rStyle w:val="FontStyle111"/>
          <w:rFonts w:ascii="Times New Roman" w:hAnsi="Times New Roman" w:cs="Times New Roman"/>
          <w:b w:val="0"/>
          <w:sz w:val="24"/>
          <w:szCs w:val="24"/>
          <w:lang w:eastAsia="en-US"/>
        </w:rPr>
        <w:t>[ISO/IEC 25021:2012 Программная инженерия — Требования и оценка качества систем и программного обеспечения (SQuaRE) — Элементы показателя качества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4.9]</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AE7857" w:rsidRDefault="008765A4" w:rsidP="008765A4">
      <w:pPr>
        <w:pStyle w:val="Style68"/>
        <w:widowControl/>
        <w:ind w:firstLine="709"/>
        <w:jc w:val="both"/>
        <w:rPr>
          <w:rStyle w:val="FontStyle112"/>
          <w:rFonts w:ascii="Times New Roman" w:hAnsi="Times New Roman" w:cs="Times New Roman"/>
          <w:sz w:val="22"/>
          <w:szCs w:val="22"/>
          <w:lang w:eastAsia="en-US"/>
        </w:rPr>
      </w:pPr>
      <w:r w:rsidRPr="00AE7857">
        <w:rPr>
          <w:rStyle w:val="FontStyle112"/>
          <w:rFonts w:ascii="Times New Roman" w:hAnsi="Times New Roman" w:cs="Times New Roman"/>
          <w:sz w:val="22"/>
          <w:szCs w:val="22"/>
          <w:lang w:eastAsia="en-US"/>
        </w:rPr>
        <w:t>П</w:t>
      </w:r>
      <w:r w:rsidR="00AE7857" w:rsidRPr="00AE7857">
        <w:rPr>
          <w:rStyle w:val="FontStyle112"/>
          <w:rFonts w:ascii="Times New Roman" w:hAnsi="Times New Roman" w:cs="Times New Roman"/>
          <w:sz w:val="22"/>
          <w:szCs w:val="22"/>
          <w:lang w:eastAsia="en-US"/>
        </w:rPr>
        <w:t>римечание</w:t>
      </w:r>
      <w:r w:rsidRPr="00AE7857">
        <w:rPr>
          <w:rStyle w:val="FontStyle112"/>
          <w:rFonts w:ascii="Times New Roman" w:hAnsi="Times New Roman" w:cs="Times New Roman"/>
          <w:sz w:val="22"/>
          <w:szCs w:val="22"/>
          <w:lang w:eastAsia="en-US"/>
        </w:rPr>
        <w:t xml:space="preserve"> </w:t>
      </w:r>
      <w:r w:rsidR="00AE7857" w:rsidRPr="00AE7857">
        <w:rPr>
          <w:rStyle w:val="FontStyle112"/>
          <w:rFonts w:ascii="Times New Roman" w:hAnsi="Times New Roman" w:cs="Times New Roman"/>
          <w:sz w:val="22"/>
          <w:szCs w:val="22"/>
          <w:lang w:eastAsia="en-US"/>
        </w:rPr>
        <w:t>-</w:t>
      </w:r>
      <w:r w:rsidRPr="00AE7857">
        <w:rPr>
          <w:rStyle w:val="FontStyle112"/>
          <w:rFonts w:ascii="Times New Roman" w:hAnsi="Times New Roman" w:cs="Times New Roman"/>
          <w:sz w:val="22"/>
          <w:szCs w:val="22"/>
          <w:lang w:eastAsia="en-US"/>
        </w:rPr>
        <w:t xml:space="preserve"> Методика выполнения измерений обычно регистрируется в документе, который иногда так и называется «Методика выполнения измерения», и описывается обычно достаточно подробно, чтобы оператор мог провести измерение без дополнительной информации.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3.2400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процесс измерения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определения, планирования, выполнения и оценки измерения программного обеспечения в рамках общего проекта или организационной структуры измерения </w:t>
      </w:r>
      <w:r w:rsidRPr="008765A4">
        <w:rPr>
          <w:rStyle w:val="FontStyle111"/>
          <w:rFonts w:ascii="Times New Roman" w:hAnsi="Times New Roman" w:cs="Times New Roman"/>
          <w:b w:val="0"/>
          <w:sz w:val="24"/>
          <w:szCs w:val="24"/>
          <w:lang w:eastAsia="en-US"/>
        </w:rPr>
        <w:t>[ISO/IEC/IEEE 15939:2017 Системная и программная инженерия — Процесс измерения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3.23]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процесс установления, планирования, выполнения и оценки измерений программного обеспечения в рамках общего проекта или организационной структуры измерения </w:t>
      </w:r>
      <w:r w:rsidRPr="008765A4">
        <w:rPr>
          <w:rStyle w:val="FontStyle111"/>
          <w:rFonts w:ascii="Times New Roman" w:hAnsi="Times New Roman" w:cs="Times New Roman"/>
          <w:b w:val="0"/>
          <w:sz w:val="24"/>
          <w:szCs w:val="24"/>
          <w:lang w:eastAsia="en-US"/>
        </w:rPr>
        <w:t>[ISO/IEC 19761:2011 Программная инженерия — COSMIC: метод измерения функционального размера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2.18]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процесс установления, планирования, выполнения и оценки измерения систем и программного обеспечения в рамках общего проекта или организационной структуры измерения </w:t>
      </w:r>
      <w:r w:rsidRPr="008765A4">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 — Руководство к SQuaRE,</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4.21]</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3.2401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владелец процесса измерения</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лицо или организация, ответственные за процесс измерения </w:t>
      </w:r>
      <w:r w:rsidRPr="008765A4">
        <w:rPr>
          <w:rStyle w:val="FontStyle111"/>
          <w:rFonts w:ascii="Times New Roman" w:hAnsi="Times New Roman" w:cs="Times New Roman"/>
          <w:b w:val="0"/>
          <w:sz w:val="24"/>
          <w:szCs w:val="24"/>
          <w:lang w:eastAsia="en-US"/>
        </w:rPr>
        <w:t>[ISO/IEC/IEEE 15939:2017 Системная и программная инженерия — Процесс измерения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3.2402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спонсор измерения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лицо или организация, которая уполномочивает и поддерживает организацию процесса измерения </w:t>
      </w:r>
      <w:r w:rsidRPr="008765A4">
        <w:rPr>
          <w:rStyle w:val="FontStyle111"/>
          <w:rFonts w:ascii="Times New Roman" w:hAnsi="Times New Roman" w:cs="Times New Roman"/>
          <w:b w:val="0"/>
          <w:sz w:val="24"/>
          <w:szCs w:val="24"/>
          <w:lang w:eastAsia="en-US"/>
        </w:rPr>
        <w:t>[ISO/IEC/IEEE 15939:2017 Системная и программная инженерия — Процесс измерения,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3.2403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стандарт измерения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стандарт, описывающий характеристики оценки процесса или продукта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3.2404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пользователь измерения</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лицо или организация, которая использует информационные продукты </w:t>
      </w:r>
      <w:r w:rsidRPr="008765A4">
        <w:rPr>
          <w:rStyle w:val="FontStyle111"/>
          <w:rFonts w:ascii="Times New Roman" w:hAnsi="Times New Roman" w:cs="Times New Roman"/>
          <w:b w:val="0"/>
          <w:sz w:val="24"/>
          <w:szCs w:val="24"/>
          <w:lang w:eastAsia="en-US"/>
        </w:rPr>
        <w:t>[ISO/IEC/IEEE 15939:2017 Системная и программная инженерия — Процесс измерения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3.2405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измерительный прибор</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устройство, предназначенное для проведения измерений, отдельно или совместно с дополнительным устройством (устройствами) </w:t>
      </w:r>
      <w:r w:rsidRPr="008765A4">
        <w:rPr>
          <w:rStyle w:val="FontStyle111"/>
          <w:rFonts w:ascii="Times New Roman" w:hAnsi="Times New Roman" w:cs="Times New Roman"/>
          <w:b w:val="0"/>
          <w:sz w:val="24"/>
          <w:szCs w:val="24"/>
          <w:lang w:eastAsia="en-US"/>
        </w:rPr>
        <w:t>[ISO/IEC TR 14143-3:2003 Информационные технологии — Оценка программного обеспечения — Измерение функционального размера — Часть 3: Верификация методов измерения функционального размера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3.2406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механизм</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 модели IDEF0, средство, используемое функцией для преобразования входных данных в выходные </w:t>
      </w:r>
      <w:r w:rsidRPr="008765A4">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2.1.71]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3.2407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стрелка механизма</w:t>
      </w:r>
    </w:p>
    <w:p w:rsidR="008765A4" w:rsidRPr="008765A4" w:rsidRDefault="008765A4" w:rsidP="008765A4">
      <w:pPr>
        <w:pStyle w:val="Style62"/>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стрелка или сегмент стрелки, выражающие механизм IDEF0 </w:t>
      </w:r>
      <w:r w:rsidRPr="008765A4">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2.1.72 </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AE7857" w:rsidRDefault="008765A4" w:rsidP="008765A4">
      <w:pPr>
        <w:pStyle w:val="Style68"/>
        <w:widowControl/>
        <w:ind w:firstLine="709"/>
        <w:jc w:val="both"/>
        <w:rPr>
          <w:rStyle w:val="FontStyle112"/>
          <w:rFonts w:ascii="Times New Roman" w:hAnsi="Times New Roman" w:cs="Times New Roman"/>
          <w:sz w:val="22"/>
          <w:szCs w:val="22"/>
          <w:lang w:eastAsia="en-US"/>
        </w:rPr>
      </w:pPr>
      <w:r w:rsidRPr="00AE7857">
        <w:rPr>
          <w:rStyle w:val="FontStyle112"/>
          <w:rFonts w:ascii="Times New Roman" w:hAnsi="Times New Roman" w:cs="Times New Roman"/>
          <w:sz w:val="22"/>
          <w:szCs w:val="22"/>
          <w:lang w:eastAsia="en-US"/>
        </w:rPr>
        <w:t>П</w:t>
      </w:r>
      <w:r w:rsidR="00AE7857" w:rsidRPr="00AE7857">
        <w:rPr>
          <w:rStyle w:val="FontStyle112"/>
          <w:rFonts w:ascii="Times New Roman" w:hAnsi="Times New Roman" w:cs="Times New Roman"/>
          <w:sz w:val="22"/>
          <w:szCs w:val="22"/>
          <w:lang w:eastAsia="en-US"/>
        </w:rPr>
        <w:t>римечание</w:t>
      </w:r>
      <w:r w:rsidRPr="00AE7857">
        <w:rPr>
          <w:rStyle w:val="FontStyle112"/>
          <w:rFonts w:ascii="Times New Roman" w:hAnsi="Times New Roman" w:cs="Times New Roman"/>
          <w:sz w:val="22"/>
          <w:szCs w:val="22"/>
          <w:lang w:eastAsia="en-US"/>
        </w:rPr>
        <w:t xml:space="preserve"> </w:t>
      </w:r>
      <w:r w:rsidR="00AE7857" w:rsidRPr="00AE7857">
        <w:rPr>
          <w:rStyle w:val="FontStyle112"/>
          <w:rFonts w:ascii="Times New Roman" w:hAnsi="Times New Roman" w:cs="Times New Roman"/>
          <w:sz w:val="22"/>
          <w:szCs w:val="22"/>
          <w:lang w:eastAsia="en-US"/>
        </w:rPr>
        <w:t>-</w:t>
      </w:r>
      <w:r w:rsidRPr="00AE7857">
        <w:rPr>
          <w:rStyle w:val="FontStyle112"/>
          <w:rFonts w:ascii="Times New Roman" w:hAnsi="Times New Roman" w:cs="Times New Roman"/>
          <w:sz w:val="22"/>
          <w:szCs w:val="22"/>
          <w:lang w:eastAsia="en-US"/>
        </w:rPr>
        <w:t xml:space="preserve"> То есть набор типов объектов, экземпляры которых используются функцией для преобразования входных данных в выходные. Наконечник стрелки механизма прикреплен к нижней стороне блочного элемента.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3.2408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закольцовывание механизма</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закольцовывание выходных данных одной функции в качестве механизма для другой функции на той же диаграмме </w:t>
      </w:r>
      <w:r w:rsidRPr="008765A4">
        <w:rPr>
          <w:rStyle w:val="FontStyle111"/>
          <w:rFonts w:ascii="Times New Roman" w:hAnsi="Times New Roman" w:cs="Times New Roman"/>
          <w:b w:val="0"/>
          <w:sz w:val="24"/>
          <w:szCs w:val="24"/>
          <w:lang w:eastAsia="en-US"/>
        </w:rPr>
        <w:t>[IEEE 1320.1</w:t>
      </w:r>
      <w:r w:rsidRPr="008765A4">
        <w:rPr>
          <w:rStyle w:val="FontStyle111"/>
          <w:rFonts w:ascii="Times New Roman" w:hAnsi="Times New Roman" w:cs="Times New Roman"/>
          <w:b w:val="0"/>
          <w:sz w:val="24"/>
          <w:szCs w:val="24"/>
          <w:lang w:eastAsia="en-US"/>
        </w:rPr>
        <w:softHyphen/>
        <w:t xml:space="preserve">1998 (R2004) Стандарт IEEE функционального синтаксиса языка моделирования и семантики для IDEF0, </w:t>
      </w:r>
      <w:r w:rsidRPr="008765A4">
        <w:rPr>
          <w:rStyle w:val="FontStyle112"/>
          <w:rFonts w:ascii="Times New Roman" w:hAnsi="Times New Roman" w:cs="Times New Roman"/>
          <w:sz w:val="24"/>
          <w:szCs w:val="24"/>
          <w:lang w:eastAsia="en-US"/>
        </w:rPr>
        <w:t>2.1.73]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3.2409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член-продукт</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продукт, принадлежащий продуктовой линейке </w:t>
      </w:r>
      <w:r w:rsidRPr="008765A4">
        <w:rPr>
          <w:rStyle w:val="FontStyle111"/>
          <w:rFonts w:ascii="Times New Roman" w:hAnsi="Times New Roman" w:cs="Times New Roman"/>
          <w:b w:val="0"/>
          <w:sz w:val="24"/>
          <w:szCs w:val="24"/>
          <w:lang w:eastAsia="en-US"/>
        </w:rPr>
        <w:t>[ISO/IEC26550:2015 Системная и программная инженерия — Эталонная модель для разработки и управления производственной линии,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3.15] </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приложение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3.2410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память</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пространство адресуемого ЗУ в процессорном блоке и все другие внутренние хранилища, которые используются для выполнения команд </w:t>
      </w:r>
      <w:r w:rsidRPr="008765A4">
        <w:rPr>
          <w:rStyle w:val="FontStyle111"/>
          <w:rFonts w:ascii="Times New Roman" w:hAnsi="Times New Roman" w:cs="Times New Roman"/>
          <w:b w:val="0"/>
          <w:sz w:val="24"/>
          <w:szCs w:val="24"/>
          <w:lang w:eastAsia="en-US"/>
        </w:rPr>
        <w:t>[ISO/IEC2382:2015, Информационные технологии — Словарь]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3.2411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емкость памяти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максимальное количество элементов, которые могут храниться в данной компьютерной памяти; обычно измеряется в словах или байтах</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емкость канала, емкость ЗУ</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3.2412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уплотнение памяти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автоматическая очистка динамической памяти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способ выделения ресурсов хранения, в котором содержимое всех выделенных областей хранения перемещают в начало пространства хранения, а остальные блоки хранения объединяют в один блок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метод выделения ресурсов хранения, при котором смежные блоки нераспределенного хранилища объединяются для формирования одиночных блоков</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3.2413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дамп памяти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отображение содержимого всего или части внутреннего хранилища компьютера, обычно в двоичной, восьмеричной или шестнадцатеричной форме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дамп изменений, динамический дамп, аварийный дамп, выборочный дамп, мгновенный дамп, статический дамп</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3.2414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карта памяти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диаграмма, показывающая, где программы и данные хранятся в памяти компьютера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3.2415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меню</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отображаемый на экране перечень доступных функций, из которых можно сделать выбор </w:t>
      </w:r>
      <w:r w:rsidRPr="008765A4">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r w:rsidRPr="008765A4">
        <w:rPr>
          <w:rStyle w:val="FontStyle111"/>
          <w:rFonts w:ascii="Times New Roman" w:hAnsi="Times New Roman" w:cs="Times New Roman"/>
          <w:sz w:val="24"/>
          <w:szCs w:val="24"/>
          <w:lang w:eastAsia="en-US"/>
        </w:rPr>
        <w:t xml:space="preserve">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перечень опций, отображаемых системой обработки данных, из которого пользователь может выбрать действие, которое должно быть инициировано </w:t>
      </w:r>
      <w:r w:rsidRPr="008765A4">
        <w:rPr>
          <w:rStyle w:val="FontStyle111"/>
          <w:rFonts w:ascii="Times New Roman" w:hAnsi="Times New Roman" w:cs="Times New Roman"/>
          <w:b w:val="0"/>
          <w:sz w:val="24"/>
          <w:szCs w:val="24"/>
          <w:lang w:eastAsia="en-US"/>
        </w:rPr>
        <w:t>[ISO/IEC2382:2015, Информационные технологии — Словарь]</w:t>
      </w:r>
      <w:r w:rsidRPr="008765A4">
        <w:rPr>
          <w:rStyle w:val="FontStyle111"/>
          <w:rFonts w:ascii="Times New Roman" w:hAnsi="Times New Roman" w:cs="Times New Roman"/>
          <w:sz w:val="24"/>
          <w:szCs w:val="24"/>
          <w:lang w:eastAsia="en-US"/>
        </w:rPr>
        <w:t xml:space="preserve">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(экранная документация) перечень тем, из которых пользователь делает выбор </w:t>
      </w:r>
      <w:r w:rsidRPr="008765A4">
        <w:rPr>
          <w:rStyle w:val="FontStyle111"/>
          <w:rFonts w:ascii="Times New Roman" w:hAnsi="Times New Roman" w:cs="Times New Roman"/>
          <w:b w:val="0"/>
          <w:sz w:val="24"/>
          <w:szCs w:val="24"/>
          <w:lang w:eastAsia="en-US"/>
        </w:rPr>
        <w:t>[ISO/IEC26514:2008 Системная и программная инженерия — требования к проектировщикам и разработчикам пользовательской документации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3.2416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обход меню</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в управляемой с помощью меню системе, свойство, которое позволяет уверенным пользователям выполнять функции в управляемом командами режиме без выбора опций в меню</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3.2417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структура меню</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осуществление диалога с помощью ряда взаимосвязанных меню и экранов </w:t>
      </w:r>
      <w:r w:rsidRPr="008765A4">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3.2418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управляемый с помощью меню</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относится к системе или режиму работы, в котором пользователь направляет систему посредством выбора меню </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lastRenderedPageBreak/>
        <w:t xml:space="preserve">см. также </w:t>
      </w:r>
      <w:r w:rsidRPr="008765A4">
        <w:rPr>
          <w:rStyle w:val="FontStyle112"/>
          <w:rFonts w:ascii="Times New Roman" w:hAnsi="Times New Roman" w:cs="Times New Roman"/>
          <w:sz w:val="24"/>
          <w:szCs w:val="24"/>
          <w:lang w:eastAsia="en-US"/>
        </w:rPr>
        <w:t>обход меню, управляемый командами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3.2419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выполнить слияние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объединить различные изменения в одном и том же файле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AE7857" w:rsidRDefault="008765A4" w:rsidP="008765A4">
      <w:pPr>
        <w:pStyle w:val="Style68"/>
        <w:widowControl/>
        <w:ind w:firstLine="709"/>
        <w:jc w:val="both"/>
        <w:rPr>
          <w:rStyle w:val="FontStyle112"/>
          <w:rFonts w:ascii="Times New Roman" w:hAnsi="Times New Roman" w:cs="Times New Roman"/>
          <w:sz w:val="22"/>
          <w:szCs w:val="22"/>
          <w:lang w:eastAsia="en-US"/>
        </w:rPr>
      </w:pPr>
      <w:r w:rsidRPr="00AE7857">
        <w:rPr>
          <w:rStyle w:val="FontStyle112"/>
          <w:rFonts w:ascii="Times New Roman" w:hAnsi="Times New Roman" w:cs="Times New Roman"/>
          <w:sz w:val="22"/>
          <w:szCs w:val="22"/>
          <w:lang w:eastAsia="en-US"/>
        </w:rPr>
        <w:t>П</w:t>
      </w:r>
      <w:r w:rsidR="00AE7857" w:rsidRPr="00AE7857">
        <w:rPr>
          <w:rStyle w:val="FontStyle112"/>
          <w:rFonts w:ascii="Times New Roman" w:hAnsi="Times New Roman" w:cs="Times New Roman"/>
          <w:sz w:val="22"/>
          <w:szCs w:val="22"/>
          <w:lang w:eastAsia="en-US"/>
        </w:rPr>
        <w:t>римечание</w:t>
      </w:r>
      <w:r w:rsidRPr="00AE7857">
        <w:rPr>
          <w:rStyle w:val="FontStyle112"/>
          <w:rFonts w:ascii="Times New Roman" w:hAnsi="Times New Roman" w:cs="Times New Roman"/>
          <w:sz w:val="22"/>
          <w:szCs w:val="22"/>
          <w:lang w:eastAsia="en-US"/>
        </w:rPr>
        <w:t xml:space="preserve"> </w:t>
      </w:r>
      <w:r w:rsidR="00AE7857" w:rsidRPr="00AE7857">
        <w:rPr>
          <w:rStyle w:val="FontStyle112"/>
          <w:rFonts w:ascii="Times New Roman" w:hAnsi="Times New Roman" w:cs="Times New Roman"/>
          <w:sz w:val="22"/>
          <w:szCs w:val="22"/>
          <w:lang w:eastAsia="en-US"/>
        </w:rPr>
        <w:t>-</w:t>
      </w:r>
      <w:r w:rsidRPr="00AE7857">
        <w:rPr>
          <w:rStyle w:val="FontStyle112"/>
          <w:rFonts w:ascii="Times New Roman" w:hAnsi="Times New Roman" w:cs="Times New Roman"/>
          <w:sz w:val="22"/>
          <w:szCs w:val="22"/>
          <w:lang w:eastAsia="en-US"/>
        </w:rPr>
        <w:t xml:space="preserve"> Многие системы следуют оптимистичной стратегии объединения всех строк, которые не конфликтуют.</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3.2420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выполнить слияние из текущей</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выполнить слияние изменений из текущей ветви в стабильную ветвь (ветви)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AE7857" w:rsidRDefault="008765A4" w:rsidP="008765A4">
      <w:pPr>
        <w:pStyle w:val="Style68"/>
        <w:widowControl/>
        <w:ind w:firstLine="709"/>
        <w:jc w:val="both"/>
        <w:rPr>
          <w:rStyle w:val="FontStyle112"/>
          <w:rFonts w:ascii="Times New Roman" w:hAnsi="Times New Roman" w:cs="Times New Roman"/>
          <w:sz w:val="22"/>
          <w:szCs w:val="22"/>
          <w:lang w:eastAsia="en-US"/>
        </w:rPr>
      </w:pPr>
      <w:r w:rsidRPr="00AE7857">
        <w:rPr>
          <w:rStyle w:val="FontStyle112"/>
          <w:rFonts w:ascii="Times New Roman" w:hAnsi="Times New Roman" w:cs="Times New Roman"/>
          <w:sz w:val="22"/>
          <w:szCs w:val="22"/>
          <w:lang w:eastAsia="en-US"/>
        </w:rPr>
        <w:t>П</w:t>
      </w:r>
      <w:r w:rsidR="00AE7857" w:rsidRPr="00AE7857">
        <w:rPr>
          <w:rStyle w:val="FontStyle112"/>
          <w:rFonts w:ascii="Times New Roman" w:hAnsi="Times New Roman" w:cs="Times New Roman"/>
          <w:sz w:val="22"/>
          <w:szCs w:val="22"/>
          <w:lang w:eastAsia="en-US"/>
        </w:rPr>
        <w:t>римечание</w:t>
      </w:r>
      <w:r w:rsidRPr="00AE7857">
        <w:rPr>
          <w:rStyle w:val="FontStyle112"/>
          <w:rFonts w:ascii="Times New Roman" w:hAnsi="Times New Roman" w:cs="Times New Roman"/>
          <w:sz w:val="22"/>
          <w:szCs w:val="22"/>
          <w:lang w:eastAsia="en-US"/>
        </w:rPr>
        <w:t xml:space="preserve"> </w:t>
      </w:r>
      <w:r w:rsidR="00AE7857" w:rsidRPr="00AE7857">
        <w:rPr>
          <w:rStyle w:val="FontStyle112"/>
          <w:rFonts w:ascii="Times New Roman" w:hAnsi="Times New Roman" w:cs="Times New Roman"/>
          <w:sz w:val="22"/>
          <w:szCs w:val="22"/>
          <w:lang w:eastAsia="en-US"/>
        </w:rPr>
        <w:t>-</w:t>
      </w:r>
      <w:r w:rsidRPr="00AE7857">
        <w:rPr>
          <w:rStyle w:val="FontStyle112"/>
          <w:rFonts w:ascii="Times New Roman" w:hAnsi="Times New Roman" w:cs="Times New Roman"/>
          <w:sz w:val="22"/>
          <w:szCs w:val="22"/>
          <w:lang w:eastAsia="en-US"/>
        </w:rPr>
        <w:t xml:space="preserve"> Чтобы избежать прерывистых изменений в стабильной ветви, изменения кода, как правило, сначала вводятся в текущую (разрабатываемую) ветвь, тестируются, а затем объединяются обратно.</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3.2421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сообщение</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передача данных от одного объекта к другому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3.1.110] </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запрос</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w:t>
      </w:r>
      <w:r w:rsidRPr="008E305F">
        <w:rPr>
          <w:rStyle w:val="FontStyle112"/>
          <w:rFonts w:ascii="Times New Roman" w:hAnsi="Times New Roman" w:cs="Times New Roman"/>
          <w:sz w:val="22"/>
          <w:szCs w:val="22"/>
          <w:lang w:eastAsia="en-US"/>
        </w:rPr>
        <w:t xml:space="preserve"> Сообщение включает в себя запросы на выполнение обязанностей, а также простые информационные сообщения.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3.2422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мета-</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префикс к понятию, чтобы выразить определение о понятии </w:t>
      </w:r>
      <w:r w:rsidRPr="008765A4">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w:t>
      </w:r>
      <w:r w:rsidRPr="008E305F">
        <w:rPr>
          <w:rStyle w:val="FontStyle112"/>
          <w:rFonts w:ascii="Times New Roman" w:hAnsi="Times New Roman" w:cs="Times New Roman"/>
          <w:sz w:val="22"/>
          <w:szCs w:val="22"/>
          <w:lang w:eastAsia="en-US"/>
        </w:rPr>
        <w:t xml:space="preserve"> В частности, используется для обозначения местоположения объекта в трех слоях модели.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3.2423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мета-атрибут</w:t>
      </w:r>
    </w:p>
    <w:p w:rsidR="008765A4" w:rsidRPr="008765A4" w:rsidRDefault="008765A4" w:rsidP="008765A4">
      <w:pPr>
        <w:pStyle w:val="Style68"/>
        <w:widowControl/>
        <w:ind w:firstLine="709"/>
        <w:jc w:val="both"/>
        <w:rPr>
          <w:rStyle w:val="FontStyle112"/>
          <w:rFonts w:ascii="Times New Roman" w:hAnsi="Times New Roman" w:cs="Times New Roman"/>
          <w:b/>
          <w:bCs/>
          <w:i/>
          <w:iCs/>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определение характеристики мета-объекта или мета-отношения </w:t>
      </w:r>
      <w:r w:rsidRPr="008765A4">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 -</w:t>
      </w:r>
      <w:r w:rsidRPr="008E305F">
        <w:rPr>
          <w:rStyle w:val="FontStyle112"/>
          <w:rFonts w:ascii="Times New Roman" w:hAnsi="Times New Roman" w:cs="Times New Roman"/>
          <w:sz w:val="22"/>
          <w:szCs w:val="22"/>
          <w:lang w:eastAsia="en-US"/>
        </w:rPr>
        <w:t xml:space="preserve"> Экземпляры мета-атрибута встречаются в модели как значения данных.</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3.2424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мета-сущность</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определение типа объекта данных, который встречается в моделях CDIF </w:t>
      </w:r>
      <w:r w:rsidRPr="008765A4">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w:t>
      </w:r>
      <w:r w:rsidRPr="008E305F">
        <w:rPr>
          <w:rStyle w:val="FontStyle112"/>
          <w:rFonts w:ascii="Times New Roman" w:hAnsi="Times New Roman" w:cs="Times New Roman"/>
          <w:sz w:val="22"/>
          <w:szCs w:val="22"/>
          <w:lang w:eastAsia="en-US"/>
        </w:rPr>
        <w:t xml:space="preserve"> В частности, мета-сущность представляет набор нулевых или более мета-атрибутов, хранящихся вместе для представления физического объекта, события или понятия, имеющих экземпляры в модели.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3.2425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мета-мета-атрибут</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определение характеристики мета-мета-сущности или мета-мета-отношения </w:t>
      </w:r>
      <w:r w:rsidRPr="008765A4">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П</w:t>
      </w:r>
      <w:r w:rsidR="008E305F" w:rsidRPr="008765A4">
        <w:rPr>
          <w:rStyle w:val="FontStyle112"/>
          <w:rFonts w:ascii="Times New Roman" w:hAnsi="Times New Roman" w:cs="Times New Roman"/>
          <w:sz w:val="24"/>
          <w:szCs w:val="24"/>
          <w:lang w:eastAsia="en-US"/>
        </w:rPr>
        <w:t>римечание</w:t>
      </w:r>
      <w:r w:rsidRPr="008765A4">
        <w:rPr>
          <w:rStyle w:val="FontStyle112"/>
          <w:rFonts w:ascii="Times New Roman" w:hAnsi="Times New Roman" w:cs="Times New Roman"/>
          <w:sz w:val="24"/>
          <w:szCs w:val="24"/>
          <w:lang w:eastAsia="en-US"/>
        </w:rPr>
        <w:t xml:space="preserve"> </w:t>
      </w:r>
      <w:r w:rsidR="008E305F">
        <w:rPr>
          <w:rStyle w:val="FontStyle112"/>
          <w:rFonts w:ascii="Times New Roman" w:hAnsi="Times New Roman" w:cs="Times New Roman"/>
          <w:sz w:val="24"/>
          <w:szCs w:val="24"/>
          <w:lang w:eastAsia="en-US"/>
        </w:rPr>
        <w:t>-</w:t>
      </w:r>
      <w:r w:rsidRPr="008765A4">
        <w:rPr>
          <w:rStyle w:val="FontStyle112"/>
          <w:rFonts w:ascii="Times New Roman" w:hAnsi="Times New Roman" w:cs="Times New Roman"/>
          <w:sz w:val="24"/>
          <w:szCs w:val="24"/>
          <w:lang w:eastAsia="en-US"/>
        </w:rPr>
        <w:t xml:space="preserve"> Экземпляры мета-мета-атрибута встречаются в метамодели как значения мета-данных.</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3.2426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мета-мета-сущность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определение поведения и структуры мета-сущностей, мета-отношений, мета-атрибутов или предметных областей </w:t>
      </w:r>
      <w:r w:rsidRPr="008765A4">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О</w:t>
      </w:r>
      <w:r w:rsidRPr="008E305F">
        <w:rPr>
          <w:rStyle w:val="FontStyle112"/>
          <w:rFonts w:ascii="Times New Roman" w:hAnsi="Times New Roman" w:cs="Times New Roman"/>
          <w:sz w:val="22"/>
          <w:szCs w:val="22"/>
          <w:lang w:eastAsia="en-US"/>
        </w:rPr>
        <w:t>пределение определений мета-сущностей, используемых для описания информации в моделях.</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3.2427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мета-мета-отношение</w:t>
      </w:r>
    </w:p>
    <w:p w:rsidR="008765A4" w:rsidRPr="008765A4" w:rsidRDefault="008765A4" w:rsidP="008765A4">
      <w:pPr>
        <w:pStyle w:val="Style68"/>
        <w:widowControl/>
        <w:ind w:firstLine="709"/>
        <w:jc w:val="both"/>
        <w:rPr>
          <w:rStyle w:val="FontStyle112"/>
          <w:rFonts w:ascii="Times New Roman" w:hAnsi="Times New Roman" w:cs="Times New Roman"/>
          <w:b/>
          <w:bCs/>
          <w:i/>
          <w:iCs/>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определение типа объекта данных, встречающегося в метамоделях CDIF </w:t>
      </w:r>
      <w:r w:rsidRPr="008765A4">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w:t>
      </w:r>
      <w:r w:rsidRPr="008E305F">
        <w:rPr>
          <w:rStyle w:val="FontStyle112"/>
          <w:rFonts w:ascii="Times New Roman" w:hAnsi="Times New Roman" w:cs="Times New Roman"/>
          <w:sz w:val="22"/>
          <w:szCs w:val="22"/>
          <w:lang w:eastAsia="en-US"/>
        </w:rPr>
        <w:t xml:space="preserve"> В частности, мета-мета-отношение представляет определение отношения между экземплярами мета-мета-сущностей.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3.2428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мета-объект</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общий термин для мета-сущностей, мета-отношений и мета-атрибутов </w:t>
      </w:r>
      <w:r w:rsidRPr="008765A4">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3.2429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мета-объектное средство MOF</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спецификация группы управления объектами для хранилищ информации о типах для систем произвольного типа </w:t>
      </w:r>
      <w:r w:rsidRPr="008765A4">
        <w:rPr>
          <w:rStyle w:val="FontStyle111"/>
          <w:rFonts w:ascii="Times New Roman" w:hAnsi="Times New Roman" w:cs="Times New Roman"/>
          <w:b w:val="0"/>
          <w:sz w:val="24"/>
          <w:szCs w:val="24"/>
          <w:lang w:eastAsia="en-US"/>
        </w:rPr>
        <w:t>[ISO/IEC 14769:2001 Информационные технологии — Открытая распределенная обработка — Функция хранилища типов,</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3.3.1]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3.2430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мета-отношение</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определение типа объекта данных, который встречается в моделях CDIF </w:t>
      </w:r>
      <w:r w:rsidRPr="008765A4">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w:t>
      </w:r>
      <w:r w:rsidRPr="008E305F">
        <w:rPr>
          <w:rStyle w:val="FontStyle112"/>
          <w:rFonts w:ascii="Times New Roman" w:hAnsi="Times New Roman" w:cs="Times New Roman"/>
          <w:sz w:val="22"/>
          <w:szCs w:val="22"/>
          <w:lang w:eastAsia="en-US"/>
        </w:rPr>
        <w:t xml:space="preserve"> В частности, мета-отношение представляет определение связи между мета-сущностями, которые имеют экземпляры в модели. Мета-отношение может также определять набор нулевых или более мета-атрибутов, хранящихся вместе для представления характеристик связи между мета-сущностями.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3.2431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метаданные</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данные, которые описывают другие данные </w:t>
      </w:r>
      <w:r w:rsidRPr="008765A4">
        <w:rPr>
          <w:rStyle w:val="FontStyle111"/>
          <w:rFonts w:ascii="Times New Roman" w:hAnsi="Times New Roman" w:cs="Times New Roman"/>
          <w:b w:val="0"/>
          <w:sz w:val="24"/>
          <w:szCs w:val="24"/>
          <w:lang w:eastAsia="en-US"/>
        </w:rPr>
        <w:t>[ISO/IEC 25024:2015 Системная и программная инженерия - Требования и оценка качества систем и программного обеспечения (SQuaRE) – Определение качества данных,</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метаязык</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язык, используемый для указания некоторых или всех аспектов языка </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стратифицированный язык, нестратифицированный язык</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lastRenderedPageBreak/>
        <w:t>ПРИМЕР: нормальная форма Бэкуса-Наура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3.2433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метамодель</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логическая информационная модель, которая определяет элементы моделирования, используемые в другом (или том же) моделирующем обозначении </w:t>
      </w:r>
      <w:r w:rsidRPr="008765A4">
        <w:rPr>
          <w:rStyle w:val="FontStyle111"/>
          <w:rFonts w:ascii="Times New Roman" w:hAnsi="Times New Roman" w:cs="Times New Roman"/>
          <w:b w:val="0"/>
          <w:sz w:val="24"/>
          <w:szCs w:val="24"/>
          <w:lang w:eastAsia="en-US"/>
        </w:rPr>
        <w:t>[IEEE 1175.1-2002 (R2007) IEEE Руководство IEEE по соединениям автоматизированной системы проектирования программных систем – Классификация и описание</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3.8]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метамодель Vm для подмножества IDEFobject является представлением конструкций в подмножестве, которое выражено с использованием тех конструкций, так что существует действительный экземпляр Vm, который является описанием самого Vm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3.1.111]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модель, содержащая подробные определения мета-сущностей, мета-отношений и мета-атрибутов, экземпляры которых появляются в разделе модели передачи CDIF </w:t>
      </w:r>
      <w:r w:rsidRPr="008765A4">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w:t>
      </w:r>
      <w:r w:rsidRPr="008765A4">
        <w:rPr>
          <w:rStyle w:val="FontStyle111"/>
          <w:rFonts w:ascii="Times New Roman" w:hAnsi="Times New Roman" w:cs="Times New Roman"/>
          <w:sz w:val="24"/>
          <w:szCs w:val="24"/>
          <w:lang w:eastAsia="en-US"/>
        </w:rPr>
        <w:t xml:space="preserve">] </w:t>
      </w:r>
      <w:r w:rsidRPr="008765A4">
        <w:rPr>
          <w:rStyle w:val="FontStyle110"/>
          <w:rFonts w:ascii="Times New Roman" w:hAnsi="Times New Roman" w:cs="Times New Roman"/>
          <w:sz w:val="24"/>
          <w:szCs w:val="24"/>
          <w:lang w:eastAsia="en-US"/>
        </w:rPr>
        <w:t xml:space="preserve">4. </w:t>
      </w:r>
      <w:r w:rsidRPr="008765A4">
        <w:rPr>
          <w:rStyle w:val="FontStyle112"/>
          <w:rFonts w:ascii="Times New Roman" w:hAnsi="Times New Roman" w:cs="Times New Roman"/>
          <w:sz w:val="24"/>
          <w:szCs w:val="24"/>
          <w:lang w:eastAsia="en-US"/>
        </w:rPr>
        <w:t xml:space="preserve">спецификация понятий, отношений и правил, используемых для определения методологии </w:t>
      </w:r>
      <w:r w:rsidRPr="008765A4">
        <w:rPr>
          <w:rStyle w:val="FontStyle111"/>
          <w:rFonts w:ascii="Times New Roman" w:hAnsi="Times New Roman" w:cs="Times New Roman"/>
          <w:b w:val="0"/>
          <w:sz w:val="24"/>
          <w:szCs w:val="24"/>
          <w:lang w:eastAsia="en-US"/>
        </w:rPr>
        <w:t>[ISO/IEC 24744:2014 Программная инженерия — Метамодель для методологий разработки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3.4] </w:t>
      </w:r>
      <w:r w:rsidRPr="008765A4">
        <w:rPr>
          <w:rStyle w:val="FontStyle110"/>
          <w:rFonts w:ascii="Times New Roman" w:hAnsi="Times New Roman" w:cs="Times New Roman"/>
          <w:sz w:val="24"/>
          <w:szCs w:val="24"/>
          <w:lang w:eastAsia="en-US"/>
        </w:rPr>
        <w:t xml:space="preserve">5. </w:t>
      </w:r>
      <w:r w:rsidRPr="008765A4">
        <w:rPr>
          <w:rStyle w:val="FontStyle112"/>
          <w:rFonts w:ascii="Times New Roman" w:hAnsi="Times New Roman" w:cs="Times New Roman"/>
          <w:sz w:val="24"/>
          <w:szCs w:val="24"/>
          <w:lang w:eastAsia="en-US"/>
        </w:rPr>
        <w:t xml:space="preserve">модель, определяющая понятия и их взаимосвязи для некоторых моделирующих обозначений </w:t>
      </w:r>
      <w:r w:rsidRPr="008765A4">
        <w:rPr>
          <w:rStyle w:val="FontStyle111"/>
          <w:rFonts w:ascii="Times New Roman" w:hAnsi="Times New Roman" w:cs="Times New Roman"/>
          <w:b w:val="0"/>
          <w:sz w:val="24"/>
          <w:szCs w:val="24"/>
          <w:lang w:eastAsia="en-US"/>
        </w:rPr>
        <w:t xml:space="preserve">[ISO/IEC 15909-2:2011 Программная и системная инженерия — Сети Петри высокого уровня — Часть 2: Формат передачи, </w:t>
      </w:r>
      <w:r w:rsidRPr="008765A4">
        <w:rPr>
          <w:rStyle w:val="FontStyle112"/>
          <w:rFonts w:ascii="Times New Roman" w:hAnsi="Times New Roman" w:cs="Times New Roman"/>
          <w:sz w:val="24"/>
          <w:szCs w:val="24"/>
          <w:lang w:eastAsia="en-US"/>
        </w:rPr>
        <w:t xml:space="preserve">4.1.6] </w:t>
      </w:r>
      <w:r w:rsidRPr="008765A4">
        <w:rPr>
          <w:rStyle w:val="FontStyle110"/>
          <w:rFonts w:ascii="Times New Roman" w:hAnsi="Times New Roman" w:cs="Times New Roman"/>
          <w:sz w:val="24"/>
          <w:szCs w:val="24"/>
          <w:lang w:eastAsia="en-US"/>
        </w:rPr>
        <w:t xml:space="preserve">6. </w:t>
      </w:r>
      <w:r w:rsidRPr="008765A4">
        <w:rPr>
          <w:rStyle w:val="FontStyle112"/>
          <w:rFonts w:ascii="Times New Roman" w:hAnsi="Times New Roman" w:cs="Times New Roman"/>
          <w:sz w:val="24"/>
          <w:szCs w:val="24"/>
          <w:lang w:eastAsia="en-US"/>
        </w:rPr>
        <w:t xml:space="preserve">особый вид модели, который определяет абстрактный синтаксис языка моделирования </w:t>
      </w:r>
      <w:r w:rsidRPr="008765A4">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3.2434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элемент метамодели</w:t>
      </w:r>
    </w:p>
    <w:p w:rsidR="008765A4" w:rsidRPr="008765A4" w:rsidRDefault="008765A4" w:rsidP="008765A4">
      <w:pPr>
        <w:pStyle w:val="Style62"/>
        <w:widowControl/>
        <w:ind w:firstLine="709"/>
        <w:jc w:val="both"/>
        <w:rPr>
          <w:rStyle w:val="FontStyle112"/>
          <w:rFonts w:ascii="Times New Roman" w:hAnsi="Times New Roman" w:cs="Times New Roman"/>
          <w:b/>
          <w:bCs/>
          <w:i/>
          <w:iCs/>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элемент метамодели, из которого создаются экземпляры элементов модели </w:t>
      </w:r>
      <w:r w:rsidRPr="008765A4">
        <w:rPr>
          <w:rStyle w:val="FontStyle111"/>
          <w:rFonts w:ascii="Times New Roman" w:hAnsi="Times New Roman" w:cs="Times New Roman"/>
          <w:b w:val="0"/>
          <w:sz w:val="24"/>
          <w:szCs w:val="24"/>
          <w:lang w:eastAsia="en-US"/>
        </w:rPr>
        <w:t xml:space="preserve">[ISO/IEC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w:t>
      </w:r>
      <w:r w:rsidRPr="008765A4">
        <w:rPr>
          <w:rStyle w:val="FontStyle112"/>
          <w:rFonts w:ascii="Times New Roman" w:hAnsi="Times New Roman" w:cs="Times New Roman"/>
          <w:b/>
          <w:sz w:val="24"/>
          <w:szCs w:val="24"/>
          <w:lang w:eastAsia="en-US"/>
        </w:rPr>
        <w:t>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3.2435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метод</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осуществление операции </w:t>
      </w:r>
      <w:r w:rsidRPr="008765A4">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3.2.21]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описание того, как значения свойств объединяются для получения результата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3.1.112]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код, который выполняется для выполнения услуги </w:t>
      </w:r>
      <w:r w:rsidRPr="008765A4">
        <w:rPr>
          <w:rStyle w:val="FontStyle111"/>
          <w:rFonts w:ascii="Times New Roman" w:hAnsi="Times New Roman" w:cs="Times New Roman"/>
          <w:b w:val="0"/>
          <w:sz w:val="24"/>
          <w:szCs w:val="24"/>
          <w:lang w:eastAsia="en-US"/>
        </w:rPr>
        <w:t>[ISO/IEC 19500-1:2012 Информационные технологии — Рабочая группа по объектно-ориентированным технологиям — Обобщенная архитектура посредника объектных запросов (CORBA) — Часть 1: Интерфейсы,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5.4.1]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3.2436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инженер по методам</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человек, который разрабатывает, строит, расширяет и поддерживает методологии </w:t>
      </w:r>
      <w:r w:rsidRPr="008765A4">
        <w:rPr>
          <w:rStyle w:val="FontStyle111"/>
          <w:rFonts w:ascii="Times New Roman" w:hAnsi="Times New Roman" w:cs="Times New Roman"/>
          <w:b w:val="0"/>
          <w:sz w:val="24"/>
          <w:szCs w:val="24"/>
          <w:lang w:eastAsia="en-US"/>
        </w:rPr>
        <w:t>[ISO/IEC24744:2014 Программная инженерия — Метамодель для методологий разработки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3.10]</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w:t>
      </w:r>
      <w:r w:rsidRPr="008E305F">
        <w:rPr>
          <w:rStyle w:val="FontStyle112"/>
          <w:rFonts w:ascii="Times New Roman" w:hAnsi="Times New Roman" w:cs="Times New Roman"/>
          <w:sz w:val="22"/>
          <w:szCs w:val="22"/>
          <w:lang w:eastAsia="en-US"/>
        </w:rPr>
        <w:t xml:space="preserve"> Инженеры по методам создают методологии из метамоделей посредством генерации.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3.2437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стандарт метода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стандарт, описывающий характеристики упорядоченного процесса или процедуры, используемой при проектировании продукта или выполнении услуги</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3.2438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методология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система практик, методов, процедур и правил, используемых теми, кто работает в дисциплине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 xml:space="preserve">]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спецификация процесса, чтобы следовать вместе с продуктами работы, которые будут использоваться и производиться, плюс рассмотрение вовлеченных людей и инструментов, во время усилий по разработке IBD </w:t>
      </w:r>
      <w:r w:rsidRPr="008765A4">
        <w:rPr>
          <w:rStyle w:val="FontStyle111"/>
          <w:rFonts w:ascii="Times New Roman" w:hAnsi="Times New Roman" w:cs="Times New Roman"/>
          <w:b w:val="0"/>
          <w:sz w:val="24"/>
          <w:szCs w:val="24"/>
          <w:lang w:eastAsia="en-US"/>
        </w:rPr>
        <w:t>[ISO/IEC 24744:2014 Программная инженерия — Метамодель для методологий разработки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3.2439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элемент методологии</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простой компонент методологии </w:t>
      </w:r>
      <w:r w:rsidRPr="008765A4">
        <w:rPr>
          <w:rStyle w:val="FontStyle111"/>
          <w:rFonts w:ascii="Times New Roman" w:hAnsi="Times New Roman" w:cs="Times New Roman"/>
          <w:b w:val="0"/>
          <w:sz w:val="24"/>
          <w:szCs w:val="24"/>
          <w:lang w:eastAsia="en-US"/>
        </w:rPr>
        <w:t>[ISO/IEC 24744:2014 Программная инженерия — Метамодель для методологий разработки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3.6]</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w:t>
      </w:r>
      <w:r w:rsidRPr="008E305F">
        <w:rPr>
          <w:rStyle w:val="FontStyle112"/>
          <w:rFonts w:ascii="Times New Roman" w:hAnsi="Times New Roman" w:cs="Times New Roman"/>
          <w:sz w:val="22"/>
          <w:szCs w:val="22"/>
          <w:lang w:eastAsia="en-US"/>
        </w:rPr>
        <w:t xml:space="preserve"> Обычно, элементы методологии включают спецификацию того, какие задачи, действия, методы, модели, документы, языки и/или обозначения могут или должны использоваться с применением методологии. Элементы методологии связаны друг с другом, включая сеть абстрактных понятий. Типичными элементами методологии являются Требования к сбору данных, Написать код для методов (виды задач), Разработка требований, Моделирование высокого уровня (виды действий), Псевдо-код, Графики зависимости (обозначения), Класс, Атрибут (виды составных блоков модели), Модель класса, Диаграмма класса, Спецификация требований (вид продуктов работы).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3.2440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метрика</w:t>
      </w:r>
    </w:p>
    <w:p w:rsidR="008765A4" w:rsidRPr="008765A4" w:rsidRDefault="008765A4" w:rsidP="008765A4">
      <w:pPr>
        <w:pStyle w:val="Style57"/>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количественная мера степени, в которой система, компонент или процесс обладают заданным атрибутом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определенный метод измерения и шкала измерения </w:t>
      </w:r>
      <w:r w:rsidRPr="008765A4">
        <w:rPr>
          <w:rStyle w:val="FontStyle111"/>
          <w:rFonts w:ascii="Times New Roman" w:hAnsi="Times New Roman" w:cs="Times New Roman"/>
          <w:b w:val="0"/>
          <w:sz w:val="24"/>
          <w:szCs w:val="24"/>
          <w:lang w:eastAsia="en-US"/>
        </w:rPr>
        <w:t xml:space="preserve">[ISO/IEC 14102:2008 Информационные технологии - Руководство по оцениванию и выбору автоматизированных систем проектирования программных систем]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мера, метрика качества программного обеспечения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3.2441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валидация метрики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действие или процесс обеспечения того, чтобы метрика надежно предсказывала или оценивала коэффициент качества </w:t>
      </w:r>
      <w:r w:rsidRPr="008765A4">
        <w:rPr>
          <w:rStyle w:val="FontStyle111"/>
          <w:rFonts w:ascii="Times New Roman" w:hAnsi="Times New Roman" w:cs="Times New Roman"/>
          <w:b w:val="0"/>
          <w:sz w:val="24"/>
          <w:szCs w:val="24"/>
          <w:lang w:eastAsia="en-US"/>
        </w:rPr>
        <w:t>[IEEE 1061-1998 (R2004) Стандарт IEEE по метрической методологии качества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3.2442</w:t>
      </w:r>
    </w:p>
    <w:p w:rsidR="008765A4" w:rsidRPr="008765A4" w:rsidRDefault="008765A4" w:rsidP="008765A4">
      <w:pPr>
        <w:pStyle w:val="Style62"/>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значение метрики </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результат метрики или элемент из диапазона метрики </w:t>
      </w:r>
      <w:r w:rsidRPr="008765A4">
        <w:rPr>
          <w:rStyle w:val="FontStyle111"/>
          <w:rFonts w:ascii="Times New Roman" w:hAnsi="Times New Roman" w:cs="Times New Roman"/>
          <w:b w:val="0"/>
          <w:sz w:val="24"/>
          <w:szCs w:val="24"/>
          <w:lang w:eastAsia="en-US"/>
        </w:rPr>
        <w:t xml:space="preserve">[IEEE 1061-1998 (R2004) Стандарт IEEE по метрической методологии качества программного обеспечения, </w:t>
      </w:r>
      <w:r w:rsidRPr="008765A4">
        <w:rPr>
          <w:rStyle w:val="FontStyle112"/>
          <w:rFonts w:ascii="Times New Roman" w:hAnsi="Times New Roman" w:cs="Times New Roman"/>
          <w:sz w:val="24"/>
          <w:szCs w:val="24"/>
          <w:lang w:eastAsia="en-US"/>
        </w:rPr>
        <w:t>2.12]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3.2443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структура метрик</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помощь в принятии решений, используемая для организации, выбора, передачи и оценки требуемых атрибутов качества для системы программного обеспечения </w:t>
      </w:r>
      <w:r w:rsidRPr="008765A4">
        <w:rPr>
          <w:rStyle w:val="FontStyle111"/>
          <w:rFonts w:ascii="Times New Roman" w:hAnsi="Times New Roman" w:cs="Times New Roman"/>
          <w:b w:val="0"/>
          <w:sz w:val="24"/>
          <w:szCs w:val="24"/>
          <w:lang w:eastAsia="en-US"/>
        </w:rPr>
        <w:t>[IEEE 1061-1998 (R2004) Стандарт IEEE по метрической методологии качества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2.9]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иерархическая разбивка факторов качества, субфакторов качества и метрик для системы программного обеспечения </w:t>
      </w:r>
      <w:r w:rsidRPr="008765A4">
        <w:rPr>
          <w:rStyle w:val="FontStyle111"/>
          <w:rFonts w:ascii="Times New Roman" w:hAnsi="Times New Roman" w:cs="Times New Roman"/>
          <w:b w:val="0"/>
          <w:sz w:val="24"/>
          <w:szCs w:val="24"/>
          <w:lang w:eastAsia="en-US"/>
        </w:rPr>
        <w:t>[IEEE 1061-1998 (R2004) Стандарт IEEE по метрической методологии качества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3.2444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образец метрик</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набор значений метрик, который берется из базы данных метрик и используется при проверке метрик </w:t>
      </w:r>
      <w:r w:rsidRPr="008765A4">
        <w:rPr>
          <w:rStyle w:val="FontStyle111"/>
          <w:rFonts w:ascii="Times New Roman" w:hAnsi="Times New Roman" w:cs="Times New Roman"/>
          <w:b w:val="0"/>
          <w:sz w:val="24"/>
          <w:szCs w:val="24"/>
          <w:lang w:eastAsia="en-US"/>
        </w:rPr>
        <w:t>[IEEE 1061-1998 (R2004) Стандарт IEEE по метрической методологии качества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3.2445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MFLOPS</w:t>
      </w:r>
    </w:p>
    <w:p w:rsidR="008765A4" w:rsidRPr="008765A4" w:rsidRDefault="008765A4" w:rsidP="008765A4">
      <w:pPr>
        <w:pStyle w:val="Style57"/>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миллионов операций с плавающей запятой в секунду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мегафлопс, единица измерения производительности обработки, равная одному миллиону операций с плавающей запятой в секунду </w:t>
      </w:r>
      <w:r w:rsidRPr="008765A4">
        <w:rPr>
          <w:rStyle w:val="FontStyle111"/>
          <w:rFonts w:ascii="Times New Roman" w:hAnsi="Times New Roman" w:cs="Times New Roman"/>
          <w:b w:val="0"/>
          <w:sz w:val="24"/>
          <w:szCs w:val="24"/>
          <w:lang w:eastAsia="en-US"/>
        </w:rPr>
        <w:t xml:space="preserve">[ISO/IEC2382:2015, Информационные технологии — Словарь]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KOPS, MIPS</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М</w:t>
      </w:r>
      <w:r w:rsidRPr="008E305F">
        <w:rPr>
          <w:rStyle w:val="FontStyle112"/>
          <w:rFonts w:ascii="Times New Roman" w:hAnsi="Times New Roman" w:cs="Times New Roman"/>
          <w:sz w:val="22"/>
          <w:szCs w:val="22"/>
          <w:lang w:eastAsia="en-US"/>
        </w:rPr>
        <w:t>ера скорости компьютерной обработки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3.2446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ассемблер состава микрокоманд</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компьютерная программа, которая переводит микропрограммы из символьной формы в двоичную</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3.2447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микроархитектура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определение микрослов, поток данных, ограничения синхронизации и ограничения приоритета, которые характеризуют данный микропрограммированный компьютер</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3.2448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состав микрокоманд</w:t>
      </w:r>
    </w:p>
    <w:p w:rsidR="008765A4" w:rsidRPr="008765A4" w:rsidRDefault="008765A4" w:rsidP="008765A4">
      <w:pPr>
        <w:pStyle w:val="Style62"/>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набор микрокоманд, включающий часть или все микропрограммы </w:t>
      </w:r>
      <w:r w:rsidRPr="008765A4">
        <w:rPr>
          <w:rStyle w:val="FontStyle111"/>
          <w:rFonts w:ascii="Times New Roman" w:hAnsi="Times New Roman" w:cs="Times New Roman"/>
          <w:b w:val="0"/>
          <w:sz w:val="24"/>
          <w:szCs w:val="24"/>
          <w:lang w:eastAsia="en-US"/>
        </w:rPr>
        <w:t xml:space="preserve">[IEEE 1012-2012 Стандарт IEEE по системной и программной верификации и валидации, </w:t>
      </w:r>
      <w:r w:rsidRPr="008765A4">
        <w:rPr>
          <w:rStyle w:val="FontStyle112"/>
          <w:rFonts w:ascii="Times New Roman" w:hAnsi="Times New Roman" w:cs="Times New Roman"/>
          <w:b/>
          <w:sz w:val="24"/>
          <w:szCs w:val="24"/>
          <w:lang w:eastAsia="en-US"/>
        </w:rPr>
        <w:t>3.1]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3.2449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микрокомпьютер</w:t>
      </w:r>
    </w:p>
    <w:p w:rsidR="008765A4" w:rsidRPr="008765A4" w:rsidRDefault="008765A4" w:rsidP="008765A4">
      <w:pPr>
        <w:pStyle w:val="Style57"/>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цифровой компьютер, процессор которого состоит из одного или нескольких микропроцессоров и включает средства хранения и ввода-вывода информации </w:t>
      </w:r>
      <w:r w:rsidRPr="008765A4">
        <w:rPr>
          <w:rStyle w:val="FontStyle111"/>
          <w:rFonts w:ascii="Times New Roman" w:hAnsi="Times New Roman" w:cs="Times New Roman"/>
          <w:b w:val="0"/>
          <w:sz w:val="24"/>
          <w:szCs w:val="24"/>
          <w:lang w:eastAsia="en-US"/>
        </w:rPr>
        <w:t>[ISO/IEC2382:2015, Информационные технологии — Словарь]</w:t>
      </w:r>
      <w:r w:rsidRPr="008765A4">
        <w:rPr>
          <w:rStyle w:val="FontStyle111"/>
          <w:rFonts w:ascii="Times New Roman" w:hAnsi="Times New Roman" w:cs="Times New Roman"/>
          <w:sz w:val="24"/>
          <w:szCs w:val="24"/>
          <w:lang w:eastAsia="en-US"/>
        </w:rPr>
        <w:t xml:space="preserve"> </w:t>
      </w:r>
    </w:p>
    <w:p w:rsidR="008765A4" w:rsidRPr="008765A4" w:rsidRDefault="008765A4" w:rsidP="008765A4">
      <w:pPr>
        <w:pStyle w:val="Style57"/>
        <w:widowControl/>
        <w:ind w:firstLine="709"/>
        <w:jc w:val="both"/>
        <w:rPr>
          <w:rStyle w:val="FontStyle111"/>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1"/>
          <w:rFonts w:ascii="Times New Roman" w:hAnsi="Times New Roman" w:cs="Times New Roman"/>
          <w:b w:val="0"/>
          <w:i w:val="0"/>
          <w:sz w:val="24"/>
          <w:szCs w:val="24"/>
          <w:lang w:eastAsia="en-US"/>
        </w:rPr>
        <w:t>микропрограммируемый компьютер</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3.2450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микроконтроллер (блок) (MCU)</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микрокомпьютер с одним чипом</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блок с функцией управления приложениями на одном чипе</w:t>
      </w:r>
    </w:p>
    <w:p w:rsidR="008E305F" w:rsidRDefault="008E305F"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w:t>
      </w:r>
      <w:r w:rsidRPr="008E305F">
        <w:rPr>
          <w:rStyle w:val="FontStyle112"/>
          <w:rFonts w:ascii="Times New Roman" w:hAnsi="Times New Roman" w:cs="Times New Roman"/>
          <w:sz w:val="22"/>
          <w:szCs w:val="22"/>
          <w:lang w:eastAsia="en-US"/>
        </w:rPr>
        <w:t xml:space="preserve"> Он содержит процессор, ОЗУ, ПЗУ, часы, регистр и блок управления вводом-выводом информации.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3.2451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микрокоманда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в микропрограммировании, команда, которая определяет одну или несколько основных операций, необходимых для выполнения команды в машинном коде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состав микрокоманд, микрооперация, микропрограмма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w:t>
      </w:r>
      <w:r w:rsidRPr="008E305F">
        <w:rPr>
          <w:rStyle w:val="FontStyle112"/>
          <w:rFonts w:ascii="Times New Roman" w:hAnsi="Times New Roman" w:cs="Times New Roman"/>
          <w:sz w:val="22"/>
          <w:szCs w:val="22"/>
          <w:lang w:eastAsia="en-US"/>
        </w:rPr>
        <w:t xml:space="preserve"> Типы включают диагональную микрокоманду, горизонтальную микрокоманду, вертикальную микрокоманду.</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3.2452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микрооперация</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в микропрограммировании, одна из основных операций, необходимых для выполнения команды в машинном коде</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микрокоманда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3.2453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микропроцессор</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процессор, элементы которого миниатюризированы в одну или несколько интегральных схем </w:t>
      </w:r>
      <w:r w:rsidRPr="008765A4">
        <w:rPr>
          <w:rStyle w:val="FontStyle111"/>
          <w:rFonts w:ascii="Times New Roman" w:hAnsi="Times New Roman" w:cs="Times New Roman"/>
          <w:b w:val="0"/>
          <w:sz w:val="24"/>
          <w:szCs w:val="24"/>
          <w:lang w:eastAsia="en-US"/>
        </w:rPr>
        <w:t>[ISO/IEC 2382:2015, Информационные технологии — Словарь]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3.2454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микропрограмма</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последовательность команд, называемых микрокомандами, с указанием основных операций, необходимых для выполнения команды в машинном коде </w:t>
      </w:r>
      <w:r w:rsidRPr="008765A4">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3.2455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микропрограммируемый компьютер</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компьютер с микропрограммированием, в котором пользователь может создавать или изменять микропрограммы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3.2456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компьютер с микропрограммированием</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компьютер, в котором команды в машинном коде реализованы микропрограммами, а не встроенной логикой</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микроархитектура, микрокомпьютер, микропрограммируемый компьютер</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3.2457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микропрограммирование</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процесс разработки и реализации управляющей логики компьютера путем идентификации основных операций, необходимых для выполнения каждой команды в машинном коде, и представление этих операций в виде последовательностей команд в специальной памяти, называемой управляющей памятью микропрограмм</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состав микрокоманд, микрокоманда, микропрограмма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w:t>
      </w:r>
      <w:r w:rsidRPr="008E305F">
        <w:rPr>
          <w:rStyle w:val="FontStyle112"/>
          <w:rFonts w:ascii="Times New Roman" w:hAnsi="Times New Roman" w:cs="Times New Roman"/>
          <w:sz w:val="22"/>
          <w:szCs w:val="22"/>
          <w:lang w:eastAsia="en-US"/>
        </w:rPr>
        <w:t xml:space="preserve"> Этот метод является альтернативой встроенных управляющих сигналов, необходимых для выполнения каждой команды в машинном коде. Методы включают в себя битовое управление, сжатие, остаточное управление, одноуровневое кодирование, двухуровневое кодирование.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3.2458 </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микрослово </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адресуемый элемент в управляющей памяти компьютера с микропрограммированием</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3.2459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промежуточное программное обеспечение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слой программного обеспечения между операционной системой и программными приложениями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3.2460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перемещаемость</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способность менять конфигурацию, заменяя одну опорную точку объекта на другую во время использования объекта </w:t>
      </w:r>
      <w:r w:rsidRPr="008765A4">
        <w:rPr>
          <w:rStyle w:val="FontStyle111"/>
          <w:rFonts w:ascii="Times New Roman" w:hAnsi="Times New Roman" w:cs="Times New Roman"/>
          <w:b w:val="0"/>
          <w:sz w:val="24"/>
          <w:szCs w:val="24"/>
          <w:lang w:eastAsia="en-US"/>
        </w:rPr>
        <w:t xml:space="preserve">[ISO/IEC 10746-2:2009 Информационные технологии — Открытая распределенная обработка — Эталонная модель: Основы, </w:t>
      </w:r>
      <w:r w:rsidRPr="008765A4">
        <w:rPr>
          <w:rStyle w:val="FontStyle112"/>
          <w:rFonts w:ascii="Times New Roman" w:hAnsi="Times New Roman" w:cs="Times New Roman"/>
          <w:sz w:val="24"/>
          <w:szCs w:val="24"/>
          <w:lang w:eastAsia="en-US"/>
        </w:rPr>
        <w:t xml:space="preserve">15.4.2]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переносимость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3.2461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атрибут «мигрирован»</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атрибут внешнего ключа дочернего объекта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3.1.113]</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w:t>
      </w:r>
      <w:r w:rsidRPr="008E305F">
        <w:rPr>
          <w:rStyle w:val="FontStyle112"/>
          <w:rFonts w:ascii="Times New Roman" w:hAnsi="Times New Roman" w:cs="Times New Roman"/>
          <w:sz w:val="22"/>
          <w:szCs w:val="22"/>
          <w:lang w:eastAsia="en-US"/>
        </w:rPr>
        <w:t xml:space="preserve"> [ключевой стиль]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3.2462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миграция</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перемещение кластера в другую капсулу </w:t>
      </w:r>
      <w:r w:rsidRPr="008765A4">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8.1.27]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3.2463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прозрачность миграции</w:t>
      </w:r>
    </w:p>
    <w:p w:rsidR="008765A4" w:rsidRPr="008765A4" w:rsidRDefault="008765A4" w:rsidP="008765A4">
      <w:pPr>
        <w:pStyle w:val="Style68"/>
        <w:widowControl/>
        <w:ind w:firstLine="709"/>
        <w:jc w:val="both"/>
        <w:rPr>
          <w:rStyle w:val="FontStyle112"/>
          <w:rFonts w:ascii="Times New Roman" w:hAnsi="Times New Roman" w:cs="Times New Roman"/>
          <w:b/>
          <w:bCs/>
          <w:i/>
          <w:iCs/>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прозрачность распределения, маскирующая объект, способность системы менять местоположение этого объекта </w:t>
      </w:r>
      <w:r w:rsidRPr="008765A4">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4.4.1.4]</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w:t>
      </w:r>
      <w:r w:rsidRPr="008E305F">
        <w:rPr>
          <w:rStyle w:val="FontStyle112"/>
          <w:rFonts w:ascii="Times New Roman" w:hAnsi="Times New Roman" w:cs="Times New Roman"/>
          <w:sz w:val="22"/>
          <w:szCs w:val="22"/>
          <w:lang w:eastAsia="en-US"/>
        </w:rPr>
        <w:t xml:space="preserve"> Миграция часто используется для балансировки загрузки и уменьшения задержек.</w:t>
      </w:r>
    </w:p>
    <w:p w:rsidR="008E305F" w:rsidRDefault="008E305F"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3.2464 </w:t>
      </w:r>
    </w:p>
    <w:p w:rsidR="008765A4" w:rsidRPr="008765A4" w:rsidRDefault="008765A4" w:rsidP="008765A4">
      <w:pPr>
        <w:pStyle w:val="Style62"/>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этап </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значительный момент или событие в проекте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 xml:space="preserve">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запланированное событие, используемое для измерения хода выполнения</w:t>
      </w:r>
    </w:p>
    <w:p w:rsidR="008E305F" w:rsidRDefault="008E305F" w:rsidP="008765A4">
      <w:pPr>
        <w:pStyle w:val="Style57"/>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57"/>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ример -</w:t>
      </w:r>
      <w:r w:rsidRPr="008E305F">
        <w:rPr>
          <w:rStyle w:val="FontStyle112"/>
          <w:rFonts w:ascii="Times New Roman" w:hAnsi="Times New Roman" w:cs="Times New Roman"/>
          <w:sz w:val="22"/>
          <w:szCs w:val="22"/>
          <w:lang w:eastAsia="en-US"/>
        </w:rPr>
        <w:t xml:space="preserve"> Главные этапы для проектов программного обеспечения могут включать в себя приемку приобретателем или менеджером, определение базовых характеристик спецификации, завершение интеграции системы и поставку продукта. Второстепенные этапы могут включать в себя определение базовых характеристик программного модуля или завершение главы руководства пользователя.</w:t>
      </w:r>
    </w:p>
    <w:p w:rsidR="008E305F" w:rsidRDefault="008E305F"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3.2465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перечень этапов</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список, определяющий все этапы проекта и обычно указывающий, является ли этап обязательным или необязательным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3.2466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поэтапный график</w:t>
      </w:r>
    </w:p>
    <w:p w:rsidR="008765A4" w:rsidRPr="008765A4" w:rsidRDefault="008765A4" w:rsidP="008765A4">
      <w:pPr>
        <w:pStyle w:val="Style57"/>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сводный график, определяющий основные этапы графика </w:t>
      </w:r>
      <w:r w:rsidRPr="008765A4">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главный график</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 xml:space="preserve">3.2467 </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MIM</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информационная модель управления </w:t>
      </w:r>
      <w:r w:rsidRPr="008765A4">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3.2468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миникомпьютер</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цифровой компьютер, функционально промежуточный между микрокомпьютером и основным компьютером </w:t>
      </w:r>
      <w:r w:rsidRPr="008765A4">
        <w:rPr>
          <w:rStyle w:val="FontStyle111"/>
          <w:rFonts w:ascii="Times New Roman" w:hAnsi="Times New Roman" w:cs="Times New Roman"/>
          <w:b w:val="0"/>
          <w:sz w:val="24"/>
          <w:szCs w:val="24"/>
          <w:lang w:eastAsia="en-US"/>
        </w:rPr>
        <w:t>[ISO/IEC 2382:2015, Информационные технологии — Словарь]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w:t>
      </w:r>
      <w:r w:rsidRPr="008E305F">
        <w:rPr>
          <w:rStyle w:val="FontStyle112"/>
          <w:rFonts w:ascii="Times New Roman" w:hAnsi="Times New Roman" w:cs="Times New Roman"/>
          <w:sz w:val="22"/>
          <w:szCs w:val="22"/>
          <w:lang w:eastAsia="en-US"/>
        </w:rPr>
        <w:t xml:space="preserve"> Серверы и сетевые устройства, как правило, заменили миникомпьютеры.</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765A4" w:rsidRDefault="008765A4" w:rsidP="008765A4">
      <w:pPr>
        <w:pStyle w:val="Style68"/>
        <w:widowControl/>
        <w:ind w:firstLine="709"/>
        <w:jc w:val="both"/>
        <w:rPr>
          <w:rStyle w:val="FontStyle112"/>
          <w:rFonts w:ascii="Times New Roman" w:hAnsi="Times New Roman" w:cs="Times New Roman"/>
          <w:b/>
          <w:sz w:val="24"/>
          <w:szCs w:val="24"/>
          <w:lang w:eastAsia="en-US"/>
        </w:rPr>
      </w:pPr>
      <w:r w:rsidRPr="008765A4">
        <w:rPr>
          <w:rStyle w:val="FontStyle112"/>
          <w:rFonts w:ascii="Times New Roman" w:hAnsi="Times New Roman" w:cs="Times New Roman"/>
          <w:b/>
          <w:sz w:val="24"/>
          <w:szCs w:val="24"/>
          <w:lang w:eastAsia="en-US"/>
        </w:rPr>
        <w:t>3.2469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правило максимаксных потерь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 принятии решений в условиях неопределенности, выбор альтернативы, которая сводит к минимуму сожаление, которое было бы, если бы кто-то выбрал неправильную </w:t>
      </w:r>
      <w:r w:rsidRPr="008765A4">
        <w:rPr>
          <w:rStyle w:val="FontStyle112"/>
          <w:rFonts w:ascii="Times New Roman" w:hAnsi="Times New Roman" w:cs="Times New Roman"/>
          <w:sz w:val="24"/>
          <w:szCs w:val="24"/>
          <w:lang w:eastAsia="en-US"/>
        </w:rPr>
        <w:lastRenderedPageBreak/>
        <w:t>альтернативу в каждом естественном состоянии; то есть альтернатива, которая имеет наименьшее максимальное сожаление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Критерий Гурвица, максимаксное правило, максиминное правило</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3.2470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минимальный привлекательный уровень доходности (MARR)</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наименьшая норма прибыли, с которой организация будет рассматривать возможность инвестирования; процентная ставка, используемая при анализе принятия бизнес-решения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стоимость упущенной возможности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w:t>
      </w:r>
      <w:r w:rsidRPr="008E305F">
        <w:rPr>
          <w:rStyle w:val="FontStyle112"/>
          <w:rFonts w:ascii="Times New Roman" w:hAnsi="Times New Roman" w:cs="Times New Roman"/>
          <w:sz w:val="22"/>
          <w:szCs w:val="22"/>
          <w:lang w:eastAsia="en-US"/>
        </w:rPr>
        <w:t xml:space="preserve"> Отражает норму прибыли, которую организация уверена, что она может достичь с помощью обычных мероприятий.</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765A4" w:rsidRDefault="008765A4" w:rsidP="008765A4">
      <w:pPr>
        <w:pStyle w:val="Style68"/>
        <w:widowControl/>
        <w:ind w:firstLine="709"/>
        <w:jc w:val="both"/>
        <w:rPr>
          <w:rStyle w:val="FontStyle112"/>
          <w:rFonts w:ascii="Times New Roman" w:hAnsi="Times New Roman" w:cs="Times New Roman"/>
          <w:b/>
          <w:sz w:val="24"/>
          <w:szCs w:val="24"/>
          <w:lang w:eastAsia="en-US"/>
        </w:rPr>
      </w:pPr>
      <w:r w:rsidRPr="008765A4">
        <w:rPr>
          <w:rStyle w:val="FontStyle112"/>
          <w:rFonts w:ascii="Times New Roman" w:hAnsi="Times New Roman" w:cs="Times New Roman"/>
          <w:b/>
          <w:sz w:val="24"/>
          <w:szCs w:val="24"/>
          <w:lang w:eastAsia="en-US"/>
        </w:rPr>
        <w:t>3.2471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программирование по критерию минимизации задержки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метод программирования, при котором места хранения компьютерных команд и данных выбираются таким образом, чтобы минимизировать время доступа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3.2472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минимальные задачи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задачи верификации и валидации, необходимые для уровня целостности, назначенного системе, программному или аппаратному обеспечению, подлежащему верификации и валидации </w:t>
      </w:r>
      <w:r w:rsidRPr="008765A4">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задачи, необходимые для уровня целостности, назначенного тестируемому программному обеспечению</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 xml:space="preserve">3.2473 </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MIPS</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миллион команд в секунду</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KOPS, MFLOPS</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М</w:t>
      </w:r>
      <w:r w:rsidRPr="008E305F">
        <w:rPr>
          <w:rStyle w:val="FontStyle112"/>
          <w:rFonts w:ascii="Times New Roman" w:hAnsi="Times New Roman" w:cs="Times New Roman"/>
          <w:sz w:val="22"/>
          <w:szCs w:val="22"/>
          <w:lang w:eastAsia="en-US"/>
        </w:rPr>
        <w:t>ера скорости компьютерной обработки</w:t>
      </w:r>
    </w:p>
    <w:p w:rsidR="008765A4" w:rsidRPr="008765A4" w:rsidRDefault="008765A4" w:rsidP="008765A4">
      <w:pPr>
        <w:pStyle w:val="Style46"/>
        <w:widowControl/>
        <w:ind w:firstLine="709"/>
        <w:jc w:val="both"/>
        <w:rPr>
          <w:rStyle w:val="FontStyle112"/>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2"/>
          <w:rFonts w:ascii="Times New Roman" w:hAnsi="Times New Roman" w:cs="Times New Roman"/>
          <w:b/>
          <w:sz w:val="24"/>
          <w:szCs w:val="24"/>
          <w:lang w:eastAsia="en-US"/>
        </w:rPr>
      </w:pPr>
      <w:r w:rsidRPr="008765A4">
        <w:rPr>
          <w:rStyle w:val="FontStyle112"/>
          <w:rFonts w:ascii="Times New Roman" w:hAnsi="Times New Roman" w:cs="Times New Roman"/>
          <w:b/>
          <w:sz w:val="24"/>
          <w:szCs w:val="24"/>
          <w:lang w:eastAsia="en-US"/>
        </w:rPr>
        <w:t xml:space="preserve">3.2474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зеркальный сайт</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дублированная копия главного сайта, поддерживаемая на другом хосте, обычно для обеспечения избыточности, более высокой производительности или локального доступа </w:t>
      </w:r>
      <w:r w:rsidRPr="008765A4">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4.18]</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 xml:space="preserve">3.2475 </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MIS</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управленческая информационная система</w:t>
      </w:r>
    </w:p>
    <w:p w:rsidR="008765A4" w:rsidRPr="008765A4" w:rsidRDefault="008765A4" w:rsidP="008765A4">
      <w:pPr>
        <w:pStyle w:val="Style46"/>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 xml:space="preserve">3.2476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ошибка человека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действие человека, которое приводит к неправильному результату</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w:t>
      </w:r>
      <w:r w:rsidRPr="008E305F">
        <w:rPr>
          <w:rStyle w:val="FontStyle112"/>
          <w:rFonts w:ascii="Times New Roman" w:hAnsi="Times New Roman" w:cs="Times New Roman"/>
          <w:sz w:val="22"/>
          <w:szCs w:val="22"/>
          <w:lang w:eastAsia="en-US"/>
        </w:rPr>
        <w:t xml:space="preserve"> Дисциплина отказоустойчивости различает действие человека (ошибку человека), его проявление (аппаратный или программный отказ), результат отказа (сбой) и величину, на которую результат неверен (ошибка).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3.2477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таблица смешанного входа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таблица решений, конец которой состоит из строк, в которые записаны ограниченные и расширенные входы </w:t>
      </w:r>
      <w:r w:rsidRPr="008765A4">
        <w:rPr>
          <w:rStyle w:val="FontStyle111"/>
          <w:rFonts w:ascii="Times New Roman" w:hAnsi="Times New Roman" w:cs="Times New Roman"/>
          <w:b w:val="0"/>
          <w:sz w:val="24"/>
          <w:szCs w:val="24"/>
          <w:lang w:eastAsia="en-US"/>
        </w:rPr>
        <w:t>[ISO 5806:1984 Обработка информации — Спецификация таблиц и решений с единственно выраженным ответом</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3.2478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смешанный режим</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смешанный тип</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относится к выражению, которое содержит два или более различных типов данных</w:t>
      </w:r>
    </w:p>
    <w:p w:rsidR="008E305F" w:rsidRDefault="008E305F"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ример -</w:t>
      </w:r>
      <w:r w:rsidRPr="008E305F">
        <w:rPr>
          <w:rStyle w:val="FontStyle112"/>
          <w:rFonts w:ascii="Times New Roman" w:hAnsi="Times New Roman" w:cs="Times New Roman"/>
          <w:sz w:val="22"/>
          <w:szCs w:val="22"/>
          <w:lang w:eastAsia="en-US"/>
        </w:rPr>
        <w:t xml:space="preserve"> Y = X + N, где X и Y - переменные с плавающей запятой, а N - целочисленная переменная</w:t>
      </w:r>
    </w:p>
    <w:p w:rsidR="008E305F" w:rsidRDefault="008E305F"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3.2479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MMC(S)</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мультимедийная конференц-связь (система) </w:t>
      </w:r>
      <w:r w:rsidRPr="008765A4">
        <w:rPr>
          <w:rStyle w:val="FontStyle111"/>
          <w:rFonts w:ascii="Times New Roman" w:hAnsi="Times New Roman" w:cs="Times New Roman"/>
          <w:b w:val="0"/>
          <w:sz w:val="24"/>
          <w:szCs w:val="24"/>
          <w:lang w:eastAsia="en-US"/>
        </w:rPr>
        <w:t>[ISO/IEC 10746-1:1998 Информационные технологии — Открытая распределенная</w:t>
      </w:r>
      <w:r w:rsidRPr="008765A4">
        <w:rPr>
          <w:rStyle w:val="FontStyle111"/>
          <w:rFonts w:ascii="Times New Roman" w:hAnsi="Times New Roman" w:cs="Times New Roman"/>
          <w:sz w:val="24"/>
          <w:szCs w:val="24"/>
          <w:lang w:eastAsia="en-US"/>
        </w:rPr>
        <w:t xml:space="preserve"> </w:t>
      </w:r>
      <w:r w:rsidRPr="008765A4">
        <w:rPr>
          <w:rStyle w:val="FontStyle111"/>
          <w:rFonts w:ascii="Times New Roman" w:hAnsi="Times New Roman" w:cs="Times New Roman"/>
          <w:b w:val="0"/>
          <w:sz w:val="24"/>
          <w:szCs w:val="24"/>
          <w:lang w:eastAsia="en-US"/>
        </w:rPr>
        <w:t>обработка —</w:t>
      </w:r>
      <w:r w:rsidRPr="008765A4">
        <w:rPr>
          <w:rStyle w:val="FontStyle111"/>
          <w:rFonts w:ascii="Times New Roman" w:hAnsi="Times New Roman" w:cs="Times New Roman"/>
          <w:sz w:val="24"/>
          <w:szCs w:val="24"/>
          <w:lang w:eastAsia="en-US"/>
        </w:rPr>
        <w:t xml:space="preserve"> </w:t>
      </w:r>
      <w:r w:rsidRPr="008765A4">
        <w:rPr>
          <w:rStyle w:val="FontStyle111"/>
          <w:rFonts w:ascii="Times New Roman" w:hAnsi="Times New Roman" w:cs="Times New Roman"/>
          <w:b w:val="0"/>
          <w:sz w:val="24"/>
          <w:szCs w:val="24"/>
          <w:lang w:eastAsia="en-US"/>
        </w:rPr>
        <w:t>Эталонная модель: Обзор]</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3.2480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MMI</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человеко-машинный интерфейс </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интерфейс пользователя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3.2481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схема переносимости</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спецификация, накладывающая ограничения на мобильность объекта </w:t>
      </w:r>
      <w:r w:rsidRPr="008765A4">
        <w:rPr>
          <w:rStyle w:val="FontStyle111"/>
          <w:rFonts w:ascii="Times New Roman" w:hAnsi="Times New Roman" w:cs="Times New Roman"/>
          <w:b w:val="0"/>
          <w:sz w:val="24"/>
          <w:szCs w:val="24"/>
          <w:lang w:eastAsia="en-US"/>
        </w:rPr>
        <w:t xml:space="preserve">[ISO/IEC 10746-3:2009 Информационные технологии — Открытая распределенная обработка — Эталонная модель: Архитектура, </w:t>
      </w:r>
      <w:r w:rsidRPr="008765A4">
        <w:rPr>
          <w:rStyle w:val="FontStyle112"/>
          <w:rFonts w:ascii="Times New Roman" w:hAnsi="Times New Roman" w:cs="Times New Roman"/>
          <w:sz w:val="24"/>
          <w:szCs w:val="24"/>
          <w:lang w:eastAsia="en-US"/>
        </w:rPr>
        <w:t>16.4.1.1]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3.2482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фиктивный объект</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временные фиктивные объекты, созданные для облегчения тестирования до тех пор, пока реальные объекты не станут доступными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3.2483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экспериментальная модель</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временно используемый продукт </w:t>
      </w:r>
      <w:r w:rsidRPr="008765A4">
        <w:rPr>
          <w:rStyle w:val="FontStyle111"/>
          <w:rFonts w:ascii="Times New Roman" w:hAnsi="Times New Roman" w:cs="Times New Roman"/>
          <w:b w:val="0"/>
          <w:sz w:val="24"/>
          <w:szCs w:val="24"/>
          <w:lang w:eastAsia="en-US"/>
        </w:rPr>
        <w:t>[ISO/IEC TR 14759:1999 Программная инженерия — Макет и прототип - Категоризация моделей макета и прототипа программного обеспечения и их использование</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 d)]</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w:t>
      </w:r>
      <w:r w:rsidRPr="008E305F">
        <w:rPr>
          <w:rStyle w:val="FontStyle112"/>
          <w:rFonts w:ascii="Times New Roman" w:hAnsi="Times New Roman" w:cs="Times New Roman"/>
          <w:sz w:val="22"/>
          <w:szCs w:val="22"/>
          <w:lang w:eastAsia="en-US"/>
        </w:rPr>
        <w:t xml:space="preserve"> Ее можно сохранить для верификации или обучения, и также в виде записи.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3.2484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режим</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набор связанных признаков или функциональных возможностей продукта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значение, взятое из типа перехода при рассмотрении высокоуровневого графа сети Петри </w:t>
      </w:r>
      <w:r w:rsidRPr="008765A4">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2.1.26.2.1]</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ПРИМЕР: онлайн режим, офлайн режим и режим поддержки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3.2485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модель</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представление реального процесса, устройства или понятия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представление чего-либо, что подавляет определенные аспекты смоделированного предмета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3.1.115]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интерпретация теории, для которой верны все аксиомы теории </w:t>
      </w:r>
      <w:r w:rsidRPr="008765A4">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w:t>
      </w:r>
      <w:r w:rsidRPr="008765A4">
        <w:rPr>
          <w:rStyle w:val="FontStyle111"/>
          <w:rFonts w:ascii="Times New Roman" w:hAnsi="Times New Roman" w:cs="Times New Roman"/>
          <w:b w:val="0"/>
          <w:sz w:val="24"/>
          <w:szCs w:val="24"/>
          <w:lang w:eastAsia="en-US"/>
        </w:rPr>
        <w:lastRenderedPageBreak/>
        <w:t>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3.1.115] </w:t>
      </w:r>
      <w:r w:rsidRPr="008765A4">
        <w:rPr>
          <w:rStyle w:val="FontStyle110"/>
          <w:rFonts w:ascii="Times New Roman" w:hAnsi="Times New Roman" w:cs="Times New Roman"/>
          <w:sz w:val="24"/>
          <w:szCs w:val="24"/>
          <w:lang w:eastAsia="en-US"/>
        </w:rPr>
        <w:t xml:space="preserve">4. </w:t>
      </w:r>
      <w:r w:rsidRPr="008765A4">
        <w:rPr>
          <w:rStyle w:val="FontStyle112"/>
          <w:rFonts w:ascii="Times New Roman" w:hAnsi="Times New Roman" w:cs="Times New Roman"/>
          <w:sz w:val="24"/>
          <w:szCs w:val="24"/>
          <w:lang w:eastAsia="en-US"/>
        </w:rPr>
        <w:t xml:space="preserve">связанный набор экземпляров мета-объектов, представляющих (описывающих или предписывающих) информационную систему или ее части, такие как программный продукт </w:t>
      </w:r>
      <w:r w:rsidRPr="008765A4">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4.2] </w:t>
      </w:r>
      <w:r w:rsidRPr="008765A4">
        <w:rPr>
          <w:rStyle w:val="FontStyle110"/>
          <w:rFonts w:ascii="Times New Roman" w:hAnsi="Times New Roman" w:cs="Times New Roman"/>
          <w:sz w:val="24"/>
          <w:szCs w:val="24"/>
          <w:lang w:eastAsia="en-US"/>
        </w:rPr>
        <w:t xml:space="preserve">5. </w:t>
      </w:r>
      <w:r w:rsidRPr="008765A4">
        <w:rPr>
          <w:rStyle w:val="FontStyle112"/>
          <w:rFonts w:ascii="Times New Roman" w:hAnsi="Times New Roman" w:cs="Times New Roman"/>
          <w:sz w:val="24"/>
          <w:szCs w:val="24"/>
          <w:lang w:eastAsia="en-US"/>
        </w:rPr>
        <w:t xml:space="preserve">семантически замкнутая абстракция системы или полное описание системы с конкретной перспективы </w:t>
      </w:r>
      <w:r w:rsidRPr="008765A4">
        <w:rPr>
          <w:rStyle w:val="FontStyle110"/>
          <w:rFonts w:ascii="Times New Roman" w:hAnsi="Times New Roman" w:cs="Times New Roman"/>
          <w:sz w:val="24"/>
          <w:szCs w:val="24"/>
          <w:lang w:eastAsia="en-US"/>
        </w:rPr>
        <w:t xml:space="preserve">6. </w:t>
      </w:r>
      <w:r w:rsidRPr="008765A4">
        <w:rPr>
          <w:rStyle w:val="FontStyle112"/>
          <w:rFonts w:ascii="Times New Roman" w:hAnsi="Times New Roman" w:cs="Times New Roman"/>
          <w:sz w:val="24"/>
          <w:szCs w:val="24"/>
          <w:lang w:eastAsia="en-US"/>
        </w:rPr>
        <w:t xml:space="preserve">система постулатов, деклараций ценностей и правил вывода, представленных как описание положения дел (вселенная дискурса)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7.3] </w:t>
      </w:r>
      <w:r w:rsidRPr="008765A4">
        <w:rPr>
          <w:rStyle w:val="FontStyle110"/>
          <w:rFonts w:ascii="Times New Roman" w:hAnsi="Times New Roman" w:cs="Times New Roman"/>
          <w:sz w:val="24"/>
          <w:szCs w:val="24"/>
          <w:lang w:eastAsia="en-US"/>
        </w:rPr>
        <w:t xml:space="preserve">7. </w:t>
      </w:r>
      <w:r w:rsidRPr="008765A4">
        <w:rPr>
          <w:rStyle w:val="FontStyle112"/>
          <w:rFonts w:ascii="Times New Roman" w:hAnsi="Times New Roman" w:cs="Times New Roman"/>
          <w:sz w:val="24"/>
          <w:szCs w:val="24"/>
          <w:lang w:eastAsia="en-US"/>
        </w:rPr>
        <w:t xml:space="preserve">представление представляющей интерес системы с точки зрения соответствующего комплекса вопросов </w:t>
      </w:r>
      <w:r w:rsidRPr="008765A4">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4]</w:t>
      </w:r>
    </w:p>
    <w:p w:rsidR="008765A4" w:rsidRPr="008765A4" w:rsidRDefault="008765A4" w:rsidP="008765A4">
      <w:pPr>
        <w:pStyle w:val="Style62"/>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3.2486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элемент модели</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экземпляр элемента метамодели </w:t>
      </w:r>
      <w:r w:rsidRPr="008765A4">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3.2487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глоссарий модели</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набор имен и определений всех определенных понятий, которые отображаются в представлениях модели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3.1.116]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3.2488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иерархия модели</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диаграммы, которые соответствуют узлам иерархической структуры графов модели IDEF0 </w:t>
      </w:r>
      <w:r w:rsidRPr="008765A4">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2.1.74]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3.2489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вид модели</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условные обозначения типа моделирования </w:t>
      </w:r>
      <w:r w:rsidRPr="008765A4">
        <w:rPr>
          <w:rStyle w:val="FontStyle111"/>
          <w:rFonts w:ascii="Times New Roman" w:hAnsi="Times New Roman" w:cs="Times New Roman"/>
          <w:b w:val="0"/>
          <w:sz w:val="24"/>
          <w:szCs w:val="24"/>
          <w:lang w:eastAsia="en-US"/>
        </w:rPr>
        <w:t>[ISO/IEC/IEEE 42010:2011 Системная и программная инженерия — Описание архитектуры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3.9]</w:t>
      </w:r>
    </w:p>
    <w:p w:rsidR="008E305F" w:rsidRDefault="008E305F"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ример - Б</w:t>
      </w:r>
      <w:r w:rsidRPr="008E305F">
        <w:rPr>
          <w:rStyle w:val="FontStyle112"/>
          <w:rFonts w:ascii="Times New Roman" w:hAnsi="Times New Roman" w:cs="Times New Roman"/>
          <w:sz w:val="22"/>
          <w:szCs w:val="22"/>
          <w:lang w:eastAsia="en-US"/>
        </w:rPr>
        <w:t>алансовые отчеты, диаграммы классов, диаграммы потока данных, организационные диаграммы, сети Петри, модели перехода состояния</w:t>
      </w:r>
    </w:p>
    <w:p w:rsidR="008E305F" w:rsidRDefault="008E305F"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3.2490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слои модели</w:t>
      </w:r>
    </w:p>
    <w:p w:rsidR="008765A4" w:rsidRPr="008765A4" w:rsidRDefault="008765A4" w:rsidP="008765A4">
      <w:pPr>
        <w:pStyle w:val="Style68"/>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различные уровни определения (или абстракции), используемые при определении семейства стандартов CDIF </w:t>
      </w:r>
      <w:r w:rsidRPr="008765A4">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4.2 </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w:t>
      </w:r>
      <w:r w:rsidRPr="008E305F">
        <w:rPr>
          <w:rStyle w:val="FontStyle112"/>
          <w:rFonts w:ascii="Times New Roman" w:hAnsi="Times New Roman" w:cs="Times New Roman"/>
          <w:sz w:val="22"/>
          <w:szCs w:val="22"/>
          <w:lang w:eastAsia="en-US"/>
        </w:rPr>
        <w:t xml:space="preserve"> Четыре слоя модели в CDIF - пользовательские данные, модель, метамодель, мета-метамодель. Любой заданный слой модели обеспечивает точное и полное определение всех экземпляров, которые происходят на один слой ниже заданного слоя. Например, мета-метамодель предоставляет набор определений, которые используются для построения и понимания метамодели; метамодель предоставляет набор определений, которые используются для построения и понимания модели.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3.2491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имя модели</w:t>
      </w:r>
    </w:p>
    <w:p w:rsidR="008765A4" w:rsidRPr="008765A4" w:rsidRDefault="008765A4" w:rsidP="008765A4">
      <w:pPr>
        <w:pStyle w:val="Style68"/>
        <w:widowControl/>
        <w:ind w:firstLine="709"/>
        <w:jc w:val="both"/>
        <w:rPr>
          <w:rStyle w:val="FontStyle112"/>
          <w:rFonts w:ascii="Times New Roman" w:hAnsi="Times New Roman" w:cs="Times New Roman"/>
          <w:b/>
          <w:bCs/>
          <w:i/>
          <w:iCs/>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уникальное описательное имя, которое отличает одну модель IDEF0 от других моделей IDEF0, с которыми она связана </w:t>
      </w:r>
      <w:r w:rsidRPr="008765A4">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2.1.75]</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w:t>
      </w:r>
      <w:r w:rsidRPr="008E305F">
        <w:rPr>
          <w:rStyle w:val="FontStyle112"/>
          <w:rFonts w:ascii="Times New Roman" w:hAnsi="Times New Roman" w:cs="Times New Roman"/>
          <w:sz w:val="22"/>
          <w:szCs w:val="22"/>
          <w:lang w:eastAsia="en-US"/>
        </w:rPr>
        <w:t xml:space="preserve"> Имя модели IDEF0 и аббревиатура имени модели помещаются в схему контекста A-0 вместе с оператором назначения модели и оператором точки зрения.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3.2492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аббревиатура имени модели</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уникальная краткая форма имени модели, которая используется для построения ссылок на диаграмму </w:t>
      </w:r>
      <w:r w:rsidRPr="008765A4">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2.1.76]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3.2493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примечание к модели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текстовая и/или графическая составляющая диаграммы, которая записывает факт, не изображенный другими блочными элементами диаграммы и стрелками </w:t>
      </w:r>
      <w:r w:rsidRPr="008765A4">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2.1.77]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3.2494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номер примечания к модели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целое число, помещенное внутри небольшого квадрата, которое однозначно идентифицирует ПРИМЕЧАНИЕ к модели на конкретной диаграмме </w:t>
      </w:r>
      <w:r w:rsidRPr="008765A4">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2.1.78]</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3.2495 </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страница модели</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логический компонент модели IDEF0, который может быть представлен на одном листе бумаги </w:t>
      </w:r>
      <w:r w:rsidRPr="008765A4">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2.1.79]</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68"/>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w:t>
      </w:r>
      <w:r w:rsidRPr="008E305F">
        <w:rPr>
          <w:rStyle w:val="FontStyle112"/>
          <w:rFonts w:ascii="Times New Roman" w:hAnsi="Times New Roman" w:cs="Times New Roman"/>
          <w:sz w:val="22"/>
          <w:szCs w:val="22"/>
          <w:lang w:eastAsia="en-US"/>
        </w:rPr>
        <w:t xml:space="preserve"> Страницы модели включают диаграмму, текст, FEO и страницы глоссария.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3.2496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моделирование</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представление некоторых элементов процесса, устройства или понятия </w:t>
      </w:r>
      <w:r w:rsidRPr="008765A4">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3.2497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инструмент моделирования</w:t>
      </w:r>
    </w:p>
    <w:p w:rsidR="008765A4" w:rsidRPr="008765A4" w:rsidRDefault="008765A4" w:rsidP="008765A4">
      <w:pPr>
        <w:pStyle w:val="Style68"/>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инструмент, обеспечивающий поддержку для моделирования, т.е. представления, программного продукта или информационной системы </w:t>
      </w:r>
      <w:r w:rsidRPr="008765A4">
        <w:rPr>
          <w:rStyle w:val="FontStyle111"/>
          <w:rFonts w:ascii="Times New Roman" w:hAnsi="Times New Roman" w:cs="Times New Roman"/>
          <w:b w:val="0"/>
          <w:sz w:val="24"/>
          <w:szCs w:val="24"/>
          <w:lang w:eastAsia="en-US"/>
        </w:rPr>
        <w:t xml:space="preserve">[ISO/IEC 15474-1:2002 Информационные технологии — Структура CDIF — Часть 1: Обзор, </w:t>
      </w:r>
      <w:r w:rsidRPr="008765A4">
        <w:rPr>
          <w:rStyle w:val="FontStyle112"/>
          <w:rFonts w:ascii="Times New Roman" w:hAnsi="Times New Roman" w:cs="Times New Roman"/>
          <w:b/>
          <w:sz w:val="24"/>
          <w:szCs w:val="24"/>
          <w:lang w:eastAsia="en-US"/>
        </w:rPr>
        <w:t>4.2]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3.2498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модифицируемость</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легкость, с которой система может быть изменена без внесения дефектов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степень, в которой продукт или система могут быть эффективно и действенно модифицированы без возникновения дефектов или ухудшения существующего качества продукта </w:t>
      </w:r>
      <w:r w:rsidRPr="008765A4">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4.2.7.4]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анализируемость, удобство сопровождения, модульность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3.2499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модифицируемый</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структурированный и имеет такой стиль, что изменения могут быть сделаны полностью, последовательно и правильно, сохраняя структуру </w:t>
      </w:r>
      <w:r w:rsidRPr="008765A4">
        <w:rPr>
          <w:rStyle w:val="FontStyle111"/>
          <w:rFonts w:ascii="Times New Roman" w:hAnsi="Times New Roman" w:cs="Times New Roman"/>
          <w:b w:val="0"/>
          <w:sz w:val="24"/>
          <w:szCs w:val="24"/>
          <w:lang w:eastAsia="en-US"/>
        </w:rPr>
        <w:t>[ISO/IEC/IEEE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5.15]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3.2500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запрос на модификацию (MR)</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предлагаемые изменения в сопровождаемом продукте </w:t>
      </w:r>
      <w:r w:rsidRPr="008765A4">
        <w:rPr>
          <w:rStyle w:val="FontStyle111"/>
          <w:rFonts w:ascii="Times New Roman" w:hAnsi="Times New Roman" w:cs="Times New Roman"/>
          <w:sz w:val="24"/>
          <w:szCs w:val="24"/>
          <w:lang w:eastAsia="en-US"/>
        </w:rPr>
        <w:t xml:space="preserve">[IEEE 14764-2006 Программная инженерия - Процессы жизненного цикла программных средств - Техническое обслуживание, </w:t>
      </w:r>
      <w:r w:rsidRPr="008765A4">
        <w:rPr>
          <w:rStyle w:val="FontStyle112"/>
          <w:rFonts w:ascii="Times New Roman" w:hAnsi="Times New Roman" w:cs="Times New Roman"/>
          <w:sz w:val="24"/>
          <w:szCs w:val="24"/>
          <w:lang w:eastAsia="en-US"/>
        </w:rPr>
        <w:t xml:space="preserve">3.6]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формы, связанные с различными документами с отчетами о проблемах, и документами управления изменениями конфигурации</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p>
    <w:p w:rsidR="008765A4" w:rsidRPr="008E305F" w:rsidRDefault="008765A4" w:rsidP="008765A4">
      <w:pPr>
        <w:pStyle w:val="Style57"/>
        <w:widowControl/>
        <w:ind w:firstLine="709"/>
        <w:jc w:val="both"/>
        <w:rPr>
          <w:rStyle w:val="FontStyle112"/>
          <w:rFonts w:ascii="Times New Roman" w:hAnsi="Times New Roman" w:cs="Times New Roman"/>
          <w:sz w:val="22"/>
          <w:szCs w:val="22"/>
          <w:lang w:eastAsia="en-US"/>
        </w:rPr>
      </w:pPr>
      <w:r w:rsidRPr="008E305F">
        <w:rPr>
          <w:rStyle w:val="FontStyle112"/>
          <w:rFonts w:ascii="Times New Roman" w:hAnsi="Times New Roman" w:cs="Times New Roman"/>
          <w:sz w:val="22"/>
          <w:szCs w:val="22"/>
          <w:lang w:eastAsia="en-US"/>
        </w:rPr>
        <w:t>П</w:t>
      </w:r>
      <w:r w:rsidR="008E305F" w:rsidRPr="008E305F">
        <w:rPr>
          <w:rStyle w:val="FontStyle112"/>
          <w:rFonts w:ascii="Times New Roman" w:hAnsi="Times New Roman" w:cs="Times New Roman"/>
          <w:sz w:val="22"/>
          <w:szCs w:val="22"/>
          <w:lang w:eastAsia="en-US"/>
        </w:rPr>
        <w:t>римечание</w:t>
      </w:r>
      <w:r w:rsidRPr="008E305F">
        <w:rPr>
          <w:rStyle w:val="FontStyle112"/>
          <w:rFonts w:ascii="Times New Roman" w:hAnsi="Times New Roman" w:cs="Times New Roman"/>
          <w:sz w:val="22"/>
          <w:szCs w:val="22"/>
          <w:lang w:eastAsia="en-US"/>
        </w:rPr>
        <w:t xml:space="preserve"> </w:t>
      </w:r>
      <w:r w:rsidR="008E305F" w:rsidRPr="008E305F">
        <w:rPr>
          <w:rStyle w:val="FontStyle112"/>
          <w:rFonts w:ascii="Times New Roman" w:hAnsi="Times New Roman" w:cs="Times New Roman"/>
          <w:sz w:val="22"/>
          <w:szCs w:val="22"/>
          <w:lang w:eastAsia="en-US"/>
        </w:rPr>
        <w:t>-</w:t>
      </w:r>
      <w:r w:rsidRPr="008E305F">
        <w:rPr>
          <w:rStyle w:val="FontStyle112"/>
          <w:rFonts w:ascii="Times New Roman" w:hAnsi="Times New Roman" w:cs="Times New Roman"/>
          <w:sz w:val="22"/>
          <w:szCs w:val="22"/>
          <w:lang w:eastAsia="en-US"/>
        </w:rPr>
        <w:t xml:space="preserve"> MR можно классифицировать как исправление или расширение и идентифицировать как корректирующее, профилактическое, адаптивное или улучшающее сопровождение. Документы с отчетами о проблемах включают отчеты об инцидентах и проблемах; документы управления изменениями конфигурации включают запросы на изменение программного обеспечения (SCR).</w:t>
      </w:r>
    </w:p>
    <w:p w:rsidR="008765A4" w:rsidRPr="008765A4" w:rsidRDefault="008765A4" w:rsidP="008765A4">
      <w:pPr>
        <w:pStyle w:val="Style72"/>
        <w:widowControl/>
        <w:ind w:firstLine="709"/>
        <w:jc w:val="center"/>
        <w:rPr>
          <w:rStyle w:val="FontStyle124"/>
          <w:rFonts w:ascii="Times New Roman" w:hAnsi="Times New Roman" w:cs="Times New Roman"/>
          <w:sz w:val="24"/>
          <w:szCs w:val="24"/>
          <w:lang w:eastAsia="en-US"/>
        </w:rPr>
      </w:pPr>
    </w:p>
    <w:p w:rsidR="008765A4" w:rsidRPr="008765A4" w:rsidRDefault="008765A4" w:rsidP="008765A4">
      <w:pPr>
        <w:pStyle w:val="Style72"/>
        <w:widowControl/>
        <w:jc w:val="center"/>
        <w:rPr>
          <w:rStyle w:val="FontStyle124"/>
          <w:rFonts w:ascii="Times New Roman" w:hAnsi="Times New Roman" w:cs="Times New Roman"/>
          <w:sz w:val="24"/>
          <w:szCs w:val="24"/>
          <w:lang w:eastAsia="en-US"/>
        </w:rPr>
      </w:pPr>
      <w:r w:rsidRPr="008765A4">
        <w:rPr>
          <w:rFonts w:ascii="Times New Roman" w:eastAsia="Arial Unicode MS" w:hAnsi="Times New Roman" w:cs="Times New Roman"/>
          <w:b/>
          <w:bCs/>
          <w:noProof/>
          <w:color w:val="000000"/>
        </w:rPr>
        <w:drawing>
          <wp:inline distT="0" distB="0" distL="0" distR="0" wp14:anchorId="7E8096F4" wp14:editId="262C15F7">
            <wp:extent cx="6004560" cy="2278380"/>
            <wp:effectExtent l="0" t="0" r="0" b="762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04560" cy="2278380"/>
                    </a:xfrm>
                    <a:prstGeom prst="rect">
                      <a:avLst/>
                    </a:prstGeom>
                    <a:noFill/>
                    <a:ln>
                      <a:noFill/>
                    </a:ln>
                  </pic:spPr>
                </pic:pic>
              </a:graphicData>
            </a:graphic>
          </wp:inline>
        </w:drawing>
      </w:r>
    </w:p>
    <w:p w:rsidR="008765A4" w:rsidRPr="008765A4" w:rsidRDefault="008765A4" w:rsidP="008765A4">
      <w:pPr>
        <w:pStyle w:val="Style72"/>
        <w:widowControl/>
        <w:jc w:val="center"/>
        <w:rPr>
          <w:rStyle w:val="FontStyle124"/>
          <w:rFonts w:ascii="Times New Roman" w:hAnsi="Times New Roman" w:cs="Times New Roman"/>
          <w:sz w:val="24"/>
          <w:szCs w:val="24"/>
          <w:lang w:eastAsia="en-US"/>
        </w:rPr>
      </w:pPr>
    </w:p>
    <w:p w:rsidR="008765A4" w:rsidRPr="008765A4" w:rsidRDefault="008765A4" w:rsidP="008765A4">
      <w:pPr>
        <w:pStyle w:val="Style46"/>
        <w:widowControl/>
        <w:jc w:val="center"/>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Рисунок 16 — Запрос на модификацию</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bookmarkStart w:id="29" w:name="bookmark24"/>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w:t>
      </w:r>
      <w:bookmarkEnd w:id="29"/>
      <w:r w:rsidRPr="008765A4">
        <w:rPr>
          <w:rStyle w:val="FontStyle113"/>
          <w:rFonts w:ascii="Times New Roman" w:hAnsi="Times New Roman" w:cs="Times New Roman"/>
          <w:sz w:val="24"/>
          <w:szCs w:val="24"/>
          <w:lang w:eastAsia="en-US"/>
        </w:rPr>
        <w:t>.2501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модифицированный оператор исходного кода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оператор исходного кода, который был изменен из первоначального источника</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3.2502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модифицированный готовый к распространению (MOTS)</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программный продукт, который уже разработан и доступен, может быть использован «как есть» или с модификацией и предоставлен поставщиком, приобретателем или третьей стороной </w:t>
      </w:r>
      <w:r w:rsidRPr="008765A4">
        <w:rPr>
          <w:rStyle w:val="FontStyle111"/>
          <w:rFonts w:ascii="Times New Roman" w:hAnsi="Times New Roman" w:cs="Times New Roman"/>
          <w:b w:val="0"/>
          <w:sz w:val="24"/>
          <w:szCs w:val="24"/>
          <w:lang w:eastAsia="en-US"/>
        </w:rPr>
        <w:t>[IEEE 1062-2015 Рекомендованная практика IEEE по приобретению программного обеспечения, 3.1]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3.2503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MODL</w:t>
      </w:r>
    </w:p>
    <w:p w:rsidR="008765A4" w:rsidRPr="008765A4" w:rsidRDefault="008765A4" w:rsidP="008765A4">
      <w:pPr>
        <w:pStyle w:val="Style62"/>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язык определения мета-объекта </w:t>
      </w:r>
      <w:r w:rsidRPr="008765A4">
        <w:rPr>
          <w:rStyle w:val="FontStyle111"/>
          <w:rFonts w:ascii="Times New Roman" w:hAnsi="Times New Roman" w:cs="Times New Roman"/>
          <w:b w:val="0"/>
          <w:sz w:val="24"/>
          <w:szCs w:val="24"/>
          <w:lang w:eastAsia="en-US"/>
        </w:rPr>
        <w:t xml:space="preserve">[ISO/IEC 14769:2001 Информационные технологии — Открытая распределенная обработка — Функция хранилища типов, </w:t>
      </w:r>
      <w:r w:rsidRPr="008765A4">
        <w:rPr>
          <w:rStyle w:val="FontStyle112"/>
          <w:rFonts w:ascii="Times New Roman" w:hAnsi="Times New Roman" w:cs="Times New Roman"/>
          <w:b/>
          <w:sz w:val="24"/>
          <w:szCs w:val="24"/>
          <w:lang w:eastAsia="en-US"/>
        </w:rPr>
        <w:t>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3.2504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модульный</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состоящий из отдельных частей</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модульная декомпозиция, модульное программирование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3.2505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модульная декомпозиция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lastRenderedPageBreak/>
        <w:t>модуляризация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процесс разбиения системы на компоненты для облегчения проектирования и разработки; элемент модульного программирования</w:t>
      </w:r>
    </w:p>
    <w:p w:rsidR="008765A4" w:rsidRPr="008765A4" w:rsidRDefault="008765A4" w:rsidP="008765A4">
      <w:pPr>
        <w:pStyle w:val="Style14"/>
        <w:widowControl/>
        <w:ind w:firstLine="709"/>
        <w:jc w:val="both"/>
        <w:rPr>
          <w:rStyle w:val="FontStyle112"/>
          <w:rFonts w:ascii="Times New Roman" w:hAnsi="Times New Roman" w:cs="Times New Roman"/>
          <w:b/>
          <w:bCs/>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 xml:space="preserve">сцепление, сопряжение, демодуляризация, </w:t>
      </w:r>
      <w:r w:rsidRPr="008765A4">
        <w:rPr>
          <w:rStyle w:val="FontStyle113"/>
          <w:rFonts w:ascii="Times New Roman" w:hAnsi="Times New Roman" w:cs="Times New Roman"/>
          <w:b w:val="0"/>
          <w:sz w:val="24"/>
          <w:szCs w:val="24"/>
          <w:lang w:eastAsia="en-US"/>
        </w:rPr>
        <w:t>разложение на элементарные операции</w:t>
      </w:r>
      <w:r w:rsidRPr="008765A4">
        <w:rPr>
          <w:rStyle w:val="FontStyle112"/>
          <w:rFonts w:ascii="Times New Roman" w:hAnsi="Times New Roman" w:cs="Times New Roman"/>
          <w:sz w:val="24"/>
          <w:szCs w:val="24"/>
          <w:lang w:eastAsia="en-US"/>
        </w:rPr>
        <w:t>, функциональная декомпозиция, иерархическая декомпозиция, создание пакетов программ</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3.2506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модульное программирование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методика разработки программного обеспечения, в которой программное обеспечение разрабатывается как совокупность модулей</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проектирование на основе структур данных, ввод-процесс-вывод, модульная декомпозиция, объектно-ориентированное проектирование, быстрое создание прототипов, пошаговое улучшение, структурированное проектирование, анализ транзакции, анализ преобразования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3.2507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модульность</w:t>
      </w:r>
    </w:p>
    <w:p w:rsidR="008765A4" w:rsidRPr="008765A4" w:rsidRDefault="008765A4" w:rsidP="008765A4">
      <w:pPr>
        <w:pStyle w:val="Style76"/>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степень, в которой система или компьютерная программа состоит из отдельных компонентов, так что изменение одного компонента оказывает минимальное влияние на другие компоненты </w:t>
      </w:r>
      <w:r w:rsidRPr="008765A4">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4.2.7.1]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атрибуты программного обеспечения, обеспечивающие структуру высоконезависимых компонентов</w:t>
      </w:r>
    </w:p>
    <w:p w:rsidR="008765A4" w:rsidRPr="008765A4" w:rsidRDefault="008765A4" w:rsidP="008765A4">
      <w:pPr>
        <w:pStyle w:val="Style76"/>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сцепление, сопряжение, модифицируемость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3.2508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модуль</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программный блок, который является дискретным и идентифицируемым в отношении компиляции, объединения с другими блоками, и загрузки </w:t>
      </w:r>
      <w:r w:rsidRPr="008765A4">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4]</w:t>
      </w:r>
      <w:r w:rsidRPr="008765A4">
        <w:rPr>
          <w:rStyle w:val="FontStyle111"/>
          <w:rFonts w:ascii="Times New Roman" w:hAnsi="Times New Roman" w:cs="Times New Roman"/>
          <w:sz w:val="24"/>
          <w:szCs w:val="24"/>
          <w:lang w:eastAsia="en-US"/>
        </w:rPr>
        <w:t xml:space="preserve">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логически отделяемая часть программы </w:t>
      </w:r>
      <w:r w:rsidRPr="008765A4">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4]</w:t>
      </w:r>
      <w:r w:rsidRPr="008765A4">
        <w:rPr>
          <w:rStyle w:val="FontStyle111"/>
          <w:rFonts w:ascii="Times New Roman" w:hAnsi="Times New Roman" w:cs="Times New Roman"/>
          <w:sz w:val="24"/>
          <w:szCs w:val="24"/>
          <w:lang w:eastAsia="en-US"/>
        </w:rPr>
        <w:t xml:space="preserve">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набор файлов исходного кода под управлением версии, которыми можно управлять как единым </w:t>
      </w:r>
      <w:r w:rsidRPr="008765A4">
        <w:rPr>
          <w:rStyle w:val="FontStyle112"/>
          <w:rFonts w:ascii="Times New Roman" w:hAnsi="Times New Roman" w:cs="Times New Roman"/>
          <w:b/>
          <w:i/>
          <w:sz w:val="24"/>
          <w:szCs w:val="24"/>
          <w:lang w:eastAsia="en-US"/>
        </w:rPr>
        <w:t xml:space="preserve">4. </w:t>
      </w:r>
      <w:r w:rsidRPr="008765A4">
        <w:rPr>
          <w:rStyle w:val="FontStyle112"/>
          <w:rFonts w:ascii="Times New Roman" w:hAnsi="Times New Roman" w:cs="Times New Roman"/>
          <w:sz w:val="24"/>
          <w:szCs w:val="24"/>
          <w:lang w:eastAsia="en-US"/>
        </w:rPr>
        <w:t>набор как данных, так и действующих на них процедур</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6872FB" w:rsidRDefault="008765A4" w:rsidP="008765A4">
      <w:pPr>
        <w:pStyle w:val="Style68"/>
        <w:widowControl/>
        <w:ind w:firstLine="709"/>
        <w:jc w:val="both"/>
        <w:rPr>
          <w:rStyle w:val="FontStyle112"/>
          <w:rFonts w:ascii="Times New Roman" w:hAnsi="Times New Roman" w:cs="Times New Roman"/>
          <w:sz w:val="22"/>
          <w:szCs w:val="22"/>
          <w:lang w:eastAsia="en-US"/>
        </w:rPr>
      </w:pPr>
      <w:r w:rsidRPr="006872FB">
        <w:rPr>
          <w:rStyle w:val="FontStyle112"/>
          <w:rFonts w:ascii="Times New Roman" w:hAnsi="Times New Roman" w:cs="Times New Roman"/>
          <w:sz w:val="22"/>
          <w:szCs w:val="22"/>
          <w:lang w:eastAsia="en-US"/>
        </w:rPr>
        <w:t>П</w:t>
      </w:r>
      <w:r w:rsidR="006872FB" w:rsidRPr="006872FB">
        <w:rPr>
          <w:rStyle w:val="FontStyle112"/>
          <w:rFonts w:ascii="Times New Roman" w:hAnsi="Times New Roman" w:cs="Times New Roman"/>
          <w:sz w:val="22"/>
          <w:szCs w:val="22"/>
          <w:lang w:eastAsia="en-US"/>
        </w:rPr>
        <w:t>римечание</w:t>
      </w:r>
      <w:r w:rsidRPr="006872FB">
        <w:rPr>
          <w:rStyle w:val="FontStyle112"/>
          <w:rFonts w:ascii="Times New Roman" w:hAnsi="Times New Roman" w:cs="Times New Roman"/>
          <w:sz w:val="22"/>
          <w:szCs w:val="22"/>
          <w:lang w:eastAsia="en-US"/>
        </w:rPr>
        <w:t xml:space="preserve"> </w:t>
      </w:r>
      <w:r w:rsidR="006872FB" w:rsidRPr="006872FB">
        <w:rPr>
          <w:rStyle w:val="FontStyle112"/>
          <w:rFonts w:ascii="Times New Roman" w:hAnsi="Times New Roman" w:cs="Times New Roman"/>
          <w:sz w:val="22"/>
          <w:szCs w:val="22"/>
          <w:lang w:eastAsia="en-US"/>
        </w:rPr>
        <w:t>-</w:t>
      </w:r>
      <w:r w:rsidRPr="006872FB">
        <w:rPr>
          <w:rStyle w:val="FontStyle112"/>
          <w:rFonts w:ascii="Times New Roman" w:hAnsi="Times New Roman" w:cs="Times New Roman"/>
          <w:sz w:val="22"/>
          <w:szCs w:val="22"/>
          <w:lang w:eastAsia="en-US"/>
        </w:rPr>
        <w:t xml:space="preserve"> Термины «модуль», «компонент» и «блок» часто используются взаимозаменяемо или определяются как подэлементы друг друга разными способами в зависимости от контекста. Взаимосвязь этих терминов пока не стандартизирована.</w:t>
      </w:r>
    </w:p>
    <w:p w:rsidR="006872FB" w:rsidRDefault="006872FB"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3.2509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данные модуля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 xml:space="preserve">данные экземпляра </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данные класса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данные, которые могут быть доступны любой подпрограмме в модуле, в котором они объявлены, но не подпрограммам в других модулях</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3.2510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MOE</w:t>
      </w:r>
    </w:p>
    <w:p w:rsidR="008765A4" w:rsidRPr="008765A4" w:rsidRDefault="008765A4" w:rsidP="008765A4">
      <w:pPr>
        <w:pStyle w:val="Style62"/>
        <w:widowControl/>
        <w:ind w:firstLine="709"/>
        <w:jc w:val="both"/>
        <w:rPr>
          <w:rStyle w:val="FontStyle112"/>
          <w:rFonts w:ascii="Times New Roman" w:hAnsi="Times New Roman" w:cs="Times New Roman"/>
          <w:b/>
          <w:bCs/>
          <w:i/>
          <w:iCs/>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мера эффективности </w:t>
      </w:r>
      <w:r w:rsidRPr="008765A4">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3.2511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MOF</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метаобъектное средство </w:t>
      </w:r>
      <w:r w:rsidRPr="008765A4">
        <w:rPr>
          <w:rStyle w:val="FontStyle111"/>
          <w:rFonts w:ascii="Times New Roman" w:hAnsi="Times New Roman" w:cs="Times New Roman"/>
          <w:b w:val="0"/>
          <w:sz w:val="24"/>
          <w:szCs w:val="24"/>
          <w:lang w:eastAsia="en-US"/>
        </w:rPr>
        <w:t>[ISO/IEC 14769:2001 Информационные технологии — Открытая распределенная обработка — Функция хранилища типов, 4; ISO/IEC 19793:2015 Информационные технологии — Открытая распределенная обработка — Использование UML для спецификаций систем ODP,</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3.2512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унарно выбирающий конструктив</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условный оператор, в котором обработка указана только для одного результата ветви, другой результат приводит к пропуску этой обработки</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бинарно выбирающий конструктив</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3.2513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монитор</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мониторить выполнение</w:t>
      </w:r>
    </w:p>
    <w:p w:rsidR="008765A4" w:rsidRPr="008765A4" w:rsidRDefault="008765A4" w:rsidP="008765A4">
      <w:pPr>
        <w:pStyle w:val="Style57"/>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программное средство или аппаратное устройство, которое работает одновременно с системой или компонентом и контролирует, регистрирует, анализирует или проверяет работу системы или компонента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собирает данные об эффективности выполнения проекта в отношении плана, выдает показатели производительности, готовит отчет и распространяет информацию об эффективности [Руководство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 xml:space="preserve">]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средство аппаратного контроля, программный монитор</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3.2514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мониторить и управлять работой по проекту</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отслеживания, обзора и регулирования прогресса в достижении целей эффективности, определенных в плане управления проектом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3.2515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мониторинг</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изучение состояния видов деятельности поставщика и их результатов приобретателем или третьей стороной </w:t>
      </w:r>
      <w:r w:rsidRPr="008765A4">
        <w:rPr>
          <w:rStyle w:val="FontStyle111"/>
          <w:rFonts w:ascii="Times New Roman" w:hAnsi="Times New Roman" w:cs="Times New Roman"/>
          <w:b w:val="0"/>
          <w:sz w:val="24"/>
          <w:szCs w:val="24"/>
          <w:lang w:eastAsia="en-US"/>
        </w:rPr>
        <w:t xml:space="preserve">[ISO/IEC 12207:2008 Системная и программная инженерия — Процессы жизненного цикла программных средств, </w:t>
      </w:r>
      <w:r w:rsidRPr="008765A4">
        <w:rPr>
          <w:rStyle w:val="FontStyle112"/>
          <w:rFonts w:ascii="Times New Roman" w:hAnsi="Times New Roman" w:cs="Times New Roman"/>
          <w:sz w:val="24"/>
          <w:szCs w:val="24"/>
          <w:lang w:eastAsia="en-US"/>
        </w:rPr>
        <w:t>4.19]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3.2516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мониторинг и управление группой процессов</w:t>
      </w:r>
    </w:p>
    <w:p w:rsidR="008765A4" w:rsidRPr="008765A4" w:rsidRDefault="008765A4" w:rsidP="008765A4">
      <w:pPr>
        <w:pStyle w:val="Style68"/>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процессы, необходимые, чтобы отслеживать, проверять и регулировать прогресс и осуществление проекта; определять любые области, в которых требуется внести изменения в план; и инициировать соответствующие изменения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3.2517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неделимая управляющая программа</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управляющая программа, состоящая из одного артефакта </w:t>
      </w:r>
      <w:r w:rsidRPr="008765A4">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3.2518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анализ по методу Монте-Карло</w:t>
      </w:r>
    </w:p>
    <w:p w:rsidR="008765A4" w:rsidRPr="008765A4" w:rsidRDefault="008765A4" w:rsidP="008765A4">
      <w:pPr>
        <w:pStyle w:val="Style68"/>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метод, который многократно вычисляет или итерирует стоимость проекта или график проекта с использованием входных значений, выбранных случайным образом из вероятностных распределений возможных затрат или продолжительностей, для расчета распределения возможных общих затрат по проекту или дат завершения [</w:t>
      </w:r>
      <w:r w:rsidRPr="008765A4">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3.2519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моделирование по методу Монте-Карло</w:t>
      </w:r>
    </w:p>
    <w:p w:rsidR="008765A4" w:rsidRPr="008765A4" w:rsidRDefault="008765A4" w:rsidP="008765A4">
      <w:pPr>
        <w:pStyle w:val="Style68"/>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процесс, который генерирует сотни или тысячи вероятных результатов производительности на основе распределения вероятностей для затрат и графика для отдельных задач. Результаты затем используются для формирования распределения вероятностей для проекта в целом [Руководство по Управлению Проектом [Руководство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3.2520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MOP</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показатель выполнения </w:t>
      </w:r>
      <w:r w:rsidRPr="008765A4">
        <w:rPr>
          <w:rStyle w:val="FontStyle111"/>
          <w:rFonts w:ascii="Times New Roman" w:hAnsi="Times New Roman" w:cs="Times New Roman"/>
          <w:b w:val="0"/>
          <w:sz w:val="24"/>
          <w:szCs w:val="24"/>
          <w:lang w:eastAsia="en-US"/>
        </w:rPr>
        <w:t xml:space="preserve">[ISO/IEC/IEEE 29148:2011 Системная и программная инженерия — Процессы жизненного цикла — Разработка требований, </w:t>
      </w:r>
      <w:r w:rsidRPr="008765A4">
        <w:rPr>
          <w:rStyle w:val="FontStyle112"/>
          <w:rFonts w:ascii="Times New Roman" w:hAnsi="Times New Roman" w:cs="Times New Roman"/>
          <w:b/>
          <w:sz w:val="24"/>
          <w:szCs w:val="24"/>
          <w:lang w:eastAsia="en-US"/>
        </w:rPr>
        <w:t>4</w:t>
      </w:r>
      <w:r w:rsidRPr="008765A4">
        <w:rPr>
          <w:rStyle w:val="FontStyle112"/>
          <w:rFonts w:ascii="Times New Roman" w:hAnsi="Times New Roman" w:cs="Times New Roman"/>
          <w:sz w:val="24"/>
          <w:szCs w:val="24"/>
          <w:lang w:eastAsia="en-US"/>
        </w:rPr>
        <w:t>.2]</w:t>
      </w:r>
    </w:p>
    <w:p w:rsidR="008765A4" w:rsidRPr="008765A4" w:rsidRDefault="008765A4" w:rsidP="008765A4">
      <w:pPr>
        <w:pStyle w:val="Style62"/>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3.2521 </w:t>
      </w:r>
    </w:p>
    <w:p w:rsidR="008765A4" w:rsidRPr="008765A4" w:rsidRDefault="008765A4" w:rsidP="008765A4">
      <w:pPr>
        <w:pStyle w:val="Style62"/>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MOPS</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миллион операций в секунду</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3.2522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наиболее вероятная продолжительность</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оценка наиболее вероятной продолжительности деятельности, учитывающая все известные переменные, которые могут повлиять на производительность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3.2523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MOTS</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3"/>
          <w:rFonts w:ascii="Times New Roman" w:hAnsi="Times New Roman" w:cs="Times New Roman"/>
          <w:b w:val="0"/>
          <w:sz w:val="24"/>
          <w:szCs w:val="24"/>
          <w:lang w:eastAsia="en-US"/>
        </w:rPr>
        <w:t>модифицированный готовый к распространению</w:t>
      </w:r>
      <w:r w:rsidRPr="008765A4">
        <w:rPr>
          <w:rStyle w:val="FontStyle113"/>
          <w:rFonts w:ascii="Times New Roman" w:hAnsi="Times New Roman" w:cs="Times New Roman"/>
          <w:sz w:val="24"/>
          <w:szCs w:val="24"/>
          <w:lang w:eastAsia="en-US"/>
        </w:rPr>
        <w:t xml:space="preserve"> </w:t>
      </w:r>
      <w:r w:rsidRPr="008765A4">
        <w:rPr>
          <w:rStyle w:val="FontStyle111"/>
          <w:rFonts w:ascii="Times New Roman" w:hAnsi="Times New Roman" w:cs="Times New Roman"/>
          <w:b w:val="0"/>
          <w:sz w:val="24"/>
          <w:szCs w:val="24"/>
          <w:lang w:eastAsia="en-US"/>
        </w:rPr>
        <w:t>[IEEE 1062-2015 Рекомендованная практика IEEE по приобретению программного обеспечения,</w:t>
      </w:r>
      <w:r w:rsidRPr="008765A4">
        <w:rPr>
          <w:rStyle w:val="FontStyle111"/>
          <w:rFonts w:ascii="Times New Roman" w:hAnsi="Times New Roman" w:cs="Times New Roman"/>
          <w:sz w:val="24"/>
          <w:szCs w:val="24"/>
          <w:lang w:eastAsia="en-US"/>
        </w:rPr>
        <w:t xml:space="preserve"> 3.</w:t>
      </w:r>
      <w:r w:rsidRPr="008765A4">
        <w:rPr>
          <w:rStyle w:val="FontStyle112"/>
          <w:rFonts w:ascii="Times New Roman" w:hAnsi="Times New Roman" w:cs="Times New Roman"/>
          <w:sz w:val="24"/>
          <w:szCs w:val="24"/>
          <w:lang w:eastAsia="en-US"/>
        </w:rPr>
        <w:t>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3.2524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MOU</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меморандум о взаимопонимании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3.2525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переместить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считывать данные из источника, изменяя содержание местоположения источника, и записывать те же данные в другом месте в физической форме, которая может отличаться от формы в источнике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копировать</w:t>
      </w:r>
    </w:p>
    <w:p w:rsidR="006872FB" w:rsidRDefault="006872FB" w:rsidP="008765A4">
      <w:pPr>
        <w:pStyle w:val="Style68"/>
        <w:widowControl/>
        <w:ind w:firstLine="709"/>
        <w:jc w:val="both"/>
        <w:rPr>
          <w:rStyle w:val="FontStyle112"/>
          <w:rFonts w:ascii="Times New Roman" w:hAnsi="Times New Roman" w:cs="Times New Roman"/>
          <w:sz w:val="24"/>
          <w:szCs w:val="24"/>
          <w:lang w:eastAsia="en-US"/>
        </w:rPr>
      </w:pPr>
    </w:p>
    <w:p w:rsidR="008765A4" w:rsidRPr="006872FB" w:rsidRDefault="008765A4" w:rsidP="008765A4">
      <w:pPr>
        <w:pStyle w:val="Style68"/>
        <w:widowControl/>
        <w:ind w:firstLine="709"/>
        <w:jc w:val="both"/>
        <w:rPr>
          <w:rStyle w:val="FontStyle112"/>
          <w:rFonts w:ascii="Times New Roman" w:hAnsi="Times New Roman" w:cs="Times New Roman"/>
          <w:sz w:val="22"/>
          <w:szCs w:val="22"/>
          <w:lang w:eastAsia="en-US"/>
        </w:rPr>
      </w:pPr>
      <w:r w:rsidRPr="006872FB">
        <w:rPr>
          <w:rStyle w:val="FontStyle112"/>
          <w:rFonts w:ascii="Times New Roman" w:hAnsi="Times New Roman" w:cs="Times New Roman"/>
          <w:sz w:val="22"/>
          <w:szCs w:val="22"/>
          <w:lang w:eastAsia="en-US"/>
        </w:rPr>
        <w:t>П</w:t>
      </w:r>
      <w:r w:rsidR="006872FB" w:rsidRPr="006872FB">
        <w:rPr>
          <w:rStyle w:val="FontStyle112"/>
          <w:rFonts w:ascii="Times New Roman" w:hAnsi="Times New Roman" w:cs="Times New Roman"/>
          <w:sz w:val="22"/>
          <w:szCs w:val="22"/>
          <w:lang w:eastAsia="en-US"/>
        </w:rPr>
        <w:t>ример -</w:t>
      </w:r>
      <w:r w:rsidRPr="006872FB">
        <w:rPr>
          <w:rStyle w:val="FontStyle112"/>
          <w:rFonts w:ascii="Times New Roman" w:hAnsi="Times New Roman" w:cs="Times New Roman"/>
          <w:sz w:val="22"/>
          <w:szCs w:val="22"/>
          <w:lang w:eastAsia="en-US"/>
        </w:rPr>
        <w:t xml:space="preserve"> </w:t>
      </w:r>
      <w:r w:rsidR="006872FB" w:rsidRPr="006872FB">
        <w:rPr>
          <w:rStyle w:val="FontStyle112"/>
          <w:rFonts w:ascii="Times New Roman" w:hAnsi="Times New Roman" w:cs="Times New Roman"/>
          <w:sz w:val="22"/>
          <w:szCs w:val="22"/>
          <w:lang w:eastAsia="en-US"/>
        </w:rPr>
        <w:t>П</w:t>
      </w:r>
      <w:r w:rsidRPr="006872FB">
        <w:rPr>
          <w:rStyle w:val="FontStyle112"/>
          <w:rFonts w:ascii="Times New Roman" w:hAnsi="Times New Roman" w:cs="Times New Roman"/>
          <w:sz w:val="22"/>
          <w:szCs w:val="22"/>
          <w:lang w:eastAsia="en-US"/>
        </w:rPr>
        <w:t>ереместить данные из одного файла в другой</w:t>
      </w:r>
    </w:p>
    <w:p w:rsidR="006872FB" w:rsidRDefault="006872FB"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3.2526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MPa</w:t>
      </w:r>
    </w:p>
    <w:p w:rsidR="008765A4" w:rsidRPr="008765A4" w:rsidRDefault="008765A4" w:rsidP="008765A4">
      <w:pPr>
        <w:pStyle w:val="Style62"/>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измерение деятельности по проекту в сфере IT</w:t>
      </w:r>
      <w:r w:rsidRPr="008765A4">
        <w:rPr>
          <w:rStyle w:val="FontStyle111"/>
          <w:rFonts w:ascii="Times New Roman" w:hAnsi="Times New Roman" w:cs="Times New Roman"/>
          <w:sz w:val="24"/>
          <w:szCs w:val="24"/>
          <w:lang w:eastAsia="en-US"/>
        </w:rPr>
        <w:t xml:space="preserve"> </w:t>
      </w:r>
      <w:r w:rsidRPr="008765A4">
        <w:rPr>
          <w:rStyle w:val="FontStyle111"/>
          <w:rFonts w:ascii="Times New Roman" w:hAnsi="Times New Roman" w:cs="Times New Roman"/>
          <w:b w:val="0"/>
          <w:sz w:val="24"/>
          <w:szCs w:val="24"/>
          <w:lang w:eastAsia="en-US"/>
        </w:rPr>
        <w:t>[ISO/IEC 29155-2:2013: Системная и программная инженерия — Структура сопоставительного анализа эффективности выполнения проектов информационных технологий — Часть 2: Требования к сопоставительному анализу, 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3.2527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MPLa</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управление деятельностью на уровне программы сопоставительного анализа </w:t>
      </w:r>
      <w:r w:rsidRPr="008765A4">
        <w:rPr>
          <w:rStyle w:val="FontStyle111"/>
          <w:rFonts w:ascii="Times New Roman" w:hAnsi="Times New Roman" w:cs="Times New Roman"/>
          <w:b w:val="0"/>
          <w:sz w:val="24"/>
          <w:szCs w:val="24"/>
          <w:lang w:eastAsia="en-US"/>
        </w:rPr>
        <w:t>[ISO/IEC 29155-2:2013: Системная и программная инженерия — Структура сопоставительного анализа эффективности выполнения проектов информационных технологий — Часть 2: Требования к сопоставительному анализу, 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3.2528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MRa</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сопровождение деятельности хранилища </w:t>
      </w:r>
      <w:r w:rsidRPr="008765A4">
        <w:rPr>
          <w:rStyle w:val="FontStyle111"/>
          <w:rFonts w:ascii="Times New Roman" w:hAnsi="Times New Roman" w:cs="Times New Roman"/>
          <w:b w:val="0"/>
          <w:sz w:val="24"/>
          <w:szCs w:val="24"/>
          <w:lang w:eastAsia="en-US"/>
        </w:rPr>
        <w:t>[ISO/IEC29155-2:2013: Системная и программная инженерия — Структура сопоставительного анализа эффективности выполнения проектов информационных технологий — Часть 2: Требования к сопоставительному анализу, 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3.2529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MTBF</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среднее время между сбоями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3.2530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MTP</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главный план тестирования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3.2531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MTR</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главный отчет от тестировании</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3.2532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MTTR</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средняя наработка до ремонта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3.2533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многокритериальное решение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 xml:space="preserve">решение по нескольким критериям </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решение, учитывающее более чем один критерий</w:t>
      </w:r>
    </w:p>
    <w:p w:rsidR="006872FB" w:rsidRDefault="006872FB" w:rsidP="008765A4">
      <w:pPr>
        <w:pStyle w:val="Style68"/>
        <w:widowControl/>
        <w:ind w:firstLine="709"/>
        <w:jc w:val="both"/>
        <w:rPr>
          <w:rStyle w:val="FontStyle112"/>
          <w:rFonts w:ascii="Times New Roman" w:hAnsi="Times New Roman" w:cs="Times New Roman"/>
          <w:sz w:val="24"/>
          <w:szCs w:val="24"/>
          <w:lang w:eastAsia="en-US"/>
        </w:rPr>
      </w:pPr>
    </w:p>
    <w:p w:rsidR="008765A4" w:rsidRPr="006872FB" w:rsidRDefault="008765A4" w:rsidP="008765A4">
      <w:pPr>
        <w:pStyle w:val="Style68"/>
        <w:widowControl/>
        <w:ind w:firstLine="709"/>
        <w:jc w:val="both"/>
        <w:rPr>
          <w:rStyle w:val="FontStyle112"/>
          <w:rFonts w:ascii="Times New Roman" w:hAnsi="Times New Roman" w:cs="Times New Roman"/>
          <w:sz w:val="22"/>
          <w:szCs w:val="22"/>
          <w:lang w:eastAsia="en-US"/>
        </w:rPr>
      </w:pPr>
      <w:r w:rsidRPr="006872FB">
        <w:rPr>
          <w:rStyle w:val="FontStyle112"/>
          <w:rFonts w:ascii="Times New Roman" w:hAnsi="Times New Roman" w:cs="Times New Roman"/>
          <w:sz w:val="22"/>
          <w:szCs w:val="22"/>
          <w:lang w:eastAsia="en-US"/>
        </w:rPr>
        <w:t>П</w:t>
      </w:r>
      <w:r w:rsidR="006872FB" w:rsidRPr="006872FB">
        <w:rPr>
          <w:rStyle w:val="FontStyle112"/>
          <w:rFonts w:ascii="Times New Roman" w:hAnsi="Times New Roman" w:cs="Times New Roman"/>
          <w:sz w:val="22"/>
          <w:szCs w:val="22"/>
          <w:lang w:eastAsia="en-US"/>
        </w:rPr>
        <w:t>ример -</w:t>
      </w:r>
      <w:r w:rsidRPr="006872FB">
        <w:rPr>
          <w:rStyle w:val="FontStyle112"/>
          <w:rFonts w:ascii="Times New Roman" w:hAnsi="Times New Roman" w:cs="Times New Roman"/>
          <w:sz w:val="22"/>
          <w:szCs w:val="22"/>
          <w:lang w:eastAsia="en-US"/>
        </w:rPr>
        <w:t xml:space="preserve"> </w:t>
      </w:r>
      <w:r w:rsidR="006872FB" w:rsidRPr="006872FB">
        <w:rPr>
          <w:rStyle w:val="FontStyle112"/>
          <w:rFonts w:ascii="Times New Roman" w:hAnsi="Times New Roman" w:cs="Times New Roman"/>
          <w:sz w:val="22"/>
          <w:szCs w:val="22"/>
          <w:lang w:eastAsia="en-US"/>
        </w:rPr>
        <w:t>Р</w:t>
      </w:r>
      <w:r w:rsidRPr="006872FB">
        <w:rPr>
          <w:rStyle w:val="FontStyle112"/>
          <w:rFonts w:ascii="Times New Roman" w:hAnsi="Times New Roman" w:cs="Times New Roman"/>
          <w:sz w:val="22"/>
          <w:szCs w:val="22"/>
          <w:lang w:eastAsia="en-US"/>
        </w:rPr>
        <w:t>ешение, основанное на цене, дате поставки и качестве, все одновременно</w:t>
      </w:r>
    </w:p>
    <w:p w:rsidR="006872FB" w:rsidRDefault="006872FB"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3.2534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многокомпонентная система</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измеренная система, состоящая из более чем одного программного обеспечения </w:t>
      </w:r>
      <w:r w:rsidRPr="008765A4">
        <w:rPr>
          <w:rStyle w:val="FontStyle111"/>
          <w:rFonts w:ascii="Times New Roman" w:hAnsi="Times New Roman" w:cs="Times New Roman"/>
          <w:b w:val="0"/>
          <w:sz w:val="24"/>
          <w:szCs w:val="24"/>
          <w:lang w:eastAsia="en-US"/>
        </w:rPr>
        <w:t xml:space="preserve">[ISO/IEC20968:2002 Программная инженерия — Анализ функциональных точек Mk II — Руководство по практике подсчета, </w:t>
      </w:r>
      <w:r w:rsidRPr="008765A4">
        <w:rPr>
          <w:rStyle w:val="FontStyle112"/>
          <w:rFonts w:ascii="Times New Roman" w:hAnsi="Times New Roman" w:cs="Times New Roman"/>
          <w:b/>
          <w:sz w:val="24"/>
          <w:szCs w:val="24"/>
          <w:lang w:eastAsia="en-US"/>
        </w:rPr>
        <w:t xml:space="preserve">A.13; </w:t>
      </w:r>
      <w:r w:rsidRPr="008765A4">
        <w:rPr>
          <w:rStyle w:val="FontStyle111"/>
          <w:rFonts w:ascii="Times New Roman" w:hAnsi="Times New Roman" w:cs="Times New Roman"/>
          <w:b w:val="0"/>
          <w:sz w:val="24"/>
          <w:szCs w:val="24"/>
          <w:lang w:eastAsia="en-US"/>
        </w:rPr>
        <w:t>ISO/IEC 29881:2010 Информационные технологии — Системная и программная инженерия — Метод измерения функционального размера FiSMA 1.1,</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A.10]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3.2535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многоядерный</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микросхема с двумя или более микропроцессорными блоками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3.2536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многоядерный процессор</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интегральная микросхема с несколькими процессорными блоками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3.2537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многокритериальный анализ решений</w:t>
      </w:r>
    </w:p>
    <w:p w:rsidR="008765A4" w:rsidRPr="008765A4" w:rsidRDefault="008765A4" w:rsidP="008765A4">
      <w:pPr>
        <w:pStyle w:val="Style68"/>
        <w:widowControl/>
        <w:ind w:firstLine="709"/>
        <w:jc w:val="both"/>
        <w:rPr>
          <w:rStyle w:val="FontStyle111"/>
          <w:rFonts w:ascii="Times New Roman" w:hAnsi="Times New Roman" w:cs="Times New Roman"/>
          <w:b w:val="0"/>
          <w:bCs w:val="0"/>
          <w:i w:val="0"/>
          <w:iCs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этот метод использует матрицу принятия решений для обеспечения систематического аналитического подхода к установлению критериев, таких  как уровни риска, неопределенность и оценка, для оценки и ранжирования многих идей [Руководство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3.2538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многоуровневый кэш</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многоуровневая кэш-память с постепенно увеличивающимся размером и более медленным доступом</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6872FB" w:rsidRDefault="008765A4" w:rsidP="008765A4">
      <w:pPr>
        <w:pStyle w:val="Style68"/>
        <w:widowControl/>
        <w:ind w:firstLine="709"/>
        <w:jc w:val="both"/>
        <w:rPr>
          <w:rStyle w:val="FontStyle112"/>
          <w:rFonts w:ascii="Times New Roman" w:hAnsi="Times New Roman" w:cs="Times New Roman"/>
          <w:sz w:val="22"/>
          <w:szCs w:val="22"/>
          <w:lang w:eastAsia="en-US"/>
        </w:rPr>
      </w:pPr>
      <w:r w:rsidRPr="006872FB">
        <w:rPr>
          <w:rStyle w:val="FontStyle112"/>
          <w:rFonts w:ascii="Times New Roman" w:hAnsi="Times New Roman" w:cs="Times New Roman"/>
          <w:sz w:val="22"/>
          <w:szCs w:val="22"/>
          <w:lang w:eastAsia="en-US"/>
        </w:rPr>
        <w:t>П</w:t>
      </w:r>
      <w:r w:rsidR="006872FB" w:rsidRPr="006872FB">
        <w:rPr>
          <w:rStyle w:val="FontStyle112"/>
          <w:rFonts w:ascii="Times New Roman" w:hAnsi="Times New Roman" w:cs="Times New Roman"/>
          <w:sz w:val="22"/>
          <w:szCs w:val="22"/>
          <w:lang w:eastAsia="en-US"/>
        </w:rPr>
        <w:t>римечание</w:t>
      </w:r>
      <w:r w:rsidRPr="006872FB">
        <w:rPr>
          <w:rStyle w:val="FontStyle112"/>
          <w:rFonts w:ascii="Times New Roman" w:hAnsi="Times New Roman" w:cs="Times New Roman"/>
          <w:sz w:val="22"/>
          <w:szCs w:val="22"/>
          <w:lang w:eastAsia="en-US"/>
        </w:rPr>
        <w:t xml:space="preserve"> </w:t>
      </w:r>
      <w:r w:rsidR="006872FB" w:rsidRPr="006872FB">
        <w:rPr>
          <w:rStyle w:val="FontStyle112"/>
          <w:rFonts w:ascii="Times New Roman" w:hAnsi="Times New Roman" w:cs="Times New Roman"/>
          <w:sz w:val="22"/>
          <w:szCs w:val="22"/>
          <w:lang w:eastAsia="en-US"/>
        </w:rPr>
        <w:t>-</w:t>
      </w:r>
      <w:r w:rsidRPr="006872FB">
        <w:rPr>
          <w:rStyle w:val="FontStyle112"/>
          <w:rFonts w:ascii="Times New Roman" w:hAnsi="Times New Roman" w:cs="Times New Roman"/>
          <w:sz w:val="22"/>
          <w:szCs w:val="22"/>
          <w:lang w:eastAsia="en-US"/>
        </w:rPr>
        <w:t xml:space="preserve"> Обозначение кэш-памяти от L1 (уровень 1) до L4 (уровень 4), где первый уровень - самый быстрый и самый маленький размер памяти для немедленного доступа, а самый высокий уровень - самый медленный, но самый большой размер памяти.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3.2539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многозначный</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отображение, которое не является функцией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3.1.117] </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lastRenderedPageBreak/>
        <w:t xml:space="preserve">см. также </w:t>
      </w:r>
      <w:r w:rsidRPr="008765A4">
        <w:rPr>
          <w:rStyle w:val="FontStyle112"/>
          <w:rFonts w:ascii="Times New Roman" w:hAnsi="Times New Roman" w:cs="Times New Roman"/>
          <w:sz w:val="24"/>
          <w:szCs w:val="24"/>
          <w:lang w:eastAsia="en-US"/>
        </w:rPr>
        <w:t>функция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3.2540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многозначное свойство</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свойство с многозначным отображением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3.1.118] </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однозначное свойство</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3.2541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многоадресная команда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мультиадресная команда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компьютерная команда, которая содержит более чем одно адресное поле </w:t>
      </w: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одноадресная команда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3.2542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многомерный конструктив</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конструктив, состоящий из нескольких одномерных конструктивов </w:t>
      </w:r>
      <w:r w:rsidRPr="008765A4">
        <w:rPr>
          <w:rStyle w:val="FontStyle111"/>
          <w:rFonts w:ascii="Times New Roman" w:hAnsi="Times New Roman" w:cs="Times New Roman"/>
          <w:b w:val="0"/>
          <w:sz w:val="24"/>
          <w:szCs w:val="24"/>
          <w:lang w:eastAsia="en-US"/>
        </w:rPr>
        <w:t>[ISO/IEC33003:2015 Информационные технологии — Оценка процесса — Требования к структурам измерения процесса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3.2543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конструктив, выбирающий с взаимовключением</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специальный экземпляр конструктива варианта, в котором два или более различных значения контрольного выражения приводят к одной и той же обработке</w:t>
      </w:r>
    </w:p>
    <w:p w:rsidR="008765A4" w:rsidRPr="006872FB" w:rsidRDefault="008765A4" w:rsidP="008765A4">
      <w:pPr>
        <w:pStyle w:val="Style68"/>
        <w:widowControl/>
        <w:ind w:firstLine="709"/>
        <w:jc w:val="both"/>
        <w:rPr>
          <w:rStyle w:val="FontStyle112"/>
          <w:rFonts w:ascii="Times New Roman" w:hAnsi="Times New Roman" w:cs="Times New Roman"/>
          <w:sz w:val="22"/>
          <w:szCs w:val="22"/>
          <w:lang w:eastAsia="en-US"/>
        </w:rPr>
      </w:pPr>
      <w:r w:rsidRPr="006872FB">
        <w:rPr>
          <w:rStyle w:val="FontStyle112"/>
          <w:rFonts w:ascii="Times New Roman" w:hAnsi="Times New Roman" w:cs="Times New Roman"/>
          <w:sz w:val="22"/>
          <w:szCs w:val="22"/>
          <w:lang w:eastAsia="en-US"/>
        </w:rPr>
        <w:t>П</w:t>
      </w:r>
      <w:r w:rsidR="006872FB" w:rsidRPr="006872FB">
        <w:rPr>
          <w:rStyle w:val="FontStyle112"/>
          <w:rFonts w:ascii="Times New Roman" w:hAnsi="Times New Roman" w:cs="Times New Roman"/>
          <w:sz w:val="22"/>
          <w:szCs w:val="22"/>
          <w:lang w:eastAsia="en-US"/>
        </w:rPr>
        <w:t>ример -</w:t>
      </w:r>
      <w:r w:rsidRPr="006872FB">
        <w:rPr>
          <w:rStyle w:val="FontStyle112"/>
          <w:rFonts w:ascii="Times New Roman" w:hAnsi="Times New Roman" w:cs="Times New Roman"/>
          <w:sz w:val="22"/>
          <w:szCs w:val="22"/>
          <w:lang w:eastAsia="en-US"/>
        </w:rPr>
        <w:t xml:space="preserve"> </w:t>
      </w:r>
      <w:r w:rsidR="006872FB" w:rsidRPr="006872FB">
        <w:rPr>
          <w:rStyle w:val="FontStyle112"/>
          <w:rFonts w:ascii="Times New Roman" w:hAnsi="Times New Roman" w:cs="Times New Roman"/>
          <w:sz w:val="22"/>
          <w:szCs w:val="22"/>
          <w:lang w:eastAsia="en-US"/>
        </w:rPr>
        <w:t>З</w:t>
      </w:r>
      <w:r w:rsidRPr="006872FB">
        <w:rPr>
          <w:rStyle w:val="FontStyle112"/>
          <w:rFonts w:ascii="Times New Roman" w:hAnsi="Times New Roman" w:cs="Times New Roman"/>
          <w:sz w:val="22"/>
          <w:szCs w:val="22"/>
          <w:lang w:eastAsia="en-US"/>
        </w:rPr>
        <w:t>начения 1 и 2 вызывают одну ветвь, 3 и 4 вызывают другую и так далее</w:t>
      </w:r>
    </w:p>
    <w:p w:rsidR="006872FB" w:rsidRDefault="006872FB" w:rsidP="008765A4">
      <w:pPr>
        <w:pStyle w:val="Style68"/>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3.2544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множественное наследование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способность подкласса наследовать обязанности от более чем одного надкласса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3.1.119]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ситуация, когда подтип наследует все мета-атрибуты и мета-отношения всех его подтипов (и их подтипов) </w:t>
      </w:r>
      <w:r w:rsidRPr="008765A4">
        <w:rPr>
          <w:rStyle w:val="FontStyle111"/>
          <w:rFonts w:ascii="Times New Roman" w:hAnsi="Times New Roman" w:cs="Times New Roman"/>
          <w:b w:val="0"/>
          <w:sz w:val="24"/>
          <w:szCs w:val="24"/>
          <w:lang w:eastAsia="en-US"/>
        </w:rPr>
        <w:t>[ISO/IEC 15474-2:2002 Информационные технологии — CDIF структура — Часть 2: Моделирование и расширяемость,</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6.2.6]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3.2545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любое количество считывающих и записывающих устройств</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алгоритм, который позволяет нескольким считывающим устройствам одновременно получать доступ к общему хранилищу данных; однако записывающие устройства должны иметь взаимоисключающий доступ для обновления хранилища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3.2546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принятие решений по нескольким критериям (MCDM)</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принятие многокритериальных решений</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принятие решений о предпочтениях (например, оценка, определение приоритетов и выбор) имеющихся альтернатив, характеризующихся множеством критериев </w:t>
      </w:r>
      <w:r w:rsidRPr="008765A4">
        <w:rPr>
          <w:rStyle w:val="FontStyle111"/>
          <w:rFonts w:ascii="Times New Roman" w:hAnsi="Times New Roman" w:cs="Times New Roman"/>
          <w:b w:val="0"/>
          <w:sz w:val="24"/>
          <w:szCs w:val="24"/>
          <w:lang w:eastAsia="en-US"/>
        </w:rPr>
        <w:t>[ISO/IEC 33003:2015 Информационные технологии — Оценка процесса — Требования к структурам измерения процесса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3.9]</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6872FB" w:rsidRDefault="008765A4" w:rsidP="008765A4">
      <w:pPr>
        <w:pStyle w:val="Style68"/>
        <w:widowControl/>
        <w:ind w:firstLine="709"/>
        <w:jc w:val="both"/>
        <w:rPr>
          <w:rStyle w:val="FontStyle112"/>
          <w:rFonts w:ascii="Times New Roman" w:hAnsi="Times New Roman" w:cs="Times New Roman"/>
          <w:sz w:val="22"/>
          <w:szCs w:val="22"/>
          <w:lang w:eastAsia="en-US"/>
        </w:rPr>
      </w:pPr>
      <w:r w:rsidRPr="006872FB">
        <w:rPr>
          <w:rStyle w:val="FontStyle112"/>
          <w:rFonts w:ascii="Times New Roman" w:hAnsi="Times New Roman" w:cs="Times New Roman"/>
          <w:sz w:val="22"/>
          <w:szCs w:val="22"/>
          <w:lang w:eastAsia="en-US"/>
        </w:rPr>
        <w:t>П</w:t>
      </w:r>
      <w:r w:rsidR="006872FB" w:rsidRPr="006872FB">
        <w:rPr>
          <w:rStyle w:val="FontStyle112"/>
          <w:rFonts w:ascii="Times New Roman" w:hAnsi="Times New Roman" w:cs="Times New Roman"/>
          <w:sz w:val="22"/>
          <w:szCs w:val="22"/>
          <w:lang w:eastAsia="en-US"/>
        </w:rPr>
        <w:t>римечание</w:t>
      </w:r>
      <w:r w:rsidRPr="006872FB">
        <w:rPr>
          <w:rStyle w:val="FontStyle112"/>
          <w:rFonts w:ascii="Times New Roman" w:hAnsi="Times New Roman" w:cs="Times New Roman"/>
          <w:sz w:val="22"/>
          <w:szCs w:val="22"/>
          <w:lang w:eastAsia="en-US"/>
        </w:rPr>
        <w:t xml:space="preserve"> </w:t>
      </w:r>
      <w:r w:rsidR="006872FB" w:rsidRPr="006872FB">
        <w:rPr>
          <w:rStyle w:val="FontStyle112"/>
          <w:rFonts w:ascii="Times New Roman" w:hAnsi="Times New Roman" w:cs="Times New Roman"/>
          <w:sz w:val="22"/>
          <w:szCs w:val="22"/>
          <w:lang w:eastAsia="en-US"/>
        </w:rPr>
        <w:t>-</w:t>
      </w:r>
      <w:r w:rsidRPr="006872FB">
        <w:rPr>
          <w:rStyle w:val="FontStyle112"/>
          <w:rFonts w:ascii="Times New Roman" w:hAnsi="Times New Roman" w:cs="Times New Roman"/>
          <w:sz w:val="22"/>
          <w:szCs w:val="22"/>
          <w:lang w:eastAsia="en-US"/>
        </w:rPr>
        <w:t xml:space="preserve"> MCDM с одной альтернативой аналогично разработке составной меры.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3.2547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общая таблица решений</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таблица решений, в которой по крайней мере один набор условий будет удовлетворяться более чем одним правилом </w:t>
      </w:r>
      <w:r w:rsidRPr="008765A4">
        <w:rPr>
          <w:rStyle w:val="FontStyle111"/>
          <w:rFonts w:ascii="Times New Roman" w:hAnsi="Times New Roman" w:cs="Times New Roman"/>
          <w:b w:val="0"/>
          <w:sz w:val="24"/>
          <w:szCs w:val="24"/>
          <w:lang w:eastAsia="en-US"/>
        </w:rPr>
        <w:t>[ISO 5806:1984 Обработка информации — Спецификация таблиц и решений с единственно выраженным ответом,</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3.2548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мультиплексное гнездо</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специализация гнезда, которая позволяет осуществлять несколько одновременных соединений </w:t>
      </w:r>
      <w:r w:rsidRPr="008765A4">
        <w:rPr>
          <w:rStyle w:val="FontStyle111"/>
          <w:rFonts w:ascii="Times New Roman" w:hAnsi="Times New Roman" w:cs="Times New Roman"/>
          <w:b w:val="0"/>
          <w:sz w:val="24"/>
          <w:szCs w:val="24"/>
          <w:lang w:eastAsia="en-US"/>
        </w:rPr>
        <w:t xml:space="preserve">[ISO/IEC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 </w:t>
      </w:r>
      <w:r w:rsidRPr="008765A4">
        <w:rPr>
          <w:rStyle w:val="FontStyle112"/>
          <w:rFonts w:ascii="Times New Roman" w:hAnsi="Times New Roman" w:cs="Times New Roman"/>
          <w:sz w:val="24"/>
          <w:szCs w:val="24"/>
          <w:lang w:eastAsia="en-US"/>
        </w:rPr>
        <w:t>4.1]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3.2549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множественность</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натуральное число (т.е. неотрицательное целое число), описывающее количество повторений элемента в множестве </w:t>
      </w:r>
      <w:r w:rsidRPr="008765A4">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2.1.15.1]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3.2550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многопроцессорная обработка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режим работы, в котором два или более процессов выполняются одновременно отдельными процессорами, имеющими доступ (обычно) к общему основному ЗУ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мультипрограммирование, многозадачность, разделение времени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3.2551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мультипрограммирование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режим работы, в котором две или более компьютерных программ выполняются перемежающимся образом одним процессором</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многопроцессорная обработка, многозадачность, разделение времени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3.2552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мультимножество</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набор элементов, в которых допускается повторение элементов </w:t>
      </w:r>
      <w:r w:rsidRPr="008765A4">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2.1.15]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3.2553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мощность мультимножества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мультимножественная мощность</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сумма множественностей каждого из членов мультимножества </w:t>
      </w:r>
      <w:r w:rsidRPr="008765A4">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2.1.15.2]</w:t>
      </w:r>
    </w:p>
    <w:p w:rsidR="008765A4" w:rsidRPr="008765A4" w:rsidRDefault="008765A4" w:rsidP="008765A4">
      <w:pPr>
        <w:pStyle w:val="Style62"/>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3.2554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многозадачность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режим работы, в котором две или более задачи выполняются с чередованием </w:t>
      </w: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многопроцессорная обработка, мультипрограммирование, разделение времени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3.2555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изменяемый класс</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класс, для которого набор экземпляров не зафиксирован; его экземпляры появляются и исчезают со временем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3.1.120] </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постоянный класс, класс состояния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3.2556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мутационное тестирование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методология тестирования, в которой две или более программных мутаций выполняются с использованием одних и тех же вариантов теста для оценки способности вариантов теста обнаруживать различия в мутациях</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3.2557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взаимное исключение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предоставление доступа к общим данным только одной задаче за раз</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p>
    <w:p w:rsidR="008765A4" w:rsidRPr="006872FB" w:rsidRDefault="008765A4" w:rsidP="008765A4">
      <w:pPr>
        <w:pStyle w:val="Style25"/>
        <w:widowControl/>
        <w:ind w:firstLine="709"/>
        <w:jc w:val="both"/>
        <w:rPr>
          <w:rStyle w:val="FontStyle112"/>
          <w:rFonts w:ascii="Times New Roman" w:hAnsi="Times New Roman" w:cs="Times New Roman"/>
          <w:sz w:val="22"/>
          <w:szCs w:val="22"/>
          <w:lang w:eastAsia="en-US"/>
        </w:rPr>
      </w:pPr>
      <w:r w:rsidRPr="006872FB">
        <w:rPr>
          <w:rStyle w:val="FontStyle112"/>
          <w:rFonts w:ascii="Times New Roman" w:hAnsi="Times New Roman" w:cs="Times New Roman"/>
          <w:sz w:val="22"/>
          <w:szCs w:val="22"/>
          <w:lang w:eastAsia="en-US"/>
        </w:rPr>
        <w:t>П</w:t>
      </w:r>
      <w:r w:rsidR="006872FB" w:rsidRPr="006872FB">
        <w:rPr>
          <w:rStyle w:val="FontStyle112"/>
          <w:rFonts w:ascii="Times New Roman" w:hAnsi="Times New Roman" w:cs="Times New Roman"/>
          <w:sz w:val="22"/>
          <w:szCs w:val="22"/>
          <w:lang w:eastAsia="en-US"/>
        </w:rPr>
        <w:t>римечание</w:t>
      </w:r>
      <w:r w:rsidRPr="006872FB">
        <w:rPr>
          <w:rStyle w:val="FontStyle112"/>
          <w:rFonts w:ascii="Times New Roman" w:hAnsi="Times New Roman" w:cs="Times New Roman"/>
          <w:sz w:val="22"/>
          <w:szCs w:val="22"/>
          <w:lang w:eastAsia="en-US"/>
        </w:rPr>
        <w:t xml:space="preserve"> </w:t>
      </w:r>
      <w:r w:rsidR="006872FB" w:rsidRPr="006872FB">
        <w:rPr>
          <w:rStyle w:val="FontStyle112"/>
          <w:rFonts w:ascii="Times New Roman" w:hAnsi="Times New Roman" w:cs="Times New Roman"/>
          <w:sz w:val="22"/>
          <w:szCs w:val="22"/>
          <w:lang w:eastAsia="en-US"/>
        </w:rPr>
        <w:t>-</w:t>
      </w:r>
      <w:r w:rsidRPr="006872FB">
        <w:rPr>
          <w:rStyle w:val="FontStyle112"/>
          <w:rFonts w:ascii="Times New Roman" w:hAnsi="Times New Roman" w:cs="Times New Roman"/>
          <w:sz w:val="22"/>
          <w:szCs w:val="22"/>
          <w:lang w:eastAsia="en-US"/>
        </w:rPr>
        <w:t xml:space="preserve"> Может быть принудительно применено с помощью двоичных семафоров или с помощью мониторов. </w:t>
      </w:r>
    </w:p>
    <w:p w:rsidR="008765A4" w:rsidRPr="008765A4" w:rsidRDefault="008765A4" w:rsidP="008765A4">
      <w:pPr>
        <w:pStyle w:val="Style25"/>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25"/>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3.2558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группировка по взаимному исключению</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критерий структурирования задач, в котором группа объектов объединяется в одну задачу, поскольку в любой момент времени может выполняться только один объект</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3.2559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диаграмма N 2</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инструмент системной или программной инженерии для сведения в таблицу, определения, анализа и описания функциональных интерфейсов и взаимодействий между компонентами системы</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6872FB" w:rsidRDefault="008765A4" w:rsidP="008765A4">
      <w:pPr>
        <w:pStyle w:val="Style68"/>
        <w:widowControl/>
        <w:ind w:firstLine="709"/>
        <w:jc w:val="both"/>
        <w:rPr>
          <w:rStyle w:val="FontStyle112"/>
          <w:rFonts w:ascii="Times New Roman" w:hAnsi="Times New Roman" w:cs="Times New Roman"/>
          <w:sz w:val="22"/>
          <w:szCs w:val="22"/>
          <w:lang w:eastAsia="en-US"/>
        </w:rPr>
      </w:pPr>
      <w:r w:rsidRPr="006872FB">
        <w:rPr>
          <w:rStyle w:val="FontStyle112"/>
          <w:rFonts w:ascii="Times New Roman" w:hAnsi="Times New Roman" w:cs="Times New Roman"/>
          <w:sz w:val="22"/>
          <w:szCs w:val="22"/>
          <w:lang w:eastAsia="en-US"/>
        </w:rPr>
        <w:t>П</w:t>
      </w:r>
      <w:r w:rsidR="006872FB" w:rsidRPr="006872FB">
        <w:rPr>
          <w:rStyle w:val="FontStyle112"/>
          <w:rFonts w:ascii="Times New Roman" w:hAnsi="Times New Roman" w:cs="Times New Roman"/>
          <w:sz w:val="22"/>
          <w:szCs w:val="22"/>
          <w:lang w:eastAsia="en-US"/>
        </w:rPr>
        <w:t>римечание</w:t>
      </w:r>
      <w:r w:rsidRPr="006872FB">
        <w:rPr>
          <w:rStyle w:val="FontStyle112"/>
          <w:rFonts w:ascii="Times New Roman" w:hAnsi="Times New Roman" w:cs="Times New Roman"/>
          <w:sz w:val="22"/>
          <w:szCs w:val="22"/>
          <w:lang w:eastAsia="en-US"/>
        </w:rPr>
        <w:t xml:space="preserve"> </w:t>
      </w:r>
      <w:r w:rsidR="006872FB" w:rsidRPr="006872FB">
        <w:rPr>
          <w:rStyle w:val="FontStyle112"/>
          <w:rFonts w:ascii="Times New Roman" w:hAnsi="Times New Roman" w:cs="Times New Roman"/>
          <w:sz w:val="22"/>
          <w:szCs w:val="22"/>
          <w:lang w:eastAsia="en-US"/>
        </w:rPr>
        <w:t>-</w:t>
      </w:r>
      <w:r w:rsidRPr="006872FB">
        <w:rPr>
          <w:rStyle w:val="FontStyle112"/>
          <w:rFonts w:ascii="Times New Roman" w:hAnsi="Times New Roman" w:cs="Times New Roman"/>
          <w:sz w:val="22"/>
          <w:szCs w:val="22"/>
          <w:lang w:eastAsia="en-US"/>
        </w:rPr>
        <w:t xml:space="preserve"> Диаграмма N 2 представляет собой структуру матрицы, которая графически отображает двунаправленные взаимосвязи между функциями и компонентами в данной системе или структуре.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3.2560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n-адресная команда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компьютерная команда, которая содержит n адресных полей, где n - любое неотрицательное целое число</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одноадресная команда, двухадресная команда, n-плюс-один адресная команда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3.2561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N-арная взаимосвязь</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взаимосвязь с арностью (степенью) n &gt; 2 </w:t>
      </w:r>
      <w:r w:rsidRPr="008765A4">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6872FB" w:rsidRDefault="008765A4" w:rsidP="008765A4">
      <w:pPr>
        <w:pStyle w:val="Style68"/>
        <w:widowControl/>
        <w:ind w:firstLine="709"/>
        <w:jc w:val="both"/>
        <w:rPr>
          <w:rStyle w:val="FontStyle112"/>
          <w:rFonts w:ascii="Times New Roman" w:hAnsi="Times New Roman" w:cs="Times New Roman"/>
          <w:sz w:val="22"/>
          <w:szCs w:val="22"/>
          <w:lang w:eastAsia="en-US"/>
        </w:rPr>
      </w:pPr>
      <w:r w:rsidRPr="006872FB">
        <w:rPr>
          <w:rStyle w:val="FontStyle112"/>
          <w:rFonts w:ascii="Times New Roman" w:hAnsi="Times New Roman" w:cs="Times New Roman"/>
          <w:sz w:val="22"/>
          <w:szCs w:val="22"/>
          <w:lang w:eastAsia="en-US"/>
        </w:rPr>
        <w:t>П</w:t>
      </w:r>
      <w:r w:rsidR="006872FB" w:rsidRPr="006872FB">
        <w:rPr>
          <w:rStyle w:val="FontStyle112"/>
          <w:rFonts w:ascii="Times New Roman" w:hAnsi="Times New Roman" w:cs="Times New Roman"/>
          <w:sz w:val="22"/>
          <w:szCs w:val="22"/>
          <w:lang w:eastAsia="en-US"/>
        </w:rPr>
        <w:t>римечание</w:t>
      </w:r>
      <w:r w:rsidRPr="006872FB">
        <w:rPr>
          <w:rStyle w:val="FontStyle112"/>
          <w:rFonts w:ascii="Times New Roman" w:hAnsi="Times New Roman" w:cs="Times New Roman"/>
          <w:sz w:val="22"/>
          <w:szCs w:val="22"/>
          <w:lang w:eastAsia="en-US"/>
        </w:rPr>
        <w:t xml:space="preserve"> </w:t>
      </w:r>
      <w:r w:rsidR="006872FB" w:rsidRPr="006872FB">
        <w:rPr>
          <w:rStyle w:val="FontStyle112"/>
          <w:rFonts w:ascii="Times New Roman" w:hAnsi="Times New Roman" w:cs="Times New Roman"/>
          <w:sz w:val="22"/>
          <w:szCs w:val="22"/>
          <w:lang w:eastAsia="en-US"/>
        </w:rPr>
        <w:t>-</w:t>
      </w:r>
      <w:r w:rsidRPr="006872FB">
        <w:rPr>
          <w:rStyle w:val="FontStyle112"/>
          <w:rFonts w:ascii="Times New Roman" w:hAnsi="Times New Roman" w:cs="Times New Roman"/>
          <w:sz w:val="22"/>
          <w:szCs w:val="22"/>
          <w:lang w:eastAsia="en-US"/>
        </w:rPr>
        <w:t xml:space="preserve"> </w:t>
      </w:r>
      <w:r w:rsidR="006872FB" w:rsidRPr="006872FB">
        <w:rPr>
          <w:rStyle w:val="FontStyle112"/>
          <w:rFonts w:ascii="Times New Roman" w:hAnsi="Times New Roman" w:cs="Times New Roman"/>
          <w:sz w:val="22"/>
          <w:szCs w:val="22"/>
          <w:lang w:eastAsia="en-US"/>
        </w:rPr>
        <w:t>В</w:t>
      </w:r>
      <w:r w:rsidRPr="006872FB">
        <w:rPr>
          <w:rStyle w:val="FontStyle112"/>
          <w:rFonts w:ascii="Times New Roman" w:hAnsi="Times New Roman" w:cs="Times New Roman"/>
          <w:sz w:val="22"/>
          <w:szCs w:val="22"/>
          <w:lang w:eastAsia="en-US"/>
        </w:rPr>
        <w:t>заимосвязи, которые имеют более двух участвующих сущностей. (Обратите внимание, что одна сущность может участвовать несколько раз в одной взаимосвязи.)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3.2562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n-уровневый адрес</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косвенный адрес, который указывает первый из цепочки местоположений n хранилищ, первый n-1 из которых содержит адрес следующего местоположения в цепочке и последний из которых содержит требуемый операнд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прямой адрес, непосредственные данные</w:t>
      </w:r>
    </w:p>
    <w:p w:rsidR="006872FB" w:rsidRDefault="006872FB" w:rsidP="008765A4">
      <w:pPr>
        <w:pStyle w:val="Style68"/>
        <w:widowControl/>
        <w:ind w:firstLine="709"/>
        <w:jc w:val="both"/>
        <w:rPr>
          <w:rStyle w:val="FontStyle112"/>
          <w:rFonts w:ascii="Times New Roman" w:hAnsi="Times New Roman" w:cs="Times New Roman"/>
          <w:sz w:val="24"/>
          <w:szCs w:val="24"/>
          <w:lang w:eastAsia="en-US"/>
        </w:rPr>
      </w:pPr>
    </w:p>
    <w:p w:rsidR="008765A4" w:rsidRPr="006872FB" w:rsidRDefault="008765A4" w:rsidP="008765A4">
      <w:pPr>
        <w:pStyle w:val="Style68"/>
        <w:widowControl/>
        <w:ind w:firstLine="709"/>
        <w:jc w:val="both"/>
        <w:rPr>
          <w:rStyle w:val="FontStyle112"/>
          <w:rFonts w:ascii="Times New Roman" w:hAnsi="Times New Roman" w:cs="Times New Roman"/>
          <w:sz w:val="22"/>
          <w:szCs w:val="22"/>
          <w:lang w:eastAsia="en-US"/>
        </w:rPr>
      </w:pPr>
      <w:r w:rsidRPr="006872FB">
        <w:rPr>
          <w:rStyle w:val="FontStyle112"/>
          <w:rFonts w:ascii="Times New Roman" w:hAnsi="Times New Roman" w:cs="Times New Roman"/>
          <w:sz w:val="22"/>
          <w:szCs w:val="22"/>
          <w:lang w:eastAsia="en-US"/>
        </w:rPr>
        <w:t>П</w:t>
      </w:r>
      <w:r w:rsidR="006872FB" w:rsidRPr="006872FB">
        <w:rPr>
          <w:rStyle w:val="FontStyle112"/>
          <w:rFonts w:ascii="Times New Roman" w:hAnsi="Times New Roman" w:cs="Times New Roman"/>
          <w:sz w:val="22"/>
          <w:szCs w:val="22"/>
          <w:lang w:eastAsia="en-US"/>
        </w:rPr>
        <w:t>ример - Д</w:t>
      </w:r>
      <w:r w:rsidRPr="006872FB">
        <w:rPr>
          <w:rStyle w:val="FontStyle112"/>
          <w:rFonts w:ascii="Times New Roman" w:hAnsi="Times New Roman" w:cs="Times New Roman"/>
          <w:sz w:val="22"/>
          <w:szCs w:val="22"/>
          <w:lang w:eastAsia="en-US"/>
        </w:rPr>
        <w:t>вухуровневый адрес</w:t>
      </w:r>
    </w:p>
    <w:p w:rsidR="006872FB" w:rsidRDefault="006872FB"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3.2563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n-плюс-один адресная команда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компьютерная команда, которая содержит n+1 адресных полей, последнее содержит адрес команды, которая должна быть выполнена далее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1+1-адресная команда, 2+1-адресная команда, n-адресная команда</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3.2564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N/A</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не применяется </w:t>
      </w:r>
      <w:r w:rsidRPr="008765A4">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3.2]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нет данных</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3.2565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имя</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слово или словосочетание, обозначающее какой-либо конструктив модели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3.1.121]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термин, который в данном контексте именования относится к сущности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12.1]</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6872FB" w:rsidRDefault="008765A4" w:rsidP="008765A4">
      <w:pPr>
        <w:pStyle w:val="Style68"/>
        <w:widowControl/>
        <w:ind w:firstLine="709"/>
        <w:jc w:val="both"/>
        <w:rPr>
          <w:rStyle w:val="FontStyle112"/>
          <w:rFonts w:ascii="Times New Roman" w:hAnsi="Times New Roman" w:cs="Times New Roman"/>
          <w:sz w:val="22"/>
          <w:szCs w:val="22"/>
          <w:lang w:eastAsia="en-US"/>
        </w:rPr>
      </w:pPr>
      <w:r w:rsidRPr="006872FB">
        <w:rPr>
          <w:rStyle w:val="FontStyle112"/>
          <w:rFonts w:ascii="Times New Roman" w:hAnsi="Times New Roman" w:cs="Times New Roman"/>
          <w:sz w:val="22"/>
          <w:szCs w:val="22"/>
          <w:lang w:eastAsia="en-US"/>
        </w:rPr>
        <w:t>П</w:t>
      </w:r>
      <w:r w:rsidR="006872FB" w:rsidRPr="006872FB">
        <w:rPr>
          <w:rStyle w:val="FontStyle112"/>
          <w:rFonts w:ascii="Times New Roman" w:hAnsi="Times New Roman" w:cs="Times New Roman"/>
          <w:sz w:val="22"/>
          <w:szCs w:val="22"/>
          <w:lang w:eastAsia="en-US"/>
        </w:rPr>
        <w:t>римечание</w:t>
      </w:r>
      <w:r w:rsidRPr="006872FB">
        <w:rPr>
          <w:rStyle w:val="FontStyle112"/>
          <w:rFonts w:ascii="Times New Roman" w:hAnsi="Times New Roman" w:cs="Times New Roman"/>
          <w:sz w:val="22"/>
          <w:szCs w:val="22"/>
          <w:lang w:eastAsia="en-US"/>
        </w:rPr>
        <w:t xml:space="preserve"> </w:t>
      </w:r>
      <w:r w:rsidR="006872FB" w:rsidRPr="006872FB">
        <w:rPr>
          <w:rStyle w:val="FontStyle112"/>
          <w:rFonts w:ascii="Times New Roman" w:hAnsi="Times New Roman" w:cs="Times New Roman"/>
          <w:sz w:val="22"/>
          <w:szCs w:val="22"/>
          <w:lang w:eastAsia="en-US"/>
        </w:rPr>
        <w:t>-</w:t>
      </w:r>
      <w:r w:rsidRPr="006872FB">
        <w:rPr>
          <w:rStyle w:val="FontStyle112"/>
          <w:rFonts w:ascii="Times New Roman" w:hAnsi="Times New Roman" w:cs="Times New Roman"/>
          <w:sz w:val="22"/>
          <w:szCs w:val="22"/>
          <w:lang w:eastAsia="en-US"/>
        </w:rPr>
        <w:t xml:space="preserve"> Такие как класс, ответственность, предметная область и т.д.</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3.2566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разрешение имен</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с помощью которого при наличии начального имени и начального контекста именования можно найти связь между именем и сущностью, обозначенной начальным именем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12.8]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3.2567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пространство имен</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набор терминов, используемых в качестве имен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12.3]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3.2568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именованная константа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идентификатор, который ссылается на числовое или строковое значение, которое не изменяется во время выполнения программы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3.2569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именованное ограничение</w:t>
      </w:r>
    </w:p>
    <w:p w:rsidR="008765A4" w:rsidRPr="008765A4" w:rsidRDefault="008765A4" w:rsidP="008765A4">
      <w:pPr>
        <w:pStyle w:val="Style62"/>
        <w:widowControl/>
        <w:ind w:firstLine="709"/>
        <w:jc w:val="both"/>
        <w:rPr>
          <w:rStyle w:val="FontStyle112"/>
          <w:rFonts w:ascii="Times New Roman" w:hAnsi="Times New Roman" w:cs="Times New Roman"/>
          <w:b/>
          <w:bCs/>
          <w:i/>
          <w:iCs/>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ограничение, специфичное для определенной модели, а не присущее некоторому конструктиву моделирования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3.1.122]</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6872FB" w:rsidRDefault="008765A4" w:rsidP="008765A4">
      <w:pPr>
        <w:pStyle w:val="Style68"/>
        <w:widowControl/>
        <w:ind w:firstLine="709"/>
        <w:jc w:val="both"/>
        <w:rPr>
          <w:rStyle w:val="FontStyle112"/>
          <w:rFonts w:ascii="Times New Roman" w:hAnsi="Times New Roman" w:cs="Times New Roman"/>
          <w:sz w:val="22"/>
          <w:szCs w:val="22"/>
          <w:lang w:eastAsia="en-US"/>
        </w:rPr>
      </w:pPr>
      <w:r w:rsidRPr="006872FB">
        <w:rPr>
          <w:rStyle w:val="FontStyle112"/>
          <w:rFonts w:ascii="Times New Roman" w:hAnsi="Times New Roman" w:cs="Times New Roman"/>
          <w:sz w:val="22"/>
          <w:szCs w:val="22"/>
          <w:lang w:eastAsia="en-US"/>
        </w:rPr>
        <w:t>П</w:t>
      </w:r>
      <w:r w:rsidR="006872FB" w:rsidRPr="006872FB">
        <w:rPr>
          <w:rStyle w:val="FontStyle112"/>
          <w:rFonts w:ascii="Times New Roman" w:hAnsi="Times New Roman" w:cs="Times New Roman"/>
          <w:sz w:val="22"/>
          <w:szCs w:val="22"/>
          <w:lang w:eastAsia="en-US"/>
        </w:rPr>
        <w:t>римечание</w:t>
      </w:r>
      <w:r w:rsidRPr="006872FB">
        <w:rPr>
          <w:rStyle w:val="FontStyle112"/>
          <w:rFonts w:ascii="Times New Roman" w:hAnsi="Times New Roman" w:cs="Times New Roman"/>
          <w:sz w:val="22"/>
          <w:szCs w:val="22"/>
          <w:lang w:eastAsia="en-US"/>
        </w:rPr>
        <w:t xml:space="preserve"> </w:t>
      </w:r>
      <w:r w:rsidR="006872FB" w:rsidRPr="006872FB">
        <w:rPr>
          <w:rStyle w:val="FontStyle112"/>
          <w:rFonts w:ascii="Times New Roman" w:hAnsi="Times New Roman" w:cs="Times New Roman"/>
          <w:sz w:val="22"/>
          <w:szCs w:val="22"/>
          <w:lang w:eastAsia="en-US"/>
        </w:rPr>
        <w:t>-</w:t>
      </w:r>
      <w:r w:rsidRPr="006872FB">
        <w:rPr>
          <w:rStyle w:val="FontStyle112"/>
          <w:rFonts w:ascii="Times New Roman" w:hAnsi="Times New Roman" w:cs="Times New Roman"/>
          <w:sz w:val="22"/>
          <w:szCs w:val="22"/>
          <w:lang w:eastAsia="en-US"/>
        </w:rPr>
        <w:t xml:space="preserve"> Например, ограничение количества элементов. Именованное ограничение явно именуется, его значение указывается на естественном языке, а его реализация записывается на языке спецификации.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3.2570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присвоение имен</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действие, связывающее термин из пространства имен с данной сущностью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12.5]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3.2571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контекст именования</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связь между набором имен и набором сущностей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12.4]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3.2572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домен именования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подмножество контекста именования, такое что все действия присвоения имени выполняются управляющим объектом домена (объектом полномочий имен)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12.6]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3.2573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граф именования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ориентированный граф, где каждая вершина обозначает контекст именования, и где каждое ребро обозначает связь между именем, появляющимся в исходном контексте именования, и целевым контекстом именования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12.7]</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3.2574 </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нано-код</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набор нанокоманд</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3.2575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нанокоманда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в двухуровневой реализации микропрограммирования, команда, которая задает одну или несколько основных операций, необходимых для выполнения микрокоманды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3.2576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нано-ЗУ</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в двухуровневой реализации микропрограммирования, вторичная управляющая память, в которой находятся нанокоманды</w:t>
      </w:r>
    </w:p>
    <w:p w:rsidR="008765A4" w:rsidRPr="008765A4" w:rsidRDefault="008765A4" w:rsidP="008765A4">
      <w:pPr>
        <w:pStyle w:val="Style25"/>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3.2577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естественный язык</w:t>
      </w:r>
    </w:p>
    <w:p w:rsidR="008765A4" w:rsidRPr="008765A4" w:rsidRDefault="008765A4" w:rsidP="008765A4">
      <w:pPr>
        <w:pStyle w:val="Style57"/>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язык, правила которого основаны на использовании, а не предварительно установлены до использования языка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язык, правила которого основаны на текущем использовании без специального указания </w:t>
      </w:r>
      <w:r w:rsidRPr="008765A4">
        <w:rPr>
          <w:rStyle w:val="FontStyle111"/>
          <w:rFonts w:ascii="Times New Roman" w:hAnsi="Times New Roman" w:cs="Times New Roman"/>
          <w:b w:val="0"/>
          <w:sz w:val="24"/>
          <w:szCs w:val="24"/>
          <w:lang w:eastAsia="en-US"/>
        </w:rPr>
        <w:t xml:space="preserve">[ISO/IEC 2382:2015, Информационные технологии — Словарь]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формальный язык</w:t>
      </w:r>
    </w:p>
    <w:p w:rsidR="006872FB" w:rsidRDefault="006872FB" w:rsidP="008765A4">
      <w:pPr>
        <w:pStyle w:val="Style68"/>
        <w:widowControl/>
        <w:ind w:firstLine="709"/>
        <w:jc w:val="both"/>
        <w:rPr>
          <w:rStyle w:val="FontStyle112"/>
          <w:rFonts w:ascii="Times New Roman" w:hAnsi="Times New Roman" w:cs="Times New Roman"/>
          <w:sz w:val="24"/>
          <w:szCs w:val="24"/>
          <w:lang w:eastAsia="en-US"/>
        </w:rPr>
      </w:pPr>
    </w:p>
    <w:p w:rsidR="008765A4" w:rsidRPr="006872FB" w:rsidRDefault="008765A4" w:rsidP="008765A4">
      <w:pPr>
        <w:pStyle w:val="Style68"/>
        <w:widowControl/>
        <w:ind w:firstLine="709"/>
        <w:jc w:val="both"/>
        <w:rPr>
          <w:rStyle w:val="FontStyle112"/>
          <w:rFonts w:ascii="Times New Roman" w:hAnsi="Times New Roman" w:cs="Times New Roman"/>
          <w:sz w:val="22"/>
          <w:szCs w:val="22"/>
          <w:lang w:eastAsia="en-US"/>
        </w:rPr>
      </w:pPr>
      <w:r w:rsidRPr="006872FB">
        <w:rPr>
          <w:rStyle w:val="FontStyle112"/>
          <w:rFonts w:ascii="Times New Roman" w:hAnsi="Times New Roman" w:cs="Times New Roman"/>
          <w:sz w:val="22"/>
          <w:szCs w:val="22"/>
          <w:lang w:eastAsia="en-US"/>
        </w:rPr>
        <w:t>П</w:t>
      </w:r>
      <w:r w:rsidR="006872FB" w:rsidRPr="006872FB">
        <w:rPr>
          <w:rStyle w:val="FontStyle112"/>
          <w:rFonts w:ascii="Times New Roman" w:hAnsi="Times New Roman" w:cs="Times New Roman"/>
          <w:sz w:val="22"/>
          <w:szCs w:val="22"/>
          <w:lang w:eastAsia="en-US"/>
        </w:rPr>
        <w:t>ример -</w:t>
      </w:r>
      <w:r w:rsidRPr="006872FB">
        <w:rPr>
          <w:rStyle w:val="FontStyle112"/>
          <w:rFonts w:ascii="Times New Roman" w:hAnsi="Times New Roman" w:cs="Times New Roman"/>
          <w:sz w:val="22"/>
          <w:szCs w:val="22"/>
          <w:lang w:eastAsia="en-US"/>
        </w:rPr>
        <w:t xml:space="preserve"> </w:t>
      </w:r>
      <w:r w:rsidR="006872FB" w:rsidRPr="006872FB">
        <w:rPr>
          <w:rStyle w:val="FontStyle112"/>
          <w:rFonts w:ascii="Times New Roman" w:hAnsi="Times New Roman" w:cs="Times New Roman"/>
          <w:sz w:val="22"/>
          <w:szCs w:val="22"/>
          <w:lang w:eastAsia="en-US"/>
        </w:rPr>
        <w:t>Н</w:t>
      </w:r>
      <w:r w:rsidRPr="006872FB">
        <w:rPr>
          <w:rStyle w:val="FontStyle112"/>
          <w:rFonts w:ascii="Times New Roman" w:hAnsi="Times New Roman" w:cs="Times New Roman"/>
          <w:sz w:val="22"/>
          <w:szCs w:val="22"/>
          <w:lang w:eastAsia="en-US"/>
        </w:rPr>
        <w:t>емецкий и английский</w:t>
      </w:r>
    </w:p>
    <w:p w:rsidR="006872FB" w:rsidRDefault="006872FB"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3.2578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навигация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средство, с помощью которого пользователь переходит из одной части программного приложения в другую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процесс доступа к экранной документации и перемещения между различными элементами информации </w:t>
      </w:r>
      <w:r w:rsidRPr="008765A4">
        <w:rPr>
          <w:rStyle w:val="FontStyle111"/>
          <w:rFonts w:ascii="Times New Roman" w:hAnsi="Times New Roman" w:cs="Times New Roman"/>
          <w:b w:val="0"/>
          <w:sz w:val="24"/>
          <w:szCs w:val="24"/>
          <w:lang w:eastAsia="en-US"/>
        </w:rPr>
        <w:t>[ISO/IEC 26513:2009 Системная и программная инженерия — Требования для тестеров и рецензентов пользовательской документации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3.23]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процесс доступа к экранной информации путем перемещения между различными местами на веб-сайте или в электронном документе </w:t>
      </w:r>
      <w:r w:rsidRPr="008765A4">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4.19]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3.2579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навигационные средства</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функции программного обеспечения, помогающие пользователю перемещаться по компьютерному приложению </w:t>
      </w:r>
      <w:r w:rsidRPr="008765A4">
        <w:rPr>
          <w:rStyle w:val="FontStyle111"/>
          <w:rFonts w:ascii="Times New Roman" w:hAnsi="Times New Roman" w:cs="Times New Roman"/>
          <w:b w:val="0"/>
          <w:sz w:val="24"/>
          <w:szCs w:val="24"/>
          <w:lang w:eastAsia="en-US"/>
        </w:rPr>
        <w:t>[ISO/IEC20968:2002 Программная инженерия — Анализ функциональных точек Mk II — Руководство по практике подсчета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10]</w:t>
      </w:r>
    </w:p>
    <w:p w:rsidR="006872FB" w:rsidRDefault="006872FB" w:rsidP="008765A4">
      <w:pPr>
        <w:pStyle w:val="Style68"/>
        <w:widowControl/>
        <w:ind w:firstLine="709"/>
        <w:jc w:val="both"/>
        <w:rPr>
          <w:rStyle w:val="FontStyle112"/>
          <w:rFonts w:ascii="Times New Roman" w:hAnsi="Times New Roman" w:cs="Times New Roman"/>
          <w:sz w:val="24"/>
          <w:szCs w:val="24"/>
          <w:lang w:eastAsia="en-US"/>
        </w:rPr>
      </w:pPr>
    </w:p>
    <w:p w:rsidR="008765A4" w:rsidRPr="006872FB" w:rsidRDefault="008765A4" w:rsidP="008765A4">
      <w:pPr>
        <w:pStyle w:val="Style68"/>
        <w:widowControl/>
        <w:ind w:firstLine="709"/>
        <w:jc w:val="both"/>
        <w:rPr>
          <w:rStyle w:val="FontStyle112"/>
          <w:rFonts w:ascii="Times New Roman" w:hAnsi="Times New Roman" w:cs="Times New Roman"/>
          <w:sz w:val="22"/>
          <w:szCs w:val="22"/>
          <w:lang w:eastAsia="en-US"/>
        </w:rPr>
      </w:pPr>
      <w:r w:rsidRPr="006872FB">
        <w:rPr>
          <w:rStyle w:val="FontStyle112"/>
          <w:rFonts w:ascii="Times New Roman" w:hAnsi="Times New Roman" w:cs="Times New Roman"/>
          <w:sz w:val="22"/>
          <w:szCs w:val="22"/>
          <w:lang w:eastAsia="en-US"/>
        </w:rPr>
        <w:t>П</w:t>
      </w:r>
      <w:r w:rsidR="006872FB" w:rsidRPr="006872FB">
        <w:rPr>
          <w:rStyle w:val="FontStyle112"/>
          <w:rFonts w:ascii="Times New Roman" w:hAnsi="Times New Roman" w:cs="Times New Roman"/>
          <w:sz w:val="22"/>
          <w:szCs w:val="22"/>
          <w:lang w:eastAsia="en-US"/>
        </w:rPr>
        <w:t>ример -</w:t>
      </w:r>
      <w:r w:rsidRPr="006872FB">
        <w:rPr>
          <w:rStyle w:val="FontStyle112"/>
          <w:rFonts w:ascii="Times New Roman" w:hAnsi="Times New Roman" w:cs="Times New Roman"/>
          <w:sz w:val="22"/>
          <w:szCs w:val="22"/>
          <w:lang w:eastAsia="en-US"/>
        </w:rPr>
        <w:t xml:space="preserve"> </w:t>
      </w:r>
      <w:r w:rsidR="006872FB" w:rsidRPr="006872FB">
        <w:rPr>
          <w:rStyle w:val="FontStyle112"/>
          <w:rFonts w:ascii="Times New Roman" w:hAnsi="Times New Roman" w:cs="Times New Roman"/>
          <w:sz w:val="22"/>
          <w:szCs w:val="22"/>
          <w:lang w:eastAsia="en-US"/>
        </w:rPr>
        <w:t>С</w:t>
      </w:r>
      <w:r w:rsidRPr="006872FB">
        <w:rPr>
          <w:rStyle w:val="FontStyle112"/>
          <w:rFonts w:ascii="Times New Roman" w:hAnsi="Times New Roman" w:cs="Times New Roman"/>
          <w:sz w:val="22"/>
          <w:szCs w:val="22"/>
          <w:lang w:eastAsia="en-US"/>
        </w:rPr>
        <w:t>очетания клавиш для более быстрого перехода к диалогу</w:t>
      </w:r>
    </w:p>
    <w:p w:rsidR="006872FB" w:rsidRDefault="006872FB"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3.2580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NDI</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неразрабатываемое изделие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3.2581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околокритическая операция</w:t>
      </w:r>
    </w:p>
    <w:p w:rsidR="008765A4" w:rsidRPr="008765A4" w:rsidRDefault="008765A4" w:rsidP="008765A4">
      <w:pPr>
        <w:pStyle w:val="Style68"/>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запланированное действие, которое имеет низкий общий запас времени. Понятие «околокритический» в равной степени применимо к запланированной операции или запланированному сетевому пути. Предел, ниже которого общий запас времени считается </w:t>
      </w:r>
      <w:r w:rsidRPr="008765A4">
        <w:rPr>
          <w:rStyle w:val="FontStyle112"/>
          <w:rFonts w:ascii="Times New Roman" w:hAnsi="Times New Roman" w:cs="Times New Roman"/>
          <w:sz w:val="24"/>
          <w:szCs w:val="24"/>
          <w:lang w:eastAsia="en-US"/>
        </w:rPr>
        <w:lastRenderedPageBreak/>
        <w:t>близким к критическому, подлежит экспертной оценке и варьируется от проекта к проекту [</w:t>
      </w:r>
      <w:r w:rsidRPr="008765A4">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3.2582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урегулирование путем переговоров</w:t>
      </w:r>
    </w:p>
    <w:p w:rsidR="008765A4" w:rsidRPr="008765A4" w:rsidRDefault="008765A4" w:rsidP="008765A4">
      <w:pPr>
        <w:pStyle w:val="Style68"/>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окончательного справедливого урегулирования всех нерешенных вопросов, претензий и споров путем переговоров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3.2583 </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переговоры</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и действия по урегулированию споров путем консультаций между заинтересованными сторонами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3.2584 </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вложить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включать конструктив компьютерной программы в другой конструктив того же типа </w:t>
      </w:r>
    </w:p>
    <w:p w:rsidR="008765A4" w:rsidRPr="006872FB" w:rsidRDefault="008765A4" w:rsidP="008765A4">
      <w:pPr>
        <w:pStyle w:val="Style68"/>
        <w:widowControl/>
        <w:ind w:firstLine="709"/>
        <w:jc w:val="both"/>
        <w:rPr>
          <w:rStyle w:val="FontStyle112"/>
          <w:rFonts w:ascii="Times New Roman" w:hAnsi="Times New Roman" w:cs="Times New Roman"/>
          <w:sz w:val="22"/>
          <w:szCs w:val="22"/>
          <w:lang w:eastAsia="en-US"/>
        </w:rPr>
      </w:pPr>
      <w:r w:rsidRPr="006872FB">
        <w:rPr>
          <w:rStyle w:val="FontStyle112"/>
          <w:rFonts w:ascii="Times New Roman" w:hAnsi="Times New Roman" w:cs="Times New Roman"/>
          <w:sz w:val="22"/>
          <w:szCs w:val="22"/>
          <w:lang w:eastAsia="en-US"/>
        </w:rPr>
        <w:t>П</w:t>
      </w:r>
      <w:r w:rsidR="006872FB" w:rsidRPr="006872FB">
        <w:rPr>
          <w:rStyle w:val="FontStyle112"/>
          <w:rFonts w:ascii="Times New Roman" w:hAnsi="Times New Roman" w:cs="Times New Roman"/>
          <w:sz w:val="22"/>
          <w:szCs w:val="22"/>
          <w:lang w:eastAsia="en-US"/>
        </w:rPr>
        <w:t>ример -</w:t>
      </w:r>
      <w:r w:rsidRPr="006872FB">
        <w:rPr>
          <w:rStyle w:val="FontStyle112"/>
          <w:rFonts w:ascii="Times New Roman" w:hAnsi="Times New Roman" w:cs="Times New Roman"/>
          <w:sz w:val="22"/>
          <w:szCs w:val="22"/>
          <w:lang w:eastAsia="en-US"/>
        </w:rPr>
        <w:t xml:space="preserve"> </w:t>
      </w:r>
      <w:r w:rsidR="006872FB" w:rsidRPr="006872FB">
        <w:rPr>
          <w:rStyle w:val="FontStyle112"/>
          <w:rFonts w:ascii="Times New Roman" w:hAnsi="Times New Roman" w:cs="Times New Roman"/>
          <w:sz w:val="22"/>
          <w:szCs w:val="22"/>
          <w:lang w:eastAsia="en-US"/>
        </w:rPr>
        <w:t>В</w:t>
      </w:r>
      <w:r w:rsidRPr="006872FB">
        <w:rPr>
          <w:rStyle w:val="FontStyle112"/>
          <w:rFonts w:ascii="Times New Roman" w:hAnsi="Times New Roman" w:cs="Times New Roman"/>
          <w:sz w:val="22"/>
          <w:szCs w:val="22"/>
          <w:lang w:eastAsia="en-US"/>
        </w:rPr>
        <w:t>ложить одну подпрограмму, блок или цикл в другой; вложение одной структуры данных в другую</w:t>
      </w:r>
    </w:p>
    <w:p w:rsidR="006872FB" w:rsidRDefault="006872FB"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3.2585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вложение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встраивание одного конструктива в другой</w:t>
      </w:r>
    </w:p>
    <w:p w:rsidR="006872FB" w:rsidRDefault="006872FB" w:rsidP="008765A4">
      <w:pPr>
        <w:pStyle w:val="Style68"/>
        <w:widowControl/>
        <w:ind w:firstLine="709"/>
        <w:jc w:val="both"/>
        <w:rPr>
          <w:rStyle w:val="FontStyle112"/>
          <w:rFonts w:ascii="Times New Roman" w:hAnsi="Times New Roman" w:cs="Times New Roman"/>
          <w:sz w:val="24"/>
          <w:szCs w:val="24"/>
          <w:lang w:eastAsia="en-US"/>
        </w:rPr>
      </w:pPr>
    </w:p>
    <w:p w:rsidR="008765A4" w:rsidRPr="003E2AEE" w:rsidRDefault="008765A4" w:rsidP="008765A4">
      <w:pPr>
        <w:pStyle w:val="Style68"/>
        <w:widowControl/>
        <w:ind w:firstLine="709"/>
        <w:jc w:val="both"/>
        <w:rPr>
          <w:rStyle w:val="FontStyle112"/>
          <w:rFonts w:ascii="Times New Roman" w:hAnsi="Times New Roman" w:cs="Times New Roman"/>
          <w:sz w:val="22"/>
          <w:szCs w:val="22"/>
          <w:lang w:eastAsia="en-US"/>
        </w:rPr>
      </w:pPr>
      <w:r w:rsidRPr="003E2AEE">
        <w:rPr>
          <w:rStyle w:val="FontStyle112"/>
          <w:rFonts w:ascii="Times New Roman" w:hAnsi="Times New Roman" w:cs="Times New Roman"/>
          <w:sz w:val="22"/>
          <w:szCs w:val="22"/>
          <w:lang w:eastAsia="en-US"/>
        </w:rPr>
        <w:t>П</w:t>
      </w:r>
      <w:r w:rsidR="003E2AEE" w:rsidRPr="003E2AEE">
        <w:rPr>
          <w:rStyle w:val="FontStyle112"/>
          <w:rFonts w:ascii="Times New Roman" w:hAnsi="Times New Roman" w:cs="Times New Roman"/>
          <w:sz w:val="22"/>
          <w:szCs w:val="22"/>
          <w:lang w:eastAsia="en-US"/>
        </w:rPr>
        <w:t>ример -</w:t>
      </w:r>
      <w:r w:rsidRPr="003E2AEE">
        <w:rPr>
          <w:rStyle w:val="FontStyle112"/>
          <w:rFonts w:ascii="Times New Roman" w:hAnsi="Times New Roman" w:cs="Times New Roman"/>
          <w:sz w:val="22"/>
          <w:szCs w:val="22"/>
          <w:lang w:eastAsia="en-US"/>
        </w:rPr>
        <w:t xml:space="preserve"> </w:t>
      </w:r>
      <w:r w:rsidR="003E2AEE" w:rsidRPr="003E2AEE">
        <w:rPr>
          <w:rStyle w:val="FontStyle112"/>
          <w:rFonts w:ascii="Times New Roman" w:hAnsi="Times New Roman" w:cs="Times New Roman"/>
          <w:sz w:val="22"/>
          <w:szCs w:val="22"/>
          <w:lang w:eastAsia="en-US"/>
        </w:rPr>
        <w:t>В</w:t>
      </w:r>
      <w:r w:rsidRPr="003E2AEE">
        <w:rPr>
          <w:rStyle w:val="FontStyle112"/>
          <w:rFonts w:ascii="Times New Roman" w:hAnsi="Times New Roman" w:cs="Times New Roman"/>
          <w:sz w:val="22"/>
          <w:szCs w:val="22"/>
          <w:lang w:eastAsia="en-US"/>
        </w:rPr>
        <w:t>строить цикл WHILE в другой цикл WHILE или встроить тест IF в цикл WHILE</w:t>
      </w:r>
    </w:p>
    <w:p w:rsidR="006872FB" w:rsidRDefault="006872FB"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3.2586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сеть</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общий термин, используемый для описания всех классов сетей Петри </w:t>
      </w:r>
      <w:r w:rsidRPr="008765A4">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2.1.16]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3.2587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граф сети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ориентированный граф, содержащий набор узлов двух различных видов, называемых местами и переходами, и их взаимосвязь с помощью направленных ребер, называемых дугами, так что только места могут быть соединены с переходами, а переходы с местами, но никогда переходы с переходами, или места с местами </w:t>
      </w:r>
      <w:r w:rsidRPr="008765A4">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2.1.16.1]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3.2588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сеть</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расположение узлов и соединительных ветвей </w:t>
      </w:r>
      <w:r w:rsidRPr="008765A4">
        <w:rPr>
          <w:rStyle w:val="FontStyle111"/>
          <w:rFonts w:ascii="Times New Roman" w:hAnsi="Times New Roman" w:cs="Times New Roman"/>
          <w:b w:val="0"/>
          <w:sz w:val="24"/>
          <w:szCs w:val="24"/>
          <w:lang w:eastAsia="en-US"/>
        </w:rPr>
        <w:t>[ISO/IEC2382:2015, Информационные технологии — Словарь]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3.2589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схема сети</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ориентированный граф, используемый для описания и планирования событий, действий и их взаимосвязей в управлении проектом </w:t>
      </w:r>
      <w:r w:rsidRPr="008765A4">
        <w:rPr>
          <w:rStyle w:val="FontStyle111"/>
          <w:rFonts w:ascii="Times New Roman" w:hAnsi="Times New Roman" w:cs="Times New Roman"/>
          <w:b w:val="0"/>
          <w:sz w:val="24"/>
          <w:szCs w:val="24"/>
          <w:lang w:eastAsia="en-US"/>
        </w:rPr>
        <w:t>[ISO/IEC2382:2015, Информационные технологии — Словарь]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3.2590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логика сети</w:t>
      </w:r>
    </w:p>
    <w:p w:rsidR="008765A4" w:rsidRPr="008765A4" w:rsidRDefault="008765A4" w:rsidP="008765A4">
      <w:pPr>
        <w:pStyle w:val="Style68"/>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набор зависимостей выполнения графика, который составляет диаграмму сети графика проекта [</w:t>
      </w:r>
      <w:r w:rsidRPr="008765A4">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3.2591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открытый конец сети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выполнение графика без каких-либо предшествующих или последующих действий, приводящих к разрыву сетевого пути графика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3E2AEE" w:rsidRDefault="008765A4" w:rsidP="008765A4">
      <w:pPr>
        <w:pStyle w:val="Style68"/>
        <w:widowControl/>
        <w:ind w:firstLine="709"/>
        <w:jc w:val="both"/>
        <w:rPr>
          <w:rStyle w:val="FontStyle112"/>
          <w:rFonts w:ascii="Times New Roman" w:hAnsi="Times New Roman" w:cs="Times New Roman"/>
          <w:sz w:val="22"/>
          <w:szCs w:val="22"/>
          <w:lang w:eastAsia="en-US"/>
        </w:rPr>
      </w:pPr>
      <w:r w:rsidRPr="003E2AEE">
        <w:rPr>
          <w:rStyle w:val="FontStyle112"/>
          <w:rFonts w:ascii="Times New Roman" w:hAnsi="Times New Roman" w:cs="Times New Roman"/>
          <w:sz w:val="22"/>
          <w:szCs w:val="22"/>
          <w:lang w:eastAsia="en-US"/>
        </w:rPr>
        <w:t>П</w:t>
      </w:r>
      <w:r w:rsidR="003E2AEE" w:rsidRPr="003E2AEE">
        <w:rPr>
          <w:rStyle w:val="FontStyle112"/>
          <w:rFonts w:ascii="Times New Roman" w:hAnsi="Times New Roman" w:cs="Times New Roman"/>
          <w:sz w:val="22"/>
          <w:szCs w:val="22"/>
          <w:lang w:eastAsia="en-US"/>
        </w:rPr>
        <w:t>римечание</w:t>
      </w:r>
      <w:r w:rsidRPr="003E2AEE">
        <w:rPr>
          <w:rStyle w:val="FontStyle112"/>
          <w:rFonts w:ascii="Times New Roman" w:hAnsi="Times New Roman" w:cs="Times New Roman"/>
          <w:sz w:val="22"/>
          <w:szCs w:val="22"/>
          <w:lang w:eastAsia="en-US"/>
        </w:rPr>
        <w:t xml:space="preserve"> </w:t>
      </w:r>
      <w:r w:rsidR="003E2AEE" w:rsidRPr="003E2AEE">
        <w:rPr>
          <w:rStyle w:val="FontStyle112"/>
          <w:rFonts w:ascii="Times New Roman" w:hAnsi="Times New Roman" w:cs="Times New Roman"/>
          <w:sz w:val="22"/>
          <w:szCs w:val="22"/>
          <w:lang w:eastAsia="en-US"/>
        </w:rPr>
        <w:t>-</w:t>
      </w:r>
      <w:r w:rsidRPr="003E2AEE">
        <w:rPr>
          <w:rStyle w:val="FontStyle112"/>
          <w:rFonts w:ascii="Times New Roman" w:hAnsi="Times New Roman" w:cs="Times New Roman"/>
          <w:sz w:val="22"/>
          <w:szCs w:val="22"/>
          <w:lang w:eastAsia="en-US"/>
        </w:rPr>
        <w:t xml:space="preserve"> Открытые концы сети обычно вызваны отсутствующими логическими взаимосвязями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3.2592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сетевой путь</w:t>
      </w:r>
    </w:p>
    <w:p w:rsidR="008765A4" w:rsidRPr="008765A4" w:rsidRDefault="008765A4" w:rsidP="008765A4">
      <w:pPr>
        <w:pStyle w:val="Style68"/>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любые непрерывные серии выполнения графика, связанные с логическими взаимосвязями в диаграмме сети графика проекта [Руководство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3.2593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планирование сети</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метод, который использует схемы сетей для планирования, составления графика и управления проектом </w:t>
      </w:r>
      <w:r w:rsidRPr="008765A4">
        <w:rPr>
          <w:rStyle w:val="FontStyle111"/>
          <w:rFonts w:ascii="Times New Roman" w:hAnsi="Times New Roman" w:cs="Times New Roman"/>
          <w:b w:val="0"/>
          <w:sz w:val="24"/>
          <w:szCs w:val="24"/>
          <w:lang w:eastAsia="en-US"/>
        </w:rPr>
        <w:t>[ISO/IEC 2382:2015, Информационные технологии — Словарь]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3.2594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взаимодействие в сети</w:t>
      </w:r>
    </w:p>
    <w:p w:rsidR="008765A4" w:rsidRPr="008765A4" w:rsidRDefault="008765A4" w:rsidP="008765A4">
      <w:pPr>
        <w:pStyle w:val="Style68"/>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развитие отношений с лицами, которые могут помочь в достижении целей и обязанностей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установление связей и отношений с другими сотрудниками из той же или других организаций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3.2595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новый оператор исходного кода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сумма добавленных и измененных операторов исходного кода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3.2596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no-op</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холостая команда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3.2597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холостая команда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фиктивная команда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компьютерная операция, выполнение которой не имеет эффекта, за исключением перехода счетчика команд к следующей команде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3E2AEE" w:rsidRDefault="008765A4" w:rsidP="008765A4">
      <w:pPr>
        <w:pStyle w:val="Style68"/>
        <w:widowControl/>
        <w:ind w:firstLine="709"/>
        <w:jc w:val="both"/>
        <w:rPr>
          <w:rStyle w:val="FontStyle112"/>
          <w:rFonts w:ascii="Times New Roman" w:hAnsi="Times New Roman" w:cs="Times New Roman"/>
          <w:sz w:val="22"/>
          <w:szCs w:val="22"/>
          <w:lang w:eastAsia="en-US"/>
        </w:rPr>
      </w:pPr>
      <w:r w:rsidRPr="003E2AEE">
        <w:rPr>
          <w:rStyle w:val="FontStyle112"/>
          <w:rFonts w:ascii="Times New Roman" w:hAnsi="Times New Roman" w:cs="Times New Roman"/>
          <w:sz w:val="22"/>
          <w:szCs w:val="22"/>
          <w:lang w:eastAsia="en-US"/>
        </w:rPr>
        <w:t>П</w:t>
      </w:r>
      <w:r w:rsidR="003E2AEE" w:rsidRPr="003E2AEE">
        <w:rPr>
          <w:rStyle w:val="FontStyle112"/>
          <w:rFonts w:ascii="Times New Roman" w:hAnsi="Times New Roman" w:cs="Times New Roman"/>
          <w:sz w:val="22"/>
          <w:szCs w:val="22"/>
          <w:lang w:eastAsia="en-US"/>
        </w:rPr>
        <w:t>римечание</w:t>
      </w:r>
      <w:r w:rsidRPr="003E2AEE">
        <w:rPr>
          <w:rStyle w:val="FontStyle112"/>
          <w:rFonts w:ascii="Times New Roman" w:hAnsi="Times New Roman" w:cs="Times New Roman"/>
          <w:sz w:val="22"/>
          <w:szCs w:val="22"/>
          <w:lang w:eastAsia="en-US"/>
        </w:rPr>
        <w:t xml:space="preserve"> </w:t>
      </w:r>
      <w:r w:rsidR="003E2AEE" w:rsidRPr="003E2AEE">
        <w:rPr>
          <w:rStyle w:val="FontStyle112"/>
          <w:rFonts w:ascii="Times New Roman" w:hAnsi="Times New Roman" w:cs="Times New Roman"/>
          <w:sz w:val="22"/>
          <w:szCs w:val="22"/>
          <w:lang w:eastAsia="en-US"/>
        </w:rPr>
        <w:t>-</w:t>
      </w:r>
      <w:r w:rsidRPr="003E2AEE">
        <w:rPr>
          <w:rStyle w:val="FontStyle112"/>
          <w:rFonts w:ascii="Times New Roman" w:hAnsi="Times New Roman" w:cs="Times New Roman"/>
          <w:sz w:val="22"/>
          <w:szCs w:val="22"/>
          <w:lang w:eastAsia="en-US"/>
        </w:rPr>
        <w:t xml:space="preserve"> </w:t>
      </w:r>
      <w:r w:rsidR="003E2AEE" w:rsidRPr="003E2AEE">
        <w:rPr>
          <w:rStyle w:val="FontStyle112"/>
          <w:rFonts w:ascii="Times New Roman" w:hAnsi="Times New Roman" w:cs="Times New Roman"/>
          <w:sz w:val="22"/>
          <w:szCs w:val="22"/>
          <w:lang w:eastAsia="en-US"/>
        </w:rPr>
        <w:t>И</w:t>
      </w:r>
      <w:r w:rsidRPr="003E2AEE">
        <w:rPr>
          <w:rStyle w:val="FontStyle112"/>
          <w:rFonts w:ascii="Times New Roman" w:hAnsi="Times New Roman" w:cs="Times New Roman"/>
          <w:sz w:val="22"/>
          <w:szCs w:val="22"/>
          <w:lang w:eastAsia="en-US"/>
        </w:rPr>
        <w:t>спользуется для резервирования пространства в программе или, если выполняется повторно, для ожидания данного события; часто сокращенно «no-op»</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3.2598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узел</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 диаграмме, точка, окружность или другая геометрическая фигура, используемая для представления состояния, события или другого интересующего элемента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конфигурация инженерных объектов, которые образуют единый блок с целью размещения в пространстве, и заключают в себе набор функций обработки, хранения и связи </w:t>
      </w:r>
      <w:r w:rsidRPr="008765A4">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8.1.7]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моделируемая функция, расположенная в иерархической структуре графа модели IDEF0 по обозначенному номеру узла </w:t>
      </w:r>
      <w:r w:rsidRPr="008765A4">
        <w:rPr>
          <w:rStyle w:val="FontStyle111"/>
          <w:rFonts w:ascii="Times New Roman" w:hAnsi="Times New Roman" w:cs="Times New Roman"/>
          <w:b w:val="0"/>
          <w:sz w:val="24"/>
          <w:szCs w:val="24"/>
          <w:lang w:eastAsia="en-US"/>
        </w:rPr>
        <w:t xml:space="preserve">[IEEE 1320.1-1998 (R2004) Стандарт IEEE функционального синтаксиса языка моделирования и семантики для IDEF0, </w:t>
      </w:r>
      <w:r w:rsidRPr="008765A4">
        <w:rPr>
          <w:rStyle w:val="FontStyle112"/>
          <w:rFonts w:ascii="Times New Roman" w:hAnsi="Times New Roman" w:cs="Times New Roman"/>
          <w:sz w:val="24"/>
          <w:szCs w:val="24"/>
          <w:lang w:eastAsia="en-US"/>
        </w:rPr>
        <w:t xml:space="preserve">2.1.80] </w:t>
      </w:r>
      <w:r w:rsidRPr="008765A4">
        <w:rPr>
          <w:rStyle w:val="FontStyle110"/>
          <w:rFonts w:ascii="Times New Roman" w:hAnsi="Times New Roman" w:cs="Times New Roman"/>
          <w:sz w:val="24"/>
          <w:szCs w:val="24"/>
          <w:lang w:eastAsia="en-US"/>
        </w:rPr>
        <w:t xml:space="preserve">4. </w:t>
      </w:r>
      <w:r w:rsidRPr="008765A4">
        <w:rPr>
          <w:rStyle w:val="FontStyle112"/>
          <w:rFonts w:ascii="Times New Roman" w:hAnsi="Times New Roman" w:cs="Times New Roman"/>
          <w:sz w:val="24"/>
          <w:szCs w:val="24"/>
          <w:lang w:eastAsia="en-US"/>
        </w:rPr>
        <w:t xml:space="preserve">одна из определяющих точек сети графика; точка соединения, соединенная с некоторыми или всеми другими линиями зависимости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 xml:space="preserve"> </w:t>
      </w:r>
      <w:r w:rsidRPr="008765A4">
        <w:rPr>
          <w:rStyle w:val="FontStyle110"/>
          <w:rFonts w:ascii="Times New Roman" w:hAnsi="Times New Roman" w:cs="Times New Roman"/>
          <w:sz w:val="24"/>
          <w:szCs w:val="24"/>
          <w:lang w:eastAsia="en-US"/>
        </w:rPr>
        <w:t xml:space="preserve">5. </w:t>
      </w:r>
      <w:r w:rsidRPr="008765A4">
        <w:rPr>
          <w:rStyle w:val="FontStyle112"/>
          <w:rFonts w:ascii="Times New Roman" w:hAnsi="Times New Roman" w:cs="Times New Roman"/>
          <w:sz w:val="24"/>
          <w:szCs w:val="24"/>
          <w:lang w:eastAsia="en-US"/>
        </w:rPr>
        <w:t xml:space="preserve">вершина графа сети, то есть место или переход </w:t>
      </w:r>
      <w:r w:rsidRPr="008765A4">
        <w:rPr>
          <w:rStyle w:val="FontStyle111"/>
          <w:rFonts w:ascii="Times New Roman" w:hAnsi="Times New Roman" w:cs="Times New Roman"/>
          <w:b w:val="0"/>
          <w:sz w:val="24"/>
          <w:szCs w:val="24"/>
          <w:lang w:eastAsia="en-US"/>
        </w:rPr>
        <w:t xml:space="preserve">[ISO/IEC 15909-1:2004 Программная и </w:t>
      </w:r>
      <w:r w:rsidRPr="008765A4">
        <w:rPr>
          <w:rStyle w:val="FontStyle111"/>
          <w:rFonts w:ascii="Times New Roman" w:hAnsi="Times New Roman" w:cs="Times New Roman"/>
          <w:b w:val="0"/>
          <w:sz w:val="24"/>
          <w:szCs w:val="24"/>
          <w:lang w:eastAsia="en-US"/>
        </w:rPr>
        <w:lastRenderedPageBreak/>
        <w:t>системная инженерия — Сети Петри высокого уровня — Часть 1: Понятия, определения и графические обозначения,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2.1.16.2]</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график (2)</w:t>
      </w:r>
    </w:p>
    <w:p w:rsidR="008765A4" w:rsidRPr="003E2AEE" w:rsidRDefault="008765A4" w:rsidP="008765A4">
      <w:pPr>
        <w:pStyle w:val="Style68"/>
        <w:widowControl/>
        <w:ind w:firstLine="709"/>
        <w:jc w:val="both"/>
        <w:rPr>
          <w:rStyle w:val="FontStyle112"/>
          <w:rFonts w:ascii="Times New Roman" w:hAnsi="Times New Roman" w:cs="Times New Roman"/>
          <w:sz w:val="22"/>
          <w:szCs w:val="22"/>
          <w:lang w:eastAsia="en-US"/>
        </w:rPr>
      </w:pPr>
      <w:r w:rsidRPr="003E2AEE">
        <w:rPr>
          <w:rStyle w:val="FontStyle112"/>
          <w:rFonts w:ascii="Times New Roman" w:hAnsi="Times New Roman" w:cs="Times New Roman"/>
          <w:sz w:val="22"/>
          <w:szCs w:val="22"/>
          <w:lang w:eastAsia="en-US"/>
        </w:rPr>
        <w:t>П</w:t>
      </w:r>
      <w:r w:rsidR="003E2AEE" w:rsidRPr="003E2AEE">
        <w:rPr>
          <w:rStyle w:val="FontStyle112"/>
          <w:rFonts w:ascii="Times New Roman" w:hAnsi="Times New Roman" w:cs="Times New Roman"/>
          <w:sz w:val="22"/>
          <w:szCs w:val="22"/>
          <w:lang w:eastAsia="en-US"/>
        </w:rPr>
        <w:t>ример -</w:t>
      </w:r>
      <w:r w:rsidRPr="003E2AEE">
        <w:rPr>
          <w:rStyle w:val="FontStyle112"/>
          <w:rFonts w:ascii="Times New Roman" w:hAnsi="Times New Roman" w:cs="Times New Roman"/>
          <w:sz w:val="22"/>
          <w:szCs w:val="22"/>
          <w:lang w:eastAsia="en-US"/>
        </w:rPr>
        <w:t xml:space="preserve"> </w:t>
      </w:r>
      <w:r w:rsidR="003E2AEE" w:rsidRPr="003E2AEE">
        <w:rPr>
          <w:rStyle w:val="FontStyle112"/>
          <w:rFonts w:ascii="Times New Roman" w:hAnsi="Times New Roman" w:cs="Times New Roman"/>
          <w:sz w:val="22"/>
          <w:szCs w:val="22"/>
          <w:lang w:eastAsia="en-US"/>
        </w:rPr>
        <w:t>К</w:t>
      </w:r>
      <w:r w:rsidRPr="003E2AEE">
        <w:rPr>
          <w:rStyle w:val="FontStyle112"/>
          <w:rFonts w:ascii="Times New Roman" w:hAnsi="Times New Roman" w:cs="Times New Roman"/>
          <w:sz w:val="22"/>
          <w:szCs w:val="22"/>
          <w:lang w:eastAsia="en-US"/>
        </w:rPr>
        <w:t xml:space="preserve">омпьютер и поддерживаемое им программное обеспечение (операционная система и приложения) </w:t>
      </w:r>
    </w:p>
    <w:p w:rsidR="008765A4" w:rsidRPr="003E2AEE" w:rsidRDefault="008765A4" w:rsidP="008765A4">
      <w:pPr>
        <w:pStyle w:val="Style68"/>
        <w:widowControl/>
        <w:ind w:firstLine="709"/>
        <w:jc w:val="both"/>
        <w:rPr>
          <w:rStyle w:val="FontStyle112"/>
          <w:rFonts w:ascii="Times New Roman" w:hAnsi="Times New Roman" w:cs="Times New Roman"/>
          <w:sz w:val="22"/>
          <w:szCs w:val="22"/>
          <w:lang w:eastAsia="en-US"/>
        </w:rPr>
      </w:pPr>
    </w:p>
    <w:p w:rsidR="008765A4" w:rsidRPr="003E2AEE" w:rsidRDefault="008765A4" w:rsidP="008765A4">
      <w:pPr>
        <w:pStyle w:val="Style68"/>
        <w:widowControl/>
        <w:ind w:firstLine="709"/>
        <w:jc w:val="both"/>
        <w:rPr>
          <w:rStyle w:val="FontStyle112"/>
          <w:rFonts w:ascii="Times New Roman" w:hAnsi="Times New Roman" w:cs="Times New Roman"/>
          <w:sz w:val="22"/>
          <w:szCs w:val="22"/>
          <w:lang w:eastAsia="en-US"/>
        </w:rPr>
      </w:pPr>
      <w:r w:rsidRPr="003E2AEE">
        <w:rPr>
          <w:rStyle w:val="FontStyle112"/>
          <w:rFonts w:ascii="Times New Roman" w:hAnsi="Times New Roman" w:cs="Times New Roman"/>
          <w:sz w:val="22"/>
          <w:szCs w:val="22"/>
          <w:lang w:eastAsia="en-US"/>
        </w:rPr>
        <w:t>П</w:t>
      </w:r>
      <w:r w:rsidR="003E2AEE" w:rsidRPr="003E2AEE">
        <w:rPr>
          <w:rStyle w:val="FontStyle112"/>
          <w:rFonts w:ascii="Times New Roman" w:hAnsi="Times New Roman" w:cs="Times New Roman"/>
          <w:sz w:val="22"/>
          <w:szCs w:val="22"/>
          <w:lang w:eastAsia="en-US"/>
        </w:rPr>
        <w:t>римечание</w:t>
      </w:r>
      <w:r w:rsidRPr="003E2AEE">
        <w:rPr>
          <w:rStyle w:val="FontStyle112"/>
          <w:rFonts w:ascii="Times New Roman" w:hAnsi="Times New Roman" w:cs="Times New Roman"/>
          <w:sz w:val="22"/>
          <w:szCs w:val="22"/>
          <w:lang w:eastAsia="en-US"/>
        </w:rPr>
        <w:t xml:space="preserve"> </w:t>
      </w:r>
      <w:r w:rsidR="003E2AEE" w:rsidRPr="003E2AEE">
        <w:rPr>
          <w:rStyle w:val="FontStyle112"/>
          <w:rFonts w:ascii="Times New Roman" w:hAnsi="Times New Roman" w:cs="Times New Roman"/>
          <w:sz w:val="22"/>
          <w:szCs w:val="22"/>
          <w:lang w:eastAsia="en-US"/>
        </w:rPr>
        <w:t>-</w:t>
      </w:r>
      <w:r w:rsidRPr="003E2AEE">
        <w:rPr>
          <w:rStyle w:val="FontStyle112"/>
          <w:rFonts w:ascii="Times New Roman" w:hAnsi="Times New Roman" w:cs="Times New Roman"/>
          <w:sz w:val="22"/>
          <w:szCs w:val="22"/>
          <w:lang w:eastAsia="en-US"/>
        </w:rPr>
        <w:t xml:space="preserve"> Узел может иметь внутреннюю структуру, которая не относится к техническим условиям.</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3.2599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индекс узла</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текстовое перечисление, часто с отступами, узлов в модели IDEF0, показанное в порядке структуры </w:t>
      </w:r>
      <w:r w:rsidRPr="008765A4">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2.1.81]</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3E2AEE" w:rsidRDefault="008765A4" w:rsidP="008765A4">
      <w:pPr>
        <w:pStyle w:val="Style68"/>
        <w:widowControl/>
        <w:ind w:firstLine="709"/>
        <w:jc w:val="both"/>
        <w:rPr>
          <w:rStyle w:val="FontStyle112"/>
          <w:rFonts w:ascii="Times New Roman" w:hAnsi="Times New Roman" w:cs="Times New Roman"/>
          <w:sz w:val="22"/>
          <w:szCs w:val="22"/>
          <w:lang w:eastAsia="en-US"/>
        </w:rPr>
      </w:pPr>
      <w:r w:rsidRPr="003E2AEE">
        <w:rPr>
          <w:rStyle w:val="FontStyle112"/>
          <w:rFonts w:ascii="Times New Roman" w:hAnsi="Times New Roman" w:cs="Times New Roman"/>
          <w:sz w:val="22"/>
          <w:szCs w:val="22"/>
          <w:lang w:eastAsia="en-US"/>
        </w:rPr>
        <w:t>П</w:t>
      </w:r>
      <w:r w:rsidR="003E2AEE" w:rsidRPr="003E2AEE">
        <w:rPr>
          <w:rStyle w:val="FontStyle112"/>
          <w:rFonts w:ascii="Times New Roman" w:hAnsi="Times New Roman" w:cs="Times New Roman"/>
          <w:sz w:val="22"/>
          <w:szCs w:val="22"/>
          <w:lang w:eastAsia="en-US"/>
        </w:rPr>
        <w:t>римечание</w:t>
      </w:r>
      <w:r w:rsidRPr="003E2AEE">
        <w:rPr>
          <w:rStyle w:val="FontStyle112"/>
          <w:rFonts w:ascii="Times New Roman" w:hAnsi="Times New Roman" w:cs="Times New Roman"/>
          <w:sz w:val="22"/>
          <w:szCs w:val="22"/>
          <w:lang w:eastAsia="en-US"/>
        </w:rPr>
        <w:t xml:space="preserve"> </w:t>
      </w:r>
      <w:r w:rsidR="003E2AEE" w:rsidRPr="003E2AEE">
        <w:rPr>
          <w:rStyle w:val="FontStyle112"/>
          <w:rFonts w:ascii="Times New Roman" w:hAnsi="Times New Roman" w:cs="Times New Roman"/>
          <w:sz w:val="22"/>
          <w:szCs w:val="22"/>
          <w:lang w:eastAsia="en-US"/>
        </w:rPr>
        <w:t>-</w:t>
      </w:r>
      <w:r w:rsidRPr="003E2AEE">
        <w:rPr>
          <w:rStyle w:val="FontStyle112"/>
          <w:rFonts w:ascii="Times New Roman" w:hAnsi="Times New Roman" w:cs="Times New Roman"/>
          <w:sz w:val="22"/>
          <w:szCs w:val="22"/>
          <w:lang w:eastAsia="en-US"/>
        </w:rPr>
        <w:t xml:space="preserve"> То же значение и содержание узла, что и дерево узла.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3.2600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буква узла</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буква, которая является первым символом номера узла </w:t>
      </w:r>
      <w:r w:rsidRPr="008765A4">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2.1.82]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3.2601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номер узла</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выражение, однозначно идентифицирующее позицию функции в иерархии модели </w:t>
      </w:r>
      <w:r w:rsidRPr="008765A4">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2.1.83]</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3E2AEE" w:rsidRDefault="008765A4" w:rsidP="008765A4">
      <w:pPr>
        <w:pStyle w:val="Style68"/>
        <w:widowControl/>
        <w:ind w:firstLine="709"/>
        <w:jc w:val="both"/>
        <w:rPr>
          <w:rStyle w:val="FontStyle112"/>
          <w:rFonts w:ascii="Times New Roman" w:hAnsi="Times New Roman" w:cs="Times New Roman"/>
          <w:sz w:val="22"/>
          <w:szCs w:val="22"/>
          <w:lang w:eastAsia="en-US"/>
        </w:rPr>
      </w:pPr>
      <w:r w:rsidRPr="003E2AEE">
        <w:rPr>
          <w:rStyle w:val="FontStyle112"/>
          <w:rFonts w:ascii="Times New Roman" w:hAnsi="Times New Roman" w:cs="Times New Roman"/>
          <w:sz w:val="22"/>
          <w:szCs w:val="22"/>
          <w:lang w:eastAsia="en-US"/>
        </w:rPr>
        <w:t>П</w:t>
      </w:r>
      <w:r w:rsidR="003E2AEE" w:rsidRPr="003E2AEE">
        <w:rPr>
          <w:rStyle w:val="FontStyle112"/>
          <w:rFonts w:ascii="Times New Roman" w:hAnsi="Times New Roman" w:cs="Times New Roman"/>
          <w:sz w:val="22"/>
          <w:szCs w:val="22"/>
          <w:lang w:eastAsia="en-US"/>
        </w:rPr>
        <w:t>римечание</w:t>
      </w:r>
      <w:r w:rsidRPr="003E2AEE">
        <w:rPr>
          <w:rStyle w:val="FontStyle112"/>
          <w:rFonts w:ascii="Times New Roman" w:hAnsi="Times New Roman" w:cs="Times New Roman"/>
          <w:sz w:val="22"/>
          <w:szCs w:val="22"/>
          <w:lang w:eastAsia="en-US"/>
        </w:rPr>
        <w:t xml:space="preserve"> </w:t>
      </w:r>
      <w:r w:rsidR="003E2AEE" w:rsidRPr="003E2AEE">
        <w:rPr>
          <w:rStyle w:val="FontStyle112"/>
          <w:rFonts w:ascii="Times New Roman" w:hAnsi="Times New Roman" w:cs="Times New Roman"/>
          <w:sz w:val="22"/>
          <w:szCs w:val="22"/>
          <w:lang w:eastAsia="en-US"/>
        </w:rPr>
        <w:t>-</w:t>
      </w:r>
      <w:r w:rsidRPr="003E2AEE">
        <w:rPr>
          <w:rStyle w:val="FontStyle112"/>
          <w:rFonts w:ascii="Times New Roman" w:hAnsi="Times New Roman" w:cs="Times New Roman"/>
          <w:sz w:val="22"/>
          <w:szCs w:val="22"/>
          <w:lang w:eastAsia="en-US"/>
        </w:rPr>
        <w:t xml:space="preserve"> Номер узла создается путем объединения буквы узла, номера диаграммы, которая содержит блочный элемент, представляющий функцию, и номера этого блочного элемента.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3.2602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дерево узла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графическое перечисление узлов модели IDEF0, показывающее отношения «родители-потомки» в виде графического дерева </w:t>
      </w:r>
      <w:r w:rsidRPr="008765A4">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2.1.84]</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3E2AEE" w:rsidRDefault="008765A4" w:rsidP="008765A4">
      <w:pPr>
        <w:pStyle w:val="Style68"/>
        <w:widowControl/>
        <w:ind w:firstLine="709"/>
        <w:jc w:val="both"/>
        <w:rPr>
          <w:rStyle w:val="FontStyle112"/>
          <w:rFonts w:ascii="Times New Roman" w:hAnsi="Times New Roman" w:cs="Times New Roman"/>
          <w:sz w:val="22"/>
          <w:szCs w:val="22"/>
          <w:lang w:eastAsia="en-US"/>
        </w:rPr>
      </w:pPr>
      <w:r w:rsidRPr="003E2AEE">
        <w:rPr>
          <w:rStyle w:val="FontStyle112"/>
          <w:rFonts w:ascii="Times New Roman" w:hAnsi="Times New Roman" w:cs="Times New Roman"/>
          <w:sz w:val="22"/>
          <w:szCs w:val="22"/>
          <w:lang w:eastAsia="en-US"/>
        </w:rPr>
        <w:t>П</w:t>
      </w:r>
      <w:r w:rsidR="003E2AEE" w:rsidRPr="003E2AEE">
        <w:rPr>
          <w:rStyle w:val="FontStyle112"/>
          <w:rFonts w:ascii="Times New Roman" w:hAnsi="Times New Roman" w:cs="Times New Roman"/>
          <w:sz w:val="22"/>
          <w:szCs w:val="22"/>
          <w:lang w:eastAsia="en-US"/>
        </w:rPr>
        <w:t>римечание</w:t>
      </w:r>
      <w:r w:rsidRPr="003E2AEE">
        <w:rPr>
          <w:rStyle w:val="FontStyle112"/>
          <w:rFonts w:ascii="Times New Roman" w:hAnsi="Times New Roman" w:cs="Times New Roman"/>
          <w:sz w:val="22"/>
          <w:szCs w:val="22"/>
          <w:lang w:eastAsia="en-US"/>
        </w:rPr>
        <w:t xml:space="preserve"> </w:t>
      </w:r>
      <w:r w:rsidR="003E2AEE" w:rsidRPr="003E2AEE">
        <w:rPr>
          <w:rStyle w:val="FontStyle112"/>
          <w:rFonts w:ascii="Times New Roman" w:hAnsi="Times New Roman" w:cs="Times New Roman"/>
          <w:sz w:val="22"/>
          <w:szCs w:val="22"/>
          <w:lang w:eastAsia="en-US"/>
        </w:rPr>
        <w:t>-</w:t>
      </w:r>
      <w:r w:rsidRPr="003E2AEE">
        <w:rPr>
          <w:rStyle w:val="FontStyle112"/>
          <w:rFonts w:ascii="Times New Roman" w:hAnsi="Times New Roman" w:cs="Times New Roman"/>
          <w:sz w:val="22"/>
          <w:szCs w:val="22"/>
          <w:lang w:eastAsia="en-US"/>
        </w:rPr>
        <w:t>То же значение и содержание узла, что и индекс узла.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3.2603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номенклатурный стандарт</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стандарт, описывающий характеристики системы или набор имен, обозначений или символов</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3.2604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метод номинальных групп</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метод, который усиливает мозговой штурм с помощью процесса голосования, используемого для ранжирования наиболее полезных идей для дальнейшего мозгового штурма или для определения приоритетов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3.2605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номинальная шкала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шкала, в которой значения измерений категоричны</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lastRenderedPageBreak/>
        <w:t xml:space="preserve">см. также </w:t>
      </w:r>
      <w:r w:rsidRPr="008765A4">
        <w:rPr>
          <w:rStyle w:val="FontStyle112"/>
          <w:rFonts w:ascii="Times New Roman" w:hAnsi="Times New Roman" w:cs="Times New Roman"/>
          <w:sz w:val="24"/>
          <w:szCs w:val="24"/>
          <w:lang w:eastAsia="en-US"/>
        </w:rPr>
        <w:t>порядковая шкала, шкала интервалов, шкала соотношений</w:t>
      </w:r>
    </w:p>
    <w:p w:rsidR="008765A4" w:rsidRPr="003E2AEE" w:rsidRDefault="008765A4" w:rsidP="008765A4">
      <w:pPr>
        <w:pStyle w:val="Style68"/>
        <w:widowControl/>
        <w:ind w:firstLine="709"/>
        <w:jc w:val="both"/>
        <w:rPr>
          <w:rStyle w:val="FontStyle112"/>
          <w:rFonts w:ascii="Times New Roman" w:hAnsi="Times New Roman" w:cs="Times New Roman"/>
          <w:sz w:val="22"/>
          <w:szCs w:val="22"/>
          <w:lang w:eastAsia="en-US"/>
        </w:rPr>
      </w:pPr>
      <w:r w:rsidRPr="003E2AEE">
        <w:rPr>
          <w:rStyle w:val="FontStyle112"/>
          <w:rFonts w:ascii="Times New Roman" w:hAnsi="Times New Roman" w:cs="Times New Roman"/>
          <w:sz w:val="22"/>
          <w:szCs w:val="22"/>
          <w:lang w:eastAsia="en-US"/>
        </w:rPr>
        <w:t>П</w:t>
      </w:r>
      <w:r w:rsidR="003E2AEE" w:rsidRPr="003E2AEE">
        <w:rPr>
          <w:rStyle w:val="FontStyle112"/>
          <w:rFonts w:ascii="Times New Roman" w:hAnsi="Times New Roman" w:cs="Times New Roman"/>
          <w:sz w:val="22"/>
          <w:szCs w:val="22"/>
          <w:lang w:eastAsia="en-US"/>
        </w:rPr>
        <w:t>ример -</w:t>
      </w:r>
      <w:r w:rsidRPr="003E2AEE">
        <w:rPr>
          <w:rStyle w:val="FontStyle112"/>
          <w:rFonts w:ascii="Times New Roman" w:hAnsi="Times New Roman" w:cs="Times New Roman"/>
          <w:sz w:val="22"/>
          <w:szCs w:val="22"/>
          <w:lang w:eastAsia="en-US"/>
        </w:rPr>
        <w:t xml:space="preserve"> Например, классификация дефектов по их типу не предполагает порядка между категориями.</w:t>
      </w:r>
    </w:p>
    <w:p w:rsidR="003E2AEE" w:rsidRDefault="003E2AEE"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3.2606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некомпенсационная модель</w:t>
      </w:r>
    </w:p>
    <w:p w:rsidR="008765A4" w:rsidRPr="008765A4" w:rsidRDefault="008765A4" w:rsidP="008765A4">
      <w:pPr>
        <w:pStyle w:val="Style68"/>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модель принятия решений по нескольким критериям, которая не позволяет критериям компенсировать друг друга пропорционально их важности </w:t>
      </w:r>
      <w:r w:rsidRPr="008765A4">
        <w:rPr>
          <w:rStyle w:val="FontStyle111"/>
          <w:rFonts w:ascii="Times New Roman" w:hAnsi="Times New Roman" w:cs="Times New Roman"/>
          <w:b w:val="0"/>
          <w:sz w:val="24"/>
          <w:szCs w:val="24"/>
          <w:lang w:eastAsia="en-US"/>
        </w:rPr>
        <w:t xml:space="preserve">[ISO/IEC 33003:2015 Информационные технологии — Оценка процесса — Требования к структурам измерения процесса, </w:t>
      </w:r>
      <w:r w:rsidRPr="008765A4">
        <w:rPr>
          <w:rStyle w:val="FontStyle112"/>
          <w:rFonts w:ascii="Times New Roman" w:hAnsi="Times New Roman" w:cs="Times New Roman"/>
          <w:b/>
          <w:sz w:val="24"/>
          <w:szCs w:val="24"/>
          <w:lang w:eastAsia="en-US"/>
        </w:rPr>
        <w:t>3.12]</w:t>
      </w:r>
    </w:p>
    <w:p w:rsidR="003E2AEE" w:rsidRDefault="003E2AEE" w:rsidP="008765A4">
      <w:pPr>
        <w:pStyle w:val="Style68"/>
        <w:widowControl/>
        <w:ind w:firstLine="709"/>
        <w:jc w:val="both"/>
        <w:rPr>
          <w:rStyle w:val="FontStyle112"/>
          <w:rFonts w:ascii="Times New Roman" w:hAnsi="Times New Roman" w:cs="Times New Roman"/>
          <w:sz w:val="24"/>
          <w:szCs w:val="24"/>
          <w:lang w:eastAsia="en-US"/>
        </w:rPr>
      </w:pP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3E2AEE">
        <w:rPr>
          <w:rStyle w:val="FontStyle112"/>
          <w:rFonts w:ascii="Times New Roman" w:hAnsi="Times New Roman" w:cs="Times New Roman"/>
          <w:sz w:val="22"/>
          <w:szCs w:val="22"/>
          <w:lang w:eastAsia="en-US"/>
        </w:rPr>
        <w:t>П</w:t>
      </w:r>
      <w:r w:rsidR="003E2AEE" w:rsidRPr="003E2AEE">
        <w:rPr>
          <w:rStyle w:val="FontStyle112"/>
          <w:rFonts w:ascii="Times New Roman" w:hAnsi="Times New Roman" w:cs="Times New Roman"/>
          <w:sz w:val="22"/>
          <w:szCs w:val="22"/>
          <w:lang w:eastAsia="en-US"/>
        </w:rPr>
        <w:t>римечание</w:t>
      </w:r>
      <w:r w:rsidRPr="003E2AEE">
        <w:rPr>
          <w:rStyle w:val="FontStyle112"/>
          <w:rFonts w:ascii="Times New Roman" w:hAnsi="Times New Roman" w:cs="Times New Roman"/>
          <w:sz w:val="22"/>
          <w:szCs w:val="22"/>
          <w:lang w:eastAsia="en-US"/>
        </w:rPr>
        <w:t xml:space="preserve"> </w:t>
      </w:r>
      <w:r w:rsidR="003E2AEE" w:rsidRPr="003E2AEE">
        <w:rPr>
          <w:rStyle w:val="FontStyle112"/>
          <w:rFonts w:ascii="Times New Roman" w:hAnsi="Times New Roman" w:cs="Times New Roman"/>
          <w:sz w:val="22"/>
          <w:szCs w:val="22"/>
          <w:lang w:eastAsia="en-US"/>
        </w:rPr>
        <w:t>-</w:t>
      </w:r>
      <w:r w:rsidRPr="003E2AEE">
        <w:rPr>
          <w:rStyle w:val="FontStyle112"/>
          <w:rFonts w:ascii="Times New Roman" w:hAnsi="Times New Roman" w:cs="Times New Roman"/>
          <w:sz w:val="22"/>
          <w:szCs w:val="22"/>
          <w:lang w:eastAsia="en-US"/>
        </w:rPr>
        <w:t xml:space="preserve"> Сильно положительные или отрицательные термины непропорционально влияют на общее составное значение, хотя важность остается прежней. Существуют различные некомпенсационные модели в зависимости от политики оценки, цели составной меры или шкалы измерения</w:t>
      </w:r>
      <w:r w:rsidRPr="008765A4">
        <w:rPr>
          <w:rStyle w:val="FontStyle112"/>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3.2607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непоставляемое изделие</w:t>
      </w:r>
    </w:p>
    <w:p w:rsidR="008765A4" w:rsidRPr="008765A4" w:rsidRDefault="008765A4" w:rsidP="008765A4">
      <w:pPr>
        <w:pStyle w:val="Style68"/>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аппаратное или программное обеспечение, которое не требуется поставлять по контракту, но может быть использовано при разработке продукта </w:t>
      </w:r>
      <w:r w:rsidRPr="008765A4">
        <w:rPr>
          <w:rStyle w:val="FontStyle111"/>
          <w:rFonts w:ascii="Times New Roman" w:hAnsi="Times New Roman" w:cs="Times New Roman"/>
          <w:b w:val="0"/>
          <w:sz w:val="24"/>
          <w:szCs w:val="24"/>
          <w:lang w:eastAsia="en-US"/>
        </w:rPr>
        <w:t xml:space="preserve">[ISO/IEC 12207:2008 Системная и программная инженерия — Процессы жизненного цикла программных средств, </w:t>
      </w:r>
      <w:r w:rsidRPr="008765A4">
        <w:rPr>
          <w:rStyle w:val="FontStyle112"/>
          <w:rFonts w:ascii="Times New Roman" w:hAnsi="Times New Roman" w:cs="Times New Roman"/>
          <w:b/>
          <w:sz w:val="24"/>
          <w:szCs w:val="24"/>
          <w:lang w:eastAsia="en-US"/>
        </w:rPr>
        <w:t>4.20]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3.2608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непервичный объект</w:t>
      </w:r>
    </w:p>
    <w:p w:rsidR="008765A4" w:rsidRPr="008765A4" w:rsidRDefault="008765A4" w:rsidP="008765A4">
      <w:pPr>
        <w:pStyle w:val="Style57"/>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тип объекта данных, полученный с помощью анализа третьей нормальной формы, который не является одним из основных типов объекта, для которого было построено рассматриваемое приложение </w:t>
      </w:r>
      <w:r w:rsidRPr="008765A4">
        <w:rPr>
          <w:rStyle w:val="FontStyle111"/>
          <w:rFonts w:ascii="Times New Roman" w:hAnsi="Times New Roman" w:cs="Times New Roman"/>
          <w:b w:val="0"/>
          <w:sz w:val="24"/>
          <w:szCs w:val="24"/>
          <w:lang w:eastAsia="en-US"/>
        </w:rPr>
        <w:t xml:space="preserve">[ISO/IEC20968:2002 Программная инженерия — Анализ функциональных точек Mk II — Руководство по практике подсчета, </w:t>
      </w:r>
      <w:r w:rsidRPr="008765A4">
        <w:rPr>
          <w:rStyle w:val="FontStyle112"/>
          <w:rFonts w:ascii="Times New Roman" w:hAnsi="Times New Roman" w:cs="Times New Roman"/>
          <w:b/>
          <w:sz w:val="24"/>
          <w:szCs w:val="24"/>
          <w:lang w:eastAsia="en-US"/>
        </w:rPr>
        <w:t xml:space="preserve">10]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системный объект</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p>
    <w:p w:rsidR="008765A4" w:rsidRPr="003E2AEE" w:rsidRDefault="008765A4" w:rsidP="008765A4">
      <w:pPr>
        <w:pStyle w:val="Style25"/>
        <w:widowControl/>
        <w:ind w:firstLine="709"/>
        <w:jc w:val="both"/>
        <w:rPr>
          <w:rStyle w:val="FontStyle112"/>
          <w:rFonts w:ascii="Times New Roman" w:hAnsi="Times New Roman" w:cs="Times New Roman"/>
          <w:sz w:val="22"/>
          <w:szCs w:val="22"/>
          <w:lang w:eastAsia="en-US"/>
        </w:rPr>
      </w:pPr>
      <w:r w:rsidRPr="003E2AEE">
        <w:rPr>
          <w:rStyle w:val="FontStyle112"/>
          <w:rFonts w:ascii="Times New Roman" w:hAnsi="Times New Roman" w:cs="Times New Roman"/>
          <w:sz w:val="22"/>
          <w:szCs w:val="22"/>
          <w:lang w:eastAsia="en-US"/>
        </w:rPr>
        <w:t>П</w:t>
      </w:r>
      <w:r w:rsidR="003E2AEE" w:rsidRPr="003E2AEE">
        <w:rPr>
          <w:rStyle w:val="FontStyle112"/>
          <w:rFonts w:ascii="Times New Roman" w:hAnsi="Times New Roman" w:cs="Times New Roman"/>
          <w:sz w:val="22"/>
          <w:szCs w:val="22"/>
          <w:lang w:eastAsia="en-US"/>
        </w:rPr>
        <w:t>римечание</w:t>
      </w:r>
      <w:r w:rsidRPr="003E2AEE">
        <w:rPr>
          <w:rStyle w:val="FontStyle112"/>
          <w:rFonts w:ascii="Times New Roman" w:hAnsi="Times New Roman" w:cs="Times New Roman"/>
          <w:sz w:val="22"/>
          <w:szCs w:val="22"/>
          <w:lang w:eastAsia="en-US"/>
        </w:rPr>
        <w:t xml:space="preserve"> </w:t>
      </w:r>
      <w:r w:rsidR="003E2AEE" w:rsidRPr="003E2AEE">
        <w:rPr>
          <w:rStyle w:val="FontStyle112"/>
          <w:rFonts w:ascii="Times New Roman" w:hAnsi="Times New Roman" w:cs="Times New Roman"/>
          <w:sz w:val="22"/>
          <w:szCs w:val="22"/>
          <w:lang w:eastAsia="en-US"/>
        </w:rPr>
        <w:t>-</w:t>
      </w:r>
      <w:r w:rsidRPr="003E2AEE">
        <w:rPr>
          <w:rStyle w:val="FontStyle112"/>
          <w:rFonts w:ascii="Times New Roman" w:hAnsi="Times New Roman" w:cs="Times New Roman"/>
          <w:sz w:val="22"/>
          <w:szCs w:val="22"/>
          <w:lang w:eastAsia="en-US"/>
        </w:rPr>
        <w:t xml:space="preserve"> </w:t>
      </w:r>
      <w:r w:rsidR="003E2AEE" w:rsidRPr="003E2AEE">
        <w:rPr>
          <w:rStyle w:val="FontStyle112"/>
          <w:rFonts w:ascii="Times New Roman" w:hAnsi="Times New Roman" w:cs="Times New Roman"/>
          <w:sz w:val="22"/>
          <w:szCs w:val="22"/>
          <w:lang w:eastAsia="en-US"/>
        </w:rPr>
        <w:t>Не первичные</w:t>
      </w:r>
      <w:r w:rsidRPr="003E2AEE">
        <w:rPr>
          <w:rStyle w:val="FontStyle112"/>
          <w:rFonts w:ascii="Times New Roman" w:hAnsi="Times New Roman" w:cs="Times New Roman"/>
          <w:sz w:val="22"/>
          <w:szCs w:val="22"/>
          <w:lang w:eastAsia="en-US"/>
        </w:rPr>
        <w:t xml:space="preserve"> объекты имеют очень мало атрибутов, например, код, описание </w:t>
      </w:r>
    </w:p>
    <w:p w:rsidR="008765A4" w:rsidRPr="008765A4" w:rsidRDefault="008765A4" w:rsidP="008765A4">
      <w:pPr>
        <w:pStyle w:val="Style25"/>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25"/>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3.2609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неопровержимость</w:t>
      </w:r>
    </w:p>
    <w:p w:rsidR="008765A4" w:rsidRPr="008765A4" w:rsidRDefault="008765A4" w:rsidP="008765A4">
      <w:pPr>
        <w:pStyle w:val="Style62"/>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степень, в которой действия или события могут быть доказаны как произошедшие, чтобы события или действия не могли быть отменены позднее </w:t>
      </w:r>
      <w:r w:rsidRPr="008765A4">
        <w:rPr>
          <w:rStyle w:val="FontStyle111"/>
          <w:rFonts w:ascii="Times New Roman" w:hAnsi="Times New Roman" w:cs="Times New Roman"/>
          <w:b w:val="0"/>
          <w:sz w:val="24"/>
          <w:szCs w:val="24"/>
          <w:lang w:eastAsia="en-US"/>
        </w:rPr>
        <w:t xml:space="preserve">[ISO/IEC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 </w:t>
      </w:r>
      <w:r w:rsidRPr="008765A4">
        <w:rPr>
          <w:rStyle w:val="FontStyle112"/>
          <w:rFonts w:ascii="Times New Roman" w:hAnsi="Times New Roman" w:cs="Times New Roman"/>
          <w:b/>
          <w:sz w:val="24"/>
          <w:szCs w:val="24"/>
          <w:lang w:eastAsia="en-US"/>
        </w:rPr>
        <w:t>4.2.6.3]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3.2610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неконечный символ</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часть иерархического определения синтаксиса, которая далее разложена в иерархии </w:t>
      </w:r>
      <w:r w:rsidRPr="008765A4">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3.2611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некритическая по времени расчетная задача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задача с низким приоритетом, связанная с вычислениями, которая потребляет резервные циклы центрального процессора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3.2612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энергонезависимая память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блок, хранящий данные, независимо от того включено ли питание или выключено</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3.2613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некомпенсационный метод принятия решения</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метод принятия многокритериальных решений, который взвешивает все атрибуты одинаково, не позволяя сравнивать более низкую эффективность в одном критерии с более высокой эффективностью в другом критерии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компенсационный метод принятия решения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3.2614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работа по несоответствию</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В структуре затрат на качество, работа по несоответствию выполняется для устранения последствий ошибок и сбоев при правильном выполнении операций с первой попытки. В эффективных системах управления качеством, объем работ по несоответствию приблизится к нулю [</w:t>
      </w:r>
      <w:r w:rsidRPr="008765A4">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8765A4">
        <w:rPr>
          <w:rStyle w:val="FontStyle111"/>
          <w:rFonts w:ascii="Times New Roman" w:hAnsi="Times New Roman" w:cs="Times New Roman"/>
          <w:b w:val="0"/>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3.2615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несоответствие</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невыполнение требования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3.2616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непоставляемый оператор исходного кода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исходный оператор, который разрабатывается в поддержку конечного продукта, но не поставляется заказчику</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3.2617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считывание без разрушения информации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операция чтения, которая не стирает данные в месте доступа </w:t>
      </w: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считывание с разрушением информации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3.2618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неразработанный оператор исходного кода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существующий исходный оператор, который используется повторно или удаляется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3.2619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неразработанный</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разработанный до его текущего использования в процессе приобретения или разработки</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p>
    <w:p w:rsidR="008765A4" w:rsidRPr="003E2AEE" w:rsidRDefault="008765A4" w:rsidP="008765A4">
      <w:pPr>
        <w:pStyle w:val="Style57"/>
        <w:widowControl/>
        <w:ind w:firstLine="709"/>
        <w:jc w:val="both"/>
        <w:rPr>
          <w:rStyle w:val="FontStyle112"/>
          <w:rFonts w:ascii="Times New Roman" w:hAnsi="Times New Roman" w:cs="Times New Roman"/>
          <w:sz w:val="22"/>
          <w:szCs w:val="22"/>
          <w:lang w:eastAsia="en-US"/>
        </w:rPr>
      </w:pPr>
      <w:r w:rsidRPr="003E2AEE">
        <w:rPr>
          <w:rStyle w:val="FontStyle112"/>
          <w:rFonts w:ascii="Times New Roman" w:hAnsi="Times New Roman" w:cs="Times New Roman"/>
          <w:sz w:val="22"/>
          <w:szCs w:val="22"/>
          <w:lang w:eastAsia="en-US"/>
        </w:rPr>
        <w:t>П</w:t>
      </w:r>
      <w:r w:rsidR="003E2AEE" w:rsidRPr="003E2AEE">
        <w:rPr>
          <w:rStyle w:val="FontStyle112"/>
          <w:rFonts w:ascii="Times New Roman" w:hAnsi="Times New Roman" w:cs="Times New Roman"/>
          <w:sz w:val="22"/>
          <w:szCs w:val="22"/>
          <w:lang w:eastAsia="en-US"/>
        </w:rPr>
        <w:t>римечание</w:t>
      </w:r>
      <w:r w:rsidRPr="003E2AEE">
        <w:rPr>
          <w:rStyle w:val="FontStyle112"/>
          <w:rFonts w:ascii="Times New Roman" w:hAnsi="Times New Roman" w:cs="Times New Roman"/>
          <w:sz w:val="22"/>
          <w:szCs w:val="22"/>
          <w:lang w:eastAsia="en-US"/>
        </w:rPr>
        <w:t xml:space="preserve"> </w:t>
      </w:r>
      <w:r w:rsidR="003E2AEE" w:rsidRPr="003E2AEE">
        <w:rPr>
          <w:rStyle w:val="FontStyle112"/>
          <w:rFonts w:ascii="Times New Roman" w:hAnsi="Times New Roman" w:cs="Times New Roman"/>
          <w:sz w:val="22"/>
          <w:szCs w:val="22"/>
          <w:lang w:eastAsia="en-US"/>
        </w:rPr>
        <w:t>-</w:t>
      </w:r>
      <w:r w:rsidRPr="003E2AEE">
        <w:rPr>
          <w:rStyle w:val="FontStyle112"/>
          <w:rFonts w:ascii="Times New Roman" w:hAnsi="Times New Roman" w:cs="Times New Roman"/>
          <w:sz w:val="22"/>
          <w:szCs w:val="22"/>
          <w:lang w:eastAsia="en-US"/>
        </w:rPr>
        <w:t xml:space="preserve"> Такой элемент может потребовать незначительных изменений в соответствии с требованиями, предъявляемыми к его нынешнему предназначению.</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3.2620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безразмерное шкалирование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метод принятия решения, при котором значения критериев преобразуются в общую шкалу, где их можно сложить, чтобы сделать составной балл для каждой альтернативы</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аддитивное взвешивание, процесс анализа иерархий, компенсационный метод принятия решения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3.2621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нефункциональное требование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атрибут производительности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требование к программному обеспечению, которое описывает не то, что программное обеспечение будет делать, а то, как программное обеспечение будет делать это</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проектное ограничение целостности, функциональное требование, требование к функционированию, требование к качеству</w:t>
      </w:r>
    </w:p>
    <w:p w:rsidR="003E2AEE" w:rsidRDefault="003E2AEE" w:rsidP="008765A4">
      <w:pPr>
        <w:pStyle w:val="Style68"/>
        <w:widowControl/>
        <w:ind w:firstLine="709"/>
        <w:jc w:val="both"/>
        <w:rPr>
          <w:rStyle w:val="FontStyle112"/>
          <w:rFonts w:ascii="Times New Roman" w:hAnsi="Times New Roman" w:cs="Times New Roman"/>
          <w:sz w:val="24"/>
          <w:szCs w:val="24"/>
          <w:lang w:eastAsia="en-US"/>
        </w:rPr>
      </w:pPr>
    </w:p>
    <w:p w:rsidR="008765A4" w:rsidRPr="003E2AEE" w:rsidRDefault="008765A4" w:rsidP="008765A4">
      <w:pPr>
        <w:pStyle w:val="Style68"/>
        <w:widowControl/>
        <w:ind w:firstLine="709"/>
        <w:jc w:val="both"/>
        <w:rPr>
          <w:rStyle w:val="FontStyle112"/>
          <w:rFonts w:ascii="Times New Roman" w:hAnsi="Times New Roman" w:cs="Times New Roman"/>
          <w:sz w:val="22"/>
          <w:szCs w:val="22"/>
          <w:lang w:eastAsia="en-US"/>
        </w:rPr>
      </w:pPr>
      <w:r w:rsidRPr="003E2AEE">
        <w:rPr>
          <w:rStyle w:val="FontStyle112"/>
          <w:rFonts w:ascii="Times New Roman" w:hAnsi="Times New Roman" w:cs="Times New Roman"/>
          <w:sz w:val="22"/>
          <w:szCs w:val="22"/>
          <w:lang w:eastAsia="en-US"/>
        </w:rPr>
        <w:t>П</w:t>
      </w:r>
      <w:r w:rsidR="003E2AEE" w:rsidRPr="003E2AEE">
        <w:rPr>
          <w:rStyle w:val="FontStyle112"/>
          <w:rFonts w:ascii="Times New Roman" w:hAnsi="Times New Roman" w:cs="Times New Roman"/>
          <w:sz w:val="22"/>
          <w:szCs w:val="22"/>
          <w:lang w:eastAsia="en-US"/>
        </w:rPr>
        <w:t>ример - Т</w:t>
      </w:r>
      <w:r w:rsidRPr="003E2AEE">
        <w:rPr>
          <w:rStyle w:val="FontStyle112"/>
          <w:rFonts w:ascii="Times New Roman" w:hAnsi="Times New Roman" w:cs="Times New Roman"/>
          <w:sz w:val="22"/>
          <w:szCs w:val="22"/>
          <w:lang w:eastAsia="en-US"/>
        </w:rPr>
        <w:t>ребования к производительности программного обеспечения, требования к внешнему интерфейсу программного обеспечения, проектные ограничения программного обеспечения и атрибуты качества программного обеспечения.</w:t>
      </w:r>
    </w:p>
    <w:p w:rsidR="003E2AEE" w:rsidRDefault="003E2AEE"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3.2622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неидентифицирующее отношение</w:t>
      </w:r>
    </w:p>
    <w:p w:rsidR="008765A4" w:rsidRPr="008765A4" w:rsidRDefault="008765A4" w:rsidP="008765A4">
      <w:pPr>
        <w:pStyle w:val="Style57"/>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специфическое (не много ко многим) отношение, в котором некоторые или все атрибуты, содержащиеся в первичном ключе родительской сущности, не участвуют в первичном ключе дочерней сущности </w:t>
      </w:r>
      <w:r w:rsidRPr="008765A4">
        <w:rPr>
          <w:rStyle w:val="FontStyle111"/>
          <w:rFonts w:ascii="Times New Roman" w:hAnsi="Times New Roman" w:cs="Times New Roman"/>
          <w:sz w:val="24"/>
          <w:szCs w:val="24"/>
          <w:lang w:eastAsia="en-US"/>
        </w:rPr>
        <w:t xml:space="preserve">[IEEE 1320.2-1998 </w:t>
      </w:r>
      <w:r w:rsidRPr="008765A4">
        <w:rPr>
          <w:rStyle w:val="FontStyle111"/>
          <w:rFonts w:ascii="Times New Roman" w:hAnsi="Times New Roman" w:cs="Times New Roman"/>
          <w:b w:val="0"/>
          <w:sz w:val="24"/>
          <w:szCs w:val="24"/>
          <w:lang w:eastAsia="en-US"/>
        </w:rPr>
        <w:t xml:space="preserve">(R2004) Стандарт IEEE по синтаксису и семантике языка концептуального моделирования IDEF1X97 (IDEFobject), </w:t>
      </w:r>
      <w:r w:rsidRPr="008765A4">
        <w:rPr>
          <w:rStyle w:val="FontStyle112"/>
          <w:rFonts w:ascii="Times New Roman" w:hAnsi="Times New Roman" w:cs="Times New Roman"/>
          <w:b/>
          <w:sz w:val="24"/>
          <w:szCs w:val="24"/>
          <w:lang w:eastAsia="en-US"/>
        </w:rPr>
        <w:t xml:space="preserve">3.1.123]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идентифицирующее отношение, обязательное неидентифицирующее отношение, необязательное неидентифицирующее отношение [ключевой стиль]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3.2623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несобственная зависимость</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зависимость, которая является частичной, многозначной или изменяемой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3.1.125] </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собственная зависимость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3.2624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неключевой атрибут</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атрибут, который не является первичным или частью составного первичного ключа сущности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3.1.125]</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B27915" w:rsidRDefault="008765A4" w:rsidP="008765A4">
      <w:pPr>
        <w:pStyle w:val="Style68"/>
        <w:widowControl/>
        <w:ind w:firstLine="709"/>
        <w:jc w:val="both"/>
        <w:rPr>
          <w:rStyle w:val="FontStyle112"/>
          <w:rFonts w:ascii="Times New Roman" w:hAnsi="Times New Roman" w:cs="Times New Roman"/>
          <w:sz w:val="22"/>
          <w:szCs w:val="22"/>
          <w:lang w:eastAsia="en-US"/>
        </w:rPr>
      </w:pPr>
      <w:r w:rsidRPr="00B27915">
        <w:rPr>
          <w:rStyle w:val="FontStyle112"/>
          <w:rFonts w:ascii="Times New Roman" w:hAnsi="Times New Roman" w:cs="Times New Roman"/>
          <w:sz w:val="22"/>
          <w:szCs w:val="22"/>
          <w:lang w:eastAsia="en-US"/>
        </w:rPr>
        <w:t>П</w:t>
      </w:r>
      <w:r w:rsidR="00B27915" w:rsidRPr="00B27915">
        <w:rPr>
          <w:rStyle w:val="FontStyle112"/>
          <w:rFonts w:ascii="Times New Roman" w:hAnsi="Times New Roman" w:cs="Times New Roman"/>
          <w:sz w:val="22"/>
          <w:szCs w:val="22"/>
          <w:lang w:eastAsia="en-US"/>
        </w:rPr>
        <w:t>римечание</w:t>
      </w:r>
      <w:r w:rsidRPr="00B27915">
        <w:rPr>
          <w:rStyle w:val="FontStyle112"/>
          <w:rFonts w:ascii="Times New Roman" w:hAnsi="Times New Roman" w:cs="Times New Roman"/>
          <w:sz w:val="22"/>
          <w:szCs w:val="22"/>
          <w:lang w:eastAsia="en-US"/>
        </w:rPr>
        <w:t xml:space="preserve"> </w:t>
      </w:r>
      <w:r w:rsidR="00B27915" w:rsidRPr="00B27915">
        <w:rPr>
          <w:rStyle w:val="FontStyle112"/>
          <w:rFonts w:ascii="Times New Roman" w:hAnsi="Times New Roman" w:cs="Times New Roman"/>
          <w:sz w:val="22"/>
          <w:szCs w:val="22"/>
          <w:lang w:eastAsia="en-US"/>
        </w:rPr>
        <w:t>-</w:t>
      </w:r>
      <w:r w:rsidRPr="00B27915">
        <w:rPr>
          <w:rStyle w:val="FontStyle112"/>
          <w:rFonts w:ascii="Times New Roman" w:hAnsi="Times New Roman" w:cs="Times New Roman"/>
          <w:sz w:val="22"/>
          <w:szCs w:val="22"/>
          <w:lang w:eastAsia="en-US"/>
        </w:rPr>
        <w:t xml:space="preserve"> [ключевой стиль]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3.2625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непроцедурный язык</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язык, на котором пользователь указывает, что должно быть достигнуто без указания конкретных команд, которые компьютер должен выполнять в заданной последовательности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процедурный язык, декларативный язык, язык интерактивного взаимодействия, язык, основанный на системе правил</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3.2626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непроцедурный язык программирования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язык компьютерного программирования, используемый для выражения параметров проблемы, а не шагов в решении </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процедурный язык программирования</w:t>
      </w:r>
    </w:p>
    <w:p w:rsidR="00B27915" w:rsidRDefault="00B27915" w:rsidP="008765A4">
      <w:pPr>
        <w:pStyle w:val="Style68"/>
        <w:widowControl/>
        <w:ind w:firstLine="709"/>
        <w:jc w:val="both"/>
        <w:rPr>
          <w:rStyle w:val="FontStyle112"/>
          <w:rFonts w:ascii="Times New Roman" w:hAnsi="Times New Roman" w:cs="Times New Roman"/>
          <w:sz w:val="24"/>
          <w:szCs w:val="24"/>
          <w:lang w:eastAsia="en-US"/>
        </w:rPr>
      </w:pPr>
    </w:p>
    <w:p w:rsidR="008765A4" w:rsidRPr="00B27915" w:rsidRDefault="008765A4" w:rsidP="008765A4">
      <w:pPr>
        <w:pStyle w:val="Style68"/>
        <w:widowControl/>
        <w:ind w:firstLine="709"/>
        <w:jc w:val="both"/>
        <w:rPr>
          <w:rStyle w:val="FontStyle112"/>
          <w:rFonts w:ascii="Times New Roman" w:hAnsi="Times New Roman" w:cs="Times New Roman"/>
          <w:sz w:val="22"/>
          <w:szCs w:val="22"/>
          <w:lang w:eastAsia="en-US"/>
        </w:rPr>
      </w:pPr>
      <w:r w:rsidRPr="00B27915">
        <w:rPr>
          <w:rStyle w:val="FontStyle112"/>
          <w:rFonts w:ascii="Times New Roman" w:hAnsi="Times New Roman" w:cs="Times New Roman"/>
          <w:sz w:val="22"/>
          <w:szCs w:val="22"/>
          <w:lang w:eastAsia="en-US"/>
        </w:rPr>
        <w:t>П</w:t>
      </w:r>
      <w:r w:rsidR="00B27915" w:rsidRPr="00B27915">
        <w:rPr>
          <w:rStyle w:val="FontStyle112"/>
          <w:rFonts w:ascii="Times New Roman" w:hAnsi="Times New Roman" w:cs="Times New Roman"/>
          <w:sz w:val="22"/>
          <w:szCs w:val="22"/>
          <w:lang w:eastAsia="en-US"/>
        </w:rPr>
        <w:t>ример -</w:t>
      </w:r>
      <w:r w:rsidRPr="00B27915">
        <w:rPr>
          <w:rStyle w:val="FontStyle112"/>
          <w:rFonts w:ascii="Times New Roman" w:hAnsi="Times New Roman" w:cs="Times New Roman"/>
          <w:sz w:val="22"/>
          <w:szCs w:val="22"/>
          <w:lang w:eastAsia="en-US"/>
        </w:rPr>
        <w:t xml:space="preserve"> </w:t>
      </w:r>
      <w:r w:rsidR="00B27915" w:rsidRPr="00B27915">
        <w:rPr>
          <w:rStyle w:val="FontStyle112"/>
          <w:rFonts w:ascii="Times New Roman" w:hAnsi="Times New Roman" w:cs="Times New Roman"/>
          <w:sz w:val="22"/>
          <w:szCs w:val="22"/>
          <w:lang w:eastAsia="en-US"/>
        </w:rPr>
        <w:t>Я</w:t>
      </w:r>
      <w:r w:rsidRPr="00B27915">
        <w:rPr>
          <w:rStyle w:val="FontStyle112"/>
          <w:rFonts w:ascii="Times New Roman" w:hAnsi="Times New Roman" w:cs="Times New Roman"/>
          <w:sz w:val="22"/>
          <w:szCs w:val="22"/>
          <w:lang w:eastAsia="en-US"/>
        </w:rPr>
        <w:t>зык генератора отчетов или язык спецификации упорядочения</w:t>
      </w:r>
    </w:p>
    <w:p w:rsidR="00B27915" w:rsidRDefault="00B27915"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3.2627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нетехническое требование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требование, влияющее на приобретение или разработку продукта или услуги, которые не являются собственностью продукта или услуги</w:t>
      </w:r>
    </w:p>
    <w:p w:rsidR="00B27915" w:rsidRDefault="00B27915" w:rsidP="008765A4">
      <w:pPr>
        <w:pStyle w:val="Style68"/>
        <w:widowControl/>
        <w:ind w:firstLine="709"/>
        <w:jc w:val="both"/>
        <w:rPr>
          <w:rStyle w:val="FontStyle112"/>
          <w:rFonts w:ascii="Times New Roman" w:hAnsi="Times New Roman" w:cs="Times New Roman"/>
          <w:sz w:val="24"/>
          <w:szCs w:val="24"/>
          <w:lang w:eastAsia="en-US"/>
        </w:rPr>
      </w:pPr>
    </w:p>
    <w:p w:rsidR="008765A4" w:rsidRPr="00B27915" w:rsidRDefault="008765A4" w:rsidP="008765A4">
      <w:pPr>
        <w:pStyle w:val="Style68"/>
        <w:widowControl/>
        <w:ind w:firstLine="709"/>
        <w:jc w:val="both"/>
        <w:rPr>
          <w:rStyle w:val="FontStyle112"/>
          <w:rFonts w:ascii="Times New Roman" w:hAnsi="Times New Roman" w:cs="Times New Roman"/>
          <w:sz w:val="22"/>
          <w:szCs w:val="22"/>
          <w:lang w:eastAsia="en-US"/>
        </w:rPr>
      </w:pPr>
      <w:r w:rsidRPr="00B27915">
        <w:rPr>
          <w:rStyle w:val="FontStyle112"/>
          <w:rFonts w:ascii="Times New Roman" w:hAnsi="Times New Roman" w:cs="Times New Roman"/>
          <w:sz w:val="22"/>
          <w:szCs w:val="22"/>
          <w:lang w:eastAsia="en-US"/>
        </w:rPr>
        <w:t>П</w:t>
      </w:r>
      <w:r w:rsidR="00B27915" w:rsidRPr="00B27915">
        <w:rPr>
          <w:rStyle w:val="FontStyle112"/>
          <w:rFonts w:ascii="Times New Roman" w:hAnsi="Times New Roman" w:cs="Times New Roman"/>
          <w:sz w:val="22"/>
          <w:szCs w:val="22"/>
          <w:lang w:eastAsia="en-US"/>
        </w:rPr>
        <w:t>ример -</w:t>
      </w:r>
      <w:r w:rsidRPr="00B27915">
        <w:rPr>
          <w:rStyle w:val="FontStyle112"/>
          <w:rFonts w:ascii="Times New Roman" w:hAnsi="Times New Roman" w:cs="Times New Roman"/>
          <w:sz w:val="22"/>
          <w:szCs w:val="22"/>
          <w:lang w:eastAsia="en-US"/>
        </w:rPr>
        <w:t xml:space="preserve"> </w:t>
      </w:r>
      <w:r w:rsidR="00B27915" w:rsidRPr="00B27915">
        <w:rPr>
          <w:rStyle w:val="FontStyle112"/>
          <w:rFonts w:ascii="Times New Roman" w:hAnsi="Times New Roman" w:cs="Times New Roman"/>
          <w:sz w:val="22"/>
          <w:szCs w:val="22"/>
          <w:lang w:eastAsia="en-US"/>
        </w:rPr>
        <w:t>К</w:t>
      </w:r>
      <w:r w:rsidRPr="00B27915">
        <w:rPr>
          <w:rStyle w:val="FontStyle112"/>
          <w:rFonts w:ascii="Times New Roman" w:hAnsi="Times New Roman" w:cs="Times New Roman"/>
          <w:sz w:val="22"/>
          <w:szCs w:val="22"/>
          <w:lang w:eastAsia="en-US"/>
        </w:rPr>
        <w:t>оличество поставляемых продуктов или услуг, права на данные для поставляемых готовые продукты COTS, сроки поставки, этапы работа с критериями выхода, ограничения работы, связанные с обучением, положения сайта и графики развертывания.</w:t>
      </w:r>
    </w:p>
    <w:p w:rsidR="00B27915" w:rsidRDefault="00B27915"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3.2628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NOR</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в управлении конфигурациями, уведомление о пересмотре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3.2629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нормализация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процесс, с помощью которого структура данных может быть преобразована конструктором базы данных в набор отношений, не имеющих повторяющихся групп</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3.2630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 печатаемый</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не &lt;GeneralPrintableChar&gt;, ", #,], &lt;EscapeCharacter&gt; или &lt;WhiteSpace&gt; </w:t>
      </w:r>
      <w:r w:rsidRPr="008765A4">
        <w:rPr>
          <w:rStyle w:val="FontStyle111"/>
          <w:rFonts w:ascii="Times New Roman" w:hAnsi="Times New Roman" w:cs="Times New Roman"/>
          <w:b w:val="0"/>
          <w:sz w:val="24"/>
          <w:szCs w:val="24"/>
          <w:lang w:eastAsia="en-US"/>
        </w:rPr>
        <w:t>[ISO/IEC 15475-3:2002 Информационные технологии — CDIF формат передачи — Часть 3: Кодирование ENCODING.1,</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7.2.11]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3.2631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описание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средства конкретного представления для конкретного типа модели, выраженные в виде грамматики и подходящих образов для ее конечных символов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7.5]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стандарт описания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стандарт, описывающий характеристики формальных интерфейсов в рамках профессии</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3.2633 </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примечание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полезная подсказка или другая информация, которая помогает пользователю подчеркнуть или дополнить важные пункты основного текста </w:t>
      </w:r>
      <w:r w:rsidRPr="008765A4">
        <w:rPr>
          <w:rStyle w:val="FontStyle111"/>
          <w:rFonts w:ascii="Times New Roman" w:hAnsi="Times New Roman" w:cs="Times New Roman"/>
          <w:b w:val="0"/>
          <w:sz w:val="24"/>
          <w:szCs w:val="24"/>
          <w:lang w:eastAsia="en-US"/>
        </w:rPr>
        <w:t>[ISO/IEC 26513:2009 Системная и программная инженерия — Требования для тестеров и рецензентов пользовательской документации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3.24]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произвольный текст, который описывает некоторые замечания общего порядка или конкретные ограничения относительно части модели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3.1.126] </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предупреждение, предостережение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3.2634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ноутбук</w:t>
      </w:r>
    </w:p>
    <w:p w:rsidR="008765A4" w:rsidRPr="008765A4" w:rsidRDefault="008765A4" w:rsidP="008765A4">
      <w:pPr>
        <w:pStyle w:val="Style46"/>
        <w:widowControl/>
        <w:ind w:firstLine="709"/>
        <w:jc w:val="both"/>
        <w:rPr>
          <w:rStyle w:val="FontStyle113"/>
          <w:rFonts w:ascii="Times New Roman" w:hAnsi="Times New Roman" w:cs="Times New Roman"/>
          <w:b w:val="0"/>
          <w:sz w:val="24"/>
          <w:szCs w:val="24"/>
          <w:lang w:eastAsia="en-US"/>
        </w:rPr>
      </w:pPr>
      <w:r w:rsidRPr="008765A4">
        <w:rPr>
          <w:rStyle w:val="FontStyle113"/>
          <w:rFonts w:ascii="Times New Roman" w:hAnsi="Times New Roman" w:cs="Times New Roman"/>
          <w:b w:val="0"/>
          <w:sz w:val="24"/>
          <w:szCs w:val="24"/>
          <w:lang w:eastAsia="en-US"/>
        </w:rPr>
        <w:t>портативный компьютер</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портативный компьютер с батарейным питанием, небольшой и достаточно легкий, чтобы работать в любом месте </w:t>
      </w:r>
      <w:r w:rsidRPr="008765A4">
        <w:rPr>
          <w:rStyle w:val="FontStyle111"/>
          <w:rFonts w:ascii="Times New Roman" w:hAnsi="Times New Roman" w:cs="Times New Roman"/>
          <w:b w:val="0"/>
          <w:sz w:val="24"/>
          <w:szCs w:val="24"/>
          <w:lang w:eastAsia="en-US"/>
        </w:rPr>
        <w:t>[ISO/IEC 2382:2015, Информационные технологии — Словарь]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3.2635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уведомление о пересмотре (NOR)</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форма, используемая в управлении конфигурацией для предложения изменений чертежа или списка и, после утверждения, для уведомления пользователей о том, что чертеж или список был или будет соответствующим образом пересмотрен</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контроль за конфигурациями, техническое исправление, уведомление об изменении спецификации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3.2636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ядро</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инженерный объект, который координирует функции обработки, хранения и связи для использования другими инженерными объектами в пределах узла, к которому он принадлежит </w:t>
      </w:r>
      <w:r w:rsidRPr="008765A4">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8.1.6]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фрагмент программы</w:t>
      </w:r>
    </w:p>
    <w:p w:rsidR="00B27915" w:rsidRDefault="00B27915" w:rsidP="008765A4">
      <w:pPr>
        <w:pStyle w:val="Style68"/>
        <w:widowControl/>
        <w:ind w:firstLine="709"/>
        <w:jc w:val="both"/>
        <w:rPr>
          <w:rStyle w:val="FontStyle112"/>
          <w:rFonts w:ascii="Times New Roman" w:hAnsi="Times New Roman" w:cs="Times New Roman"/>
          <w:sz w:val="24"/>
          <w:szCs w:val="24"/>
          <w:lang w:eastAsia="en-US"/>
        </w:rPr>
      </w:pPr>
    </w:p>
    <w:p w:rsidR="008765A4" w:rsidRPr="00B27915" w:rsidRDefault="008765A4" w:rsidP="008765A4">
      <w:pPr>
        <w:pStyle w:val="Style68"/>
        <w:widowControl/>
        <w:ind w:firstLine="709"/>
        <w:jc w:val="both"/>
        <w:rPr>
          <w:rStyle w:val="FontStyle112"/>
          <w:rFonts w:ascii="Times New Roman" w:hAnsi="Times New Roman" w:cs="Times New Roman"/>
          <w:sz w:val="22"/>
          <w:szCs w:val="22"/>
          <w:lang w:eastAsia="en-US"/>
        </w:rPr>
      </w:pPr>
      <w:r w:rsidRPr="00B27915">
        <w:rPr>
          <w:rStyle w:val="FontStyle112"/>
          <w:rFonts w:ascii="Times New Roman" w:hAnsi="Times New Roman" w:cs="Times New Roman"/>
          <w:sz w:val="22"/>
          <w:szCs w:val="22"/>
          <w:lang w:eastAsia="en-US"/>
        </w:rPr>
        <w:t>П</w:t>
      </w:r>
      <w:r w:rsidR="00B27915" w:rsidRPr="00B27915">
        <w:rPr>
          <w:rStyle w:val="FontStyle112"/>
          <w:rFonts w:ascii="Times New Roman" w:hAnsi="Times New Roman" w:cs="Times New Roman"/>
          <w:sz w:val="22"/>
          <w:szCs w:val="22"/>
          <w:lang w:eastAsia="en-US"/>
        </w:rPr>
        <w:t>ример -</w:t>
      </w:r>
      <w:r w:rsidRPr="00B27915">
        <w:rPr>
          <w:rStyle w:val="FontStyle112"/>
          <w:rFonts w:ascii="Times New Roman" w:hAnsi="Times New Roman" w:cs="Times New Roman"/>
          <w:sz w:val="22"/>
          <w:szCs w:val="22"/>
          <w:lang w:eastAsia="en-US"/>
        </w:rPr>
        <w:t xml:space="preserve"> </w:t>
      </w:r>
      <w:r w:rsidR="00B27915" w:rsidRPr="00B27915">
        <w:rPr>
          <w:rStyle w:val="FontStyle112"/>
          <w:rFonts w:ascii="Times New Roman" w:hAnsi="Times New Roman" w:cs="Times New Roman"/>
          <w:sz w:val="22"/>
          <w:szCs w:val="22"/>
          <w:lang w:eastAsia="en-US"/>
        </w:rPr>
        <w:t>О</w:t>
      </w:r>
      <w:r w:rsidRPr="00B27915">
        <w:rPr>
          <w:rStyle w:val="FontStyle112"/>
          <w:rFonts w:ascii="Times New Roman" w:hAnsi="Times New Roman" w:cs="Times New Roman"/>
          <w:sz w:val="22"/>
          <w:szCs w:val="22"/>
          <w:lang w:eastAsia="en-US"/>
        </w:rPr>
        <w:t>перационная система</w:t>
      </w:r>
    </w:p>
    <w:p w:rsidR="00B27915" w:rsidRDefault="00B27915"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3.2637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числовой</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применительно к данным, состоящим из цифр, а также функциональных единиц, которые используют данные </w:t>
      </w:r>
      <w:r w:rsidRPr="008765A4">
        <w:rPr>
          <w:rStyle w:val="FontStyle111"/>
          <w:rFonts w:ascii="Times New Roman" w:hAnsi="Times New Roman" w:cs="Times New Roman"/>
          <w:b w:val="0"/>
          <w:sz w:val="24"/>
          <w:szCs w:val="24"/>
          <w:lang w:eastAsia="en-US"/>
        </w:rPr>
        <w:t>[ISO/IEC 2382:2015, Информационные технологии — Словарь]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3.2638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O&amp;S</w:t>
      </w:r>
    </w:p>
    <w:p w:rsidR="008765A4" w:rsidRPr="008765A4" w:rsidRDefault="008765A4" w:rsidP="008765A4">
      <w:pPr>
        <w:pStyle w:val="Style62"/>
        <w:widowControl/>
        <w:ind w:firstLine="709"/>
        <w:jc w:val="both"/>
        <w:rPr>
          <w:rStyle w:val="FontStyle112"/>
          <w:rFonts w:ascii="Times New Roman" w:hAnsi="Times New Roman" w:cs="Times New Roman"/>
          <w:b/>
          <w:bCs/>
          <w:i/>
          <w:iCs/>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операции и поддержка </w:t>
      </w:r>
      <w:r w:rsidRPr="008765A4">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3.2639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объект</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инкапсуляция данных и сервисов, которые манипулируют этими данными </w:t>
      </w:r>
      <w:r w:rsidRPr="008765A4">
        <w:rPr>
          <w:rStyle w:val="FontStyle111"/>
          <w:rFonts w:ascii="Times New Roman" w:hAnsi="Times New Roman" w:cs="Times New Roman"/>
          <w:b w:val="0"/>
          <w:sz w:val="24"/>
          <w:szCs w:val="24"/>
          <w:lang w:eastAsia="en-US"/>
        </w:rPr>
        <w:t>[ISO/IEC 19500-1:2012 Информационные технологии — Рабочая группа по объектно-ориентированным технологиям — Обобщенная архитектура посредника объектных запросов (CORBA) — Часть 1: Интерфейсы,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5.3.1]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структура инкапсулированного поведения с видимыми взаимодействиями и сообщениями </w:t>
      </w:r>
      <w:r w:rsidRPr="008765A4">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определенная сущность, которая существует в программе во время выполнения, в объектно-ориентированном программировании </w:t>
      </w:r>
      <w:r w:rsidRPr="008765A4">
        <w:rPr>
          <w:rStyle w:val="FontStyle110"/>
          <w:rFonts w:ascii="Times New Roman" w:hAnsi="Times New Roman" w:cs="Times New Roman"/>
          <w:sz w:val="24"/>
          <w:szCs w:val="24"/>
          <w:lang w:eastAsia="en-US"/>
        </w:rPr>
        <w:t xml:space="preserve">4. </w:t>
      </w:r>
      <w:r w:rsidRPr="008765A4">
        <w:rPr>
          <w:rStyle w:val="FontStyle112"/>
          <w:rFonts w:ascii="Times New Roman" w:hAnsi="Times New Roman" w:cs="Times New Roman"/>
          <w:sz w:val="24"/>
          <w:szCs w:val="24"/>
          <w:lang w:eastAsia="en-US"/>
        </w:rPr>
        <w:t xml:space="preserve">член набора объектов и экземпляр типа объекта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2.1.85] </w:t>
      </w:r>
      <w:r w:rsidRPr="008765A4">
        <w:rPr>
          <w:rStyle w:val="FontStyle110"/>
          <w:rFonts w:ascii="Times New Roman" w:hAnsi="Times New Roman" w:cs="Times New Roman"/>
          <w:sz w:val="24"/>
          <w:szCs w:val="24"/>
          <w:lang w:eastAsia="en-US"/>
        </w:rPr>
        <w:t xml:space="preserve">5. </w:t>
      </w:r>
      <w:r w:rsidRPr="008765A4">
        <w:rPr>
          <w:rStyle w:val="FontStyle112"/>
          <w:rFonts w:ascii="Times New Roman" w:hAnsi="Times New Roman" w:cs="Times New Roman"/>
          <w:sz w:val="24"/>
          <w:szCs w:val="24"/>
          <w:lang w:eastAsia="en-US"/>
        </w:rPr>
        <w:t xml:space="preserve">модель сущности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8.1] </w:t>
      </w:r>
      <w:r w:rsidRPr="008765A4">
        <w:rPr>
          <w:rStyle w:val="FontStyle110"/>
          <w:rFonts w:ascii="Times New Roman" w:hAnsi="Times New Roman" w:cs="Times New Roman"/>
          <w:sz w:val="24"/>
          <w:szCs w:val="24"/>
          <w:lang w:eastAsia="en-US"/>
        </w:rPr>
        <w:t xml:space="preserve">6. </w:t>
      </w:r>
      <w:r w:rsidRPr="008765A4">
        <w:rPr>
          <w:rStyle w:val="FontStyle112"/>
          <w:rFonts w:ascii="Times New Roman" w:hAnsi="Times New Roman" w:cs="Times New Roman"/>
          <w:sz w:val="24"/>
          <w:szCs w:val="24"/>
          <w:lang w:eastAsia="en-US"/>
        </w:rPr>
        <w:t xml:space="preserve">дуга, узел, опорный узел или страница графа сети </w:t>
      </w:r>
      <w:r w:rsidRPr="008765A4">
        <w:rPr>
          <w:rStyle w:val="FontStyle111"/>
          <w:rFonts w:ascii="Times New Roman" w:hAnsi="Times New Roman" w:cs="Times New Roman"/>
          <w:b w:val="0"/>
          <w:sz w:val="24"/>
          <w:szCs w:val="24"/>
          <w:lang w:eastAsia="en-US"/>
        </w:rPr>
        <w:t>[ISO/IEC 15909</w:t>
      </w:r>
      <w:r w:rsidRPr="008765A4">
        <w:rPr>
          <w:rStyle w:val="FontStyle111"/>
          <w:rFonts w:ascii="Times New Roman" w:hAnsi="Times New Roman" w:cs="Times New Roman"/>
          <w:b w:val="0"/>
          <w:sz w:val="24"/>
          <w:szCs w:val="24"/>
          <w:lang w:eastAsia="en-US"/>
        </w:rPr>
        <w:softHyphen/>
        <w:t>2:2011 Программная и системная инженерия — Сети Петри высокого уровня — Часть 2: Формат передачи,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4.1.7] </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объектный код, объектный модуль, объектная программа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B27915" w:rsidRDefault="008765A4" w:rsidP="008765A4">
      <w:pPr>
        <w:pStyle w:val="Style68"/>
        <w:widowControl/>
        <w:ind w:firstLine="709"/>
        <w:jc w:val="both"/>
        <w:rPr>
          <w:rStyle w:val="FontStyle112"/>
          <w:rFonts w:ascii="Times New Roman" w:hAnsi="Times New Roman" w:cs="Times New Roman"/>
          <w:sz w:val="22"/>
          <w:szCs w:val="22"/>
          <w:lang w:eastAsia="en-US"/>
        </w:rPr>
      </w:pPr>
      <w:r w:rsidRPr="00B27915">
        <w:rPr>
          <w:rStyle w:val="FontStyle112"/>
          <w:rFonts w:ascii="Times New Roman" w:hAnsi="Times New Roman" w:cs="Times New Roman"/>
          <w:sz w:val="22"/>
          <w:szCs w:val="22"/>
          <w:lang w:eastAsia="en-US"/>
        </w:rPr>
        <w:t>П</w:t>
      </w:r>
      <w:r w:rsidR="00B27915" w:rsidRPr="00B27915">
        <w:rPr>
          <w:rStyle w:val="FontStyle112"/>
          <w:rFonts w:ascii="Times New Roman" w:hAnsi="Times New Roman" w:cs="Times New Roman"/>
          <w:sz w:val="22"/>
          <w:szCs w:val="22"/>
          <w:lang w:eastAsia="en-US"/>
        </w:rPr>
        <w:t>римечание</w:t>
      </w:r>
      <w:r w:rsidRPr="00B27915">
        <w:rPr>
          <w:rStyle w:val="FontStyle112"/>
          <w:rFonts w:ascii="Times New Roman" w:hAnsi="Times New Roman" w:cs="Times New Roman"/>
          <w:sz w:val="22"/>
          <w:szCs w:val="22"/>
          <w:lang w:eastAsia="en-US"/>
        </w:rPr>
        <w:t xml:space="preserve"> </w:t>
      </w:r>
      <w:r w:rsidR="00B27915" w:rsidRPr="00B27915">
        <w:rPr>
          <w:rStyle w:val="FontStyle112"/>
          <w:rFonts w:ascii="Times New Roman" w:hAnsi="Times New Roman" w:cs="Times New Roman"/>
          <w:sz w:val="22"/>
          <w:szCs w:val="22"/>
          <w:lang w:eastAsia="en-US"/>
        </w:rPr>
        <w:t>-</w:t>
      </w:r>
      <w:r w:rsidRPr="00B27915">
        <w:rPr>
          <w:rStyle w:val="FontStyle112"/>
          <w:rFonts w:ascii="Times New Roman" w:hAnsi="Times New Roman" w:cs="Times New Roman"/>
          <w:sz w:val="22"/>
          <w:szCs w:val="22"/>
          <w:lang w:eastAsia="en-US"/>
        </w:rPr>
        <w:t xml:space="preserve"> Объект представляет нечто в наблюдаемом мире, которое отличается от других экземпляров его типа объекта и может быть однозначно идентифицировано.</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3.2640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объектный код</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компьютерные команды и определения данных в форме, выводимой ассемблером или компилятором</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объектный код</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B27915" w:rsidRDefault="008765A4" w:rsidP="008765A4">
      <w:pPr>
        <w:pStyle w:val="Style68"/>
        <w:widowControl/>
        <w:ind w:firstLine="709"/>
        <w:jc w:val="both"/>
        <w:rPr>
          <w:rStyle w:val="FontStyle112"/>
          <w:rFonts w:ascii="Times New Roman" w:hAnsi="Times New Roman" w:cs="Times New Roman"/>
          <w:sz w:val="22"/>
          <w:szCs w:val="22"/>
          <w:lang w:eastAsia="en-US"/>
        </w:rPr>
      </w:pPr>
      <w:r w:rsidRPr="00B27915">
        <w:rPr>
          <w:rStyle w:val="FontStyle112"/>
          <w:rFonts w:ascii="Times New Roman" w:hAnsi="Times New Roman" w:cs="Times New Roman"/>
          <w:sz w:val="22"/>
          <w:szCs w:val="22"/>
          <w:lang w:eastAsia="en-US"/>
        </w:rPr>
        <w:t>П</w:t>
      </w:r>
      <w:r w:rsidR="00B27915" w:rsidRPr="00B27915">
        <w:rPr>
          <w:rStyle w:val="FontStyle112"/>
          <w:rFonts w:ascii="Times New Roman" w:hAnsi="Times New Roman" w:cs="Times New Roman"/>
          <w:sz w:val="22"/>
          <w:szCs w:val="22"/>
          <w:lang w:eastAsia="en-US"/>
        </w:rPr>
        <w:t>римечание</w:t>
      </w:r>
      <w:r w:rsidRPr="00B27915">
        <w:rPr>
          <w:rStyle w:val="FontStyle112"/>
          <w:rFonts w:ascii="Times New Roman" w:hAnsi="Times New Roman" w:cs="Times New Roman"/>
          <w:sz w:val="22"/>
          <w:szCs w:val="22"/>
          <w:lang w:eastAsia="en-US"/>
        </w:rPr>
        <w:t xml:space="preserve"> </w:t>
      </w:r>
      <w:r w:rsidR="00B27915" w:rsidRPr="00B27915">
        <w:rPr>
          <w:rStyle w:val="FontStyle112"/>
          <w:rFonts w:ascii="Times New Roman" w:hAnsi="Times New Roman" w:cs="Times New Roman"/>
          <w:sz w:val="22"/>
          <w:szCs w:val="22"/>
          <w:lang w:eastAsia="en-US"/>
        </w:rPr>
        <w:t>-</w:t>
      </w:r>
      <w:r w:rsidRPr="00B27915">
        <w:rPr>
          <w:rStyle w:val="FontStyle112"/>
          <w:rFonts w:ascii="Times New Roman" w:hAnsi="Times New Roman" w:cs="Times New Roman"/>
          <w:sz w:val="22"/>
          <w:szCs w:val="22"/>
          <w:lang w:eastAsia="en-US"/>
        </w:rPr>
        <w:t xml:space="preserve"> Объектная программа составляется из объектного кода.</w:t>
      </w:r>
    </w:p>
    <w:p w:rsidR="008765A4" w:rsidRPr="00B27915" w:rsidRDefault="008765A4" w:rsidP="008765A4">
      <w:pPr>
        <w:pStyle w:val="Style46"/>
        <w:widowControl/>
        <w:ind w:firstLine="709"/>
        <w:jc w:val="both"/>
        <w:rPr>
          <w:rStyle w:val="FontStyle113"/>
          <w:rFonts w:ascii="Times New Roman" w:hAnsi="Times New Roman" w:cs="Times New Roman"/>
          <w:sz w:val="22"/>
          <w:szCs w:val="22"/>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3.2641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объектный идентификатор OID</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некоторое конкретное представление для идентичности объекта (экземпляра)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3.1.128]</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B27915" w:rsidRDefault="008765A4" w:rsidP="008765A4">
      <w:pPr>
        <w:pStyle w:val="Style68"/>
        <w:widowControl/>
        <w:ind w:firstLine="709"/>
        <w:jc w:val="both"/>
        <w:rPr>
          <w:rStyle w:val="FontStyle112"/>
          <w:rFonts w:ascii="Times New Roman" w:hAnsi="Times New Roman" w:cs="Times New Roman"/>
          <w:sz w:val="22"/>
          <w:szCs w:val="22"/>
          <w:lang w:eastAsia="en-US"/>
        </w:rPr>
      </w:pPr>
      <w:r w:rsidRPr="00B27915">
        <w:rPr>
          <w:rStyle w:val="FontStyle112"/>
          <w:rFonts w:ascii="Times New Roman" w:hAnsi="Times New Roman" w:cs="Times New Roman"/>
          <w:sz w:val="22"/>
          <w:szCs w:val="22"/>
          <w:lang w:eastAsia="en-US"/>
        </w:rPr>
        <w:t>П</w:t>
      </w:r>
      <w:r w:rsidR="00B27915" w:rsidRPr="00B27915">
        <w:rPr>
          <w:rStyle w:val="FontStyle112"/>
          <w:rFonts w:ascii="Times New Roman" w:hAnsi="Times New Roman" w:cs="Times New Roman"/>
          <w:sz w:val="22"/>
          <w:szCs w:val="22"/>
          <w:lang w:eastAsia="en-US"/>
        </w:rPr>
        <w:t>римечание</w:t>
      </w:r>
      <w:r w:rsidRPr="00B27915">
        <w:rPr>
          <w:rStyle w:val="FontStyle112"/>
          <w:rFonts w:ascii="Times New Roman" w:hAnsi="Times New Roman" w:cs="Times New Roman"/>
          <w:sz w:val="22"/>
          <w:szCs w:val="22"/>
          <w:lang w:eastAsia="en-US"/>
        </w:rPr>
        <w:t xml:space="preserve"> </w:t>
      </w:r>
      <w:r w:rsidR="00B27915" w:rsidRPr="00B27915">
        <w:rPr>
          <w:rStyle w:val="FontStyle112"/>
          <w:rFonts w:ascii="Times New Roman" w:hAnsi="Times New Roman" w:cs="Times New Roman"/>
          <w:sz w:val="22"/>
          <w:szCs w:val="22"/>
          <w:lang w:eastAsia="en-US"/>
        </w:rPr>
        <w:t>-</w:t>
      </w:r>
      <w:r w:rsidRPr="00B27915">
        <w:rPr>
          <w:rStyle w:val="FontStyle112"/>
          <w:rFonts w:ascii="Times New Roman" w:hAnsi="Times New Roman" w:cs="Times New Roman"/>
          <w:sz w:val="22"/>
          <w:szCs w:val="22"/>
          <w:lang w:eastAsia="en-US"/>
        </w:rPr>
        <w:t xml:space="preserve"> Объектный идентификатор (OID) используется для отображения примеров экземпляров с идентичностью, для формализации обозначения идентичности и для поддержки обозначения в языках программир</w:t>
      </w:r>
      <w:r w:rsidR="00B27915">
        <w:rPr>
          <w:rStyle w:val="FontStyle112"/>
          <w:rFonts w:ascii="Times New Roman" w:hAnsi="Times New Roman" w:cs="Times New Roman"/>
          <w:sz w:val="22"/>
          <w:szCs w:val="22"/>
          <w:lang w:eastAsia="en-US"/>
        </w:rPr>
        <w:t>ования или системах баз данных.</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3.2642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реализация объектов</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определение, которое предоставляет информацию, необходимую для создания объекта, и позволяет объекту участвовать в предоставлении соответствующего набора услуг </w:t>
      </w:r>
      <w:r w:rsidRPr="008765A4">
        <w:rPr>
          <w:rStyle w:val="FontStyle111"/>
          <w:rFonts w:ascii="Times New Roman" w:hAnsi="Times New Roman" w:cs="Times New Roman"/>
          <w:b w:val="0"/>
          <w:sz w:val="24"/>
          <w:szCs w:val="24"/>
          <w:lang w:eastAsia="en-US"/>
        </w:rPr>
        <w:t>[ISO/IEC 19500-1:2012 Информационные технологии — Рабочая группа по объектно-</w:t>
      </w:r>
      <w:r w:rsidRPr="008765A4">
        <w:rPr>
          <w:rStyle w:val="FontStyle111"/>
          <w:rFonts w:ascii="Times New Roman" w:hAnsi="Times New Roman" w:cs="Times New Roman"/>
          <w:b w:val="0"/>
          <w:sz w:val="24"/>
          <w:szCs w:val="24"/>
          <w:lang w:eastAsia="en-US"/>
        </w:rPr>
        <w:lastRenderedPageBreak/>
        <w:t>ориентированным технологиям — Обобщенная архитектура посредника объектных запросов (CORBA) — Часть 1: Интерфейсы,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5.4.2]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3.2643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Рабочая группа по объектно-ориентированным технологиям (OMG)</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международная организация по стандартам, которая владеет и поддерживает стандарты CORBA и UML</w:t>
      </w:r>
    </w:p>
    <w:p w:rsidR="008765A4" w:rsidRPr="008765A4" w:rsidRDefault="008765A4" w:rsidP="008765A4">
      <w:pPr>
        <w:pStyle w:val="Style25"/>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3.2644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объектный модуль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компьютерная программа или подпрограмма, которая является выходом ассемблера или компилятора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загрузочный модуль, объектная программа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3.2645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объект, представляющий интерес (-тип)</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любой объект, который идентифицируется с точки зрения требований функционального пользователя, о котором программное обеспечение должно обрабатывать или хранить данные. </w:t>
      </w:r>
      <w:r w:rsidRPr="008765A4">
        <w:rPr>
          <w:rStyle w:val="FontStyle111"/>
          <w:rFonts w:ascii="Times New Roman" w:hAnsi="Times New Roman" w:cs="Times New Roman"/>
          <w:b w:val="0"/>
          <w:sz w:val="24"/>
          <w:szCs w:val="24"/>
          <w:lang w:eastAsia="en-US"/>
        </w:rPr>
        <w:t>[ISO/IEC 19761:2011 Программная инженерия — COSMIC: метод измерения функционального размера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2.19]</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B27915" w:rsidRDefault="008765A4" w:rsidP="008765A4">
      <w:pPr>
        <w:pStyle w:val="Style68"/>
        <w:widowControl/>
        <w:ind w:firstLine="709"/>
        <w:jc w:val="both"/>
        <w:rPr>
          <w:rStyle w:val="FontStyle112"/>
          <w:rFonts w:ascii="Times New Roman" w:hAnsi="Times New Roman" w:cs="Times New Roman"/>
          <w:sz w:val="22"/>
          <w:szCs w:val="22"/>
          <w:lang w:eastAsia="en-US"/>
        </w:rPr>
      </w:pPr>
      <w:r w:rsidRPr="00B27915">
        <w:rPr>
          <w:rStyle w:val="FontStyle112"/>
          <w:rFonts w:ascii="Times New Roman" w:hAnsi="Times New Roman" w:cs="Times New Roman"/>
          <w:sz w:val="22"/>
          <w:szCs w:val="22"/>
          <w:lang w:eastAsia="en-US"/>
        </w:rPr>
        <w:t>П</w:t>
      </w:r>
      <w:r w:rsidR="00B27915" w:rsidRPr="00B27915">
        <w:rPr>
          <w:rStyle w:val="FontStyle112"/>
          <w:rFonts w:ascii="Times New Roman" w:hAnsi="Times New Roman" w:cs="Times New Roman"/>
          <w:sz w:val="22"/>
          <w:szCs w:val="22"/>
          <w:lang w:eastAsia="en-US"/>
        </w:rPr>
        <w:t>римечание</w:t>
      </w:r>
      <w:r w:rsidRPr="00B27915">
        <w:rPr>
          <w:rStyle w:val="FontStyle112"/>
          <w:rFonts w:ascii="Times New Roman" w:hAnsi="Times New Roman" w:cs="Times New Roman"/>
          <w:sz w:val="22"/>
          <w:szCs w:val="22"/>
          <w:lang w:eastAsia="en-US"/>
        </w:rPr>
        <w:t xml:space="preserve"> </w:t>
      </w:r>
      <w:r w:rsidR="00B27915" w:rsidRPr="00B27915">
        <w:rPr>
          <w:rStyle w:val="FontStyle112"/>
          <w:rFonts w:ascii="Times New Roman" w:hAnsi="Times New Roman" w:cs="Times New Roman"/>
          <w:sz w:val="22"/>
          <w:szCs w:val="22"/>
          <w:lang w:eastAsia="en-US"/>
        </w:rPr>
        <w:t>-</w:t>
      </w:r>
      <w:r w:rsidRPr="00B27915">
        <w:rPr>
          <w:rStyle w:val="FontStyle112"/>
          <w:rFonts w:ascii="Times New Roman" w:hAnsi="Times New Roman" w:cs="Times New Roman"/>
          <w:sz w:val="22"/>
          <w:szCs w:val="22"/>
          <w:lang w:eastAsia="en-US"/>
        </w:rPr>
        <w:t xml:space="preserve"> Объектом, представляющим интерес, может быть любой физический объект, а также любой концептуальный объект или часть концептуального объекта в мире функционального пользователя.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3.2646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объектная программа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целевая программа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компьютерная программа, которая является выходом ассемблера или компилятора </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исходная программа, объектный модуль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3.2647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объектная ссылка</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значение, однозначно идентифицирующее объект </w:t>
      </w:r>
      <w:r w:rsidRPr="008765A4">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3.2.24]</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B27915" w:rsidRDefault="008765A4" w:rsidP="008765A4">
      <w:pPr>
        <w:pStyle w:val="Style68"/>
        <w:widowControl/>
        <w:ind w:firstLine="709"/>
        <w:jc w:val="both"/>
        <w:rPr>
          <w:rStyle w:val="FontStyle112"/>
          <w:rFonts w:ascii="Times New Roman" w:hAnsi="Times New Roman" w:cs="Times New Roman"/>
          <w:sz w:val="22"/>
          <w:szCs w:val="22"/>
          <w:lang w:eastAsia="en-US"/>
        </w:rPr>
      </w:pPr>
      <w:r w:rsidRPr="00B27915">
        <w:rPr>
          <w:rStyle w:val="FontStyle112"/>
          <w:rFonts w:ascii="Times New Roman" w:hAnsi="Times New Roman" w:cs="Times New Roman"/>
          <w:sz w:val="22"/>
          <w:szCs w:val="22"/>
          <w:lang w:eastAsia="en-US"/>
        </w:rPr>
        <w:t>П</w:t>
      </w:r>
      <w:r w:rsidR="00B27915" w:rsidRPr="00B27915">
        <w:rPr>
          <w:rStyle w:val="FontStyle112"/>
          <w:rFonts w:ascii="Times New Roman" w:hAnsi="Times New Roman" w:cs="Times New Roman"/>
          <w:sz w:val="22"/>
          <w:szCs w:val="22"/>
          <w:lang w:eastAsia="en-US"/>
        </w:rPr>
        <w:t>римечание</w:t>
      </w:r>
      <w:r w:rsidRPr="00B27915">
        <w:rPr>
          <w:rStyle w:val="FontStyle112"/>
          <w:rFonts w:ascii="Times New Roman" w:hAnsi="Times New Roman" w:cs="Times New Roman"/>
          <w:sz w:val="22"/>
          <w:szCs w:val="22"/>
          <w:lang w:eastAsia="en-US"/>
        </w:rPr>
        <w:t xml:space="preserve"> </w:t>
      </w:r>
      <w:r w:rsidR="00B27915" w:rsidRPr="00B27915">
        <w:rPr>
          <w:rStyle w:val="FontStyle112"/>
          <w:rFonts w:ascii="Times New Roman" w:hAnsi="Times New Roman" w:cs="Times New Roman"/>
          <w:sz w:val="22"/>
          <w:szCs w:val="22"/>
          <w:lang w:eastAsia="en-US"/>
        </w:rPr>
        <w:t>-</w:t>
      </w:r>
      <w:r w:rsidRPr="00B27915">
        <w:rPr>
          <w:rStyle w:val="FontStyle112"/>
          <w:rFonts w:ascii="Times New Roman" w:hAnsi="Times New Roman" w:cs="Times New Roman"/>
          <w:sz w:val="22"/>
          <w:szCs w:val="22"/>
          <w:lang w:eastAsia="en-US"/>
        </w:rPr>
        <w:t xml:space="preserve"> Объектные ссылки никогда не используются повторно для идентификации другого объекта.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3.2648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набор объектов</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подмножество экземпляров из набора всех возможных экземпляров всех типов объектов в наборе типов объектов </w:t>
      </w:r>
      <w:r w:rsidRPr="008765A4">
        <w:rPr>
          <w:rStyle w:val="FontStyle111"/>
          <w:rFonts w:ascii="Times New Roman" w:hAnsi="Times New Roman" w:cs="Times New Roman"/>
          <w:b w:val="0"/>
          <w:sz w:val="24"/>
          <w:szCs w:val="24"/>
          <w:lang w:eastAsia="en-US"/>
        </w:rPr>
        <w:t xml:space="preserve">[IEEE 1320.1-1998 (R2004) Стандарт IEEE функционального синтаксиса языка моделирования и семантики для IDEF0, </w:t>
      </w:r>
      <w:r w:rsidRPr="008765A4">
        <w:rPr>
          <w:rStyle w:val="FontStyle112"/>
          <w:rFonts w:ascii="Times New Roman" w:hAnsi="Times New Roman" w:cs="Times New Roman"/>
          <w:sz w:val="24"/>
          <w:szCs w:val="24"/>
          <w:lang w:eastAsia="en-US"/>
        </w:rPr>
        <w:t>2.1.86]</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B27915" w:rsidRDefault="008765A4" w:rsidP="008765A4">
      <w:pPr>
        <w:pStyle w:val="Style68"/>
        <w:widowControl/>
        <w:ind w:firstLine="709"/>
        <w:jc w:val="both"/>
        <w:rPr>
          <w:rStyle w:val="FontStyle112"/>
          <w:rFonts w:ascii="Times New Roman" w:hAnsi="Times New Roman" w:cs="Times New Roman"/>
          <w:sz w:val="22"/>
          <w:szCs w:val="22"/>
          <w:lang w:eastAsia="en-US"/>
        </w:rPr>
      </w:pPr>
      <w:r w:rsidRPr="00B27915">
        <w:rPr>
          <w:rStyle w:val="FontStyle112"/>
          <w:rFonts w:ascii="Times New Roman" w:hAnsi="Times New Roman" w:cs="Times New Roman"/>
          <w:sz w:val="22"/>
          <w:szCs w:val="22"/>
          <w:lang w:eastAsia="en-US"/>
        </w:rPr>
        <w:t>П</w:t>
      </w:r>
      <w:r w:rsidR="00B27915" w:rsidRPr="00B27915">
        <w:rPr>
          <w:rStyle w:val="FontStyle112"/>
          <w:rFonts w:ascii="Times New Roman" w:hAnsi="Times New Roman" w:cs="Times New Roman"/>
          <w:sz w:val="22"/>
          <w:szCs w:val="22"/>
          <w:lang w:eastAsia="en-US"/>
        </w:rPr>
        <w:t>римечание</w:t>
      </w:r>
      <w:r w:rsidRPr="00B27915">
        <w:rPr>
          <w:rStyle w:val="FontStyle112"/>
          <w:rFonts w:ascii="Times New Roman" w:hAnsi="Times New Roman" w:cs="Times New Roman"/>
          <w:sz w:val="22"/>
          <w:szCs w:val="22"/>
          <w:lang w:eastAsia="en-US"/>
        </w:rPr>
        <w:t xml:space="preserve"> </w:t>
      </w:r>
      <w:r w:rsidR="00B27915" w:rsidRPr="00B27915">
        <w:rPr>
          <w:rStyle w:val="FontStyle112"/>
          <w:rFonts w:ascii="Times New Roman" w:hAnsi="Times New Roman" w:cs="Times New Roman"/>
          <w:sz w:val="22"/>
          <w:szCs w:val="22"/>
          <w:lang w:eastAsia="en-US"/>
        </w:rPr>
        <w:t>-</w:t>
      </w:r>
      <w:r w:rsidRPr="00B27915">
        <w:rPr>
          <w:rStyle w:val="FontStyle112"/>
          <w:rFonts w:ascii="Times New Roman" w:hAnsi="Times New Roman" w:cs="Times New Roman"/>
          <w:sz w:val="22"/>
          <w:szCs w:val="22"/>
          <w:lang w:eastAsia="en-US"/>
        </w:rPr>
        <w:t xml:space="preserve"> Набор объектов является подмножеством объединения членов набора типов объектов; набор наборов объектов включает в себя пустой набор и набор объединения членов самого набора типов объектов. Набор объектов моделируется сегментом стрелки.</w:t>
      </w:r>
    </w:p>
    <w:p w:rsidR="00B27915" w:rsidRDefault="00B27915"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3.2649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тип объекта</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набор всех возможных экземпляров сингулярного понятия, физического или данных, в модели IDEF0. </w:t>
      </w:r>
      <w:r w:rsidRPr="008765A4">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2.1.87]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тип, члены которого </w:t>
      </w:r>
      <w:r w:rsidRPr="008765A4">
        <w:rPr>
          <w:rStyle w:val="FontStyle112"/>
          <w:rFonts w:ascii="Times New Roman" w:hAnsi="Times New Roman" w:cs="Times New Roman"/>
          <w:sz w:val="24"/>
          <w:szCs w:val="24"/>
          <w:lang w:eastAsia="en-US"/>
        </w:rPr>
        <w:lastRenderedPageBreak/>
        <w:t xml:space="preserve">являются объектными ссылками </w:t>
      </w:r>
      <w:r w:rsidRPr="008765A4">
        <w:rPr>
          <w:rStyle w:val="FontStyle111"/>
          <w:rFonts w:ascii="Times New Roman" w:hAnsi="Times New Roman" w:cs="Times New Roman"/>
          <w:b w:val="0"/>
          <w:sz w:val="24"/>
          <w:szCs w:val="24"/>
          <w:lang w:eastAsia="en-US"/>
        </w:rPr>
        <w:t>[ISO/IEC 19500-1:2012 Информационные технологии — Рабочая группа по объектно-ориентированным технологиям — Обобщенная архитектура посредника объектных запросов (CORBA) — Часть 1: Интерфейсы,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5.3.4]</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68"/>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римечание</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w:t>
      </w:r>
      <w:r w:rsidRPr="00895D95">
        <w:rPr>
          <w:rStyle w:val="FontStyle112"/>
          <w:rFonts w:ascii="Times New Roman" w:hAnsi="Times New Roman" w:cs="Times New Roman"/>
          <w:sz w:val="22"/>
          <w:szCs w:val="22"/>
          <w:lang w:eastAsia="en-US"/>
        </w:rPr>
        <w:t xml:space="preserve"> Тип объекта IDEF0 обычно аналогичен сущности IDEF1X или классу сущности IDEF1.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3.2650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набор типов объектов</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именованный набор одного или нескольких типов объектов </w:t>
      </w:r>
      <w:r w:rsidRPr="008765A4">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2.1.88]</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68"/>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римечание -</w:t>
      </w:r>
      <w:r w:rsidRPr="00895D95">
        <w:rPr>
          <w:rStyle w:val="FontStyle112"/>
          <w:rFonts w:ascii="Times New Roman" w:hAnsi="Times New Roman" w:cs="Times New Roman"/>
          <w:sz w:val="22"/>
          <w:szCs w:val="22"/>
          <w:lang w:eastAsia="en-US"/>
        </w:rPr>
        <w:t xml:space="preserve"> Набор типов объектов может включать типы объектов, которые сами группируются как наборы типов объектов. Набор типов объектов обозначается обозначением стрелки.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3.2651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объектно-ориентированное проектирование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метод разработки программного обеспечения, в котором система или компонент выражается с точки зрения объектов и связей между этими объектами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проектирование на основе структур данных, ввод-процесс-вывод, модульная декомпозиция, быстрое создание прототипов, пошаговое улучшение, структурированное проектирование, анализ транзакции, анализ преобразования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3.2652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объектно-ориентированный язык</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язык программирования, позволяющий пользователю выражать программу с точки зрения объектов и сообщений между этими объектами</w:t>
      </w:r>
    </w:p>
    <w:p w:rsidR="00895D95" w:rsidRDefault="00895D95" w:rsidP="008765A4">
      <w:pPr>
        <w:pStyle w:val="Style68"/>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68"/>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ример -</w:t>
      </w:r>
      <w:r w:rsidRPr="00895D95">
        <w:rPr>
          <w:rStyle w:val="FontStyle112"/>
          <w:rFonts w:ascii="Times New Roman" w:hAnsi="Times New Roman" w:cs="Times New Roman"/>
          <w:sz w:val="22"/>
          <w:szCs w:val="22"/>
          <w:lang w:eastAsia="en-US"/>
        </w:rPr>
        <w:t xml:space="preserve"> Smalltalk, LOGO</w:t>
      </w:r>
    </w:p>
    <w:p w:rsidR="00895D95" w:rsidRDefault="00895D95"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3.2653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задача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цель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что-то, к чему должна быть направлена работа, стратегическое положение, которое должно быть достигнуто, или цель, которая должна быть достигнута, результат, который должен быть получен, продукт, который должен быть произведен, или услуга, которая должна быть выполнена. [</w:t>
      </w:r>
      <w:r w:rsidRPr="008765A4">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 xml:space="preserve">]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практическое преимущество или предполагаемый эффект, выраженный в виде предпочтений относительно будущих состояний </w:t>
      </w:r>
      <w:r w:rsidRPr="008765A4">
        <w:rPr>
          <w:rStyle w:val="FontStyle111"/>
          <w:rFonts w:ascii="Times New Roman" w:hAnsi="Times New Roman" w:cs="Times New Roman"/>
          <w:b w:val="0"/>
          <w:sz w:val="24"/>
          <w:szCs w:val="24"/>
          <w:lang w:eastAsia="en-US"/>
        </w:rPr>
        <w:t>[ISO/IEC 15414:2015 Информационные технологии — Открытая распределенная обработка — Эталонная модель — Предпринимательский язык</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6.2.1]</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68"/>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римечание</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w:t>
      </w:r>
      <w:r w:rsidRPr="00895D95">
        <w:rPr>
          <w:rStyle w:val="FontStyle112"/>
          <w:rFonts w:ascii="Times New Roman" w:hAnsi="Times New Roman" w:cs="Times New Roman"/>
          <w:sz w:val="22"/>
          <w:szCs w:val="22"/>
          <w:lang w:eastAsia="en-US"/>
        </w:rPr>
        <w:t xml:space="preserve"> Некоторые задачи выполняются; некоторые из них достигаются после их выполнения. Задачи могут иметь различные аспекты (например, финансовые, санитарно-гигиенические и экологические цели) и могут применяться на различных уровнях (таких как стратегический, общеорганизационный, проект, продукт и процесс). Язык предприятия систематически использует термин задача (а не цель) и подчеркивает необходимость выражения задачи в измеримых терминах.</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3.2654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объективное свидетельство</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данные, подтверждающие существование или достоверность чего-либо </w:t>
      </w:r>
      <w:r w:rsidRPr="008765A4">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3.2.13]</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68"/>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римечание</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w:t>
      </w:r>
      <w:r w:rsidRPr="00895D95">
        <w:rPr>
          <w:rStyle w:val="FontStyle112"/>
          <w:rFonts w:ascii="Times New Roman" w:hAnsi="Times New Roman" w:cs="Times New Roman"/>
          <w:sz w:val="22"/>
          <w:szCs w:val="22"/>
          <w:lang w:eastAsia="en-US"/>
        </w:rPr>
        <w:t xml:space="preserve"> Объективное свидетельство можно получить с помощью наблюдения, измерения, испытания или других средств. [ISO 9000:2015]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3.2655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целевая функция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формула, которая связывает переменную принятия решения со стоимостью или вознаграждением альтернативы</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функция стоимости, функция дохода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3.2656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objref</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объектная ссылка </w:t>
      </w:r>
      <w:r w:rsidRPr="008765A4">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3.2.25]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3.2657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обязательство</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предписание о том, что требуется определенное поведение </w:t>
      </w:r>
      <w:r w:rsidRPr="008765A4">
        <w:rPr>
          <w:rStyle w:val="FontStyle111"/>
          <w:rFonts w:ascii="Times New Roman" w:hAnsi="Times New Roman" w:cs="Times New Roman"/>
          <w:b w:val="0"/>
          <w:sz w:val="24"/>
          <w:szCs w:val="24"/>
          <w:lang w:eastAsia="en-US"/>
        </w:rPr>
        <w:t xml:space="preserve">[ISO/IEC 10746-2:2009 Информационные технологии — Открытая распределенная обработка — Эталонная модель: Основы, </w:t>
      </w:r>
      <w:r w:rsidRPr="008765A4">
        <w:rPr>
          <w:rStyle w:val="FontStyle112"/>
          <w:rFonts w:ascii="Times New Roman" w:hAnsi="Times New Roman" w:cs="Times New Roman"/>
          <w:sz w:val="24"/>
          <w:szCs w:val="24"/>
          <w:lang w:eastAsia="en-US"/>
        </w:rPr>
        <w:t xml:space="preserve">11.2.4]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модель взаимодействия между двумя блоками, используемыми, когда один блок не способен независимо обеспечивать свое служебное поведение без помощи другого блока </w:t>
      </w:r>
      <w:r w:rsidRPr="008765A4">
        <w:rPr>
          <w:rStyle w:val="FontStyle111"/>
          <w:rFonts w:ascii="Times New Roman" w:hAnsi="Times New Roman" w:cs="Times New Roman"/>
          <w:b w:val="0"/>
          <w:sz w:val="24"/>
          <w:szCs w:val="24"/>
          <w:lang w:eastAsia="en-US"/>
        </w:rPr>
        <w:t>[IEEE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3.18]</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3.2658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OBS</w:t>
      </w:r>
    </w:p>
    <w:p w:rsidR="008765A4" w:rsidRPr="008765A4" w:rsidRDefault="008765A4" w:rsidP="008765A4">
      <w:pPr>
        <w:pStyle w:val="Style62"/>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организационная структура проекта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3.2659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наблюдение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пример применения процедуры измерения для получения значения для основной меры. </w:t>
      </w:r>
      <w:r w:rsidRPr="008765A4">
        <w:rPr>
          <w:rStyle w:val="FontStyle111"/>
          <w:rFonts w:ascii="Times New Roman" w:hAnsi="Times New Roman" w:cs="Times New Roman"/>
          <w:b w:val="0"/>
          <w:sz w:val="24"/>
          <w:szCs w:val="24"/>
          <w:lang w:eastAsia="en-US"/>
        </w:rPr>
        <w:t>[ISO/IEC/IEEE 15939:2017 Системная и программная инженерия — Процесс измерения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3.2660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период наблюдения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временной интервал, в котором выполняется процедура измерения для сбора (регистрации) результатов измерения для оценки или валидации, состоящий из интервала оценки и дополнительного прогона </w:t>
      </w:r>
      <w:r w:rsidRPr="008765A4">
        <w:rPr>
          <w:rStyle w:val="FontStyle111"/>
          <w:rFonts w:ascii="Times New Roman" w:hAnsi="Times New Roman" w:cs="Times New Roman"/>
          <w:b w:val="0"/>
          <w:sz w:val="24"/>
          <w:szCs w:val="24"/>
          <w:lang w:eastAsia="en-US"/>
        </w:rPr>
        <w:t xml:space="preserve">[ISO/IEC 14756:1999 Информационные технологии — Измерение и оценка эксплуатационных характеристик автоматизированных систем программного обеспечения, </w:t>
      </w:r>
      <w:r w:rsidRPr="008765A4">
        <w:rPr>
          <w:rStyle w:val="FontStyle112"/>
          <w:rFonts w:ascii="Times New Roman" w:hAnsi="Times New Roman" w:cs="Times New Roman"/>
          <w:b/>
          <w:sz w:val="24"/>
          <w:szCs w:val="24"/>
          <w:lang w:eastAsia="en-US"/>
        </w:rPr>
        <w:t>4</w:t>
      </w:r>
      <w:r w:rsidRPr="008765A4">
        <w:rPr>
          <w:rStyle w:val="FontStyle112"/>
          <w:rFonts w:ascii="Times New Roman" w:hAnsi="Times New Roman" w:cs="Times New Roman"/>
          <w:sz w:val="24"/>
          <w:szCs w:val="24"/>
          <w:lang w:eastAsia="en-US"/>
        </w:rPr>
        <w:t>.11]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3.2661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наблюдения</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метод, который обеспечивает прямой способ просмотра людей в их среде, выполняющих свои задания или задачи и выполняющих процессы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3.2662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должностной стандарт </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стандарт, описывающий характеристики общих областей работы или профессии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3.2663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OCD</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документ с понятиями функционирования </w:t>
      </w:r>
      <w:r w:rsidRPr="008765A4">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3.2] </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документ с понятиями об операциях (ConOps)</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3.2664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OCL</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язык описания объектных ограничений </w:t>
      </w:r>
      <w:r w:rsidRPr="008765A4">
        <w:rPr>
          <w:rStyle w:val="FontStyle111"/>
          <w:rFonts w:ascii="Times New Roman" w:hAnsi="Times New Roman" w:cs="Times New Roman"/>
          <w:b w:val="0"/>
          <w:sz w:val="24"/>
          <w:szCs w:val="24"/>
          <w:lang w:eastAsia="en-US"/>
        </w:rPr>
        <w:t>[ISO/IEC 14769:2001 Информационные технологии — Открытая распределенная обработка — Функция хранилища типов, 4; ISO/IEC 19793:2015 Информационные технологии — Открытая распределенная обработка — Использование UML для спецификаций систем ODP</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3.2665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октет</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8-битовый байт</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байт, состоящий из восьми битов </w:t>
      </w:r>
      <w:r w:rsidRPr="008765A4">
        <w:rPr>
          <w:rStyle w:val="FontStyle111"/>
          <w:rFonts w:ascii="Times New Roman" w:hAnsi="Times New Roman" w:cs="Times New Roman"/>
          <w:b w:val="0"/>
          <w:sz w:val="24"/>
          <w:szCs w:val="24"/>
          <w:lang w:eastAsia="en-US"/>
        </w:rPr>
        <w:t>[ISO/IEC2382:2015, Информационные технологии — Словарь]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3.2666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ODP</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Открытая распределенная обработка </w:t>
      </w:r>
      <w:r w:rsidRPr="008765A4">
        <w:rPr>
          <w:rStyle w:val="FontStyle111"/>
          <w:rFonts w:ascii="Times New Roman" w:hAnsi="Times New Roman" w:cs="Times New Roman"/>
          <w:b w:val="0"/>
          <w:sz w:val="24"/>
          <w:szCs w:val="24"/>
          <w:lang w:eastAsia="en-US"/>
        </w:rPr>
        <w:t>[ISO/IEC 19793:2015 Информационные технологии — Открытая распределенная обработка — Использование UML для спецификаций систем ODP</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3.2667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функция ODP</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функция, необходимая для поддержки Открытой распределенной обработки </w:t>
      </w:r>
      <w:r w:rsidRPr="008765A4">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4.3.1]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3.2668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ODP IDL</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Язык описания интерфейсов Открытой распределенной обработки </w:t>
      </w:r>
      <w:r w:rsidRPr="008765A4">
        <w:rPr>
          <w:rStyle w:val="FontStyle111"/>
          <w:rFonts w:ascii="Times New Roman" w:hAnsi="Times New Roman" w:cs="Times New Roman"/>
          <w:b w:val="0"/>
          <w:sz w:val="24"/>
          <w:szCs w:val="24"/>
          <w:lang w:eastAsia="en-US"/>
        </w:rPr>
        <w:t>[ISO/IEC 14752:2000 Информационные технологии — Открытая распределенная обработка — Протокол поддержки взаимодействий при операциях вычисления, 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3.2669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стандарт ODP</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стандарт, который прямо или косвенно соответствует эталонной модели ODP.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3.2.3]</w:t>
      </w:r>
    </w:p>
    <w:p w:rsidR="008765A4" w:rsidRPr="008765A4" w:rsidRDefault="008765A4" w:rsidP="008765A4">
      <w:pPr>
        <w:pStyle w:val="Style62"/>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3.2670 </w:t>
      </w:r>
    </w:p>
    <w:p w:rsidR="008765A4" w:rsidRPr="008765A4" w:rsidRDefault="008765A4" w:rsidP="008765A4">
      <w:pPr>
        <w:pStyle w:val="Style62"/>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система ODP</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система, которая соответствует требованиям стандартов ODP. </w:t>
      </w:r>
      <w:r w:rsidRPr="008765A4">
        <w:rPr>
          <w:rStyle w:val="FontStyle111"/>
          <w:rFonts w:ascii="Times New Roman" w:hAnsi="Times New Roman" w:cs="Times New Roman"/>
          <w:b w:val="0"/>
          <w:sz w:val="24"/>
          <w:szCs w:val="24"/>
          <w:lang w:eastAsia="en-US"/>
        </w:rPr>
        <w:t xml:space="preserve">[ISO/IEC 10746-2:2009 Информационные технологии — Открытая распределенная обработка — Эталонная модель: Основы, </w:t>
      </w:r>
      <w:r w:rsidRPr="008765A4">
        <w:rPr>
          <w:rStyle w:val="FontStyle112"/>
          <w:rFonts w:ascii="Times New Roman" w:hAnsi="Times New Roman" w:cs="Times New Roman"/>
          <w:sz w:val="24"/>
          <w:szCs w:val="24"/>
          <w:lang w:eastAsia="en-US"/>
        </w:rPr>
        <w:t>3.2.5]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3.2671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ODP-RM</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RM-ODP</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Открытая распределенная обработка: Эталонная модель. </w:t>
      </w:r>
      <w:r w:rsidRPr="008765A4">
        <w:rPr>
          <w:rStyle w:val="FontStyle111"/>
          <w:rFonts w:ascii="Times New Roman" w:hAnsi="Times New Roman" w:cs="Times New Roman"/>
          <w:b w:val="0"/>
          <w:sz w:val="24"/>
          <w:szCs w:val="24"/>
          <w:lang w:eastAsia="en-US"/>
        </w:rPr>
        <w:t>[ISO/IEC 14769:2001 Информационные технологии — Открытая распределенная обработка — Функция хранилища типов, 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3.2672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OEM</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изготовитель комплектного оборудования </w:t>
      </w:r>
      <w:r w:rsidRPr="008765A4">
        <w:rPr>
          <w:rStyle w:val="FontStyle111"/>
          <w:rFonts w:ascii="Times New Roman" w:hAnsi="Times New Roman" w:cs="Times New Roman"/>
          <w:b w:val="0"/>
          <w:sz w:val="24"/>
          <w:szCs w:val="24"/>
          <w:lang w:eastAsia="en-US"/>
        </w:rPr>
        <w:t>[ISO/IEC 19770-3:2016, Информационные технологии — Информационные технологии — Менеджмент программных активов — Часть 3: Разрешение на использование программных средств,</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3.2673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готовый к распространению</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уже разработан и доступен </w:t>
      </w:r>
      <w:r w:rsidRPr="008765A4">
        <w:rPr>
          <w:rStyle w:val="FontStyle111"/>
          <w:rFonts w:ascii="Times New Roman" w:hAnsi="Times New Roman" w:cs="Times New Roman"/>
          <w:b w:val="0"/>
          <w:sz w:val="24"/>
          <w:szCs w:val="24"/>
          <w:lang w:eastAsia="en-US"/>
        </w:rPr>
        <w:t xml:space="preserve">[ISO/IEC 12207:2008 Системная и программная инженерия — Процессы жизненного цикла программных средств, </w:t>
      </w:r>
      <w:r w:rsidRPr="008765A4">
        <w:rPr>
          <w:rStyle w:val="FontStyle112"/>
          <w:rFonts w:ascii="Times New Roman" w:hAnsi="Times New Roman" w:cs="Times New Roman"/>
          <w:sz w:val="24"/>
          <w:szCs w:val="24"/>
          <w:lang w:eastAsia="en-US"/>
        </w:rPr>
        <w:t>4.21]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3.2674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офисная автоматизация (OA)</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интеграция офисной деятельности с помощью системы обработки информации </w:t>
      </w:r>
      <w:r w:rsidRPr="008765A4">
        <w:rPr>
          <w:rStyle w:val="FontStyle111"/>
          <w:rFonts w:ascii="Times New Roman" w:hAnsi="Times New Roman" w:cs="Times New Roman"/>
          <w:b w:val="0"/>
          <w:sz w:val="24"/>
          <w:szCs w:val="24"/>
          <w:lang w:eastAsia="en-US"/>
        </w:rPr>
        <w:t>[ISO/IEC 2382:2015, Информационные технологии — Словарь]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68"/>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римечание</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w:t>
      </w:r>
      <w:r w:rsidRPr="00895D95">
        <w:rPr>
          <w:rStyle w:val="FontStyle112"/>
          <w:rFonts w:ascii="Times New Roman" w:hAnsi="Times New Roman" w:cs="Times New Roman"/>
          <w:sz w:val="22"/>
          <w:szCs w:val="22"/>
          <w:lang w:eastAsia="en-US"/>
        </w:rPr>
        <w:t xml:space="preserve"> Этот термин включает, в частности, обработку и передачу текста, изображений и голоса.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3.2675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офлайн</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применительно к устройству или процессу, не находящемуся под непосредственным управлением центрального процессора компьютера</w:t>
      </w:r>
    </w:p>
    <w:p w:rsidR="008765A4" w:rsidRPr="008765A4" w:rsidRDefault="008765A4" w:rsidP="008765A4">
      <w:pPr>
        <w:pStyle w:val="Style73"/>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применительно к работе функционального блока, которая осуществляется либо независимо, либо параллельно с основной работой компьютера </w:t>
      </w:r>
      <w:r w:rsidRPr="008765A4">
        <w:rPr>
          <w:rStyle w:val="FontStyle111"/>
          <w:rFonts w:ascii="Times New Roman" w:hAnsi="Times New Roman" w:cs="Times New Roman"/>
          <w:b w:val="0"/>
          <w:sz w:val="24"/>
          <w:szCs w:val="24"/>
          <w:lang w:eastAsia="en-US"/>
        </w:rPr>
        <w:t>[ISO/IEC2382:2015, Информационные технологии — Словарь]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онлайн</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3.2676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начальный номер</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коэффициент перемещения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разность между начальным адресом загрузки и ассемблированным началом загрузки компьютерной программы 2. номер, который должен быть добавлен к относительному адресу для определения адреса ячейки ЗУ, к которому требуется получить доступ</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3.2677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OGC</w:t>
      </w:r>
    </w:p>
    <w:p w:rsidR="008765A4" w:rsidRPr="008765A4" w:rsidRDefault="008765A4" w:rsidP="008765A4">
      <w:pPr>
        <w:pStyle w:val="Style62"/>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Министерство государственной торговли (UK) </w:t>
      </w:r>
      <w:r w:rsidRPr="008765A4">
        <w:rPr>
          <w:rStyle w:val="FontStyle111"/>
          <w:rFonts w:ascii="Times New Roman" w:hAnsi="Times New Roman" w:cs="Times New Roman"/>
          <w:b w:val="0"/>
          <w:sz w:val="24"/>
          <w:szCs w:val="24"/>
          <w:lang w:eastAsia="en-US"/>
        </w:rPr>
        <w:t xml:space="preserve">[ISO/IEC/IEEE 16326:2009 Системная и программная инженерия — Процессы жизненного цикла — Управление проектами, </w:t>
      </w:r>
      <w:r w:rsidRPr="008765A4">
        <w:rPr>
          <w:rStyle w:val="FontStyle112"/>
          <w:rFonts w:ascii="Times New Roman" w:hAnsi="Times New Roman" w:cs="Times New Roman"/>
          <w:b/>
          <w:sz w:val="24"/>
          <w:szCs w:val="24"/>
          <w:lang w:eastAsia="en-US"/>
        </w:rPr>
        <w:t>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3.2678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OID</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объектный идентификатор </w:t>
      </w:r>
      <w:r w:rsidRPr="008765A4">
        <w:rPr>
          <w:rStyle w:val="FontStyle111"/>
          <w:rFonts w:ascii="Times New Roman" w:hAnsi="Times New Roman" w:cs="Times New Roman"/>
          <w:b w:val="0"/>
          <w:sz w:val="24"/>
          <w:szCs w:val="24"/>
          <w:lang w:eastAsia="en-US"/>
        </w:rPr>
        <w:t>[ISO/IEC 13235-3:1998 Информационные технологии — Открытая распределенная обработка — Торговая функция. Часть 3. Обеспечение торговой функции с использованием службы директории OSI, 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3.2679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OMG</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Рабочая группа по объектно-ориентированным технологиям [</w:t>
      </w:r>
      <w:r w:rsidRPr="008765A4">
        <w:rPr>
          <w:rStyle w:val="FontStyle112"/>
          <w:rFonts w:ascii="Times New Roman" w:hAnsi="Times New Roman" w:cs="Times New Roman"/>
          <w:i/>
          <w:sz w:val="24"/>
          <w:szCs w:val="24"/>
          <w:lang w:eastAsia="en-US"/>
        </w:rPr>
        <w:t>ISO/IEC 10746-1:1998 Информационные технологии — Открытая распределенная обработка — Эталонная модель: Обзор; ISO/IEC 19793:2015 Информационные технологии — Открытая распределенная обработка — Использование UML для спецификаций систем ODP</w:t>
      </w:r>
      <w:r w:rsidRPr="008765A4">
        <w:rPr>
          <w:rStyle w:val="FontStyle112"/>
          <w:rFonts w:ascii="Times New Roman" w:hAnsi="Times New Roman" w:cs="Times New Roman"/>
          <w:sz w:val="24"/>
          <w:szCs w:val="24"/>
          <w:lang w:eastAsia="en-US"/>
        </w:rPr>
        <w:t>, 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3.2680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OMT</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метод объектного моделирования </w:t>
      </w:r>
      <w:r w:rsidRPr="008765A4">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8765A4" w:rsidRPr="008765A4" w:rsidRDefault="008765A4" w:rsidP="008765A4">
      <w:pPr>
        <w:pStyle w:val="Style62"/>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3.2681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встроенный осциллатор</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электронная схема на микрокомпьютере, которая производит периодический электронный сигнал, часто используемый для синхронизации устройства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3.2682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планирование по требованию</w:t>
      </w:r>
    </w:p>
    <w:p w:rsidR="008765A4" w:rsidRPr="008765A4" w:rsidRDefault="008765A4" w:rsidP="008765A4">
      <w:pPr>
        <w:pStyle w:val="Style57"/>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подход к планированию, при котором работа извлекается из отставания в соответствии с предполагаемой ценностью для клиентов и назначается по мере поступления ресурсов </w:t>
      </w:r>
      <w:r w:rsidRPr="008765A4">
        <w:rPr>
          <w:rStyle w:val="FontStyle111"/>
          <w:rFonts w:ascii="Times New Roman" w:hAnsi="Times New Roman" w:cs="Times New Roman"/>
          <w:b w:val="0"/>
          <w:sz w:val="24"/>
          <w:szCs w:val="24"/>
          <w:lang w:eastAsia="en-US"/>
        </w:rPr>
        <w:t xml:space="preserve">[Расширение программного обеспечения на PMBOK® Guide, пятое издание]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поздняя привязка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3.2683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экранная документация</w:t>
      </w:r>
    </w:p>
    <w:p w:rsidR="008765A4" w:rsidRPr="008765A4" w:rsidRDefault="008765A4" w:rsidP="008765A4">
      <w:pPr>
        <w:pStyle w:val="Style62"/>
        <w:widowControl/>
        <w:ind w:firstLine="709"/>
        <w:jc w:val="both"/>
        <w:rPr>
          <w:rStyle w:val="FontStyle112"/>
          <w:rFonts w:ascii="Times New Roman" w:hAnsi="Times New Roman" w:cs="Times New Roman"/>
          <w:b/>
          <w:bCs/>
          <w:i/>
          <w:iCs/>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документация, предназначенная для чтения пользователем на экране компьютера при использовании программного обеспечения </w:t>
      </w:r>
      <w:r w:rsidRPr="008765A4">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4.31]</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распечатанная документация, внедренная документация</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ПРИМЕР: всплывающая справка и текст справки на экране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3.2684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одноадресная команда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 xml:space="preserve">одноадресная инструкция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 xml:space="preserve">однооперандная команда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компьютерная команда, которая содержит одно адресное поле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многоадресная команда, двухадресная команда, трёхадресная команда, четырехадресная команда, безадресная команда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ПРИМЕР: команда загрузить содержимое местоположения A</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3.2685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шаговая адресация</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способ подразумеваемой адресации, в котором операнды для компьютерной команды понимаются как находящиеся в местах хранения после мест расположения операндов, использованных для последней выполненной команды</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повторная адресация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3.2686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1+1-адресная команда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компьютерная команда, которая содержит два адресных поля, второе содержит адрес команды, которая должна быть выполнена далее</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трехадресная команда по типу 2+1, четырехадресная команда по типу 3+1, пятиадресная команда по типу 4+1</w:t>
      </w:r>
    </w:p>
    <w:p w:rsidR="00895D95" w:rsidRDefault="00895D95" w:rsidP="008765A4">
      <w:pPr>
        <w:pStyle w:val="Style25"/>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25"/>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ример -</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К</w:t>
      </w:r>
      <w:r w:rsidRPr="00895D95">
        <w:rPr>
          <w:rStyle w:val="FontStyle112"/>
          <w:rFonts w:ascii="Times New Roman" w:hAnsi="Times New Roman" w:cs="Times New Roman"/>
          <w:sz w:val="22"/>
          <w:szCs w:val="22"/>
          <w:lang w:eastAsia="en-US"/>
        </w:rPr>
        <w:t>оманда загрузить содержимое местоположения A, затем выполнить команду в местоположении B</w:t>
      </w:r>
    </w:p>
    <w:p w:rsidR="00895D95" w:rsidRDefault="00895D95" w:rsidP="008765A4">
      <w:pPr>
        <w:pStyle w:val="Style25"/>
        <w:widowControl/>
        <w:ind w:firstLine="709"/>
        <w:jc w:val="both"/>
        <w:rPr>
          <w:rStyle w:val="FontStyle112"/>
          <w:rFonts w:ascii="Times New Roman" w:hAnsi="Times New Roman" w:cs="Times New Roman"/>
          <w:b/>
          <w:sz w:val="24"/>
          <w:szCs w:val="24"/>
          <w:lang w:eastAsia="en-US"/>
        </w:rPr>
      </w:pPr>
    </w:p>
    <w:p w:rsidR="008765A4" w:rsidRPr="008765A4" w:rsidRDefault="008765A4" w:rsidP="008765A4">
      <w:pPr>
        <w:pStyle w:val="Style25"/>
        <w:widowControl/>
        <w:ind w:firstLine="709"/>
        <w:jc w:val="both"/>
        <w:rPr>
          <w:rStyle w:val="FontStyle112"/>
          <w:rFonts w:ascii="Times New Roman" w:hAnsi="Times New Roman" w:cs="Times New Roman"/>
          <w:b/>
          <w:sz w:val="24"/>
          <w:szCs w:val="24"/>
          <w:lang w:eastAsia="en-US"/>
        </w:rPr>
      </w:pPr>
      <w:r w:rsidRPr="008765A4">
        <w:rPr>
          <w:rStyle w:val="FontStyle112"/>
          <w:rFonts w:ascii="Times New Roman" w:hAnsi="Times New Roman" w:cs="Times New Roman"/>
          <w:b/>
          <w:sz w:val="24"/>
          <w:szCs w:val="24"/>
          <w:lang w:eastAsia="en-US"/>
        </w:rPr>
        <w:t>3.2687</w:t>
      </w:r>
    </w:p>
    <w:p w:rsidR="008765A4" w:rsidRPr="008765A4" w:rsidRDefault="008765A4" w:rsidP="008765A4">
      <w:pPr>
        <w:pStyle w:val="Style25"/>
        <w:widowControl/>
        <w:ind w:firstLine="709"/>
        <w:jc w:val="both"/>
        <w:rPr>
          <w:rStyle w:val="FontStyle112"/>
          <w:rFonts w:ascii="Times New Roman" w:hAnsi="Times New Roman" w:cs="Times New Roman"/>
          <w:b/>
          <w:sz w:val="24"/>
          <w:szCs w:val="24"/>
          <w:lang w:eastAsia="en-US"/>
        </w:rPr>
      </w:pPr>
      <w:r w:rsidRPr="008765A4">
        <w:rPr>
          <w:rStyle w:val="FontStyle112"/>
          <w:rFonts w:ascii="Times New Roman" w:hAnsi="Times New Roman" w:cs="Times New Roman"/>
          <w:b/>
          <w:sz w:val="24"/>
          <w:szCs w:val="24"/>
          <w:lang w:eastAsia="en-US"/>
        </w:rPr>
        <w:t>однократное программирование (OTP)</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способ записи данных в ПЗУ, который может быть записан только один раз</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3.2688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отношение «один ко многим»</w:t>
      </w:r>
    </w:p>
    <w:p w:rsidR="008765A4" w:rsidRPr="008765A4" w:rsidRDefault="008765A4" w:rsidP="008765A4">
      <w:pPr>
        <w:pStyle w:val="Style68"/>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взаимосвязь между двумя классами состояний, в которых каждый экземпляр одного класса, называемый дочерним классом, специально ограничен для связи не более чем с одним экземпляром второго класса, называемого родительским классом </w:t>
      </w:r>
      <w:r w:rsidRPr="008765A4">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8765A4">
        <w:rPr>
          <w:rStyle w:val="FontStyle112"/>
          <w:rFonts w:ascii="Times New Roman" w:hAnsi="Times New Roman" w:cs="Times New Roman"/>
          <w:b/>
          <w:sz w:val="24"/>
          <w:szCs w:val="24"/>
          <w:lang w:eastAsia="en-US"/>
        </w:rPr>
        <w:t>3.1.131]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3.2689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онлайн</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применительно к системе или режиму работы, в котором входные данные поступают в компьютер непосредственно из точки начальной загрузки или выходные данные передаются непосредственно в точку, где они используются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применительно к устройству или процессу, находящемуся под непосредственным управлением центрального процессора компьютера </w:t>
      </w:r>
      <w:r w:rsidRPr="008765A4">
        <w:rPr>
          <w:rStyle w:val="FontStyle112"/>
          <w:rFonts w:ascii="Times New Roman" w:hAnsi="Times New Roman" w:cs="Times New Roman"/>
          <w:b/>
          <w:i/>
          <w:sz w:val="24"/>
          <w:szCs w:val="24"/>
          <w:lang w:eastAsia="en-US"/>
        </w:rPr>
        <w:t>3.</w:t>
      </w:r>
      <w:r w:rsidRPr="008765A4">
        <w:rPr>
          <w:rStyle w:val="FontStyle112"/>
          <w:rFonts w:ascii="Times New Roman" w:hAnsi="Times New Roman" w:cs="Times New Roman"/>
          <w:sz w:val="24"/>
          <w:szCs w:val="24"/>
          <w:lang w:eastAsia="en-US"/>
        </w:rPr>
        <w:t xml:space="preserve"> применительно к работе функционального блока под управлением компьютера </w:t>
      </w:r>
      <w:r w:rsidRPr="008765A4">
        <w:rPr>
          <w:rStyle w:val="FontStyle111"/>
          <w:rFonts w:ascii="Times New Roman" w:hAnsi="Times New Roman" w:cs="Times New Roman"/>
          <w:b w:val="0"/>
          <w:sz w:val="24"/>
          <w:szCs w:val="24"/>
          <w:lang w:eastAsia="en-US"/>
        </w:rPr>
        <w:t>[ISO/IEC2382:2015, Информационные технологии — Словарь]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 xml:space="preserve">пакет, разговорный, в реальном времени </w:t>
      </w:r>
    </w:p>
    <w:p w:rsidR="00895D95" w:rsidRDefault="00895D95" w:rsidP="008765A4">
      <w:pPr>
        <w:pStyle w:val="Style68"/>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68"/>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ример -</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С</w:t>
      </w:r>
      <w:r w:rsidRPr="00895D95">
        <w:rPr>
          <w:rStyle w:val="FontStyle112"/>
          <w:rFonts w:ascii="Times New Roman" w:hAnsi="Times New Roman" w:cs="Times New Roman"/>
          <w:sz w:val="22"/>
          <w:szCs w:val="22"/>
          <w:lang w:eastAsia="en-US"/>
        </w:rPr>
        <w:t>истема бронирования авиабилетов</w:t>
      </w:r>
    </w:p>
    <w:p w:rsidR="00895D95" w:rsidRDefault="00895D95"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3.2690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онлайн документация</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информация, к которой пользователь получает доступ с помощью программного обеспечения </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25"/>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римечание</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М</w:t>
      </w:r>
      <w:r w:rsidRPr="00895D95">
        <w:rPr>
          <w:rStyle w:val="FontStyle112"/>
          <w:rFonts w:ascii="Times New Roman" w:hAnsi="Times New Roman" w:cs="Times New Roman"/>
          <w:sz w:val="22"/>
          <w:szCs w:val="22"/>
          <w:lang w:eastAsia="en-US"/>
        </w:rPr>
        <w:t>ожет быть контекстно-зависимым</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3.2691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онтология</w:t>
      </w:r>
    </w:p>
    <w:p w:rsidR="008765A4" w:rsidRPr="008765A4" w:rsidRDefault="008765A4" w:rsidP="008765A4">
      <w:pPr>
        <w:pStyle w:val="Style68"/>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логическая структура терминов, используемых для описания области знаний, включая как определения применимых терминов, так и их взаимосвязи </w:t>
      </w:r>
      <w:r w:rsidRPr="008765A4">
        <w:rPr>
          <w:rStyle w:val="FontStyle111"/>
          <w:rFonts w:ascii="Times New Roman" w:hAnsi="Times New Roman" w:cs="Times New Roman"/>
          <w:b w:val="0"/>
          <w:sz w:val="24"/>
          <w:szCs w:val="24"/>
          <w:lang w:eastAsia="en-US"/>
        </w:rPr>
        <w:t xml:space="preserve">[IEEE 1175.1-2002 (R2007) IEEE Руководство IEEE по соединениям автоматизированной системы проектирования программных систем – Классификация и описание, </w:t>
      </w:r>
      <w:r w:rsidRPr="008765A4">
        <w:rPr>
          <w:rStyle w:val="FontStyle112"/>
          <w:rFonts w:ascii="Times New Roman" w:hAnsi="Times New Roman" w:cs="Times New Roman"/>
          <w:b/>
          <w:sz w:val="24"/>
          <w:szCs w:val="24"/>
          <w:lang w:eastAsia="en-US"/>
        </w:rPr>
        <w:t>3.9]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3.2692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OOD</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объектно-ориентированное проектирование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3.2693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OPA</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ресурс организационного процесса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3.2694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открытая распределенная обработка</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распределенная обработка, разработанная в соответствии со стандартами ODP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3.2695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подставляемая подпрограмма</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открытая подпрограмма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подпрограмма, которая копируется в компьютерную программу в каждом месте, где она вызывается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завершенная подпрограмма, встроенный код, макрос</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3.2696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простота использования</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степень, в которой продукт или система имеют атрибуты, облегчающие эксплуатацию и управление </w:t>
      </w:r>
      <w:r w:rsidRPr="008765A4">
        <w:rPr>
          <w:rStyle w:val="FontStyle111"/>
          <w:rFonts w:ascii="Times New Roman" w:hAnsi="Times New Roman" w:cs="Times New Roman"/>
          <w:b w:val="0"/>
          <w:sz w:val="24"/>
          <w:szCs w:val="24"/>
          <w:lang w:eastAsia="en-US"/>
        </w:rPr>
        <w:t xml:space="preserve">[ISO/IEC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 </w:t>
      </w:r>
      <w:r w:rsidRPr="008765A4">
        <w:rPr>
          <w:rStyle w:val="FontStyle112"/>
          <w:rFonts w:ascii="Times New Roman" w:hAnsi="Times New Roman" w:cs="Times New Roman"/>
          <w:sz w:val="24"/>
          <w:szCs w:val="24"/>
          <w:lang w:eastAsia="en-US"/>
        </w:rPr>
        <w:t>4.2.4.3]</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25"/>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римечание</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w:t>
      </w:r>
      <w:r w:rsidRPr="00895D95">
        <w:rPr>
          <w:rStyle w:val="FontStyle112"/>
          <w:rFonts w:ascii="Times New Roman" w:hAnsi="Times New Roman" w:cs="Times New Roman"/>
          <w:sz w:val="22"/>
          <w:szCs w:val="22"/>
          <w:lang w:eastAsia="en-US"/>
        </w:rPr>
        <w:t xml:space="preserve"> Простота использования соответствует управляемости, допустимости ошибок (оператора) и соответствию ожиданиям пользователя, как определено в ISO 9241-110.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3.2697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действующий</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рабочее состояние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3.2698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операнд</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переменная, константа или функция, для которой должна выполняться операция</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ПРИМЕР: В выражении A = B + 3, B и 3 являются операндами.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3.2699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операционная среда (программного обеспечения)</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совокупность программных средств, работающих одновременно на указанной компьютерной системе </w:t>
      </w:r>
      <w:r w:rsidRPr="008765A4">
        <w:rPr>
          <w:rStyle w:val="FontStyle111"/>
          <w:rFonts w:ascii="Times New Roman" w:hAnsi="Times New Roman" w:cs="Times New Roman"/>
          <w:b w:val="0"/>
          <w:sz w:val="24"/>
          <w:szCs w:val="24"/>
          <w:lang w:eastAsia="en-US"/>
        </w:rPr>
        <w:t>[ISO/IEC 19761:2011 Программная инженерия — COSMIC: метод измерения функционального размера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2.20]</w:t>
      </w:r>
    </w:p>
    <w:p w:rsidR="008765A4" w:rsidRPr="008765A4" w:rsidRDefault="008765A4" w:rsidP="008765A4">
      <w:pPr>
        <w:pStyle w:val="Style62"/>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3.2700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режим работы</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тип операции для системы</w:t>
      </w:r>
    </w:p>
    <w:p w:rsidR="00895D95" w:rsidRDefault="00895D95" w:rsidP="008765A4">
      <w:pPr>
        <w:pStyle w:val="Style68"/>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68"/>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ример -</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В</w:t>
      </w:r>
      <w:r w:rsidRPr="00895D95">
        <w:rPr>
          <w:rStyle w:val="FontStyle112"/>
          <w:rFonts w:ascii="Times New Roman" w:hAnsi="Times New Roman" w:cs="Times New Roman"/>
          <w:sz w:val="22"/>
          <w:szCs w:val="22"/>
          <w:lang w:eastAsia="en-US"/>
        </w:rPr>
        <w:t>ысокоскоростной режим, режим низкого энергопотребления</w:t>
      </w:r>
    </w:p>
    <w:p w:rsidR="00895D95" w:rsidRDefault="00895D95"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3.2701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операционная система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набор программного обеспечения, микропрограммного обеспечения и аппаратных элементов, которые управляют выполнением компьютерных программ и предоставляют такие услуги, как распределение ресурсов компьютера, управление заданиями, управление вводом/выводом и управление файлами в компьютерной системе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3.2702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операция</w:t>
      </w:r>
    </w:p>
    <w:p w:rsidR="008765A4" w:rsidRPr="008765A4" w:rsidRDefault="008765A4" w:rsidP="008765A4">
      <w:pPr>
        <w:pStyle w:val="Style68"/>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 компьютерной математике, действие, заданное оператором для одного или нескольких операндов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при программировании, определенное действие, которое может быть выполнено компьютерной системой </w:t>
      </w:r>
      <w:r w:rsidRPr="008765A4">
        <w:rPr>
          <w:rStyle w:val="FontStyle112"/>
          <w:rFonts w:ascii="Times New Roman" w:hAnsi="Times New Roman" w:cs="Times New Roman"/>
          <w:b/>
          <w:i/>
          <w:sz w:val="24"/>
          <w:szCs w:val="24"/>
          <w:lang w:eastAsia="en-US"/>
        </w:rPr>
        <w:t>3.</w:t>
      </w:r>
      <w:r w:rsidRPr="008765A4">
        <w:rPr>
          <w:rStyle w:val="FontStyle112"/>
          <w:rFonts w:ascii="Times New Roman" w:hAnsi="Times New Roman" w:cs="Times New Roman"/>
          <w:sz w:val="24"/>
          <w:szCs w:val="24"/>
          <w:lang w:eastAsia="en-US"/>
        </w:rPr>
        <w:t xml:space="preserve"> запуск компьютерной системы в ее намеченной среде для выполнения ее предполагаемых функций </w:t>
      </w:r>
      <w:r w:rsidRPr="008765A4">
        <w:rPr>
          <w:rStyle w:val="FontStyle112"/>
          <w:rFonts w:ascii="Times New Roman" w:hAnsi="Times New Roman" w:cs="Times New Roman"/>
          <w:b/>
          <w:i/>
          <w:sz w:val="24"/>
          <w:szCs w:val="24"/>
          <w:lang w:eastAsia="en-US"/>
        </w:rPr>
        <w:t>4.</w:t>
      </w:r>
      <w:r w:rsidRPr="008765A4">
        <w:rPr>
          <w:rStyle w:val="FontStyle112"/>
          <w:rFonts w:ascii="Times New Roman" w:hAnsi="Times New Roman" w:cs="Times New Roman"/>
          <w:sz w:val="24"/>
          <w:szCs w:val="24"/>
          <w:lang w:eastAsia="en-US"/>
        </w:rPr>
        <w:t xml:space="preserve"> взаимодействие между объектом клиента и объектом сервера, которое является либо запросом, либо объявлением</w:t>
      </w:r>
      <w:r w:rsidRPr="008765A4">
        <w:rPr>
          <w:rStyle w:val="FontStyle112"/>
          <w:rFonts w:ascii="Times New Roman" w:hAnsi="Times New Roman" w:cs="Times New Roman"/>
          <w:b/>
          <w:sz w:val="24"/>
          <w:szCs w:val="24"/>
          <w:lang w:eastAsia="en-US"/>
        </w:rPr>
        <w:t xml:space="preserve"> </w:t>
      </w:r>
      <w:r w:rsidRPr="008765A4">
        <w:rPr>
          <w:rStyle w:val="FontStyle111"/>
          <w:rFonts w:ascii="Times New Roman" w:hAnsi="Times New Roman" w:cs="Times New Roman"/>
          <w:b w:val="0"/>
          <w:sz w:val="24"/>
          <w:szCs w:val="24"/>
          <w:lang w:eastAsia="en-US"/>
        </w:rPr>
        <w:t xml:space="preserve">[ISO/IEC 10746-3:2009 Информационные технологии — Открытая распределенная обработка — Эталонная модель: Архитектура, </w:t>
      </w:r>
      <w:r w:rsidRPr="008765A4">
        <w:rPr>
          <w:rStyle w:val="FontStyle112"/>
          <w:rFonts w:ascii="Times New Roman" w:hAnsi="Times New Roman" w:cs="Times New Roman"/>
          <w:b/>
          <w:sz w:val="24"/>
          <w:szCs w:val="24"/>
          <w:lang w:eastAsia="en-US"/>
        </w:rPr>
        <w:t xml:space="preserve">7.1.2] </w:t>
      </w:r>
      <w:r w:rsidRPr="008765A4">
        <w:rPr>
          <w:rStyle w:val="FontStyle110"/>
          <w:rFonts w:ascii="Times New Roman" w:hAnsi="Times New Roman" w:cs="Times New Roman"/>
          <w:b w:val="0"/>
          <w:sz w:val="24"/>
          <w:szCs w:val="24"/>
          <w:lang w:eastAsia="en-US"/>
        </w:rPr>
        <w:t xml:space="preserve">5. </w:t>
      </w:r>
      <w:r w:rsidRPr="008765A4">
        <w:rPr>
          <w:rStyle w:val="FontStyle112"/>
          <w:rFonts w:ascii="Times New Roman" w:hAnsi="Times New Roman" w:cs="Times New Roman"/>
          <w:sz w:val="24"/>
          <w:szCs w:val="24"/>
          <w:lang w:eastAsia="en-US"/>
        </w:rPr>
        <w:t>свойство, которое является отображением из (перекрестным произведением) экземпляров класса и типов входных аргументов в (перекрестным произведением) экземпляры других типов (выходных) аргументов</w:t>
      </w:r>
      <w:r w:rsidRPr="008765A4">
        <w:rPr>
          <w:rStyle w:val="FontStyle112"/>
          <w:rFonts w:ascii="Times New Roman" w:hAnsi="Times New Roman" w:cs="Times New Roman"/>
          <w:b/>
          <w:sz w:val="24"/>
          <w:szCs w:val="24"/>
          <w:lang w:eastAsia="en-US"/>
        </w:rPr>
        <w:t xml:space="preserve"> </w:t>
      </w:r>
      <w:r w:rsidRPr="008765A4">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8765A4">
        <w:rPr>
          <w:rStyle w:val="FontStyle112"/>
          <w:rFonts w:ascii="Times New Roman" w:hAnsi="Times New Roman" w:cs="Times New Roman"/>
          <w:b/>
          <w:sz w:val="24"/>
          <w:szCs w:val="24"/>
          <w:lang w:eastAsia="en-US"/>
        </w:rPr>
        <w:t xml:space="preserve">3.1.132] </w:t>
      </w:r>
      <w:r w:rsidRPr="008765A4">
        <w:rPr>
          <w:rStyle w:val="FontStyle110"/>
          <w:rFonts w:ascii="Times New Roman" w:hAnsi="Times New Roman" w:cs="Times New Roman"/>
          <w:b w:val="0"/>
          <w:sz w:val="24"/>
          <w:szCs w:val="24"/>
          <w:lang w:eastAsia="en-US"/>
        </w:rPr>
        <w:t xml:space="preserve">6. </w:t>
      </w:r>
      <w:r w:rsidRPr="008765A4">
        <w:rPr>
          <w:rStyle w:val="FontStyle112"/>
          <w:rFonts w:ascii="Times New Roman" w:hAnsi="Times New Roman" w:cs="Times New Roman"/>
          <w:sz w:val="24"/>
          <w:szCs w:val="24"/>
          <w:lang w:eastAsia="en-US"/>
        </w:rPr>
        <w:t>действие, необходимое для выполнения работы</w:t>
      </w:r>
      <w:r w:rsidRPr="008765A4">
        <w:rPr>
          <w:rStyle w:val="FontStyle112"/>
          <w:rFonts w:ascii="Times New Roman" w:hAnsi="Times New Roman" w:cs="Times New Roman"/>
          <w:b/>
          <w:sz w:val="24"/>
          <w:szCs w:val="24"/>
          <w:lang w:eastAsia="en-US"/>
        </w:rPr>
        <w:t xml:space="preserve"> </w:t>
      </w:r>
      <w:r w:rsidRPr="008765A4">
        <w:rPr>
          <w:rStyle w:val="FontStyle111"/>
          <w:rFonts w:ascii="Times New Roman" w:hAnsi="Times New Roman" w:cs="Times New Roman"/>
          <w:b w:val="0"/>
          <w:sz w:val="24"/>
          <w:szCs w:val="24"/>
          <w:lang w:eastAsia="en-US"/>
        </w:rPr>
        <w:t xml:space="preserve">[ISO/IEC 15940:2013 Системная и программная инженерия — Обслуживание среды разработки программного обеспечения, </w:t>
      </w:r>
      <w:r w:rsidRPr="008765A4">
        <w:rPr>
          <w:rStyle w:val="FontStyle112"/>
          <w:rFonts w:ascii="Times New Roman" w:hAnsi="Times New Roman" w:cs="Times New Roman"/>
          <w:b/>
          <w:sz w:val="24"/>
          <w:szCs w:val="24"/>
          <w:lang w:eastAsia="en-US"/>
        </w:rPr>
        <w:t xml:space="preserve">2.11] </w:t>
      </w:r>
      <w:r w:rsidRPr="008765A4">
        <w:rPr>
          <w:rStyle w:val="FontStyle110"/>
          <w:rFonts w:ascii="Times New Roman" w:hAnsi="Times New Roman" w:cs="Times New Roman"/>
          <w:b w:val="0"/>
          <w:sz w:val="24"/>
          <w:szCs w:val="24"/>
          <w:lang w:eastAsia="en-US"/>
        </w:rPr>
        <w:t xml:space="preserve">7. </w:t>
      </w:r>
      <w:r w:rsidRPr="008765A4">
        <w:rPr>
          <w:rStyle w:val="FontStyle112"/>
          <w:rFonts w:ascii="Times New Roman" w:hAnsi="Times New Roman" w:cs="Times New Roman"/>
          <w:sz w:val="24"/>
          <w:szCs w:val="24"/>
          <w:lang w:eastAsia="en-US"/>
        </w:rPr>
        <w:t>арифметическая или логическая операция, выполняемая в алгоритмической и манипуляционной BFC</w:t>
      </w:r>
      <w:r w:rsidRPr="008765A4">
        <w:rPr>
          <w:rStyle w:val="FontStyle112"/>
          <w:rFonts w:ascii="Times New Roman" w:hAnsi="Times New Roman" w:cs="Times New Roman"/>
          <w:b/>
          <w:sz w:val="24"/>
          <w:szCs w:val="24"/>
          <w:lang w:eastAsia="en-US"/>
        </w:rPr>
        <w:t xml:space="preserve"> </w:t>
      </w:r>
      <w:r w:rsidRPr="008765A4">
        <w:rPr>
          <w:rStyle w:val="FontStyle111"/>
          <w:rFonts w:ascii="Times New Roman" w:hAnsi="Times New Roman" w:cs="Times New Roman"/>
          <w:b w:val="0"/>
          <w:sz w:val="24"/>
          <w:szCs w:val="24"/>
          <w:lang w:eastAsia="en-US"/>
        </w:rPr>
        <w:t xml:space="preserve">[ISO/IEC 29881:2010 Информационные технологии — Системная и программная инженерия — Метод измерения функционального размера FiSMA 1.1, </w:t>
      </w:r>
      <w:r w:rsidRPr="008765A4">
        <w:rPr>
          <w:rStyle w:val="FontStyle112"/>
          <w:rFonts w:ascii="Times New Roman" w:hAnsi="Times New Roman" w:cs="Times New Roman"/>
          <w:b/>
          <w:sz w:val="24"/>
          <w:szCs w:val="24"/>
          <w:lang w:eastAsia="en-US"/>
        </w:rPr>
        <w:t xml:space="preserve">3.7] </w:t>
      </w:r>
      <w:r w:rsidRPr="008765A4">
        <w:rPr>
          <w:rStyle w:val="FontStyle110"/>
          <w:rFonts w:ascii="Times New Roman" w:hAnsi="Times New Roman" w:cs="Times New Roman"/>
          <w:b w:val="0"/>
          <w:sz w:val="24"/>
          <w:szCs w:val="24"/>
          <w:lang w:eastAsia="en-US"/>
        </w:rPr>
        <w:t xml:space="preserve">8. </w:t>
      </w:r>
      <w:r w:rsidRPr="008765A4">
        <w:rPr>
          <w:rStyle w:val="FontStyle112"/>
          <w:rFonts w:ascii="Times New Roman" w:hAnsi="Times New Roman" w:cs="Times New Roman"/>
          <w:sz w:val="24"/>
          <w:szCs w:val="24"/>
          <w:lang w:eastAsia="en-US"/>
        </w:rPr>
        <w:t>идентифицируемый объект, который обозначает неделимый примитив предоставления услуг, который может быть запрошен</w:t>
      </w:r>
      <w:r w:rsidRPr="008765A4">
        <w:rPr>
          <w:rStyle w:val="FontStyle112"/>
          <w:rFonts w:ascii="Times New Roman" w:hAnsi="Times New Roman" w:cs="Times New Roman"/>
          <w:b/>
          <w:sz w:val="24"/>
          <w:szCs w:val="24"/>
          <w:lang w:eastAsia="en-US"/>
        </w:rPr>
        <w:t xml:space="preserve"> </w:t>
      </w:r>
      <w:r w:rsidRPr="008765A4">
        <w:rPr>
          <w:rStyle w:val="FontStyle111"/>
          <w:rFonts w:ascii="Times New Roman" w:hAnsi="Times New Roman" w:cs="Times New Roman"/>
          <w:b w:val="0"/>
          <w:sz w:val="24"/>
          <w:szCs w:val="24"/>
          <w:lang w:eastAsia="en-US"/>
        </w:rPr>
        <w:t xml:space="preserve">[ISO/IEC 19500-1:2012 Информационные технологии — Рабочая группа по объектно-ориентированным технологиям — Обобщенная архитектура посредника объектных запросов (CORBA) — Часть 1: Интерфейсы, </w:t>
      </w:r>
      <w:r w:rsidRPr="008765A4">
        <w:rPr>
          <w:rStyle w:val="FontStyle112"/>
          <w:rFonts w:ascii="Times New Roman" w:hAnsi="Times New Roman" w:cs="Times New Roman"/>
          <w:b/>
          <w:sz w:val="24"/>
          <w:szCs w:val="24"/>
          <w:lang w:eastAsia="en-US"/>
        </w:rPr>
        <w:t>5.3.8]</w:t>
      </w:r>
    </w:p>
    <w:p w:rsidR="00895D95" w:rsidRDefault="00895D95" w:rsidP="008765A4">
      <w:pPr>
        <w:pStyle w:val="Style68"/>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68"/>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ример -</w:t>
      </w:r>
      <w:r w:rsidRPr="00895D95">
        <w:rPr>
          <w:rStyle w:val="FontStyle112"/>
          <w:rFonts w:ascii="Times New Roman" w:hAnsi="Times New Roman" w:cs="Times New Roman"/>
          <w:sz w:val="22"/>
          <w:szCs w:val="22"/>
          <w:lang w:eastAsia="en-US"/>
        </w:rPr>
        <w:t xml:space="preserve"> В выражении A = B + 3, процесс прибавления B к 3, чтобы получить A.</w:t>
      </w:r>
    </w:p>
    <w:p w:rsidR="008765A4" w:rsidRPr="00895D95" w:rsidRDefault="008765A4" w:rsidP="008765A4">
      <w:pPr>
        <w:pStyle w:val="Style68"/>
        <w:widowControl/>
        <w:ind w:firstLine="709"/>
        <w:jc w:val="both"/>
        <w:rPr>
          <w:rStyle w:val="FontStyle112"/>
          <w:rFonts w:ascii="Times New Roman" w:hAnsi="Times New Roman" w:cs="Times New Roman"/>
          <w:sz w:val="22"/>
          <w:szCs w:val="22"/>
          <w:lang w:eastAsia="en-US"/>
        </w:rPr>
      </w:pPr>
    </w:p>
    <w:p w:rsidR="008765A4" w:rsidRPr="00895D95" w:rsidRDefault="008765A4" w:rsidP="008765A4">
      <w:pPr>
        <w:pStyle w:val="Style68"/>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римечание</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w:t>
      </w:r>
      <w:r w:rsidRPr="00895D95">
        <w:rPr>
          <w:rStyle w:val="FontStyle112"/>
          <w:rFonts w:ascii="Times New Roman" w:hAnsi="Times New Roman" w:cs="Times New Roman"/>
          <w:sz w:val="22"/>
          <w:szCs w:val="22"/>
          <w:lang w:eastAsia="en-US"/>
        </w:rPr>
        <w:t xml:space="preserve"> Операция может состоять из других операций.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3.2703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расходы на эксплуатацию и сопровождение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затраты, связанные с использованием основного средства, а также затраты на поддержание его в пригодном для использования состоянии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3.2704</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этап эксплуатации и сопровождения </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период времени в жизненном цикле программного обеспечения, в течение которого программный продукт используется в его операционной среде, контролируется на предмет удовлетворительной производительности и модифицируется по мере необходимости для устранения проблем или реагирования на изменяющиеся требования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3.2705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оперативный код</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op-код</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символ или набор символов, определяющих операцию компьютера</w:t>
      </w:r>
    </w:p>
    <w:p w:rsidR="00895D95" w:rsidRDefault="00895D95" w:rsidP="008765A4">
      <w:pPr>
        <w:pStyle w:val="Style25"/>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25"/>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 xml:space="preserve">ример </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К</w:t>
      </w:r>
      <w:r w:rsidRPr="00895D95">
        <w:rPr>
          <w:rStyle w:val="FontStyle112"/>
          <w:rFonts w:ascii="Times New Roman" w:hAnsi="Times New Roman" w:cs="Times New Roman"/>
          <w:sz w:val="22"/>
          <w:szCs w:val="22"/>
          <w:lang w:eastAsia="en-US"/>
        </w:rPr>
        <w:t>од BNZ для обозначения операции «ветвь, если она не равна нулю».</w:t>
      </w:r>
    </w:p>
    <w:p w:rsidR="00895D95" w:rsidRDefault="00895D95"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3.2706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исключение операции</w:t>
      </w:r>
    </w:p>
    <w:p w:rsidR="008765A4" w:rsidRPr="008765A4" w:rsidRDefault="008765A4" w:rsidP="008765A4">
      <w:pPr>
        <w:pStyle w:val="Style68"/>
        <w:widowControl/>
        <w:ind w:firstLine="709"/>
        <w:jc w:val="both"/>
        <w:rPr>
          <w:rStyle w:val="FontStyle112"/>
          <w:rFonts w:ascii="Times New Roman" w:hAnsi="Times New Roman" w:cs="Times New Roman"/>
          <w:b/>
          <w:i/>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0"/>
          <w:rFonts w:ascii="Times New Roman" w:hAnsi="Times New Roman" w:cs="Times New Roman"/>
          <w:b w:val="0"/>
          <w:i w:val="0"/>
          <w:sz w:val="24"/>
          <w:szCs w:val="24"/>
          <w:lang w:eastAsia="en-US"/>
        </w:rPr>
        <w:t>исключение, возникающее при обнаружении программой недопустимого кода операции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исключение адресации, исключение данных, исключение переполнения, исключение защиты, исключение потери значимости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3.2707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поле операции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 xml:space="preserve">поле функций </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поле кода операции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поле компьютерной команды, определяющее операцию, которая должна быть выполнена </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адресное поле</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3.2708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интерфейс операций</w:t>
      </w:r>
    </w:p>
    <w:p w:rsidR="008765A4" w:rsidRPr="008765A4" w:rsidRDefault="008765A4" w:rsidP="008765A4">
      <w:pPr>
        <w:pStyle w:val="Style62"/>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интерфейс, в котором все взаимодействия являются операциями </w:t>
      </w:r>
      <w:r w:rsidRPr="008765A4">
        <w:rPr>
          <w:rStyle w:val="FontStyle111"/>
          <w:rFonts w:ascii="Times New Roman" w:hAnsi="Times New Roman" w:cs="Times New Roman"/>
          <w:b w:val="0"/>
          <w:sz w:val="24"/>
          <w:szCs w:val="24"/>
          <w:lang w:eastAsia="en-US"/>
        </w:rPr>
        <w:t xml:space="preserve">[ISO/IEC 10746-3:2009 Информационные технологии — Открытая распределенная обработка — Эталонная модель: Архитектура, </w:t>
      </w:r>
      <w:r w:rsidRPr="008765A4">
        <w:rPr>
          <w:rStyle w:val="FontStyle112"/>
          <w:rFonts w:ascii="Times New Roman" w:hAnsi="Times New Roman" w:cs="Times New Roman"/>
          <w:b/>
          <w:sz w:val="24"/>
          <w:szCs w:val="24"/>
          <w:lang w:eastAsia="en-US"/>
        </w:rPr>
        <w:t>7.1.7]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3.2709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сигнатура интерфейса операции</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сигнатура интерфейса для интерфейса операций </w:t>
      </w:r>
      <w:r w:rsidRPr="008765A4">
        <w:rPr>
          <w:rStyle w:val="FontStyle111"/>
          <w:rFonts w:ascii="Times New Roman" w:hAnsi="Times New Roman" w:cs="Times New Roman"/>
          <w:b w:val="0"/>
          <w:sz w:val="24"/>
          <w:szCs w:val="24"/>
          <w:lang w:eastAsia="en-US"/>
        </w:rPr>
        <w:t xml:space="preserve">[ISO/IEC 10746-3:2009 Информационные технологии — Открытая распределенная обработка — Эталонная модель: Архитектура, </w:t>
      </w:r>
      <w:r w:rsidRPr="008765A4">
        <w:rPr>
          <w:rStyle w:val="FontStyle112"/>
          <w:rFonts w:ascii="Times New Roman" w:hAnsi="Times New Roman" w:cs="Times New Roman"/>
          <w:b/>
          <w:sz w:val="24"/>
          <w:szCs w:val="24"/>
          <w:lang w:eastAsia="en-US"/>
        </w:rPr>
        <w:t>7.1.12</w:t>
      </w:r>
      <w:r w:rsidRPr="008765A4">
        <w:rPr>
          <w:rStyle w:val="FontStyle111"/>
          <w:rFonts w:ascii="Times New Roman" w:hAnsi="Times New Roman" w:cs="Times New Roman"/>
          <w:b w:val="0"/>
          <w:sz w:val="24"/>
          <w:szCs w:val="24"/>
          <w:lang w:eastAsia="en-US"/>
        </w:rPr>
        <w:t>]</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68"/>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римечание</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 xml:space="preserve">- </w:t>
      </w:r>
      <w:r w:rsidRPr="00895D95">
        <w:rPr>
          <w:rStyle w:val="FontStyle112"/>
          <w:rFonts w:ascii="Times New Roman" w:hAnsi="Times New Roman" w:cs="Times New Roman"/>
          <w:sz w:val="22"/>
          <w:szCs w:val="22"/>
          <w:lang w:eastAsia="en-US"/>
        </w:rPr>
        <w:t>Сигнатура интерфейса операций содержит набор сигнатур объявлений и запросов, по одному для каждого типа операции в интерфейсе, вместе с указанием причинно-следственной связи (клиент или сервер, но не оба) для интерфейса в целом относительно объекта, который создает стандартную заготовку.</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3.2710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операционный</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применительно к системе или компоненту, который готов к использованию в намеченной среде </w:t>
      </w:r>
      <w:r w:rsidRPr="008765A4">
        <w:rPr>
          <w:rStyle w:val="FontStyle112"/>
          <w:rFonts w:ascii="Times New Roman" w:hAnsi="Times New Roman" w:cs="Times New Roman"/>
          <w:b/>
          <w:sz w:val="24"/>
          <w:szCs w:val="24"/>
          <w:lang w:eastAsia="en-US"/>
        </w:rPr>
        <w:t>2.</w:t>
      </w:r>
      <w:r w:rsidRPr="008765A4">
        <w:rPr>
          <w:rStyle w:val="FontStyle112"/>
          <w:rFonts w:ascii="Times New Roman" w:hAnsi="Times New Roman" w:cs="Times New Roman"/>
          <w:sz w:val="24"/>
          <w:szCs w:val="24"/>
          <w:lang w:eastAsia="en-US"/>
        </w:rPr>
        <w:t xml:space="preserve"> применительно к системе или компоненту, который установлен в намеченной среде </w:t>
      </w:r>
      <w:r w:rsidRPr="008765A4">
        <w:rPr>
          <w:rStyle w:val="FontStyle112"/>
          <w:rFonts w:ascii="Times New Roman" w:hAnsi="Times New Roman" w:cs="Times New Roman"/>
          <w:b/>
          <w:sz w:val="24"/>
          <w:szCs w:val="24"/>
          <w:lang w:eastAsia="en-US"/>
        </w:rPr>
        <w:t>3.</w:t>
      </w:r>
      <w:r w:rsidRPr="008765A4">
        <w:rPr>
          <w:rStyle w:val="FontStyle112"/>
          <w:rFonts w:ascii="Times New Roman" w:hAnsi="Times New Roman" w:cs="Times New Roman"/>
          <w:sz w:val="24"/>
          <w:szCs w:val="24"/>
          <w:lang w:eastAsia="en-US"/>
        </w:rPr>
        <w:t xml:space="preserve"> применительно к среде, в которой предполагается использовать систему или компонент</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3.2711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понятие функционирования (OpsCon)</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устное и графическое изложение предположений или намерений организации в отношении операции или серии операций системы или соответствующего набора систем </w:t>
      </w:r>
      <w:r w:rsidRPr="008765A4">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8765A4">
        <w:rPr>
          <w:rStyle w:val="FontStyle112"/>
          <w:rFonts w:ascii="Times New Roman" w:hAnsi="Times New Roman" w:cs="Times New Roman"/>
          <w:b/>
          <w:sz w:val="24"/>
          <w:szCs w:val="24"/>
          <w:lang w:eastAsia="en-US"/>
        </w:rPr>
        <w:t xml:space="preserve">2.26; </w:t>
      </w:r>
      <w:r w:rsidRPr="008765A4">
        <w:rPr>
          <w:rStyle w:val="FontStyle111"/>
          <w:rFonts w:ascii="Times New Roman" w:hAnsi="Times New Roman" w:cs="Times New Roman"/>
          <w:b w:val="0"/>
          <w:sz w:val="24"/>
          <w:szCs w:val="24"/>
          <w:lang w:eastAsia="en-US"/>
        </w:rPr>
        <w:t xml:space="preserve">ISO/IEC/IEEE 15288:2015 Системная и программная инженерия — Процессы жизненного цикла системы, </w:t>
      </w:r>
      <w:r w:rsidRPr="008765A4">
        <w:rPr>
          <w:rStyle w:val="FontStyle112"/>
          <w:rFonts w:ascii="Times New Roman" w:hAnsi="Times New Roman" w:cs="Times New Roman"/>
          <w:b/>
          <w:sz w:val="24"/>
          <w:szCs w:val="24"/>
          <w:lang w:eastAsia="en-US"/>
        </w:rPr>
        <w:t xml:space="preserve">4.1.25; </w:t>
      </w:r>
      <w:r w:rsidRPr="008765A4">
        <w:rPr>
          <w:rStyle w:val="FontStyle111"/>
          <w:rFonts w:ascii="Times New Roman" w:hAnsi="Times New Roman" w:cs="Times New Roman"/>
          <w:b w:val="0"/>
          <w:sz w:val="24"/>
          <w:szCs w:val="24"/>
          <w:lang w:eastAsia="en-US"/>
        </w:rPr>
        <w:t>ISO/IEC/IEEE 29148:2011 Системная и программная инженерия — Процессы жизненного цикла — Разработка требований,</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4.1.14] </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понятие операций</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римечание</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w:t>
      </w:r>
      <w:r w:rsidRPr="00895D95">
        <w:rPr>
          <w:rStyle w:val="FontStyle112"/>
          <w:rFonts w:ascii="Times New Roman" w:hAnsi="Times New Roman" w:cs="Times New Roman"/>
          <w:sz w:val="22"/>
          <w:szCs w:val="22"/>
          <w:lang w:eastAsia="en-US"/>
        </w:rPr>
        <w:t xml:space="preserve"> Понятие функционирования призвано дать общую картину операций с использованием одной или нескольких конкретных систем или набора связанных с ними систем в операционной среде организации с точки зрения пользователей и операторов</w:t>
      </w:r>
      <w:r w:rsidRPr="008765A4">
        <w:rPr>
          <w:rStyle w:val="FontStyle112"/>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3.2712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операционный продукт</w:t>
      </w:r>
    </w:p>
    <w:p w:rsidR="008765A4" w:rsidRPr="008765A4" w:rsidRDefault="008765A4" w:rsidP="008765A4">
      <w:pPr>
        <w:pStyle w:val="Style62"/>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продукт, который функционирует в реальных условиях операций </w:t>
      </w:r>
      <w:r w:rsidRPr="008765A4">
        <w:rPr>
          <w:rStyle w:val="FontStyle111"/>
          <w:rFonts w:ascii="Times New Roman" w:hAnsi="Times New Roman" w:cs="Times New Roman"/>
          <w:b w:val="0"/>
          <w:sz w:val="24"/>
          <w:szCs w:val="24"/>
          <w:lang w:eastAsia="en-US"/>
        </w:rPr>
        <w:t xml:space="preserve">[ISO/IEC TR 14759:1999 Программная инженерия — Макет и прототип - Категоризация моделей макета и прототипа программного обеспечения и их использование, </w:t>
      </w:r>
      <w:r w:rsidRPr="008765A4">
        <w:rPr>
          <w:rStyle w:val="FontStyle112"/>
          <w:rFonts w:ascii="Times New Roman" w:hAnsi="Times New Roman" w:cs="Times New Roman"/>
          <w:b/>
          <w:sz w:val="24"/>
          <w:szCs w:val="24"/>
          <w:lang w:eastAsia="en-US"/>
        </w:rPr>
        <w:t>3.2 e)]</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3.2713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операционный сценарий</w:t>
      </w:r>
    </w:p>
    <w:p w:rsidR="008765A4" w:rsidRPr="008765A4" w:rsidRDefault="008765A4" w:rsidP="008765A4">
      <w:pPr>
        <w:pStyle w:val="Style68"/>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описание предполагаемой последовательности событий, которая включает взаимодействие продукта или услуги с его средой и пользователями, а также взаимодействие между его продуктом или компонентами услуги </w:t>
      </w:r>
      <w:r w:rsidRPr="008765A4">
        <w:rPr>
          <w:rStyle w:val="FontStyle111"/>
          <w:rFonts w:ascii="Times New Roman" w:hAnsi="Times New Roman" w:cs="Times New Roman"/>
          <w:b w:val="0"/>
          <w:sz w:val="24"/>
          <w:szCs w:val="24"/>
          <w:lang w:eastAsia="en-US"/>
        </w:rPr>
        <w:t xml:space="preserve">[ISO/IEC/IEEE 29148:2011 Системная и программная инженерия — Процессы жизненного цикла — Разработка требований, </w:t>
      </w:r>
      <w:r w:rsidRPr="008765A4">
        <w:rPr>
          <w:rStyle w:val="FontStyle112"/>
          <w:rFonts w:ascii="Times New Roman" w:hAnsi="Times New Roman" w:cs="Times New Roman"/>
          <w:b/>
          <w:sz w:val="24"/>
          <w:szCs w:val="24"/>
          <w:lang w:eastAsia="en-US"/>
        </w:rPr>
        <w:t>4.1.15]</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68"/>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римечание</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w:t>
      </w:r>
      <w:r w:rsidRPr="00895D95">
        <w:rPr>
          <w:rStyle w:val="FontStyle112"/>
          <w:rFonts w:ascii="Times New Roman" w:hAnsi="Times New Roman" w:cs="Times New Roman"/>
          <w:sz w:val="22"/>
          <w:szCs w:val="22"/>
          <w:lang w:eastAsia="en-US"/>
        </w:rPr>
        <w:t xml:space="preserve"> Операционные сценарии используются для оценки требований и проекта системы, а также для верификации и валидации системы.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3.2714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операционное тестирование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тестирование, проводимое для оценки системы или компонента в ее рабочей среде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тестирование разработки, тестирование приемлемости, квалификационное тестирование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3.2715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операции</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текущее выполнение действий, которые производят один и тот же продукт или предоставляют повторяющийся сервис</w:t>
      </w:r>
    </w:p>
    <w:p w:rsidR="00895D95" w:rsidRDefault="00895D95" w:rsidP="008765A4">
      <w:pPr>
        <w:pStyle w:val="Style25"/>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25"/>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ример -</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П</w:t>
      </w:r>
      <w:r w:rsidRPr="00895D95">
        <w:rPr>
          <w:rStyle w:val="FontStyle112"/>
          <w:rFonts w:ascii="Times New Roman" w:hAnsi="Times New Roman" w:cs="Times New Roman"/>
          <w:sz w:val="22"/>
          <w:szCs w:val="22"/>
          <w:lang w:eastAsia="en-US"/>
        </w:rPr>
        <w:t>роизводство, изготовление, бухгалтерский учет</w:t>
      </w:r>
    </w:p>
    <w:p w:rsidR="00895D95" w:rsidRDefault="00895D95"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3.2716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оператор</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лицо или организация, выполняющая операции системы </w:t>
      </w:r>
      <w:r w:rsidRPr="008765A4">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8765A4">
        <w:rPr>
          <w:rStyle w:val="FontStyle112"/>
          <w:rFonts w:ascii="Times New Roman" w:hAnsi="Times New Roman" w:cs="Times New Roman"/>
          <w:b/>
          <w:sz w:val="24"/>
          <w:szCs w:val="24"/>
          <w:lang w:eastAsia="en-US"/>
        </w:rPr>
        <w:t xml:space="preserve">2.27; </w:t>
      </w:r>
      <w:r w:rsidRPr="008765A4">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4.1.26]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объект, выполняющий операции системы </w:t>
      </w:r>
      <w:r w:rsidRPr="008765A4">
        <w:rPr>
          <w:rStyle w:val="FontStyle111"/>
          <w:rFonts w:ascii="Times New Roman" w:hAnsi="Times New Roman" w:cs="Times New Roman"/>
          <w:b w:val="0"/>
          <w:sz w:val="24"/>
          <w:szCs w:val="24"/>
          <w:lang w:eastAsia="en-US"/>
        </w:rPr>
        <w:t>[ISO/IEC/IEEE 15939:2017 Системная и программная инженерия — Процесс измерения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3.29]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математический или логический символ, представляющий собой действие, которое должно быть выполнено в операции </w:t>
      </w:r>
      <w:r w:rsidRPr="008765A4">
        <w:rPr>
          <w:rStyle w:val="FontStyle112"/>
          <w:rFonts w:ascii="Times New Roman" w:hAnsi="Times New Roman" w:cs="Times New Roman"/>
          <w:b/>
          <w:i/>
          <w:sz w:val="24"/>
          <w:szCs w:val="24"/>
          <w:lang w:eastAsia="en-US"/>
        </w:rPr>
        <w:t>4.</w:t>
      </w:r>
      <w:r w:rsidRPr="008765A4">
        <w:rPr>
          <w:rStyle w:val="FontStyle112"/>
          <w:rFonts w:ascii="Times New Roman" w:hAnsi="Times New Roman" w:cs="Times New Roman"/>
          <w:sz w:val="24"/>
          <w:szCs w:val="24"/>
          <w:lang w:eastAsia="en-US"/>
        </w:rPr>
        <w:t xml:space="preserve"> символ, представляющий имя функции </w:t>
      </w:r>
      <w:r w:rsidRPr="008765A4">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2.1.17] </w:t>
      </w:r>
      <w:r w:rsidRPr="008765A4">
        <w:rPr>
          <w:rStyle w:val="FontStyle110"/>
          <w:rFonts w:ascii="Times New Roman" w:hAnsi="Times New Roman" w:cs="Times New Roman"/>
          <w:sz w:val="24"/>
          <w:szCs w:val="24"/>
          <w:lang w:eastAsia="en-US"/>
        </w:rPr>
        <w:t xml:space="preserve">5. </w:t>
      </w:r>
      <w:r w:rsidRPr="008765A4">
        <w:rPr>
          <w:rStyle w:val="FontStyle112"/>
          <w:rFonts w:ascii="Times New Roman" w:hAnsi="Times New Roman" w:cs="Times New Roman"/>
          <w:sz w:val="24"/>
          <w:szCs w:val="24"/>
          <w:lang w:eastAsia="en-US"/>
        </w:rPr>
        <w:t xml:space="preserve">лицо или организация, которая вносит вклад в функциональность </w:t>
      </w:r>
      <w:r w:rsidRPr="008765A4">
        <w:rPr>
          <w:rStyle w:val="FontStyle112"/>
          <w:rFonts w:ascii="Times New Roman" w:hAnsi="Times New Roman" w:cs="Times New Roman"/>
          <w:sz w:val="24"/>
          <w:szCs w:val="24"/>
          <w:lang w:eastAsia="en-US"/>
        </w:rPr>
        <w:lastRenderedPageBreak/>
        <w:t xml:space="preserve">системы и использует знания, навыки и процедуры для выполнения функции </w:t>
      </w:r>
      <w:r w:rsidRPr="008765A4">
        <w:rPr>
          <w:rStyle w:val="FontStyle112"/>
          <w:rFonts w:ascii="Times New Roman" w:hAnsi="Times New Roman" w:cs="Times New Roman"/>
          <w:b/>
          <w:i/>
          <w:sz w:val="24"/>
          <w:szCs w:val="24"/>
          <w:lang w:eastAsia="en-US"/>
        </w:rPr>
        <w:t>6.</w:t>
      </w:r>
      <w:r w:rsidRPr="008765A4">
        <w:rPr>
          <w:rStyle w:val="FontStyle112"/>
          <w:rFonts w:ascii="Times New Roman" w:hAnsi="Times New Roman" w:cs="Times New Roman"/>
          <w:sz w:val="24"/>
          <w:szCs w:val="24"/>
          <w:lang w:eastAsia="en-US"/>
        </w:rPr>
        <w:t xml:space="preserve"> лицо или организация, которая управляет системой </w:t>
      </w:r>
      <w:r w:rsidRPr="008765A4">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 — Руководство к SQuaRE</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4.4] </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дополнительный пользователь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68"/>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римечание</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w:t>
      </w:r>
      <w:r w:rsidRPr="00895D95">
        <w:rPr>
          <w:rStyle w:val="FontStyle112"/>
          <w:rFonts w:ascii="Times New Roman" w:hAnsi="Times New Roman" w:cs="Times New Roman"/>
          <w:sz w:val="22"/>
          <w:szCs w:val="22"/>
          <w:lang w:eastAsia="en-US"/>
        </w:rPr>
        <w:t xml:space="preserve"> Роль оператора и роль пользователя могут быть возложены одновременно или последовательно на одно и то же лицо или организацию. Отдельный оператор в сочетании со знаниями, навыками и процедурами может рассматриваться в качестве элемента системы. Оператор может выполнять операции по системе, в которой работает, или в системе, в которой работает, в зависимости от того, расположены ли рабочие инструкции в пределах границы системы.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3.2717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руководство оператора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руководство по работе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документ, содержащий информацию, необходимую для запуска и эксплуатации системы или компонента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руководство по диагностике, руководство по установке, руководство программиста, руководство по поддержке, руководство пользователя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68"/>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римечание</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w:t>
      </w:r>
      <w:r w:rsidRPr="00895D95">
        <w:rPr>
          <w:rStyle w:val="FontStyle112"/>
          <w:rFonts w:ascii="Times New Roman" w:hAnsi="Times New Roman" w:cs="Times New Roman"/>
          <w:sz w:val="22"/>
          <w:szCs w:val="22"/>
          <w:lang w:eastAsia="en-US"/>
        </w:rPr>
        <w:t xml:space="preserve"> Обычно описываются процедуры подготовки, эксплуатации, мониторинга и восстановления. Руководство для оператора отличается от руководства пользователя, когда проводится различие между теми, кто управляет компьютерной системой (монтажные ленты и т.д.) и теми, кто использует систему по назначению.</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3.2718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дополнительная возможность</w:t>
      </w:r>
    </w:p>
    <w:p w:rsidR="008765A4" w:rsidRPr="008765A4" w:rsidRDefault="008765A4" w:rsidP="008765A4">
      <w:pPr>
        <w:pStyle w:val="Style26"/>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риск, который положительно повлияет на одну или несколько целей проекта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 xml:space="preserve">] </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угроза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3.2719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стоимость упущенной возможности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косвенные затраты, связанные с вложением денег в определенную деятельность, так что они больше не доступны для инвестирования в другом месте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минимальный привлекательный уровень доходности (MARR)</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68"/>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римечание</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w:t>
      </w:r>
      <w:r w:rsidRPr="00895D95">
        <w:rPr>
          <w:rStyle w:val="FontStyle112"/>
          <w:rFonts w:ascii="Times New Roman" w:hAnsi="Times New Roman" w:cs="Times New Roman"/>
          <w:sz w:val="22"/>
          <w:szCs w:val="22"/>
          <w:lang w:eastAsia="en-US"/>
        </w:rPr>
        <w:t xml:space="preserve"> Осуществление инвестиций означает, что те же деньги не могут быть инвестированы в другом месте, где они могли бы заработать MARR</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3.2720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изучение возможностей</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изучение проблемы и определение того, требует ли она решения в течение рассматриваемого периода времени [</w:t>
      </w:r>
      <w:r w:rsidRPr="008765A4">
        <w:rPr>
          <w:rStyle w:val="FontStyle111"/>
          <w:rFonts w:ascii="Times New Roman" w:hAnsi="Times New Roman" w:cs="Times New Roman"/>
          <w:b w:val="0"/>
          <w:sz w:val="24"/>
          <w:szCs w:val="24"/>
          <w:lang w:eastAsia="en-US"/>
        </w:rPr>
        <w:t>ISO/IEC2382:2015, Информационные технологии — Словарь]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3.2721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OpsCon</w:t>
      </w:r>
    </w:p>
    <w:p w:rsidR="008765A4" w:rsidRPr="008765A4" w:rsidRDefault="008765A4" w:rsidP="008765A4">
      <w:pPr>
        <w:pStyle w:val="Style62"/>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понятие функционирования </w:t>
      </w:r>
      <w:r w:rsidRPr="008765A4">
        <w:rPr>
          <w:rStyle w:val="FontStyle111"/>
          <w:rFonts w:ascii="Times New Roman" w:hAnsi="Times New Roman" w:cs="Times New Roman"/>
          <w:b w:val="0"/>
          <w:sz w:val="24"/>
          <w:szCs w:val="24"/>
          <w:lang w:eastAsia="en-US"/>
        </w:rPr>
        <w:t xml:space="preserve">[ISO/IEC/IEEE 29148:2011 Системная и программная инженерия — Процессы жизненного цикла — Разработка требований, </w:t>
      </w:r>
      <w:r w:rsidRPr="008765A4">
        <w:rPr>
          <w:rStyle w:val="FontStyle112"/>
          <w:rFonts w:ascii="Times New Roman" w:hAnsi="Times New Roman" w:cs="Times New Roman"/>
          <w:b/>
          <w:sz w:val="24"/>
          <w:szCs w:val="24"/>
          <w:lang w:eastAsia="en-US"/>
        </w:rPr>
        <w:t>4.2]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3.2722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оптический диск (OD)</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диск, на котором хранятся двоичные данные в виде питов, прерывающих отражение света от лазера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3.2723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оптимистичная продолжительность</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оценка кратчайшей продолжительности деятельности, которая учитывает все известные переменные, которые могут повлиять на производительность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3.2724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анализ оптимизации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баланс конкурирующих компонентов для достижения наилучших показателей в ситуации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68"/>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римечание</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w:t>
      </w:r>
      <w:r w:rsidRPr="00895D95">
        <w:rPr>
          <w:rStyle w:val="FontStyle112"/>
          <w:rFonts w:ascii="Times New Roman" w:hAnsi="Times New Roman" w:cs="Times New Roman"/>
          <w:sz w:val="22"/>
          <w:szCs w:val="22"/>
          <w:lang w:eastAsia="en-US"/>
        </w:rPr>
        <w:t xml:space="preserve"> Например, алгоритм, который работает быстрее, обычно использует больше памяти. Оптимизация балансирует значение более быстрого времени выполнения с затратами на дополнительную память.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3.2725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оптимизация процесса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количественно управляемый процесс, который улучшается на основе понимания общих причин вариаций, присущих процессу</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68"/>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римечание</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w:t>
      </w:r>
      <w:r w:rsidRPr="00895D95">
        <w:rPr>
          <w:rStyle w:val="FontStyle112"/>
          <w:rFonts w:ascii="Times New Roman" w:hAnsi="Times New Roman" w:cs="Times New Roman"/>
          <w:sz w:val="22"/>
          <w:szCs w:val="22"/>
          <w:lang w:eastAsia="en-US"/>
        </w:rPr>
        <w:t xml:space="preserve"> Основное внимание в процессе оптимизации уделяется постоянному повышению производительности процесса за счет постепенных и инновационных улучшений.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3.2726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необязательный</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ключевое слово синтаксиса, используемое для указания частичного отображения </w:t>
      </w:r>
      <w:r w:rsidRPr="008765A4">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8765A4">
        <w:rPr>
          <w:rStyle w:val="FontStyle112"/>
          <w:rFonts w:ascii="Times New Roman" w:hAnsi="Times New Roman" w:cs="Times New Roman"/>
          <w:sz w:val="24"/>
          <w:szCs w:val="24"/>
          <w:lang w:eastAsia="en-US"/>
        </w:rPr>
        <w:t xml:space="preserve">3.1.133] </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обязательный, частичный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3.2727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необязательный атрибут</w:t>
      </w:r>
    </w:p>
    <w:p w:rsidR="008765A4" w:rsidRPr="008765A4" w:rsidRDefault="008765A4" w:rsidP="008765A4">
      <w:pPr>
        <w:pStyle w:val="Style62"/>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атрибут, который не может иметь значения для экземпляра </w:t>
      </w:r>
      <w:r w:rsidRPr="008765A4">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8765A4">
        <w:rPr>
          <w:rStyle w:val="FontStyle112"/>
          <w:rFonts w:ascii="Times New Roman" w:hAnsi="Times New Roman" w:cs="Times New Roman"/>
          <w:b/>
          <w:sz w:val="24"/>
          <w:szCs w:val="24"/>
          <w:lang w:eastAsia="en-US"/>
        </w:rPr>
        <w:t>3.1.134]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3.2728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необязательный элемент</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элемент, который может присутствовать в теге</w:t>
      </w:r>
    </w:p>
    <w:p w:rsidR="008765A4" w:rsidRPr="008765A4" w:rsidRDefault="008765A4" w:rsidP="008765A4">
      <w:pPr>
        <w:pStyle w:val="Style25"/>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3.2729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необязательное неидентифицирующее отношение</w:t>
      </w:r>
    </w:p>
    <w:p w:rsidR="008765A4" w:rsidRPr="008765A4" w:rsidRDefault="008765A4" w:rsidP="008765A4">
      <w:pPr>
        <w:pStyle w:val="Style68"/>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неидентифицирующее отношение, в котором экземпляр дочернего объекта может существовать без связи с экземпляром родительского объекта </w:t>
      </w:r>
      <w:r w:rsidRPr="008765A4">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8765A4">
        <w:rPr>
          <w:rStyle w:val="FontStyle112"/>
          <w:rFonts w:ascii="Times New Roman" w:hAnsi="Times New Roman" w:cs="Times New Roman"/>
          <w:b/>
          <w:sz w:val="24"/>
          <w:szCs w:val="24"/>
          <w:lang w:eastAsia="en-US"/>
        </w:rPr>
        <w:t>3.1.135]</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обязательное неидентифицирующее отношение. неидентифицирующее отношение [ключевой стиль]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3.2730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необязательное требование</w:t>
      </w:r>
    </w:p>
    <w:p w:rsidR="008765A4" w:rsidRPr="008765A4" w:rsidRDefault="008765A4" w:rsidP="008765A4">
      <w:pPr>
        <w:pStyle w:val="Style62"/>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требование нормативного документа, которое должно быть выполнено для соблюдения определенного варианта, разрешенного этим документом </w:t>
      </w:r>
      <w:r w:rsidRPr="008765A4">
        <w:rPr>
          <w:rStyle w:val="FontStyle111"/>
          <w:rFonts w:ascii="Times New Roman" w:hAnsi="Times New Roman" w:cs="Times New Roman"/>
          <w:b w:val="0"/>
          <w:sz w:val="24"/>
          <w:szCs w:val="24"/>
          <w:lang w:eastAsia="en-US"/>
        </w:rPr>
        <w:t xml:space="preserve">[ISO/IEC 14143-2:2011 Информационные технологии — Оценка программного обеспечения — Измерение функционального размера — Часть 2: Оценка соответствия методов измерения размера программного обеспечения требованиям стандарта ISO/IEC 14143-1, </w:t>
      </w:r>
      <w:r w:rsidRPr="008765A4">
        <w:rPr>
          <w:rStyle w:val="FontStyle112"/>
          <w:rFonts w:ascii="Times New Roman" w:hAnsi="Times New Roman" w:cs="Times New Roman"/>
          <w:b/>
          <w:sz w:val="24"/>
          <w:szCs w:val="24"/>
          <w:lang w:eastAsia="en-US"/>
        </w:rPr>
        <w:t>3.6]</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68"/>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lastRenderedPageBreak/>
        <w:t>П</w:t>
      </w:r>
      <w:r w:rsidR="00895D95" w:rsidRPr="00895D95">
        <w:rPr>
          <w:rStyle w:val="FontStyle112"/>
          <w:rFonts w:ascii="Times New Roman" w:hAnsi="Times New Roman" w:cs="Times New Roman"/>
          <w:sz w:val="22"/>
          <w:szCs w:val="22"/>
          <w:lang w:eastAsia="en-US"/>
        </w:rPr>
        <w:t>римечание</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w:t>
      </w:r>
      <w:r w:rsidRPr="00895D95">
        <w:rPr>
          <w:rStyle w:val="FontStyle112"/>
          <w:rFonts w:ascii="Times New Roman" w:hAnsi="Times New Roman" w:cs="Times New Roman"/>
          <w:sz w:val="22"/>
          <w:szCs w:val="22"/>
          <w:lang w:eastAsia="en-US"/>
        </w:rPr>
        <w:t xml:space="preserve"> Необязательным требованием является либо a) одно из двух или более альтернативных требований, либо b) дополнительное требование, которое выполняется только в том случае, если оно применимо и в противном случае игнорируется.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3.2731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необязательная задача</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задачи верификации и валидации (V&amp;V), которые могут быть добавлены к минимальным задачам V&amp;V для удовлетворения конкретных требований приложений </w:t>
      </w:r>
      <w:r w:rsidRPr="008765A4">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задача, которая может быть добавлена к задачам минимального тестирования для удовлетворения конкретных требований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ORB</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Посредник запросов объектов </w:t>
      </w:r>
      <w:r w:rsidRPr="008765A4">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3.2733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ядро ORB</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компонент ORB, который перемещает запрос от клиента к соответствующему адаптеру для целевого объекта </w:t>
      </w:r>
      <w:r w:rsidRPr="008765A4">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Часть2: Возможность взаимодействия,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3.2.10]</w:t>
      </w:r>
    </w:p>
    <w:p w:rsidR="008765A4" w:rsidRPr="008765A4" w:rsidRDefault="008765A4" w:rsidP="008765A4">
      <w:pPr>
        <w:pStyle w:val="Style62"/>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3.2734 </w:t>
      </w:r>
    </w:p>
    <w:p w:rsidR="008765A4" w:rsidRPr="008765A4" w:rsidRDefault="008765A4" w:rsidP="008765A4">
      <w:pPr>
        <w:pStyle w:val="Style62"/>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конфликт порядка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в программном проекте, тип конфликта структуры, при котором программа должна обрабатывать два или более наборов данных, которые были отсортированы в разных порядках</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проектирование на основе структур данных</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3.2735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порядковая шкала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шкала, в которой значения измерений являются порядковыми номерами</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шкала интервалов, номинальная шкала, шкала соотношений</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57"/>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римечание</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w:t>
      </w:r>
      <w:r w:rsidRPr="00895D95">
        <w:rPr>
          <w:rStyle w:val="FontStyle112"/>
          <w:rFonts w:ascii="Times New Roman" w:hAnsi="Times New Roman" w:cs="Times New Roman"/>
          <w:sz w:val="22"/>
          <w:szCs w:val="22"/>
          <w:lang w:eastAsia="en-US"/>
        </w:rPr>
        <w:t xml:space="preserve"> Например, присвоение дефектов уровню серьезности является ранжированием</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3.2736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организация</w:t>
      </w:r>
    </w:p>
    <w:p w:rsidR="008765A4" w:rsidRPr="008765A4" w:rsidRDefault="008765A4" w:rsidP="008765A4">
      <w:pPr>
        <w:pStyle w:val="Style62"/>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b w:val="0"/>
          <w:sz w:val="24"/>
          <w:szCs w:val="24"/>
          <w:lang w:eastAsia="en-US"/>
        </w:rPr>
        <w:t xml:space="preserve">1. </w:t>
      </w:r>
      <w:r w:rsidRPr="008765A4">
        <w:rPr>
          <w:rStyle w:val="FontStyle112"/>
          <w:rFonts w:ascii="Times New Roman" w:hAnsi="Times New Roman" w:cs="Times New Roman"/>
          <w:sz w:val="24"/>
          <w:szCs w:val="24"/>
          <w:lang w:eastAsia="en-US"/>
        </w:rPr>
        <w:t>группа людей, объекты и сооружения, с распределением обязанностей, полномочий и отношений</w:t>
      </w:r>
      <w:r w:rsidRPr="008765A4">
        <w:rPr>
          <w:rStyle w:val="FontStyle112"/>
          <w:rFonts w:ascii="Times New Roman" w:hAnsi="Times New Roman" w:cs="Times New Roman"/>
          <w:b/>
          <w:sz w:val="24"/>
          <w:szCs w:val="24"/>
          <w:lang w:eastAsia="en-US"/>
        </w:rPr>
        <w:t xml:space="preserve"> </w:t>
      </w:r>
      <w:r w:rsidRPr="008765A4">
        <w:rPr>
          <w:rStyle w:val="FontStyle111"/>
          <w:rFonts w:ascii="Times New Roman" w:hAnsi="Times New Roman" w:cs="Times New Roman"/>
          <w:b w:val="0"/>
          <w:sz w:val="24"/>
          <w:szCs w:val="24"/>
          <w:lang w:eastAsia="en-US"/>
        </w:rPr>
        <w:t xml:space="preserve">[ISO/IEC 15940:2013 Системная и программная инженерия — Обслуживание среды разработки программного обеспечения, </w:t>
      </w:r>
      <w:r w:rsidRPr="008765A4">
        <w:rPr>
          <w:rStyle w:val="FontStyle112"/>
          <w:rFonts w:ascii="Times New Roman" w:hAnsi="Times New Roman" w:cs="Times New Roman"/>
          <w:b/>
          <w:sz w:val="24"/>
          <w:szCs w:val="24"/>
          <w:lang w:eastAsia="en-US"/>
        </w:rPr>
        <w:t xml:space="preserve">2.4; </w:t>
      </w:r>
      <w:r w:rsidRPr="008765A4">
        <w:rPr>
          <w:rStyle w:val="FontStyle111"/>
          <w:rFonts w:ascii="Times New Roman" w:hAnsi="Times New Roman" w:cs="Times New Roman"/>
          <w:b w:val="0"/>
          <w:sz w:val="24"/>
          <w:szCs w:val="24"/>
          <w:lang w:eastAsia="en-US"/>
        </w:rPr>
        <w:t>ISO/IEC TS 24748</w:t>
      </w:r>
      <w:r w:rsidRPr="008765A4">
        <w:rPr>
          <w:rStyle w:val="FontStyle111"/>
          <w:rFonts w:ascii="Times New Roman" w:hAnsi="Times New Roman" w:cs="Times New Roman"/>
          <w:b w:val="0"/>
          <w:sz w:val="24"/>
          <w:szCs w:val="24"/>
          <w:lang w:eastAsia="en-US"/>
        </w:rPr>
        <w:softHyphen/>
        <w:t xml:space="preserve">1:2016 Системная и программная инженерия — Управление жизненным циклом — Часть 1: Руководство по управлению жизненным циклом, </w:t>
      </w:r>
      <w:r w:rsidRPr="008765A4">
        <w:rPr>
          <w:rStyle w:val="FontStyle112"/>
          <w:rFonts w:ascii="Times New Roman" w:hAnsi="Times New Roman" w:cs="Times New Roman"/>
          <w:b/>
          <w:sz w:val="24"/>
          <w:szCs w:val="24"/>
          <w:lang w:eastAsia="en-US"/>
        </w:rPr>
        <w:t xml:space="preserve">2.28; </w:t>
      </w:r>
      <w:r w:rsidRPr="008765A4">
        <w:rPr>
          <w:rStyle w:val="FontStyle111"/>
          <w:rFonts w:ascii="Times New Roman" w:hAnsi="Times New Roman" w:cs="Times New Roman"/>
          <w:b w:val="0"/>
          <w:sz w:val="24"/>
          <w:szCs w:val="24"/>
          <w:lang w:eastAsia="en-US"/>
        </w:rPr>
        <w:t xml:space="preserve">ISO/IEC/IEEE 15288:2015 Системная и программная инженерия — Процессы жизненного цикла системы, </w:t>
      </w:r>
      <w:r w:rsidRPr="008765A4">
        <w:rPr>
          <w:rStyle w:val="FontStyle112"/>
          <w:rFonts w:ascii="Times New Roman" w:hAnsi="Times New Roman" w:cs="Times New Roman"/>
          <w:b/>
          <w:sz w:val="24"/>
          <w:szCs w:val="24"/>
          <w:lang w:eastAsia="en-US"/>
        </w:rPr>
        <w:t xml:space="preserve">4.1.27] </w:t>
      </w:r>
      <w:r w:rsidRPr="008765A4">
        <w:rPr>
          <w:rStyle w:val="FontStyle110"/>
          <w:rFonts w:ascii="Times New Roman" w:hAnsi="Times New Roman" w:cs="Times New Roman"/>
          <w:b w:val="0"/>
          <w:sz w:val="24"/>
          <w:szCs w:val="24"/>
          <w:lang w:eastAsia="en-US"/>
        </w:rPr>
        <w:t xml:space="preserve">2. </w:t>
      </w:r>
      <w:r w:rsidRPr="008765A4">
        <w:rPr>
          <w:rStyle w:val="FontStyle112"/>
          <w:rFonts w:ascii="Times New Roman" w:hAnsi="Times New Roman" w:cs="Times New Roman"/>
          <w:sz w:val="24"/>
          <w:szCs w:val="24"/>
          <w:lang w:eastAsia="en-US"/>
        </w:rPr>
        <w:t>люди и процессы, объединенные для получения конкретного результата (продукт или услуга)</w:t>
      </w:r>
      <w:r w:rsidRPr="008765A4">
        <w:rPr>
          <w:rStyle w:val="FontStyle112"/>
          <w:rFonts w:ascii="Times New Roman" w:hAnsi="Times New Roman" w:cs="Times New Roman"/>
          <w:b/>
          <w:sz w:val="24"/>
          <w:szCs w:val="24"/>
          <w:lang w:eastAsia="en-US"/>
        </w:rPr>
        <w:t xml:space="preserve"> </w:t>
      </w:r>
      <w:r w:rsidRPr="008765A4">
        <w:rPr>
          <w:rStyle w:val="FontStyle111"/>
          <w:rFonts w:ascii="Times New Roman" w:hAnsi="Times New Roman" w:cs="Times New Roman"/>
          <w:b w:val="0"/>
          <w:sz w:val="24"/>
          <w:szCs w:val="24"/>
          <w:lang w:eastAsia="en-US"/>
        </w:rPr>
        <w:t xml:space="preserve">[IEEE 1175.2-2006 IEEE Рекомендованная практика IEEE по соединению автоматизированной системы проектирования программных систем — Характеристика соединений, </w:t>
      </w:r>
      <w:r w:rsidRPr="008765A4">
        <w:rPr>
          <w:rStyle w:val="FontStyle112"/>
          <w:rFonts w:ascii="Times New Roman" w:hAnsi="Times New Roman" w:cs="Times New Roman"/>
          <w:b/>
          <w:sz w:val="24"/>
          <w:szCs w:val="24"/>
          <w:lang w:eastAsia="en-US"/>
        </w:rPr>
        <w:t xml:space="preserve">3.9] </w:t>
      </w:r>
      <w:r w:rsidRPr="008765A4">
        <w:rPr>
          <w:rStyle w:val="FontStyle110"/>
          <w:rFonts w:ascii="Times New Roman" w:hAnsi="Times New Roman" w:cs="Times New Roman"/>
          <w:b w:val="0"/>
          <w:sz w:val="24"/>
          <w:szCs w:val="24"/>
          <w:lang w:eastAsia="en-US"/>
        </w:rPr>
        <w:t xml:space="preserve">3. </w:t>
      </w:r>
      <w:r w:rsidRPr="008765A4">
        <w:rPr>
          <w:rStyle w:val="FontStyle112"/>
          <w:rFonts w:ascii="Times New Roman" w:hAnsi="Times New Roman" w:cs="Times New Roman"/>
          <w:sz w:val="24"/>
          <w:szCs w:val="24"/>
          <w:lang w:eastAsia="en-US"/>
        </w:rPr>
        <w:t>лицо или группа лиц, объекты и сооружения, имеющие определенные обязанности, полномочия и отношения для достижения своих целей</w:t>
      </w:r>
      <w:r w:rsidRPr="008765A4">
        <w:rPr>
          <w:rStyle w:val="FontStyle112"/>
          <w:rFonts w:ascii="Times New Roman" w:hAnsi="Times New Roman" w:cs="Times New Roman"/>
          <w:b/>
          <w:sz w:val="24"/>
          <w:szCs w:val="24"/>
          <w:lang w:eastAsia="en-US"/>
        </w:rPr>
        <w:t xml:space="preserve"> </w:t>
      </w:r>
      <w:r w:rsidRPr="008765A4">
        <w:rPr>
          <w:rStyle w:val="FontStyle111"/>
          <w:rFonts w:ascii="Times New Roman" w:hAnsi="Times New Roman" w:cs="Times New Roman"/>
          <w:b w:val="0"/>
          <w:sz w:val="24"/>
          <w:szCs w:val="24"/>
          <w:lang w:eastAsia="en-US"/>
        </w:rPr>
        <w:t xml:space="preserve">[ISO/IEC TR 29110-1:2016 Программная инженерия — Профили жизненного цикла для очень небольших предприятий (VSE) — Часть 1: Обзор, </w:t>
      </w:r>
      <w:r w:rsidRPr="008765A4">
        <w:rPr>
          <w:rStyle w:val="FontStyle112"/>
          <w:rFonts w:ascii="Times New Roman" w:hAnsi="Times New Roman" w:cs="Times New Roman"/>
          <w:b/>
          <w:sz w:val="24"/>
          <w:szCs w:val="24"/>
          <w:lang w:eastAsia="en-US"/>
        </w:rPr>
        <w:t>3.34]</w:t>
      </w:r>
    </w:p>
    <w:p w:rsidR="00895D95" w:rsidRDefault="00895D95" w:rsidP="008765A4">
      <w:pPr>
        <w:pStyle w:val="Style68"/>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68"/>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lastRenderedPageBreak/>
        <w:t>П</w:t>
      </w:r>
      <w:r w:rsidR="00895D95" w:rsidRPr="00895D95">
        <w:rPr>
          <w:rStyle w:val="FontStyle112"/>
          <w:rFonts w:ascii="Times New Roman" w:hAnsi="Times New Roman" w:cs="Times New Roman"/>
          <w:sz w:val="22"/>
          <w:szCs w:val="22"/>
          <w:lang w:eastAsia="en-US"/>
        </w:rPr>
        <w:t>ример -</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К</w:t>
      </w:r>
      <w:r w:rsidRPr="00895D95">
        <w:rPr>
          <w:rStyle w:val="FontStyle112"/>
          <w:rFonts w:ascii="Times New Roman" w:hAnsi="Times New Roman" w:cs="Times New Roman"/>
          <w:sz w:val="22"/>
          <w:szCs w:val="22"/>
          <w:lang w:eastAsia="en-US"/>
        </w:rPr>
        <w:t>омпания, корпорация, фирма, предприятие, учреждение, благотворительная организация, единоличный трейдер, ассоциация или их часть или комбинация</w:t>
      </w:r>
    </w:p>
    <w:p w:rsidR="008765A4" w:rsidRPr="00895D95" w:rsidRDefault="008765A4" w:rsidP="008765A4">
      <w:pPr>
        <w:pStyle w:val="Style68"/>
        <w:widowControl/>
        <w:ind w:firstLine="709"/>
        <w:jc w:val="both"/>
        <w:rPr>
          <w:rStyle w:val="FontStyle112"/>
          <w:rFonts w:ascii="Times New Roman" w:hAnsi="Times New Roman" w:cs="Times New Roman"/>
          <w:sz w:val="22"/>
          <w:szCs w:val="22"/>
          <w:lang w:eastAsia="en-US"/>
        </w:rPr>
      </w:pPr>
    </w:p>
    <w:p w:rsidR="008765A4" w:rsidRPr="00895D95" w:rsidRDefault="008765A4" w:rsidP="008765A4">
      <w:pPr>
        <w:pStyle w:val="Style68"/>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римечание</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w:t>
      </w:r>
      <w:r w:rsidRPr="00895D95">
        <w:rPr>
          <w:rStyle w:val="FontStyle112"/>
          <w:rFonts w:ascii="Times New Roman" w:hAnsi="Times New Roman" w:cs="Times New Roman"/>
          <w:sz w:val="22"/>
          <w:szCs w:val="22"/>
          <w:lang w:eastAsia="en-US"/>
        </w:rPr>
        <w:t xml:space="preserve"> Определенная часть организации (даже такая маленькая, как отдельное лицо) или определенная группа организаций может рассматриваться как организация, если она имеет обязанности, полномочия и отношения. Группа лиц, организованная для определенных целей, таких как клуб, профсоюз, корпорация или общество, является организацией. Организация может быть публичной или частной. Структура, как правило, упорядоченная.</w:t>
      </w:r>
    </w:p>
    <w:p w:rsidR="00895D95" w:rsidRDefault="00895D95"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3.2737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цепочки организаций</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совокупность организаций, имеющих деловые отношения друг с другом </w:t>
      </w:r>
      <w:r w:rsidRPr="008765A4">
        <w:rPr>
          <w:rStyle w:val="FontStyle111"/>
          <w:rFonts w:ascii="Times New Roman" w:hAnsi="Times New Roman" w:cs="Times New Roman"/>
          <w:b w:val="0"/>
          <w:sz w:val="24"/>
          <w:szCs w:val="24"/>
          <w:lang w:eastAsia="en-US"/>
        </w:rPr>
        <w:t>[ISO/IEC 16350-2015 Информационные технологии — Системная и программная инженерия — Управление приложениями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4.25]</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895D95" w:rsidRDefault="008765A4" w:rsidP="008765A4">
      <w:pPr>
        <w:pStyle w:val="Style68"/>
        <w:widowControl/>
        <w:ind w:firstLine="709"/>
        <w:jc w:val="both"/>
        <w:rPr>
          <w:rStyle w:val="FontStyle112"/>
          <w:rFonts w:ascii="Times New Roman" w:hAnsi="Times New Roman" w:cs="Times New Roman"/>
          <w:sz w:val="22"/>
          <w:szCs w:val="22"/>
          <w:lang w:eastAsia="en-US"/>
        </w:rPr>
      </w:pPr>
      <w:r w:rsidRPr="00895D95">
        <w:rPr>
          <w:rStyle w:val="FontStyle112"/>
          <w:rFonts w:ascii="Times New Roman" w:hAnsi="Times New Roman" w:cs="Times New Roman"/>
          <w:sz w:val="22"/>
          <w:szCs w:val="22"/>
          <w:lang w:eastAsia="en-US"/>
        </w:rPr>
        <w:t>П</w:t>
      </w:r>
      <w:r w:rsidR="00895D95" w:rsidRPr="00895D95">
        <w:rPr>
          <w:rStyle w:val="FontStyle112"/>
          <w:rFonts w:ascii="Times New Roman" w:hAnsi="Times New Roman" w:cs="Times New Roman"/>
          <w:sz w:val="22"/>
          <w:szCs w:val="22"/>
          <w:lang w:eastAsia="en-US"/>
        </w:rPr>
        <w:t>римечание</w:t>
      </w:r>
      <w:r w:rsidRPr="00895D95">
        <w:rPr>
          <w:rStyle w:val="FontStyle112"/>
          <w:rFonts w:ascii="Times New Roman" w:hAnsi="Times New Roman" w:cs="Times New Roman"/>
          <w:sz w:val="22"/>
          <w:szCs w:val="22"/>
          <w:lang w:eastAsia="en-US"/>
        </w:rPr>
        <w:t xml:space="preserve"> </w:t>
      </w:r>
      <w:r w:rsidR="00895D95" w:rsidRPr="00895D95">
        <w:rPr>
          <w:rStyle w:val="FontStyle112"/>
          <w:rFonts w:ascii="Times New Roman" w:hAnsi="Times New Roman" w:cs="Times New Roman"/>
          <w:sz w:val="22"/>
          <w:szCs w:val="22"/>
          <w:lang w:eastAsia="en-US"/>
        </w:rPr>
        <w:t>-</w:t>
      </w:r>
      <w:r w:rsidRPr="00895D95">
        <w:rPr>
          <w:rStyle w:val="FontStyle112"/>
          <w:rFonts w:ascii="Times New Roman" w:hAnsi="Times New Roman" w:cs="Times New Roman"/>
          <w:sz w:val="22"/>
          <w:szCs w:val="22"/>
          <w:lang w:eastAsia="en-US"/>
        </w:rPr>
        <w:t xml:space="preserve"> Определены два типа цепочек: - логистические цепочки IT-организаций, участвующих в управлении и работе приложения (менеджер приложений, компьютерный центр, менеджер рабочего пространства, менеджер сети, менеджер бизнес-информации, поставщики и т.д.); - бизнес-цепочки, в которых участвует пользовательская организация, использующая приложение (бизнес-процесс, поддерживаемый приложением, является частью цепочки в нескольких организациях; например, цепочка уголовного правосудия, цепочка здравоохранения).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3.2738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организационная схема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графическое изображение иерархий и взаимосвязей между лицами, работающими вместе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3.2739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организационный уровень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уровень или уровни управления, ответственные за управление одной или несколькими организациями, занимающимися обработкой данных или информационными системами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3.2740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организационная структура проекта (OBS)</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иерархическое представление проектной организации, иллюстрирующее связь между проектной деятельностью и организационными единицами, которые будут выполнять эти действия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3.2741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профиль организационного управления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профиль, предназначенный для очень небольших предприятий (VSE), чтобы предоставить им дополнительное руководство по организационному управлению </w:t>
      </w:r>
      <w:r w:rsidRPr="008765A4">
        <w:rPr>
          <w:rStyle w:val="FontStyle111"/>
          <w:rFonts w:ascii="Times New Roman" w:hAnsi="Times New Roman" w:cs="Times New Roman"/>
          <w:b w:val="0"/>
          <w:sz w:val="24"/>
          <w:szCs w:val="24"/>
          <w:lang w:eastAsia="en-US"/>
        </w:rPr>
        <w:t>[ISO/IEC TR 29110-1:2016 Программная инженерия — Профили жизненного цикла для очень небольших предприятий (VSE) — Часть 1: Обзор,</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3.35]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3.2742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организационная зрелость</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степень, в которой организация четко и последовательно внедряет процессы, которые документируются, управляются, измеряются, контролируются и постоянно совершенствуются.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3F343F" w:rsidRDefault="008765A4" w:rsidP="008765A4">
      <w:pPr>
        <w:pStyle w:val="Style68"/>
        <w:widowControl/>
        <w:ind w:firstLine="709"/>
        <w:jc w:val="both"/>
        <w:rPr>
          <w:rStyle w:val="FontStyle112"/>
          <w:rFonts w:ascii="Times New Roman" w:hAnsi="Times New Roman" w:cs="Times New Roman"/>
          <w:sz w:val="22"/>
          <w:szCs w:val="22"/>
          <w:lang w:eastAsia="en-US"/>
        </w:rPr>
      </w:pPr>
      <w:r w:rsidRPr="003F343F">
        <w:rPr>
          <w:rStyle w:val="FontStyle112"/>
          <w:rFonts w:ascii="Times New Roman" w:hAnsi="Times New Roman" w:cs="Times New Roman"/>
          <w:sz w:val="22"/>
          <w:szCs w:val="22"/>
          <w:lang w:eastAsia="en-US"/>
        </w:rPr>
        <w:t>П</w:t>
      </w:r>
      <w:r w:rsidR="003F343F" w:rsidRPr="003F343F">
        <w:rPr>
          <w:rStyle w:val="FontStyle112"/>
          <w:rFonts w:ascii="Times New Roman" w:hAnsi="Times New Roman" w:cs="Times New Roman"/>
          <w:sz w:val="22"/>
          <w:szCs w:val="22"/>
          <w:lang w:eastAsia="en-US"/>
        </w:rPr>
        <w:t>римечание</w:t>
      </w:r>
      <w:r w:rsidRPr="003F343F">
        <w:rPr>
          <w:rStyle w:val="FontStyle112"/>
          <w:rFonts w:ascii="Times New Roman" w:hAnsi="Times New Roman" w:cs="Times New Roman"/>
          <w:sz w:val="22"/>
          <w:szCs w:val="22"/>
          <w:lang w:eastAsia="en-US"/>
        </w:rPr>
        <w:t xml:space="preserve"> </w:t>
      </w:r>
      <w:r w:rsidR="003F343F" w:rsidRPr="003F343F">
        <w:rPr>
          <w:rStyle w:val="FontStyle112"/>
          <w:rFonts w:ascii="Times New Roman" w:hAnsi="Times New Roman" w:cs="Times New Roman"/>
          <w:sz w:val="22"/>
          <w:szCs w:val="22"/>
          <w:lang w:eastAsia="en-US"/>
        </w:rPr>
        <w:t>-</w:t>
      </w:r>
      <w:r w:rsidRPr="003F343F">
        <w:rPr>
          <w:rStyle w:val="FontStyle112"/>
          <w:rFonts w:ascii="Times New Roman" w:hAnsi="Times New Roman" w:cs="Times New Roman"/>
          <w:sz w:val="22"/>
          <w:szCs w:val="22"/>
          <w:lang w:eastAsia="en-US"/>
        </w:rPr>
        <w:t xml:space="preserve"> Организационная зрелость может быть измерена посредством аттестаций.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3.2743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организационная политика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руководящий принцип, обычно устанавливаемый старшим руководством, который принимается организацией для оказания влияния и принятия решений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3.2744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ресурсы организационного процесса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планы, процессы, политики, процедуры и базы знаний, специфичные для выполняющей организации и используемые ею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 xml:space="preserve">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артефакты, связанные с описанием, внедрением и улучшением процессов, такие как политики, измерения, описания процессов и инструменты поддержки внедрения процессов</w:t>
      </w:r>
    </w:p>
    <w:p w:rsidR="008765A4" w:rsidRPr="008765A4" w:rsidRDefault="008765A4" w:rsidP="008765A4">
      <w:pPr>
        <w:pStyle w:val="Style46"/>
        <w:widowControl/>
        <w:ind w:firstLine="709"/>
        <w:jc w:val="both"/>
        <w:rPr>
          <w:rStyle w:val="FontStyle112"/>
          <w:rFonts w:ascii="Times New Roman" w:hAnsi="Times New Roman" w:cs="Times New Roman"/>
          <w:b/>
          <w:bCs/>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3"/>
          <w:rFonts w:ascii="Times New Roman" w:hAnsi="Times New Roman" w:cs="Times New Roman"/>
          <w:b w:val="0"/>
          <w:sz w:val="24"/>
          <w:szCs w:val="24"/>
          <w:lang w:eastAsia="en-US"/>
        </w:rPr>
        <w:t>библиотека ресурсов процесса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Примечание 1 к статье: Термин «ресурсы процесса» используется для указания на то, что эти артефакты разрабатываются или приобретаются для достижения бизнес-целей организации и что они представляют собой инвестиции организации, которые, как ожидается, обеспечат текущую и будущую коммерческую ценность.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3.2745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зрелость организационного процесса</w:t>
      </w:r>
    </w:p>
    <w:p w:rsidR="008765A4" w:rsidRPr="008765A4" w:rsidRDefault="008765A4" w:rsidP="008765A4">
      <w:pPr>
        <w:pStyle w:val="Style57"/>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степень, в которой организационное подразделение последовательно реализует процессы в рамках определенного объема, что способствует удовлетворению его бизнес-потребностей (текущих или прогнозируемых) </w:t>
      </w:r>
      <w:r w:rsidRPr="008765A4">
        <w:rPr>
          <w:rStyle w:val="FontStyle111"/>
          <w:rFonts w:ascii="Times New Roman" w:hAnsi="Times New Roman" w:cs="Times New Roman"/>
          <w:b w:val="0"/>
          <w:sz w:val="24"/>
          <w:szCs w:val="24"/>
          <w:lang w:eastAsia="en-US"/>
        </w:rPr>
        <w:t xml:space="preserve">[ISO/IEC 33001:2015 Информационные технологии — Оценка процесса — Понятия и терминология, </w:t>
      </w:r>
      <w:r w:rsidRPr="008765A4">
        <w:rPr>
          <w:rStyle w:val="FontStyle112"/>
          <w:rFonts w:ascii="Times New Roman" w:hAnsi="Times New Roman" w:cs="Times New Roman"/>
          <w:b/>
          <w:sz w:val="24"/>
          <w:szCs w:val="24"/>
          <w:lang w:eastAsia="en-US"/>
        </w:rPr>
        <w:t>3.4.2]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3.2746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организационный профиль</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совокупность профилей процессов </w:t>
      </w:r>
      <w:r w:rsidRPr="008765A4">
        <w:rPr>
          <w:rStyle w:val="FontStyle111"/>
          <w:rFonts w:ascii="Times New Roman" w:hAnsi="Times New Roman" w:cs="Times New Roman"/>
          <w:b w:val="0"/>
          <w:sz w:val="24"/>
          <w:szCs w:val="24"/>
          <w:lang w:eastAsia="en-US"/>
        </w:rPr>
        <w:t>[ISO/IEC TR 29110-3-1:2015 Системная и программная инженерия — Профили жизненного цикла для очень небольших предприятий (VSE) — Часть 3-1: Руководство по оценке,</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3.3]</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3F343F" w:rsidRDefault="008765A4" w:rsidP="008765A4">
      <w:pPr>
        <w:pStyle w:val="Style68"/>
        <w:widowControl/>
        <w:ind w:firstLine="709"/>
        <w:jc w:val="both"/>
        <w:rPr>
          <w:rStyle w:val="FontStyle112"/>
          <w:rFonts w:ascii="Times New Roman" w:hAnsi="Times New Roman" w:cs="Times New Roman"/>
          <w:sz w:val="22"/>
          <w:szCs w:val="22"/>
          <w:lang w:eastAsia="en-US"/>
        </w:rPr>
      </w:pPr>
      <w:r w:rsidRPr="003F343F">
        <w:rPr>
          <w:rStyle w:val="FontStyle112"/>
          <w:rFonts w:ascii="Times New Roman" w:hAnsi="Times New Roman" w:cs="Times New Roman"/>
          <w:sz w:val="22"/>
          <w:szCs w:val="22"/>
          <w:lang w:eastAsia="en-US"/>
        </w:rPr>
        <w:t>П</w:t>
      </w:r>
      <w:r w:rsidR="003F343F" w:rsidRPr="003F343F">
        <w:rPr>
          <w:rStyle w:val="FontStyle112"/>
          <w:rFonts w:ascii="Times New Roman" w:hAnsi="Times New Roman" w:cs="Times New Roman"/>
          <w:sz w:val="22"/>
          <w:szCs w:val="22"/>
          <w:lang w:eastAsia="en-US"/>
        </w:rPr>
        <w:t>римечание</w:t>
      </w:r>
      <w:r w:rsidRPr="003F343F">
        <w:rPr>
          <w:rStyle w:val="FontStyle112"/>
          <w:rFonts w:ascii="Times New Roman" w:hAnsi="Times New Roman" w:cs="Times New Roman"/>
          <w:sz w:val="22"/>
          <w:szCs w:val="22"/>
          <w:lang w:eastAsia="en-US"/>
        </w:rPr>
        <w:t xml:space="preserve"> </w:t>
      </w:r>
      <w:r w:rsidR="003F343F" w:rsidRPr="003F343F">
        <w:rPr>
          <w:rStyle w:val="FontStyle112"/>
          <w:rFonts w:ascii="Times New Roman" w:hAnsi="Times New Roman" w:cs="Times New Roman"/>
          <w:sz w:val="22"/>
          <w:szCs w:val="22"/>
          <w:lang w:eastAsia="en-US"/>
        </w:rPr>
        <w:t>-</w:t>
      </w:r>
      <w:r w:rsidRPr="003F343F">
        <w:rPr>
          <w:rStyle w:val="FontStyle112"/>
          <w:rFonts w:ascii="Times New Roman" w:hAnsi="Times New Roman" w:cs="Times New Roman"/>
          <w:sz w:val="22"/>
          <w:szCs w:val="22"/>
          <w:lang w:eastAsia="en-US"/>
        </w:rPr>
        <w:t xml:space="preserve"> Профили соответствуют уровням организационной зрелости, которые соответствуют базовым, промежуточным и расширенным профилям.</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3.2747</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зрелость управления организационными проектами </w:t>
      </w:r>
    </w:p>
    <w:p w:rsidR="008765A4" w:rsidRPr="008765A4" w:rsidRDefault="008765A4" w:rsidP="008765A4">
      <w:pPr>
        <w:pStyle w:val="Style68"/>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уровень способности организации к достижению желаемых стратегических результатов предсказуемым, контролируемым и надежным образом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3.2748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организационный процесс тестирования</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тестирования для разработки и управления организационными спецификациями тестирования </w:t>
      </w:r>
      <w:r w:rsidRPr="008765A4">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3.2749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организационная спецификация тестирования</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документ, содержащий информацию о тестировании для организации, т.е. информацию, которая не является специфичной для проекта </w:t>
      </w:r>
      <w:r w:rsidRPr="008765A4">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3.2750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организационная стратегия тестирования</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документ, в котором изложены общие требования к тестированию, которое должно быть выполнено для всех проектов, запущенных в организации, с подробной информацией о </w:t>
      </w:r>
      <w:r w:rsidRPr="008765A4">
        <w:rPr>
          <w:rStyle w:val="FontStyle112"/>
          <w:rFonts w:ascii="Times New Roman" w:hAnsi="Times New Roman" w:cs="Times New Roman"/>
          <w:sz w:val="24"/>
          <w:szCs w:val="24"/>
          <w:lang w:eastAsia="en-US"/>
        </w:rPr>
        <w:lastRenderedPageBreak/>
        <w:t xml:space="preserve">том, как должно быть выполнено тестирование </w:t>
      </w:r>
      <w:r w:rsidRPr="008765A4">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3.2751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организационное подразделение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часть организации, которая является объектом измерения </w:t>
      </w:r>
      <w:r w:rsidRPr="008765A4">
        <w:rPr>
          <w:rStyle w:val="FontStyle111"/>
          <w:rFonts w:ascii="Times New Roman" w:hAnsi="Times New Roman" w:cs="Times New Roman"/>
          <w:b w:val="0"/>
          <w:sz w:val="24"/>
          <w:szCs w:val="24"/>
          <w:lang w:eastAsia="en-US"/>
        </w:rPr>
        <w:t>[ISO/IEC/IEEE 15939:2017 Системная и программная инженерия — Процесс измерения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3.30]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определенная часть организации, которая развертывает один или несколько процессов, которые действуют в рамках согласованного набора бизнес-целей и которые составляют основу для сферы оценки </w:t>
      </w:r>
      <w:r w:rsidRPr="008765A4">
        <w:rPr>
          <w:rStyle w:val="FontStyle111"/>
          <w:rFonts w:ascii="Times New Roman" w:hAnsi="Times New Roman" w:cs="Times New Roman"/>
          <w:b w:val="0"/>
          <w:sz w:val="24"/>
          <w:szCs w:val="24"/>
          <w:lang w:eastAsia="en-US"/>
        </w:rPr>
        <w:t>[ISO/IEC33001:2015 Информационные технологии — Оценка процесса — Понятия и терминология,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3.2.14]</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p>
    <w:p w:rsidR="008765A4" w:rsidRPr="003F343F" w:rsidRDefault="008765A4" w:rsidP="008765A4">
      <w:pPr>
        <w:pStyle w:val="Style68"/>
        <w:widowControl/>
        <w:ind w:firstLine="709"/>
        <w:jc w:val="both"/>
        <w:rPr>
          <w:rStyle w:val="FontStyle112"/>
          <w:rFonts w:ascii="Times New Roman" w:hAnsi="Times New Roman" w:cs="Times New Roman"/>
          <w:sz w:val="22"/>
          <w:szCs w:val="22"/>
          <w:lang w:eastAsia="en-US"/>
        </w:rPr>
      </w:pPr>
      <w:r w:rsidRPr="003F343F">
        <w:rPr>
          <w:rStyle w:val="FontStyle112"/>
          <w:rFonts w:ascii="Times New Roman" w:hAnsi="Times New Roman" w:cs="Times New Roman"/>
          <w:sz w:val="22"/>
          <w:szCs w:val="22"/>
          <w:lang w:eastAsia="en-US"/>
        </w:rPr>
        <w:t>П</w:t>
      </w:r>
      <w:r w:rsidR="003F343F" w:rsidRPr="003F343F">
        <w:rPr>
          <w:rStyle w:val="FontStyle112"/>
          <w:rFonts w:ascii="Times New Roman" w:hAnsi="Times New Roman" w:cs="Times New Roman"/>
          <w:sz w:val="22"/>
          <w:szCs w:val="22"/>
          <w:lang w:eastAsia="en-US"/>
        </w:rPr>
        <w:t>римечание</w:t>
      </w:r>
      <w:r w:rsidRPr="003F343F">
        <w:rPr>
          <w:rStyle w:val="FontStyle112"/>
          <w:rFonts w:ascii="Times New Roman" w:hAnsi="Times New Roman" w:cs="Times New Roman"/>
          <w:sz w:val="22"/>
          <w:szCs w:val="22"/>
          <w:lang w:eastAsia="en-US"/>
        </w:rPr>
        <w:t xml:space="preserve"> </w:t>
      </w:r>
      <w:r w:rsidR="003F343F" w:rsidRPr="003F343F">
        <w:rPr>
          <w:rStyle w:val="FontStyle112"/>
          <w:rFonts w:ascii="Times New Roman" w:hAnsi="Times New Roman" w:cs="Times New Roman"/>
          <w:sz w:val="22"/>
          <w:szCs w:val="22"/>
          <w:lang w:eastAsia="en-US"/>
        </w:rPr>
        <w:t>-</w:t>
      </w:r>
      <w:r w:rsidRPr="003F343F">
        <w:rPr>
          <w:rStyle w:val="FontStyle112"/>
          <w:rFonts w:ascii="Times New Roman" w:hAnsi="Times New Roman" w:cs="Times New Roman"/>
          <w:sz w:val="22"/>
          <w:szCs w:val="22"/>
          <w:lang w:eastAsia="en-US"/>
        </w:rPr>
        <w:t xml:space="preserve"> Организационное подразделение обычно является частью более крупной организации, хотя в небольшой организации организационным подразделением может быть вся организация.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3.2752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исходный адрес</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адрес начальной ячейки ЗУ, назначенный компьютерной программе в основной памяти</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начальный адрес ассемблирования, начальный адрес загрузки, начальный адрес</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3.2753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исходный атрибут</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классификация программного обеспечения как разработанного или не разработанного</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3.2754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лицензия изготовителя комплектного оборудования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лицензия OEM</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лицензия на продукты или компоненты, созданные или произведенные одной компанией и лицензированные другой компанией </w:t>
      </w:r>
      <w:r w:rsidRPr="008765A4">
        <w:rPr>
          <w:rStyle w:val="FontStyle111"/>
          <w:rFonts w:ascii="Times New Roman" w:hAnsi="Times New Roman" w:cs="Times New Roman"/>
          <w:b w:val="0"/>
          <w:sz w:val="24"/>
          <w:szCs w:val="24"/>
          <w:lang w:eastAsia="en-US"/>
        </w:rPr>
        <w:t xml:space="preserve">[ISO/IEC 19770-3:2016, Информационные технологии — Информационные технологии — Менеджмент программных активов — Часть 3: Разрешение на использование программных средств, </w:t>
      </w:r>
      <w:r w:rsidRPr="008765A4">
        <w:rPr>
          <w:rStyle w:val="FontStyle112"/>
          <w:rFonts w:ascii="Times New Roman" w:hAnsi="Times New Roman" w:cs="Times New Roman"/>
          <w:sz w:val="24"/>
          <w:szCs w:val="24"/>
          <w:lang w:eastAsia="en-US"/>
        </w:rPr>
        <w:t>3.1.17]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3.2755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предписание исходного источника </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предписание источника, полученное из внешнего продукта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3.2756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изолированная страница</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страница на веб-сайте без ссылки на главную страницу или другую страницу на веб-сайте </w:t>
      </w:r>
      <w:r w:rsidRPr="008765A4">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3.2757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OSE</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Среда открытых систем </w:t>
      </w:r>
      <w:r w:rsidRPr="008765A4">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3.2758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OSF</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Фонд открытого программного обеспечения </w:t>
      </w:r>
      <w:r w:rsidRPr="008765A4">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3.2759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OSI</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Соединение открытых систем </w:t>
      </w:r>
      <w:r w:rsidRPr="008765A4">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3.2760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OT</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операционный тест </w:t>
      </w:r>
      <w:r w:rsidRPr="008765A4">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62"/>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3.2761 </w:t>
      </w:r>
    </w:p>
    <w:p w:rsidR="008765A4" w:rsidRPr="008765A4" w:rsidRDefault="008765A4" w:rsidP="008765A4">
      <w:pPr>
        <w:pStyle w:val="Style62"/>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OTE</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операционный тест и оценка </w:t>
      </w:r>
      <w:r w:rsidRPr="008765A4">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3.2762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OTP</w:t>
      </w:r>
    </w:p>
    <w:p w:rsidR="008765A4" w:rsidRPr="008765A4" w:rsidRDefault="008765A4" w:rsidP="008765A4">
      <w:pPr>
        <w:pStyle w:val="Style62"/>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однократное программирование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одноразовый пароль </w:t>
      </w:r>
      <w:r w:rsidRPr="008765A4">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 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3.2763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OTRR</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анализ готовности к проведению операционного теста </w:t>
      </w:r>
      <w:r w:rsidRPr="008765A4">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3.2764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внешняя мощность множества</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количество разрешенных экземпляров участвующего объекта данных с точки зрения других участников отношения </w:t>
      </w:r>
      <w:r w:rsidRPr="008765A4">
        <w:rPr>
          <w:rStyle w:val="FontStyle111"/>
          <w:rFonts w:ascii="Times New Roman" w:hAnsi="Times New Roman" w:cs="Times New Roman"/>
          <w:b w:val="0"/>
          <w:sz w:val="24"/>
          <w:szCs w:val="24"/>
          <w:lang w:eastAsia="en-US"/>
        </w:rPr>
        <w:t>[ISO/IEC 15476-4:2005 Информационные технологии — Семантическая модель CDIF — Часть 4: Модели данных,</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6.6.1]</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внутренняя мощность множества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3.2765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выходные данные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данные, передаваемые внешнему адресату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применительно к устройству, процессу или каналу, участвующему в передаче данных внешнему адресату </w:t>
      </w:r>
      <w:r w:rsidRPr="008765A4">
        <w:rPr>
          <w:rStyle w:val="FontStyle112"/>
          <w:rFonts w:ascii="Times New Roman" w:hAnsi="Times New Roman" w:cs="Times New Roman"/>
          <w:b/>
          <w:i/>
          <w:sz w:val="24"/>
          <w:szCs w:val="24"/>
          <w:lang w:eastAsia="en-US"/>
        </w:rPr>
        <w:t>3.</w:t>
      </w:r>
      <w:r w:rsidRPr="008765A4">
        <w:rPr>
          <w:rStyle w:val="FontStyle112"/>
          <w:rFonts w:ascii="Times New Roman" w:hAnsi="Times New Roman" w:cs="Times New Roman"/>
          <w:sz w:val="24"/>
          <w:szCs w:val="24"/>
          <w:lang w:eastAsia="en-US"/>
        </w:rPr>
        <w:t xml:space="preserve"> процесс, посредством которого система обработки информации или любая из ее частей передает данные за пределы этой системы или части </w:t>
      </w:r>
      <w:r w:rsidRPr="008765A4">
        <w:rPr>
          <w:rStyle w:val="FontStyle111"/>
          <w:rFonts w:ascii="Times New Roman" w:hAnsi="Times New Roman" w:cs="Times New Roman"/>
          <w:b w:val="0"/>
          <w:sz w:val="24"/>
          <w:szCs w:val="24"/>
          <w:lang w:eastAsia="en-US"/>
        </w:rPr>
        <w:t>[ISO/IEC2382:2015, Информационные технологии — Словарь]</w:t>
      </w:r>
      <w:r w:rsidRPr="008765A4">
        <w:rPr>
          <w:rStyle w:val="FontStyle111"/>
          <w:rFonts w:ascii="Times New Roman" w:hAnsi="Times New Roman" w:cs="Times New Roman"/>
          <w:sz w:val="24"/>
          <w:szCs w:val="24"/>
          <w:lang w:eastAsia="en-US"/>
        </w:rPr>
        <w:t xml:space="preserve"> </w:t>
      </w:r>
      <w:r w:rsidRPr="008765A4">
        <w:rPr>
          <w:rStyle w:val="FontStyle110"/>
          <w:rFonts w:ascii="Times New Roman" w:hAnsi="Times New Roman" w:cs="Times New Roman"/>
          <w:sz w:val="24"/>
          <w:szCs w:val="24"/>
          <w:lang w:eastAsia="en-US"/>
        </w:rPr>
        <w:t xml:space="preserve">4. </w:t>
      </w:r>
      <w:r w:rsidRPr="008765A4">
        <w:rPr>
          <w:rStyle w:val="FontStyle112"/>
          <w:rFonts w:ascii="Times New Roman" w:hAnsi="Times New Roman" w:cs="Times New Roman"/>
          <w:sz w:val="24"/>
          <w:szCs w:val="24"/>
          <w:lang w:eastAsia="en-US"/>
        </w:rPr>
        <w:t>продукт, результат или услуга, сгенерированные процессом. Может являться вкладом в последующий процесс [</w:t>
      </w:r>
      <w:r w:rsidRPr="008765A4">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8765A4">
        <w:rPr>
          <w:rStyle w:val="FontStyle111"/>
          <w:rFonts w:ascii="Times New Roman" w:hAnsi="Times New Roman" w:cs="Times New Roman"/>
          <w:b w:val="0"/>
          <w:sz w:val="24"/>
          <w:szCs w:val="24"/>
          <w:lang w:eastAsia="en-US"/>
        </w:rPr>
        <w:t>]</w:t>
      </w:r>
      <w:r w:rsidRPr="008765A4">
        <w:rPr>
          <w:rStyle w:val="FontStyle111"/>
          <w:rFonts w:ascii="Times New Roman" w:hAnsi="Times New Roman" w:cs="Times New Roman"/>
          <w:sz w:val="24"/>
          <w:szCs w:val="24"/>
          <w:lang w:eastAsia="en-US"/>
        </w:rPr>
        <w:t xml:space="preserve"> </w:t>
      </w:r>
      <w:r w:rsidRPr="008765A4">
        <w:rPr>
          <w:rStyle w:val="FontStyle110"/>
          <w:rFonts w:ascii="Times New Roman" w:hAnsi="Times New Roman" w:cs="Times New Roman"/>
          <w:sz w:val="24"/>
          <w:szCs w:val="24"/>
          <w:lang w:eastAsia="en-US"/>
        </w:rPr>
        <w:t xml:space="preserve">5. </w:t>
      </w:r>
      <w:r w:rsidRPr="008765A4">
        <w:rPr>
          <w:rStyle w:val="FontStyle112"/>
          <w:rFonts w:ascii="Times New Roman" w:hAnsi="Times New Roman" w:cs="Times New Roman"/>
          <w:sz w:val="24"/>
          <w:szCs w:val="24"/>
          <w:lang w:eastAsia="en-US"/>
        </w:rPr>
        <w:t xml:space="preserve">в модели IDEF0, то, что производится функцией </w:t>
      </w:r>
      <w:r w:rsidRPr="008765A4">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2.1.89] </w:t>
      </w:r>
      <w:r w:rsidRPr="008765A4">
        <w:rPr>
          <w:rStyle w:val="FontStyle110"/>
          <w:rFonts w:ascii="Times New Roman" w:hAnsi="Times New Roman" w:cs="Times New Roman"/>
          <w:sz w:val="24"/>
          <w:szCs w:val="24"/>
          <w:lang w:eastAsia="en-US"/>
        </w:rPr>
        <w:t xml:space="preserve">6. </w:t>
      </w:r>
      <w:r w:rsidRPr="008765A4">
        <w:rPr>
          <w:rStyle w:val="FontStyle112"/>
          <w:rFonts w:ascii="Times New Roman" w:hAnsi="Times New Roman" w:cs="Times New Roman"/>
          <w:sz w:val="24"/>
          <w:szCs w:val="24"/>
          <w:lang w:eastAsia="en-US"/>
        </w:rPr>
        <w:t xml:space="preserve">применительно к данным, переданным внешнему адресату </w:t>
      </w:r>
      <w:r w:rsidRPr="008765A4">
        <w:rPr>
          <w:rStyle w:val="FontStyle112"/>
          <w:rFonts w:ascii="Times New Roman" w:hAnsi="Times New Roman" w:cs="Times New Roman"/>
          <w:b/>
          <w:i/>
          <w:sz w:val="24"/>
          <w:szCs w:val="24"/>
          <w:lang w:eastAsia="en-US"/>
        </w:rPr>
        <w:t>7.</w:t>
      </w:r>
      <w:r w:rsidRPr="008765A4">
        <w:rPr>
          <w:rStyle w:val="FontStyle112"/>
          <w:rFonts w:ascii="Times New Roman" w:hAnsi="Times New Roman" w:cs="Times New Roman"/>
          <w:sz w:val="24"/>
          <w:szCs w:val="24"/>
          <w:lang w:eastAsia="en-US"/>
        </w:rPr>
        <w:t xml:space="preserve"> передавать данные внешнему адресату</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3.2766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выходная дуга (перехода)</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дуга, направленная от перехода к месту </w:t>
      </w:r>
      <w:r w:rsidRPr="008765A4">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2.1.1.2]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3.2767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выходной аргумент</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аргумент, который не был указан в качестве входного аргумента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3.1.136] </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 xml:space="preserve">аргумент ввода информации </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p>
    <w:p w:rsidR="008765A4" w:rsidRPr="003F343F" w:rsidRDefault="008765A4" w:rsidP="008765A4">
      <w:pPr>
        <w:pStyle w:val="Style25"/>
        <w:widowControl/>
        <w:ind w:firstLine="709"/>
        <w:jc w:val="both"/>
        <w:rPr>
          <w:rStyle w:val="FontStyle112"/>
          <w:rFonts w:ascii="Times New Roman" w:hAnsi="Times New Roman" w:cs="Times New Roman"/>
          <w:sz w:val="22"/>
          <w:szCs w:val="22"/>
          <w:lang w:eastAsia="en-US"/>
        </w:rPr>
      </w:pPr>
      <w:r w:rsidRPr="003F343F">
        <w:rPr>
          <w:rStyle w:val="FontStyle112"/>
          <w:rFonts w:ascii="Times New Roman" w:hAnsi="Times New Roman" w:cs="Times New Roman"/>
          <w:sz w:val="22"/>
          <w:szCs w:val="22"/>
          <w:lang w:eastAsia="en-US"/>
        </w:rPr>
        <w:lastRenderedPageBreak/>
        <w:t>П</w:t>
      </w:r>
      <w:r w:rsidR="003F343F" w:rsidRPr="003F343F">
        <w:rPr>
          <w:rStyle w:val="FontStyle112"/>
          <w:rFonts w:ascii="Times New Roman" w:hAnsi="Times New Roman" w:cs="Times New Roman"/>
          <w:sz w:val="22"/>
          <w:szCs w:val="22"/>
          <w:lang w:eastAsia="en-US"/>
        </w:rPr>
        <w:t>римечание</w:t>
      </w:r>
      <w:r w:rsidRPr="003F343F">
        <w:rPr>
          <w:rStyle w:val="FontStyle112"/>
          <w:rFonts w:ascii="Times New Roman" w:hAnsi="Times New Roman" w:cs="Times New Roman"/>
          <w:sz w:val="22"/>
          <w:szCs w:val="22"/>
          <w:lang w:eastAsia="en-US"/>
        </w:rPr>
        <w:t xml:space="preserve"> </w:t>
      </w:r>
      <w:r w:rsidR="003F343F" w:rsidRPr="003F343F">
        <w:rPr>
          <w:rStyle w:val="FontStyle112"/>
          <w:rFonts w:ascii="Times New Roman" w:hAnsi="Times New Roman" w:cs="Times New Roman"/>
          <w:sz w:val="22"/>
          <w:szCs w:val="22"/>
          <w:lang w:eastAsia="en-US"/>
        </w:rPr>
        <w:t>-</w:t>
      </w:r>
      <w:r w:rsidRPr="003F343F">
        <w:rPr>
          <w:rStyle w:val="FontStyle112"/>
          <w:rFonts w:ascii="Times New Roman" w:hAnsi="Times New Roman" w:cs="Times New Roman"/>
          <w:sz w:val="22"/>
          <w:szCs w:val="22"/>
          <w:lang w:eastAsia="en-US"/>
        </w:rPr>
        <w:t xml:space="preserve"> В момент выполнения запроса выходной аргумент может иметь нулевое значение. </w:t>
      </w:r>
    </w:p>
    <w:p w:rsidR="008765A4" w:rsidRPr="008765A4" w:rsidRDefault="008765A4" w:rsidP="008765A4">
      <w:pPr>
        <w:pStyle w:val="Style25"/>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25"/>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3.2768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выходная стрелка</w:t>
      </w:r>
    </w:p>
    <w:p w:rsidR="008765A4" w:rsidRPr="008765A4" w:rsidRDefault="008765A4" w:rsidP="008765A4">
      <w:pPr>
        <w:pStyle w:val="Style62"/>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стрелка или сегмент стрелки, который выражает выходные данные IDEF0 </w:t>
      </w:r>
      <w:r w:rsidRPr="008765A4">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2.1.90]</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 xml:space="preserve"> 1 к статье: т. е. набор типов объектов, экземпляры которых создаются функцией путем преобразования входных данных функции. Наконечник выходной стрелки прикреплен к правой стороне блочного элемента.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3.2769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выходное утверждение</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логическое выражение, указывающее одно или несколько условий, которым должны удовлетворять выходные данные программы, чтобы программа была правильной</w:t>
      </w:r>
    </w:p>
    <w:p w:rsidR="008765A4" w:rsidRPr="008765A4" w:rsidRDefault="008765A4" w:rsidP="008765A4">
      <w:pPr>
        <w:pStyle w:val="Style68"/>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начальное утверждение, циклическое утверждение, метод индуктивного утверждения</w:t>
      </w:r>
    </w:p>
    <w:p w:rsidR="008765A4" w:rsidRPr="008765A4" w:rsidRDefault="008765A4" w:rsidP="008765A4">
      <w:pPr>
        <w:pStyle w:val="Style68"/>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3.2770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позиция выхода (перехода)</w:t>
      </w:r>
    </w:p>
    <w:p w:rsidR="008765A4" w:rsidRPr="008765A4" w:rsidRDefault="008765A4" w:rsidP="008765A4">
      <w:pPr>
        <w:pStyle w:val="Style70"/>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место, соединенное с переходом выходной дугой </w:t>
      </w:r>
      <w:r w:rsidRPr="008765A4">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2.1.20.2 </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3.2771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выходной примитив</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примитив, включающий исходные инструкции, точки функций и документы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3.2772</w:t>
      </w:r>
    </w:p>
    <w:p w:rsidR="008765A4" w:rsidRPr="008765A4" w:rsidRDefault="008765A4" w:rsidP="008765A4">
      <w:pPr>
        <w:pStyle w:val="Style73"/>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выходной продукт</w:t>
      </w:r>
    </w:p>
    <w:p w:rsidR="008765A4" w:rsidRPr="008765A4" w:rsidRDefault="008765A4" w:rsidP="008765A4">
      <w:pPr>
        <w:pStyle w:val="Style7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физическая форма, которую может принять информация и которую распространяет приложение </w:t>
      </w:r>
      <w:r w:rsidRPr="008765A4">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3F343F" w:rsidRDefault="003F343F" w:rsidP="008765A4">
      <w:pPr>
        <w:pStyle w:val="Style73"/>
        <w:widowControl/>
        <w:ind w:firstLine="709"/>
        <w:jc w:val="both"/>
        <w:rPr>
          <w:rStyle w:val="FontStyle112"/>
          <w:rFonts w:ascii="Times New Roman" w:hAnsi="Times New Roman" w:cs="Times New Roman"/>
          <w:sz w:val="24"/>
          <w:szCs w:val="24"/>
          <w:lang w:eastAsia="en-US"/>
        </w:rPr>
      </w:pPr>
    </w:p>
    <w:p w:rsidR="008765A4" w:rsidRPr="003F343F" w:rsidRDefault="008765A4" w:rsidP="008765A4">
      <w:pPr>
        <w:pStyle w:val="Style73"/>
        <w:widowControl/>
        <w:ind w:firstLine="709"/>
        <w:jc w:val="both"/>
        <w:rPr>
          <w:rStyle w:val="FontStyle112"/>
          <w:rFonts w:ascii="Times New Roman" w:hAnsi="Times New Roman" w:cs="Times New Roman"/>
          <w:sz w:val="22"/>
          <w:szCs w:val="22"/>
          <w:lang w:eastAsia="en-US"/>
        </w:rPr>
      </w:pPr>
      <w:r w:rsidRPr="003F343F">
        <w:rPr>
          <w:rStyle w:val="FontStyle112"/>
          <w:rFonts w:ascii="Times New Roman" w:hAnsi="Times New Roman" w:cs="Times New Roman"/>
          <w:sz w:val="22"/>
          <w:szCs w:val="22"/>
          <w:lang w:eastAsia="en-US"/>
        </w:rPr>
        <w:t>П</w:t>
      </w:r>
      <w:r w:rsidR="003F343F" w:rsidRPr="003F343F">
        <w:rPr>
          <w:rStyle w:val="FontStyle112"/>
          <w:rFonts w:ascii="Times New Roman" w:hAnsi="Times New Roman" w:cs="Times New Roman"/>
          <w:sz w:val="22"/>
          <w:szCs w:val="22"/>
          <w:lang w:eastAsia="en-US"/>
        </w:rPr>
        <w:t>ример -</w:t>
      </w:r>
      <w:r w:rsidRPr="003F343F">
        <w:rPr>
          <w:rStyle w:val="FontStyle112"/>
          <w:rFonts w:ascii="Times New Roman" w:hAnsi="Times New Roman" w:cs="Times New Roman"/>
          <w:sz w:val="22"/>
          <w:szCs w:val="22"/>
          <w:lang w:eastAsia="en-US"/>
        </w:rPr>
        <w:t xml:space="preserve"> </w:t>
      </w:r>
      <w:r w:rsidR="003F343F" w:rsidRPr="003F343F">
        <w:rPr>
          <w:rStyle w:val="FontStyle112"/>
          <w:rFonts w:ascii="Times New Roman" w:hAnsi="Times New Roman" w:cs="Times New Roman"/>
          <w:sz w:val="22"/>
          <w:szCs w:val="22"/>
          <w:lang w:eastAsia="en-US"/>
        </w:rPr>
        <w:t>О</w:t>
      </w:r>
      <w:r w:rsidRPr="003F343F">
        <w:rPr>
          <w:rStyle w:val="FontStyle112"/>
          <w:rFonts w:ascii="Times New Roman" w:hAnsi="Times New Roman" w:cs="Times New Roman"/>
          <w:sz w:val="22"/>
          <w:szCs w:val="22"/>
          <w:lang w:eastAsia="en-US"/>
        </w:rPr>
        <w:t>тчет, выходной файл или сообщение на другое приложение</w:t>
      </w:r>
    </w:p>
    <w:p w:rsidR="003F343F" w:rsidRDefault="003F343F"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3.2773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сортировка выходных данных</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 xml:space="preserve">сортировка диапазонов </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сортировка выходного сигнала оператора </w:t>
      </w:r>
      <w:r w:rsidRPr="008765A4">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2.1.23.3]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3.2774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точка зрения стороннего наблюдателя</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взгляд потенциального приобретателя, который не владеет ни существующей системой, ни предлагаемой ее заменой, и который оценивает альтернативы покупки существующей системы по ее ликвидационной стоимости или покупки системы-кандидата на замену</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 xml:space="preserve"> 1 к статье: позволяет должным образом учитывать невозместимые издержки и ликвидационную стоимость при принятии решения о замене системы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3.2775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исключение переполнения</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исключение, которое возникает, когда результат арифметической операции превышает размер ячейки ЗУ, назначенной для его приема </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lastRenderedPageBreak/>
        <w:t xml:space="preserve">см. также </w:t>
      </w:r>
      <w:r w:rsidRPr="008765A4">
        <w:rPr>
          <w:rStyle w:val="FontStyle112"/>
          <w:rFonts w:ascii="Times New Roman" w:hAnsi="Times New Roman" w:cs="Times New Roman"/>
          <w:sz w:val="24"/>
          <w:szCs w:val="24"/>
          <w:lang w:eastAsia="en-US"/>
        </w:rPr>
        <w:t>исключение адресации, исключение данных, исключение операции, исключение защиты, исключение потери значимости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3.2776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дополнительные временные затраты</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количество времени, которое компьютерная система тратит на выполнение задач, которые не вносят непосредственного вклада в ход выполнения любой пользовательской задачи</w:t>
      </w:r>
    </w:p>
    <w:p w:rsidR="00DB2AF1" w:rsidRDefault="00DB2AF1"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ример -</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В</w:t>
      </w:r>
      <w:r w:rsidRPr="00DB2AF1">
        <w:rPr>
          <w:rStyle w:val="FontStyle112"/>
          <w:rFonts w:ascii="Times New Roman" w:hAnsi="Times New Roman" w:cs="Times New Roman"/>
          <w:sz w:val="22"/>
          <w:szCs w:val="22"/>
          <w:lang w:eastAsia="en-US"/>
        </w:rPr>
        <w:t>ремя, затраченное на составление таблицы использования ресурсов компьютера для целей выставления счетов</w:t>
      </w:r>
    </w:p>
    <w:p w:rsidR="00DB2AF1" w:rsidRDefault="00DB2AF1"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3.2777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наложение</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способ выделения памяти, в котором компьютерные программные сегменты загружаются из вспомогательного ЗУ в основное ЗУ, когда это необходимо, перезаписывая другие сегменты, которые в настоящее время не используются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компьютерный программный сегмент, который поддерживается во вспомогательном ЗУ и загружается в основное ЗУ при необходимости, перезаписывая другие сегменты, которые в настоящее время не используются </w:t>
      </w:r>
      <w:r w:rsidRPr="008765A4">
        <w:rPr>
          <w:rStyle w:val="FontStyle112"/>
          <w:rFonts w:ascii="Times New Roman" w:hAnsi="Times New Roman" w:cs="Times New Roman"/>
          <w:b/>
          <w:i/>
          <w:sz w:val="24"/>
          <w:szCs w:val="24"/>
          <w:lang w:eastAsia="en-US"/>
        </w:rPr>
        <w:t>3.</w:t>
      </w:r>
      <w:r w:rsidRPr="008765A4">
        <w:rPr>
          <w:rStyle w:val="FontStyle112"/>
          <w:rFonts w:ascii="Times New Roman" w:hAnsi="Times New Roman" w:cs="Times New Roman"/>
          <w:sz w:val="24"/>
          <w:szCs w:val="24"/>
          <w:lang w:eastAsia="en-US"/>
        </w:rPr>
        <w:t xml:space="preserve"> загрузка сегмента компьютерной программы из вспомогательного ЗУ в основное ЗУ таким образом, чтобы другие сегменты программы перезаписывались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3.2778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супервизор наложений</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подпрограмма, которая управляет последовательностью и позиционированием наложений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3.2779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совмещать</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назначать оператору, идентификатору или литералу несколько значений, в зависимости от связанных с ним типов данных в любой момент времени во время выполнения программы</w:t>
      </w:r>
    </w:p>
    <w:p w:rsidR="008765A4" w:rsidRPr="008765A4" w:rsidRDefault="008765A4" w:rsidP="008765A4">
      <w:pPr>
        <w:pStyle w:val="Style73"/>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3.2780 </w:t>
      </w:r>
    </w:p>
    <w:p w:rsidR="008765A4" w:rsidRPr="008765A4" w:rsidRDefault="008765A4" w:rsidP="008765A4">
      <w:pPr>
        <w:pStyle w:val="Style73"/>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переопределение</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способность свойства подкласса повторно определять реализацию унаследованного свойства с тем же именем, сохраняя при этом то же значение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3.1.137]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3.2781</w:t>
      </w:r>
    </w:p>
    <w:p w:rsidR="008765A4" w:rsidRPr="008765A4" w:rsidRDefault="008765A4" w:rsidP="008765A4">
      <w:pPr>
        <w:pStyle w:val="Style57"/>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свойство переопределения</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свойство в подклассе, которое имеет то же значение и сигнатуру, что и свойство с аналогичным именем в одном из его надклассов, но имеет другую реализацию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3.1.138]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3.2782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собственный атрибут</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атрибут сущности, который не был перенесен в сущность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3.1.139]</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 xml:space="preserve"> 1 к статье: [ключевой стиль]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3.2783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владелец</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лицо или организация, владеющие авторским правом на метод FSM «Кандидат» </w:t>
      </w:r>
      <w:r w:rsidRPr="008765A4">
        <w:rPr>
          <w:rStyle w:val="FontStyle111"/>
          <w:rFonts w:ascii="Times New Roman" w:hAnsi="Times New Roman" w:cs="Times New Roman"/>
          <w:b w:val="0"/>
          <w:sz w:val="24"/>
          <w:szCs w:val="24"/>
          <w:lang w:eastAsia="en-US"/>
        </w:rPr>
        <w:t xml:space="preserve">[ISO/IEC 14143-2:2011 Информационные технологии — Оценка программного обеспечения </w:t>
      </w:r>
      <w:r w:rsidRPr="008765A4">
        <w:rPr>
          <w:rStyle w:val="FontStyle111"/>
          <w:rFonts w:ascii="Times New Roman" w:hAnsi="Times New Roman" w:cs="Times New Roman"/>
          <w:b w:val="0"/>
          <w:sz w:val="24"/>
          <w:szCs w:val="24"/>
          <w:lang w:eastAsia="en-US"/>
        </w:rPr>
        <w:lastRenderedPageBreak/>
        <w:t>— Измерение функционального размера — Часть 2: Оценка соответствия методов измерения размера программного обеспечения требованиям стандарта ISO/IEC 14143-1,</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3.2784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владелец метода FSM </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лицо или организация, владеющие правами интеллектуальной собственности для метода FSM </w:t>
      </w:r>
      <w:r w:rsidRPr="008765A4">
        <w:rPr>
          <w:rStyle w:val="FontStyle111"/>
          <w:rFonts w:ascii="Times New Roman" w:hAnsi="Times New Roman" w:cs="Times New Roman"/>
          <w:b w:val="0"/>
          <w:sz w:val="24"/>
          <w:szCs w:val="24"/>
          <w:lang w:eastAsia="en-US"/>
        </w:rPr>
        <w:t>[ISO/IEC TR 14143</w:t>
      </w:r>
      <w:r w:rsidRPr="008765A4">
        <w:rPr>
          <w:rStyle w:val="FontStyle111"/>
          <w:rFonts w:ascii="Times New Roman" w:hAnsi="Times New Roman" w:cs="Times New Roman"/>
          <w:b w:val="0"/>
          <w:sz w:val="24"/>
          <w:szCs w:val="24"/>
          <w:lang w:eastAsia="en-US"/>
        </w:rPr>
        <w:softHyphen/>
        <w:t>3:2003 Информационные технологии — Оценка программного обеспечения — Измерение функционального размера — Часть 3: Верификация методов измерения функционального размера,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3.2785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P&amp;D</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производство и развертывание </w:t>
      </w:r>
      <w:r w:rsidRPr="008765A4">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3.2786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пара P-V</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сочетание параметра элемента теста со значением, назначенным этому параметру, используемым в качестве условия теста и элемента покрытия в методиках конструирования комбинаторного теста </w:t>
      </w:r>
      <w:r w:rsidRPr="008765A4">
        <w:rPr>
          <w:rStyle w:val="FontStyle111"/>
          <w:rFonts w:ascii="Times New Roman" w:hAnsi="Times New Roman" w:cs="Times New Roman"/>
          <w:b w:val="0"/>
          <w:sz w:val="24"/>
          <w:szCs w:val="24"/>
          <w:lang w:eastAsia="en-US"/>
        </w:rPr>
        <w:t>[ISO/IEC/IEEE 29119-4:2015 Системная и программная инженерия — Тестирование программного обеспечения — Часть 4: Методы тестирования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3.2787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сеть P/T </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сеть место/переход </w:t>
      </w:r>
      <w:r w:rsidRPr="008765A4">
        <w:rPr>
          <w:rStyle w:val="FontStyle111"/>
          <w:rFonts w:ascii="Times New Roman" w:hAnsi="Times New Roman" w:cs="Times New Roman"/>
          <w:b w:val="0"/>
          <w:sz w:val="24"/>
          <w:szCs w:val="24"/>
          <w:lang w:eastAsia="en-US"/>
        </w:rPr>
        <w:t>[ISO/IEC 15909-2:2011 Программная и системная инженерия — Сети Петри высокого уровня — Часть 2: Формат передачи,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3.2788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PA</w:t>
      </w:r>
    </w:p>
    <w:p w:rsidR="008765A4" w:rsidRPr="008765A4" w:rsidRDefault="008765A4" w:rsidP="008765A4">
      <w:pPr>
        <w:pStyle w:val="Style70"/>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атрибут процесса </w:t>
      </w:r>
      <w:r w:rsidRPr="008765A4">
        <w:rPr>
          <w:rStyle w:val="FontStyle111"/>
          <w:rFonts w:ascii="Times New Roman" w:hAnsi="Times New Roman" w:cs="Times New Roman"/>
          <w:b w:val="0"/>
          <w:sz w:val="24"/>
          <w:szCs w:val="24"/>
          <w:lang w:eastAsia="en-US"/>
        </w:rPr>
        <w:t>[ISO/IEC TR 29110-3-1:2015 Системная и программная инженерия — Профили жизненного цикла для очень небольших предприятий (VSE) — Часть 3-1: Руководство по оценке,</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3.2789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упаковывать</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хранить данные в сжатой форме на носителе информации с использованием известных характеристик данных и носителя таким образом, чтобы обеспечить возможность восстановления данных</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распаковывать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3.2790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пакет программ</w:t>
      </w:r>
    </w:p>
    <w:p w:rsidR="008765A4" w:rsidRPr="008765A4" w:rsidRDefault="008765A4" w:rsidP="008765A4">
      <w:pPr>
        <w:pStyle w:val="Style57"/>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отдельно компилируемый программный компонент, состоящий из связанных типов данных, объектов данных и подпрограмм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набор связанных компонентов, которые объединены в один распространяемый элемент </w:t>
      </w:r>
      <w:r w:rsidRPr="008765A4">
        <w:rPr>
          <w:rStyle w:val="FontStyle112"/>
          <w:rFonts w:ascii="Times New Roman" w:hAnsi="Times New Roman" w:cs="Times New Roman"/>
          <w:b/>
          <w:i/>
          <w:sz w:val="24"/>
          <w:szCs w:val="24"/>
          <w:lang w:eastAsia="en-US"/>
        </w:rPr>
        <w:t>3.</w:t>
      </w:r>
      <w:r w:rsidRPr="008765A4">
        <w:rPr>
          <w:rStyle w:val="FontStyle112"/>
          <w:rFonts w:ascii="Times New Roman" w:hAnsi="Times New Roman" w:cs="Times New Roman"/>
          <w:sz w:val="24"/>
          <w:szCs w:val="24"/>
          <w:lang w:eastAsia="en-US"/>
        </w:rPr>
        <w:t xml:space="preserve"> пространство имен для сгруппированных элементов </w:t>
      </w:r>
      <w:r w:rsidRPr="008765A4">
        <w:rPr>
          <w:rStyle w:val="FontStyle111"/>
          <w:rFonts w:ascii="Times New Roman" w:hAnsi="Times New Roman" w:cs="Times New Roman"/>
          <w:b w:val="0"/>
          <w:sz w:val="24"/>
          <w:szCs w:val="24"/>
          <w:lang w:eastAsia="en-US"/>
        </w:rPr>
        <w:t xml:space="preserve">[ISO/IEC 30130:2016 Программная инженерия — Возможности инструментов тестирования программного обеспечения]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абстрактные данные, инкапсуляция, сокрытие информации</w:t>
      </w:r>
    </w:p>
    <w:p w:rsidR="00DB2AF1" w:rsidRDefault="00DB2AF1"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ример -</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П</w:t>
      </w:r>
      <w:r w:rsidRPr="00DB2AF1">
        <w:rPr>
          <w:rStyle w:val="FontStyle112"/>
          <w:rFonts w:ascii="Times New Roman" w:hAnsi="Times New Roman" w:cs="Times New Roman"/>
          <w:sz w:val="22"/>
          <w:szCs w:val="22"/>
          <w:lang w:eastAsia="en-US"/>
        </w:rPr>
        <w:t>акет программ, содержащий набор файлов, которые могут использоваться для установки программного обеспечения на вычислительное устройство и могут распространяться через CD или электронные средства</w:t>
      </w:r>
    </w:p>
    <w:p w:rsidR="00DB2AF1" w:rsidRDefault="00DB2AF1"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3.2791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создание пакетов программ</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в разработке программного обеспечения, назначение модулей сегментам, которые должны обрабатываться как отдельные физические блоки для выполнения компьютером</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3.2792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заполнение</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способ заполнения блока данных фиксированной длины фиктивными символами, словами или записями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фиктивные символы, слова или записи, используемые для заполнения блока данных фиксированной длины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3.2793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страница</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сегмент данных фиксированной длины или компьютерной программы, обрабатываемый как блок в распределении ЗУ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в виртуальной системе хранения данных, сегмент данных фиксированной длины или компьютерной программы, который имеет виртуальный адрес и передается как блок между основным и вспомогательным ЗУ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просмотр информации на видеотерминале </w:t>
      </w:r>
      <w:r w:rsidRPr="008765A4">
        <w:rPr>
          <w:rStyle w:val="FontStyle110"/>
          <w:rFonts w:ascii="Times New Roman" w:hAnsi="Times New Roman" w:cs="Times New Roman"/>
          <w:sz w:val="24"/>
          <w:szCs w:val="24"/>
          <w:lang w:eastAsia="en-US"/>
        </w:rPr>
        <w:t xml:space="preserve">4. </w:t>
      </w:r>
      <w:r w:rsidRPr="008765A4">
        <w:rPr>
          <w:rStyle w:val="FontStyle112"/>
          <w:rFonts w:ascii="Times New Roman" w:hAnsi="Times New Roman" w:cs="Times New Roman"/>
          <w:sz w:val="24"/>
          <w:szCs w:val="24"/>
          <w:lang w:eastAsia="en-US"/>
        </w:rPr>
        <w:t xml:space="preserve">механизм структурирования, используемый для разделения большого графа сети на меньшие части, которые также являются блоками сети, подлежащей печати </w:t>
      </w:r>
      <w:r w:rsidRPr="008765A4">
        <w:rPr>
          <w:rStyle w:val="FontStyle111"/>
          <w:rFonts w:ascii="Times New Roman" w:hAnsi="Times New Roman" w:cs="Times New Roman"/>
          <w:b w:val="0"/>
          <w:sz w:val="24"/>
          <w:szCs w:val="24"/>
          <w:lang w:eastAsia="en-US"/>
        </w:rPr>
        <w:t>[ISO/IEC 15909-2:2011 Программная и системная инженерия — Сети Петри высокого уровня — Часть 2: Формат передачи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4.1.8]</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замещение страниц</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3.2794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разрыв страницы</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часть основного ЗУ, которая не используется, когда последняя страница данных или компьютерная программа не заполняет весь выделенный ей блок памяти</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замещение страниц</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3.2795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фрейм страницы</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блок основного ЗУ, имеющий размер страницы и используемый для ее хранения</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замещение страниц</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3.2796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ссылка на страницу</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выражение, однозначно идентифицирующее страницу модели </w:t>
      </w:r>
      <w:r w:rsidRPr="008765A4">
        <w:rPr>
          <w:rStyle w:val="FontStyle111"/>
          <w:rFonts w:ascii="Times New Roman" w:hAnsi="Times New Roman" w:cs="Times New Roman"/>
          <w:b w:val="0"/>
          <w:sz w:val="24"/>
          <w:szCs w:val="24"/>
          <w:lang w:eastAsia="en-US"/>
        </w:rPr>
        <w:t xml:space="preserve">[IEEE 1320.1-1998 (R2004) Стандарт IEEE функционального синтаксиса языка моделирования и семантики для IDEF0, </w:t>
      </w:r>
      <w:r w:rsidRPr="008765A4">
        <w:rPr>
          <w:rStyle w:val="FontStyle112"/>
          <w:rFonts w:ascii="Times New Roman" w:hAnsi="Times New Roman" w:cs="Times New Roman"/>
          <w:sz w:val="24"/>
          <w:szCs w:val="24"/>
          <w:lang w:eastAsia="en-US"/>
        </w:rPr>
        <w:t>2.1.91]</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 xml:space="preserve"> 1 к статье: Ссылка на страницу включает в себя ссылку на связанную диаграмму, тип страницы и любые данные последовательности, необходимые для различения различных страниц одного типа, которые связаны с одной и той же диаграммой.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3.2797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перекачка страниц</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обмен страницами между основным ЗУ и вспомогательным ЗУ</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замещение страниц</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3.2798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таблица страниц</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таблица, определяющая расположение страниц в ЗУ и предоставляющая существенные атрибуты этих страниц</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замещение страниц</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3.2799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буква типа страница</w:t>
      </w:r>
    </w:p>
    <w:p w:rsidR="008765A4" w:rsidRPr="008765A4" w:rsidRDefault="008765A4" w:rsidP="008765A4">
      <w:pPr>
        <w:pStyle w:val="Style7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прописная буква в ссылке на страницу, которая обозначает конкретный тип страницы модели </w:t>
      </w:r>
      <w:r w:rsidRPr="008765A4">
        <w:rPr>
          <w:rStyle w:val="FontStyle111"/>
          <w:rFonts w:ascii="Times New Roman" w:hAnsi="Times New Roman" w:cs="Times New Roman"/>
          <w:b w:val="0"/>
          <w:sz w:val="24"/>
          <w:szCs w:val="24"/>
          <w:lang w:eastAsia="en-US"/>
        </w:rPr>
        <w:t xml:space="preserve">[IEEE 1320.1-1998 (R2004) Стандарт IEEE функционального синтаксиса языка моделирования и семантики для IDEF0, </w:t>
      </w:r>
      <w:r w:rsidRPr="008765A4">
        <w:rPr>
          <w:rStyle w:val="FontStyle112"/>
          <w:rFonts w:ascii="Times New Roman" w:hAnsi="Times New Roman" w:cs="Times New Roman"/>
          <w:b/>
          <w:sz w:val="24"/>
          <w:szCs w:val="24"/>
          <w:lang w:eastAsia="en-US"/>
        </w:rPr>
        <w:t xml:space="preserve">2.1.92 </w:t>
      </w:r>
      <w:r w:rsidRPr="008765A4">
        <w:rPr>
          <w:rStyle w:val="FontStyle111"/>
          <w:rFonts w:ascii="Times New Roman" w:hAnsi="Times New Roman" w:cs="Times New Roman"/>
          <w:b w:val="0"/>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3.2800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нулевая страница</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в методе замещения страниц при распределении ЗУ, первая страница в серии страниц</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3.2801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программа постраничного вывода</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подпрограмма, которая инициирует и контролирует передачу страниц между основным и вспомогательным ЗУ</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замещение страниц</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3.2802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разбиение на страницы</w:t>
      </w:r>
    </w:p>
    <w:p w:rsidR="008765A4" w:rsidRPr="008765A4" w:rsidRDefault="008765A4" w:rsidP="008765A4">
      <w:pPr>
        <w:pStyle w:val="Style46"/>
        <w:widowControl/>
        <w:ind w:firstLine="709"/>
        <w:jc w:val="both"/>
        <w:rPr>
          <w:rStyle w:val="FontStyle113"/>
          <w:rFonts w:ascii="Times New Roman" w:hAnsi="Times New Roman" w:cs="Times New Roman"/>
          <w:b w:val="0"/>
          <w:sz w:val="24"/>
          <w:szCs w:val="24"/>
          <w:lang w:eastAsia="en-US"/>
        </w:rPr>
      </w:pPr>
      <w:r w:rsidRPr="008765A4">
        <w:rPr>
          <w:rStyle w:val="FontStyle113"/>
          <w:rFonts w:ascii="Times New Roman" w:hAnsi="Times New Roman" w:cs="Times New Roman"/>
          <w:b w:val="0"/>
          <w:sz w:val="24"/>
          <w:szCs w:val="24"/>
          <w:lang w:eastAsia="en-US"/>
        </w:rPr>
        <w:t>замещение страниц</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распределение блоков</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способ распределения ЗУ, при котором программы или данные делятся на блоки фиксированной длины, называемые страницами, основное хранилище делится на блоки одинаковой длины, называемые фреймами страниц, и страницы сохраняются во фреймах страниц, не обязательно непрерывно или в логическом порядке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способ распределения ЗУ, в котором программы или данные делят на блоки фиксированной длины, называемые страницами, основное ЗУ делят на блоки одинаковой длины, называемые фреймами страницы, и при необходимости передают страницы между основным и вспомогательным ЗУ </w:t>
      </w:r>
      <w:r w:rsidRPr="008765A4">
        <w:rPr>
          <w:rStyle w:val="FontStyle112"/>
          <w:rFonts w:ascii="Times New Roman" w:hAnsi="Times New Roman" w:cs="Times New Roman"/>
          <w:b/>
          <w:i/>
          <w:sz w:val="24"/>
          <w:szCs w:val="24"/>
          <w:lang w:eastAsia="en-US"/>
        </w:rPr>
        <w:t>3.</w:t>
      </w:r>
      <w:r w:rsidRPr="008765A4">
        <w:rPr>
          <w:rStyle w:val="FontStyle112"/>
          <w:rFonts w:ascii="Times New Roman" w:hAnsi="Times New Roman" w:cs="Times New Roman"/>
          <w:sz w:val="24"/>
          <w:szCs w:val="24"/>
          <w:lang w:eastAsia="en-US"/>
        </w:rPr>
        <w:t xml:space="preserve"> перенос страниц, как в (2) </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смежное распределение, страница, разрыв страницы, фрейм страницы, перекачка страниц, таблица страниц, нулевая страница, программа постраничного вывода, рабочий набор</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3.2803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PAM</w:t>
      </w:r>
    </w:p>
    <w:p w:rsidR="008765A4" w:rsidRPr="008765A4" w:rsidRDefault="008765A4" w:rsidP="008765A4">
      <w:pPr>
        <w:pStyle w:val="Style70"/>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модель оценки процесса </w:t>
      </w:r>
      <w:r w:rsidRPr="008765A4">
        <w:rPr>
          <w:rStyle w:val="FontStyle111"/>
          <w:rFonts w:ascii="Times New Roman" w:hAnsi="Times New Roman" w:cs="Times New Roman"/>
          <w:b w:val="0"/>
          <w:sz w:val="24"/>
          <w:szCs w:val="24"/>
          <w:lang w:eastAsia="en-US"/>
        </w:rPr>
        <w:t>[ISO/IEC TR 29110-3-1:2015 Системная и программная инженерия — Профили жизненного цикла для очень небольших предприятий (VSE) — Часть 3-1: Руководство по оценке</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3.2804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параллельный</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применительно к одновременной передаче, появлению или обработке отдельных частей целого, таких как биты символа, с использованием отдельных средств для различных частей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серийный (1), совпадающий по времени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3.2805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параллельные классы</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пара классов, которые отличаются друг от друга, не являются взаимоисключающими и имеют общий класс родового предка и для которых ни один из них не является родовым предком другого </w:t>
      </w:r>
      <w:r w:rsidRPr="008765A4">
        <w:rPr>
          <w:rStyle w:val="FontStyle111"/>
          <w:rFonts w:ascii="Times New Roman" w:hAnsi="Times New Roman" w:cs="Times New Roman"/>
          <w:sz w:val="24"/>
          <w:szCs w:val="24"/>
          <w:lang w:eastAsia="en-US"/>
        </w:rPr>
        <w:t>[</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3.1.140]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3.2806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параллельный конструктив</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программная конструктив, состоящий из двух или более процедур, которые могут происходить одновременно</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3.2807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параллельная операция</w:t>
      </w:r>
    </w:p>
    <w:p w:rsidR="008765A4" w:rsidRPr="008765A4" w:rsidRDefault="008765A4" w:rsidP="008765A4">
      <w:pPr>
        <w:pStyle w:val="Style57"/>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работа двух систем обработки информации, данной и планируемой ее замены, с одним и тем же приложением и исходными данными, для сравнения и достоверности </w:t>
      </w:r>
      <w:r w:rsidRPr="008765A4">
        <w:rPr>
          <w:rStyle w:val="FontStyle111"/>
          <w:rFonts w:ascii="Times New Roman" w:hAnsi="Times New Roman" w:cs="Times New Roman"/>
          <w:b w:val="0"/>
          <w:sz w:val="24"/>
          <w:szCs w:val="24"/>
          <w:lang w:eastAsia="en-US"/>
        </w:rPr>
        <w:t>[ISO/IEC 2382:2015, Информационные технологии — Словарь]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3.2808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параметр</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переменная, которой задано постоянное значение для указанного приложения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константа, переменная или выражение, которое используется для передачи значений между программными модулями </w:t>
      </w:r>
      <w:r w:rsidRPr="008765A4">
        <w:rPr>
          <w:rStyle w:val="FontStyle112"/>
          <w:rFonts w:ascii="Times New Roman" w:hAnsi="Times New Roman" w:cs="Times New Roman"/>
          <w:b/>
          <w:i/>
          <w:sz w:val="24"/>
          <w:szCs w:val="24"/>
          <w:lang w:eastAsia="en-US"/>
        </w:rPr>
        <w:t>3.</w:t>
      </w:r>
      <w:r w:rsidRPr="008765A4">
        <w:rPr>
          <w:rStyle w:val="FontStyle112"/>
          <w:rFonts w:ascii="Times New Roman" w:hAnsi="Times New Roman" w:cs="Times New Roman"/>
          <w:sz w:val="24"/>
          <w:szCs w:val="24"/>
          <w:lang w:eastAsia="en-US"/>
        </w:rPr>
        <w:t xml:space="preserve"> символ, который может принимать диапазон значений, определяемый набором, он определяется как константа в сигнатуре </w:t>
      </w:r>
      <w:r w:rsidRPr="008765A4">
        <w:rPr>
          <w:rStyle w:val="FontStyle111"/>
          <w:rFonts w:ascii="Times New Roman" w:hAnsi="Times New Roman" w:cs="Times New Roman"/>
          <w:b w:val="0"/>
          <w:sz w:val="24"/>
          <w:szCs w:val="24"/>
          <w:lang w:eastAsia="en-US"/>
        </w:rPr>
        <w:t xml:space="preserve">[ISO/IEC 15909-1:2004 </w:t>
      </w:r>
      <w:r w:rsidRPr="008765A4">
        <w:rPr>
          <w:rStyle w:val="FontStyle111"/>
          <w:rFonts w:ascii="Times New Roman" w:hAnsi="Times New Roman" w:cs="Times New Roman"/>
          <w:b w:val="0"/>
          <w:sz w:val="24"/>
          <w:szCs w:val="24"/>
          <w:lang w:eastAsia="en-US"/>
        </w:rPr>
        <w:lastRenderedPageBreak/>
        <w:t>Программная и системная инженерия — Сети Петри высокого уровня — Часть 1: Понятия, определения и графические обозначения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2.1.18]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адаптация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3.2809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параметризованный класс набора</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класс набора, ограниченный только экземплярами указанного типа (класса)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3.1.141]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3.2810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параметризованный высокоуровневый граф сети</w:t>
      </w:r>
    </w:p>
    <w:p w:rsidR="008765A4" w:rsidRPr="008765A4" w:rsidRDefault="008765A4" w:rsidP="008765A4">
      <w:pPr>
        <w:pStyle w:val="Style70"/>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граф сети высокого уровня, содержащий параметры в его определении </w:t>
      </w:r>
      <w:r w:rsidRPr="008765A4">
        <w:rPr>
          <w:rStyle w:val="FontStyle111"/>
          <w:rFonts w:ascii="Times New Roman" w:hAnsi="Times New Roman" w:cs="Times New Roman"/>
          <w:b w:val="0"/>
          <w:sz w:val="24"/>
          <w:szCs w:val="24"/>
          <w:lang w:eastAsia="en-US"/>
        </w:rPr>
        <w:t xml:space="preserve">[ISO/IEC 15909-1:2004 Программная и системная инженерия — Сети Петри высокого уровня — Часть 1: Понятия, определения и графические обозначения, </w:t>
      </w:r>
      <w:r w:rsidRPr="008765A4">
        <w:rPr>
          <w:rStyle w:val="FontStyle112"/>
          <w:rFonts w:ascii="Times New Roman" w:hAnsi="Times New Roman" w:cs="Times New Roman"/>
          <w:b/>
          <w:sz w:val="24"/>
          <w:szCs w:val="24"/>
          <w:lang w:eastAsia="en-US"/>
        </w:rPr>
        <w:t>2.1.19]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3.2811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параметрическая оценка </w:t>
      </w:r>
    </w:p>
    <w:p w:rsidR="008765A4" w:rsidRPr="008765A4" w:rsidRDefault="008765A4" w:rsidP="008765A4">
      <w:pPr>
        <w:pStyle w:val="Style73"/>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методика оценки, в которой алгоритм используется для расчета стоимости или продолжительности на основе исторических данных и параметров проекта [</w:t>
      </w:r>
      <w:r w:rsidRPr="008765A4">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3.2812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родительский блочный элемент</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унаследованный блочный элемент, связанный с его дочерней диаграммой ровно одним отношением «родитель-дочерний элемент» </w:t>
      </w:r>
      <w:r w:rsidRPr="008765A4">
        <w:rPr>
          <w:rStyle w:val="FontStyle111"/>
          <w:rFonts w:ascii="Times New Roman" w:hAnsi="Times New Roman" w:cs="Times New Roman"/>
          <w:b w:val="0"/>
          <w:sz w:val="24"/>
          <w:szCs w:val="24"/>
          <w:lang w:eastAsia="en-US"/>
        </w:rPr>
        <w:t>[IEEE 1320.1-1998 (R2004) Стандарт IEEE функционального синтаксиса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2.1.93]</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 xml:space="preserve"> 1 к статье: То есть блочный элемент, детализированный дочерней диаграммой. Существование этой дочерней диаграммы обозначено ссылкой на детали блочного элемента.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3.2813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родительская диаграмма</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диаграмма, которая содержит родительский блочный элемент </w:t>
      </w:r>
      <w:r w:rsidRPr="008765A4">
        <w:rPr>
          <w:rStyle w:val="FontStyle111"/>
          <w:rFonts w:ascii="Times New Roman" w:hAnsi="Times New Roman" w:cs="Times New Roman"/>
          <w:b w:val="0"/>
          <w:sz w:val="24"/>
          <w:szCs w:val="24"/>
          <w:lang w:eastAsia="en-US"/>
        </w:rPr>
        <w:t>[IEEE 1320.1-1998 (R2004) Стандарт IEEE функционального синтаксиса языка</w:t>
      </w:r>
      <w:r w:rsidRPr="008765A4">
        <w:rPr>
          <w:rStyle w:val="FontStyle111"/>
          <w:rFonts w:ascii="Times New Roman" w:hAnsi="Times New Roman" w:cs="Times New Roman"/>
          <w:sz w:val="24"/>
          <w:szCs w:val="24"/>
          <w:lang w:eastAsia="en-US"/>
        </w:rPr>
        <w:t xml:space="preserve"> </w:t>
      </w:r>
      <w:r w:rsidRPr="008765A4">
        <w:rPr>
          <w:rStyle w:val="FontStyle111"/>
          <w:rFonts w:ascii="Times New Roman" w:hAnsi="Times New Roman" w:cs="Times New Roman"/>
          <w:b w:val="0"/>
          <w:sz w:val="24"/>
          <w:szCs w:val="24"/>
          <w:lang w:eastAsia="en-US"/>
        </w:rPr>
        <w:t>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2.1.94]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3.2814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родительская сущность</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сущность в конкретной связи, экземпляры которой могут быть связаны с рядом экземпляров другой сущности (дочерней сущности) </w:t>
      </w:r>
      <w:r w:rsidRPr="008765A4">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8765A4">
        <w:rPr>
          <w:rStyle w:val="FontStyle112"/>
          <w:rFonts w:ascii="Times New Roman" w:hAnsi="Times New Roman" w:cs="Times New Roman"/>
          <w:b/>
          <w:sz w:val="24"/>
          <w:szCs w:val="24"/>
          <w:lang w:eastAsia="en-US"/>
        </w:rPr>
        <w:t>3</w:t>
      </w:r>
      <w:r w:rsidRPr="008765A4">
        <w:rPr>
          <w:rStyle w:val="FontStyle112"/>
          <w:rFonts w:ascii="Times New Roman" w:hAnsi="Times New Roman" w:cs="Times New Roman"/>
          <w:sz w:val="24"/>
          <w:szCs w:val="24"/>
          <w:lang w:eastAsia="en-US"/>
        </w:rPr>
        <w:t>.1.142]</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римечание</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w:t>
      </w:r>
      <w:r w:rsidRPr="00DB2AF1">
        <w:rPr>
          <w:rStyle w:val="FontStyle112"/>
          <w:rFonts w:ascii="Times New Roman" w:hAnsi="Times New Roman" w:cs="Times New Roman"/>
          <w:sz w:val="22"/>
          <w:szCs w:val="22"/>
          <w:lang w:eastAsia="en-US"/>
        </w:rPr>
        <w:t xml:space="preserve"> [ключевой стиль]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3.2815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родительская функция</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функция, смоделированная родительским блочным элементом </w:t>
      </w:r>
      <w:r w:rsidRPr="008765A4">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2.1.95]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3.2816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диаграмма Парето</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схема Парето</w:t>
      </w:r>
    </w:p>
    <w:p w:rsidR="008765A4" w:rsidRPr="008765A4" w:rsidRDefault="008765A4" w:rsidP="008765A4">
      <w:pPr>
        <w:pStyle w:val="Style73"/>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гистограмма, упорядоченная по частоте появления, которая показывает, сколько результатов было получено по каждой выявленной причине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3.2817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диаграмма незавершенных задач</w:t>
      </w:r>
    </w:p>
    <w:p w:rsidR="008765A4" w:rsidRPr="008765A4" w:rsidRDefault="008765A4" w:rsidP="008765A4">
      <w:pPr>
        <w:pStyle w:val="Style73"/>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отображаемый перечень незавершенных задач или пользовательских историй, которые еще не проработаны или не завершены. Этот перечень может быть сгруппирован по функциям с предполагаемым приоритетом и ожидаемой датой начала, завершения или ликвидации позиций [</w:t>
      </w:r>
      <w:r w:rsidRPr="008765A4">
        <w:rPr>
          <w:rStyle w:val="FontStyle112"/>
          <w:rFonts w:ascii="Times New Roman" w:hAnsi="Times New Roman" w:cs="Times New Roman"/>
          <w:i/>
          <w:sz w:val="24"/>
          <w:szCs w:val="24"/>
          <w:lang w:eastAsia="en-US"/>
        </w:rPr>
        <w:t>Расширение программного обеспечения на PMBOK® Guide, пятое издание</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3.2818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проводить синтаксический анализ</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определять синтаксическую структуру языковой единицы путем ее разложения на более элементарные субъединицы и установления отношений между субъединицами</w:t>
      </w:r>
    </w:p>
    <w:p w:rsidR="00DB2AF1" w:rsidRDefault="00DB2AF1"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ример - Р</w:t>
      </w:r>
      <w:r w:rsidRPr="00DB2AF1">
        <w:rPr>
          <w:rStyle w:val="FontStyle112"/>
          <w:rFonts w:ascii="Times New Roman" w:hAnsi="Times New Roman" w:cs="Times New Roman"/>
          <w:sz w:val="22"/>
          <w:szCs w:val="22"/>
          <w:lang w:eastAsia="en-US"/>
        </w:rPr>
        <w:t>азложить блоки на предписания, предписания на выражения, выражения на операторы и операнды</w:t>
      </w:r>
    </w:p>
    <w:p w:rsidR="008765A4" w:rsidRPr="008765A4" w:rsidRDefault="008765A4" w:rsidP="008765A4">
      <w:pPr>
        <w:pStyle w:val="Style73"/>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3.2819 </w:t>
      </w:r>
    </w:p>
    <w:p w:rsidR="008765A4" w:rsidRPr="008765A4" w:rsidRDefault="008765A4" w:rsidP="008765A4">
      <w:pPr>
        <w:pStyle w:val="Style73"/>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синтаксический анализатор</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программное средство, которое анализирует компьютерные программы или другой текст, часто в качестве первого шага сборки, компиляции, интерпретации или анализа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3.2820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частичный</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неполное сопоставление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3.1.143] </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общий, полнота отображения, необязательный</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римечание</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Н</w:t>
      </w:r>
      <w:r w:rsidRPr="00DB2AF1">
        <w:rPr>
          <w:rStyle w:val="FontStyle112"/>
          <w:rFonts w:ascii="Times New Roman" w:hAnsi="Times New Roman" w:cs="Times New Roman"/>
          <w:sz w:val="22"/>
          <w:szCs w:val="22"/>
          <w:lang w:eastAsia="en-US"/>
        </w:rPr>
        <w:t>екоторые экземпляры не сопоставляются ни с одним связанным экземпляром. Атрибут может быть объявлен частичным, что означает, что он может не иметь значения. Свойство участника объявляется необязательным как часть синтаксиса отношений. Операция объявляется частичной, когда она не имеет значения для некоторых случаев, т.е. не дает ответа или не производит ответ.</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3.2821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частичный кластер</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неполный кластер</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кластер подклассов, в котором существует экземпляр надкласса, не являющийся также экземпляром никакого из подклассов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3.1.144]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обзий кластер, надкласс</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3.2822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частичная корректность</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 доказательстве корректности, обозначение, указывающее, что выходные утверждения программы логически следуют из ее входных утверждений и шагов обработки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общая корректность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3.2823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свойство участника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свойство класса состояния, которое отражает знание классом отношения, в котором участвуют экземпляры класса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3.1.145]</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римечание</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w:t>
      </w:r>
      <w:r w:rsidRPr="00DB2AF1">
        <w:rPr>
          <w:rStyle w:val="FontStyle112"/>
          <w:rFonts w:ascii="Times New Roman" w:hAnsi="Times New Roman" w:cs="Times New Roman"/>
          <w:sz w:val="22"/>
          <w:szCs w:val="22"/>
          <w:lang w:eastAsia="en-US"/>
        </w:rPr>
        <w:t xml:space="preserve"> Когда существует связь между двумя классами состояний, каждый класс содержит свойство участника для этой связи. Свойство участника представляет собой сопоставление класса состояния со связанным (не обязательно отличным) классом состояния. Именем каждого свойства участника является имя роли, которую играет другой класс в связи, или просто имя класса в </w:t>
      </w:r>
      <w:r w:rsidRPr="00DB2AF1">
        <w:rPr>
          <w:rStyle w:val="FontStyle112"/>
          <w:rFonts w:ascii="Times New Roman" w:hAnsi="Times New Roman" w:cs="Times New Roman"/>
          <w:sz w:val="22"/>
          <w:szCs w:val="22"/>
          <w:lang w:eastAsia="en-US"/>
        </w:rPr>
        <w:lastRenderedPageBreak/>
        <w:t>другом конце связи (при условии, что использование имени класса не вызывает неоднозначности). Значением свойства участника является идентичность связанного экземпляра.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3.2824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разбиение на части</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разложение; разделение целого на его части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3.2825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сторона</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организация, заключающая соглашение </w:t>
      </w:r>
      <w:r w:rsidRPr="008765A4">
        <w:rPr>
          <w:rStyle w:val="FontStyle111"/>
          <w:rFonts w:ascii="Times New Roman" w:hAnsi="Times New Roman" w:cs="Times New Roman"/>
          <w:b w:val="0"/>
          <w:sz w:val="24"/>
          <w:szCs w:val="24"/>
          <w:lang w:eastAsia="en-US"/>
        </w:rPr>
        <w:t xml:space="preserve">[ISO/IEC TS24748-1:2016 Системная и программная инженерия — Управление жизненным циклом — Часть 1: Руководство по управлению жизненным циклом, </w:t>
      </w:r>
      <w:r w:rsidRPr="008765A4">
        <w:rPr>
          <w:rStyle w:val="FontStyle112"/>
          <w:rFonts w:ascii="Times New Roman" w:hAnsi="Times New Roman" w:cs="Times New Roman"/>
          <w:b/>
          <w:sz w:val="24"/>
          <w:szCs w:val="24"/>
          <w:lang w:eastAsia="en-US"/>
        </w:rPr>
        <w:t xml:space="preserve">2.29; </w:t>
      </w:r>
      <w:r w:rsidRPr="008765A4">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4.1.28]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в моделировании объекта предприятия, физическое лицо или любой другой субъект, считающийся обладающим некоторыми правами, полномочиями и обязанностями физического лица </w:t>
      </w:r>
      <w:r w:rsidRPr="008765A4">
        <w:rPr>
          <w:rStyle w:val="FontStyle111"/>
          <w:rFonts w:ascii="Times New Roman" w:hAnsi="Times New Roman" w:cs="Times New Roman"/>
          <w:b w:val="0"/>
          <w:sz w:val="24"/>
          <w:szCs w:val="24"/>
          <w:lang w:eastAsia="en-US"/>
        </w:rPr>
        <w:t>[ISO/IEC 15414:2015 Информационные технологии — Открытая распределенная обработка — Эталонная модель — Предпринимательский язык,</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6.6.1]</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римечание</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w:t>
      </w:r>
      <w:r w:rsidRPr="00DB2AF1">
        <w:rPr>
          <w:rStyle w:val="FontStyle112"/>
          <w:rFonts w:ascii="Times New Roman" w:hAnsi="Times New Roman" w:cs="Times New Roman"/>
          <w:sz w:val="22"/>
          <w:szCs w:val="22"/>
          <w:lang w:eastAsia="en-US"/>
        </w:rPr>
        <w:t xml:space="preserve"> объекты предприятия, представляющие физические лица, юридические лица, правительства и их части, а также другие ассоциации или группы физических лиц.</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3.2826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проход</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один цикл при обработке набора данных, обычно выполняющий часть общего процесса </w:t>
      </w:r>
    </w:p>
    <w:p w:rsidR="00DB2AF1" w:rsidRDefault="00DB2AF1"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ример -</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П</w:t>
      </w:r>
      <w:r w:rsidRPr="00DB2AF1">
        <w:rPr>
          <w:rStyle w:val="FontStyle112"/>
          <w:rFonts w:ascii="Times New Roman" w:hAnsi="Times New Roman" w:cs="Times New Roman"/>
          <w:sz w:val="22"/>
          <w:szCs w:val="22"/>
          <w:lang w:eastAsia="en-US"/>
        </w:rPr>
        <w:t>роход ассемблера через исходную программу, проход программы сортировки через набор данных</w:t>
      </w:r>
    </w:p>
    <w:p w:rsidR="00DB2AF1" w:rsidRDefault="00DB2AF1"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3.2827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критерий успешного/неуспешного прохождения</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правила принятия решений, используемые для определения того, проходит ли элемент программного обеспечения или функция программного обеспечения тест или не проходит </w:t>
      </w:r>
      <w:r w:rsidRPr="008765A4">
        <w:rPr>
          <w:rStyle w:val="FontStyle111"/>
          <w:rFonts w:ascii="Times New Roman" w:hAnsi="Times New Roman" w:cs="Times New Roman"/>
          <w:b w:val="0"/>
          <w:sz w:val="24"/>
          <w:szCs w:val="24"/>
          <w:lang w:eastAsia="en-US"/>
        </w:rPr>
        <w:t>[ISO/IEC 25051:2014 Программная инженерия — Требования и оценка качества систем и программного обеспечения (SQuaRE) — Требования к качеству готового к использованию программного продукта (RUSP) и инструкции по тестированию</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4.1.10]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правила принятия решений, используемые для определения того, прошел ли тестовый элемент или функция тестового элемента или не прошел тест после тестирования </w:t>
      </w:r>
      <w:r w:rsidRPr="008765A4">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3.2828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пассивное устройство ввода/вывода</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устройство, которое не генерирует прерывание после завершения операции ввода или вывода</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римечание</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В</w:t>
      </w:r>
      <w:r w:rsidRPr="00DB2AF1">
        <w:rPr>
          <w:rStyle w:val="FontStyle112"/>
          <w:rFonts w:ascii="Times New Roman" w:hAnsi="Times New Roman" w:cs="Times New Roman"/>
          <w:sz w:val="22"/>
          <w:szCs w:val="22"/>
          <w:lang w:eastAsia="en-US"/>
        </w:rPr>
        <w:t>ходные данные пассивного устройства ввода должны считываться либо на основе опроса, либо по запросу.</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3.2829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задача интерфейса пассивного устройства ввода/вывода</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задача, которая взаимодействует с пассивным устройством ввода/вывода и считывает с него или записывает на него по запросу</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3.2830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пассивное соединение</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соглашение о совместимости, описывающее общую интерпретацию одного или нескольких явлений, разделяемых двумя взаимодействующими объектами </w:t>
      </w:r>
      <w:r w:rsidRPr="008765A4">
        <w:rPr>
          <w:rStyle w:val="FontStyle111"/>
          <w:rFonts w:ascii="Times New Roman" w:hAnsi="Times New Roman" w:cs="Times New Roman"/>
          <w:b w:val="0"/>
          <w:sz w:val="24"/>
          <w:szCs w:val="24"/>
          <w:lang w:eastAsia="en-US"/>
        </w:rPr>
        <w:t>[IEEE 1175.2-2006 IEEE Рекомендованная практика IEEE по соединению автоматизированной системы проектирования программных систем — Характеристика соединений</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3.2831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пассивный объект</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объект без канала управления</w:t>
      </w:r>
    </w:p>
    <w:p w:rsidR="00DB2AF1" w:rsidRDefault="00DB2AF1"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римечание</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О</w:t>
      </w:r>
      <w:r w:rsidRPr="00DB2AF1">
        <w:rPr>
          <w:rStyle w:val="FontStyle112"/>
          <w:rFonts w:ascii="Times New Roman" w:hAnsi="Times New Roman" w:cs="Times New Roman"/>
          <w:sz w:val="22"/>
          <w:szCs w:val="22"/>
          <w:lang w:eastAsia="en-US"/>
        </w:rPr>
        <w:t>бъект с операциями, которые параллельные объекты (то есть задачи) вызывают прямо или косвенно</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3.2832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«заплата»</w:t>
      </w:r>
    </w:p>
    <w:p w:rsidR="008765A4" w:rsidRPr="008765A4" w:rsidRDefault="008765A4" w:rsidP="008765A4">
      <w:pPr>
        <w:pStyle w:val="Style7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изменение, внесенное непосредственно в объектную программу без повторной сборки или перекомпиляции из исходной программы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компонент программного обеспечения, который при установке непосредственно изменяет файлы или настройки устройства, связанные с другим компонентом программного обеспечения, без изменения номера версии или сведений о выпуске для связанного компонента программного обеспечения </w:t>
      </w:r>
      <w:r w:rsidRPr="008765A4">
        <w:rPr>
          <w:rStyle w:val="FontStyle111"/>
          <w:rFonts w:ascii="Times New Roman" w:hAnsi="Times New Roman" w:cs="Times New Roman"/>
          <w:b w:val="0"/>
          <w:sz w:val="24"/>
          <w:szCs w:val="24"/>
          <w:lang w:eastAsia="en-US"/>
        </w:rPr>
        <w:t xml:space="preserve">[ISO/IEC 19770-2:2015 Информационные технологии — Управление ресурсом программного средства — Часть 2: Идентификационный тег программного средства, </w:t>
      </w:r>
      <w:r w:rsidRPr="008765A4">
        <w:rPr>
          <w:rStyle w:val="FontStyle112"/>
          <w:rFonts w:ascii="Times New Roman" w:hAnsi="Times New Roman" w:cs="Times New Roman"/>
          <w:sz w:val="24"/>
          <w:szCs w:val="24"/>
          <w:lang w:eastAsia="en-US"/>
        </w:rPr>
        <w:t xml:space="preserve">3.1.1]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изменение исходной или объектной программы </w:t>
      </w:r>
      <w:r w:rsidRPr="008765A4">
        <w:rPr>
          <w:rStyle w:val="FontStyle112"/>
          <w:rFonts w:ascii="Times New Roman" w:hAnsi="Times New Roman" w:cs="Times New Roman"/>
          <w:b/>
          <w:i/>
          <w:sz w:val="24"/>
          <w:szCs w:val="24"/>
          <w:lang w:eastAsia="en-US"/>
        </w:rPr>
        <w:t>4.</w:t>
      </w:r>
      <w:r w:rsidRPr="008765A4">
        <w:rPr>
          <w:rStyle w:val="FontStyle112"/>
          <w:rFonts w:ascii="Times New Roman" w:hAnsi="Times New Roman" w:cs="Times New Roman"/>
          <w:sz w:val="24"/>
          <w:szCs w:val="24"/>
          <w:lang w:eastAsia="en-US"/>
        </w:rPr>
        <w:t xml:space="preserve"> вносить изменения, указанные в пунктах (1), (2) или (3)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3.2833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путь</w:t>
      </w:r>
    </w:p>
    <w:p w:rsidR="008765A4" w:rsidRPr="008765A4" w:rsidRDefault="008765A4" w:rsidP="008765A4">
      <w:pPr>
        <w:pStyle w:val="Style78"/>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 программном обеспечении, последовательность команд, которые выполняются при выполнении компьютерной программы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в доступе к файлу, иерархическая последовательность имен каталогов и подкаталогов, задающая место хранения файла в ЗУ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последовательность исполняемых операторов элемента тестирования </w:t>
      </w:r>
      <w:r w:rsidRPr="008765A4">
        <w:rPr>
          <w:rStyle w:val="FontStyle111"/>
          <w:rFonts w:ascii="Times New Roman" w:hAnsi="Times New Roman" w:cs="Times New Roman"/>
          <w:b w:val="0"/>
          <w:sz w:val="24"/>
          <w:szCs w:val="24"/>
          <w:lang w:eastAsia="en-US"/>
        </w:rPr>
        <w:t>[ISO/IEC/IEEE 29119-4:2015 Системная и программная инженерия — Тестирование программного обеспечения — Часть 4: Методы тестирования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3.2834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анализ пути</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анализ компьютерной программы для идентификации всех возможных путей через программу, для обнаружения незавершенных путей или для обнаружения частей программы, которые не находятся ни на одном пути </w:t>
      </w:r>
    </w:p>
    <w:p w:rsidR="008765A4" w:rsidRPr="008765A4" w:rsidRDefault="008765A4" w:rsidP="008765A4">
      <w:pPr>
        <w:pStyle w:val="Style73"/>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3.2835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условие пути</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набор условий, которые должны быть выполнены для выполнения определенного пути программы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3.2836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схождение путей</w:t>
      </w:r>
    </w:p>
    <w:p w:rsidR="008765A4" w:rsidRPr="008765A4" w:rsidRDefault="008765A4" w:rsidP="008765A4">
      <w:pPr>
        <w:pStyle w:val="Style7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отношение, в котором запланированная задача имеет более одного предшественника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70"/>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3.2837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расхождение путей</w:t>
      </w:r>
    </w:p>
    <w:p w:rsidR="008765A4" w:rsidRPr="008765A4" w:rsidRDefault="008765A4" w:rsidP="008765A4">
      <w:pPr>
        <w:pStyle w:val="Style7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отношение, в котором запланированная задача имеет более одного </w:t>
      </w:r>
      <w:r w:rsidRPr="008765A4">
        <w:rPr>
          <w:rStyle w:val="FontStyle112"/>
          <w:rFonts w:ascii="Times New Roman" w:hAnsi="Times New Roman" w:cs="Times New Roman"/>
          <w:b/>
          <w:sz w:val="24"/>
          <w:szCs w:val="24"/>
          <w:lang w:eastAsia="en-US"/>
        </w:rPr>
        <w:t xml:space="preserve">преемника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3.2838</w:t>
      </w:r>
    </w:p>
    <w:p w:rsidR="008765A4" w:rsidRPr="008765A4" w:rsidRDefault="008765A4" w:rsidP="008765A4">
      <w:pPr>
        <w:pStyle w:val="Style73"/>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выражение маршрута</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логическое выражение, указывающее входные условия, которые должны быть соблюдены для выполнения определенного пути программы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3.2839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тестирование путей</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тестирование, предназначенное для выполнения всех или выбранных путей в компьютерной программе</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тестирование ветвей, тестирование предписаний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3.2840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патологическое сопряжение</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тип сопряжения, в котором один программный модуль влияет или зависит от внутренней реализации другого</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сопряжение по общей области, сопряжение по содержимому, сопряжение по управлению, сопряжение по данным, гибридное сопряжение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3.2841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пауза</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приостановить выполнение компьютерной программы</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отключение, остановить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3.2842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платежная система</w:t>
      </w:r>
    </w:p>
    <w:p w:rsidR="008765A4" w:rsidRPr="008765A4" w:rsidRDefault="008765A4" w:rsidP="008765A4">
      <w:pPr>
        <w:pStyle w:val="Style73"/>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система, используемая для предоставления и отслеживания счетов-фактур поставщиков и платежей за услуги и продукты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3.2843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платежная матрица</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в принятии решений в условиях неопределенности, таблица, относящаяся к желательности набора альтернатив вместо набора будущих состояний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3.2844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PBO</w:t>
      </w:r>
    </w:p>
    <w:p w:rsidR="008765A4" w:rsidRPr="008765A4" w:rsidRDefault="008765A4" w:rsidP="008765A4">
      <w:pPr>
        <w:pStyle w:val="Style46"/>
        <w:widowControl/>
        <w:ind w:firstLine="709"/>
        <w:jc w:val="both"/>
        <w:rPr>
          <w:rStyle w:val="FontStyle111"/>
          <w:rFonts w:ascii="Times New Roman" w:hAnsi="Times New Roman" w:cs="Times New Roman"/>
          <w:b w:val="0"/>
          <w:i w:val="0"/>
          <w:iCs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3"/>
          <w:rFonts w:ascii="Times New Roman" w:hAnsi="Times New Roman" w:cs="Times New Roman"/>
          <w:b w:val="0"/>
          <w:sz w:val="24"/>
          <w:szCs w:val="24"/>
          <w:lang w:eastAsia="en-US"/>
        </w:rPr>
        <w:t>организации по разработке проектов</w:t>
      </w:r>
      <w:r w:rsidRPr="008765A4">
        <w:rPr>
          <w:rStyle w:val="FontStyle113"/>
          <w:rFonts w:ascii="Times New Roman" w:hAnsi="Times New Roman" w:cs="Times New Roman"/>
          <w:sz w:val="24"/>
          <w:szCs w:val="24"/>
          <w:lang w:eastAsia="en-US"/>
        </w:rPr>
        <w:t xml:space="preserve">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3.2845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PCA</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аудит физической конфигурации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программируемый массив счетчиков</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3.2846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PCB</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плата с печатным монтажом</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3.2847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PCBA</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сборка платы с печатным монтажом</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3.2848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PCO</w:t>
      </w:r>
    </w:p>
    <w:p w:rsidR="008765A4" w:rsidRPr="008765A4" w:rsidRDefault="008765A4" w:rsidP="008765A4">
      <w:pPr>
        <w:pStyle w:val="Style7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точка контроля и наблюдения </w:t>
      </w:r>
      <w:r w:rsidRPr="008765A4">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3.2849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PDCA</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планирование-исполнение-проверка-принятие мер</w:t>
      </w:r>
    </w:p>
    <w:p w:rsidR="008765A4" w:rsidRPr="008765A4" w:rsidRDefault="008765A4" w:rsidP="008765A4">
      <w:pPr>
        <w:pStyle w:val="Style73"/>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3.2850 </w:t>
      </w:r>
    </w:p>
    <w:p w:rsidR="008765A4" w:rsidRPr="008765A4" w:rsidRDefault="008765A4" w:rsidP="008765A4">
      <w:pPr>
        <w:pStyle w:val="Style73"/>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PDL</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язык проектирования программ</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3.2851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PDM</w:t>
      </w:r>
    </w:p>
    <w:p w:rsidR="008765A4" w:rsidRPr="008765A4" w:rsidRDefault="008765A4" w:rsidP="008765A4">
      <w:pPr>
        <w:pStyle w:val="Style7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метод «операции в узлах»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3.2852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PDPC</w:t>
      </w:r>
    </w:p>
    <w:p w:rsidR="008765A4" w:rsidRPr="008765A4" w:rsidRDefault="008765A4" w:rsidP="008765A4">
      <w:pPr>
        <w:pStyle w:val="Style7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3"/>
          <w:rFonts w:ascii="Times New Roman" w:hAnsi="Times New Roman" w:cs="Times New Roman"/>
          <w:b w:val="0"/>
          <w:sz w:val="24"/>
          <w:szCs w:val="24"/>
          <w:lang w:eastAsia="en-US"/>
        </w:rPr>
        <w:t>схема программы для процесса принятия решения</w:t>
      </w:r>
      <w:r w:rsidRPr="008765A4">
        <w:rPr>
          <w:rStyle w:val="FontStyle112"/>
          <w:rFonts w:ascii="Times New Roman" w:hAnsi="Times New Roman" w:cs="Times New Roman"/>
          <w:sz w:val="24"/>
          <w:szCs w:val="24"/>
          <w:lang w:eastAsia="en-US"/>
        </w:rPr>
        <w:t xml:space="preserve">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3.2853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PDR</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обзор предварительного проекта </w:t>
      </w:r>
      <w:r w:rsidRPr="008765A4">
        <w:rPr>
          <w:rStyle w:val="FontStyle111"/>
          <w:rFonts w:ascii="Times New Roman" w:hAnsi="Times New Roman" w:cs="Times New Roman"/>
          <w:sz w:val="24"/>
          <w:szCs w:val="24"/>
          <w:lang w:eastAsia="en-US"/>
        </w:rPr>
        <w:t xml:space="preserve">[IEEE 15288.1:2014 Стандарт IEEE по применению системной инженерии в оборонных программах,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3.2854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экспертная оценка</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оценка рабочих продуктов, выполненных другими лицами, обладающими квалификацией для выполнения той же работы</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инспекция, структурный разбор, рабочий продукт</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римечание</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 Ч</w:t>
      </w:r>
      <w:r w:rsidRPr="00DB2AF1">
        <w:rPr>
          <w:rStyle w:val="FontStyle112"/>
          <w:rFonts w:ascii="Times New Roman" w:hAnsi="Times New Roman" w:cs="Times New Roman"/>
          <w:sz w:val="22"/>
          <w:szCs w:val="22"/>
          <w:lang w:eastAsia="en-US"/>
        </w:rPr>
        <w:t>асто выполняется при разработке рабочих продуктов для выявления дефектов при удалении. Цель состоит в том, чтобы как можно скорее повысить качество рабочего изделия, а также снизить стоимость за счет фиксации дефектов.</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3.2855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равнозначное программное обеспечение</w:t>
      </w:r>
    </w:p>
    <w:p w:rsidR="008765A4" w:rsidRPr="008765A4" w:rsidRDefault="008765A4" w:rsidP="008765A4">
      <w:pPr>
        <w:pStyle w:val="Style73"/>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часть</w:t>
      </w:r>
      <w:r w:rsidRPr="008765A4">
        <w:rPr>
          <w:rFonts w:ascii="Times New Roman" w:hAnsi="Times New Roman" w:cs="Times New Roman"/>
        </w:rPr>
        <w:t xml:space="preserve"> </w:t>
      </w:r>
      <w:r w:rsidRPr="008765A4">
        <w:rPr>
          <w:rStyle w:val="FontStyle112"/>
          <w:rFonts w:ascii="Times New Roman" w:hAnsi="Times New Roman" w:cs="Times New Roman"/>
          <w:sz w:val="24"/>
          <w:szCs w:val="24"/>
          <w:lang w:eastAsia="en-US"/>
        </w:rPr>
        <w:t xml:space="preserve">программного обеспечения, которая находится на том же слое, что и другая часть программного обеспечения, и обменивается с ней данными </w:t>
      </w:r>
      <w:r w:rsidRPr="008765A4">
        <w:rPr>
          <w:rStyle w:val="FontStyle111"/>
          <w:rFonts w:ascii="Times New Roman" w:hAnsi="Times New Roman" w:cs="Times New Roman"/>
          <w:b w:val="0"/>
          <w:sz w:val="24"/>
          <w:szCs w:val="24"/>
          <w:lang w:eastAsia="en-US"/>
        </w:rPr>
        <w:t xml:space="preserve">[ISO/IEC 19761:2011 Программная инженерия — COSMIC: метод измерения функционального размера, </w:t>
      </w:r>
      <w:r w:rsidRPr="008765A4">
        <w:rPr>
          <w:rStyle w:val="FontStyle112"/>
          <w:rFonts w:ascii="Times New Roman" w:hAnsi="Times New Roman" w:cs="Times New Roman"/>
          <w:b/>
          <w:sz w:val="24"/>
          <w:szCs w:val="24"/>
          <w:lang w:eastAsia="en-US"/>
        </w:rPr>
        <w:t>2.21]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3.2856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PEO</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учреждение по выработке и исполнению программ </w:t>
      </w:r>
      <w:r w:rsidRPr="008765A4">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3.2857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процент завершения</w:t>
      </w:r>
    </w:p>
    <w:p w:rsidR="008765A4" w:rsidRPr="008765A4" w:rsidRDefault="008765A4" w:rsidP="008765A4">
      <w:pPr>
        <w:pStyle w:val="Style73"/>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выраженная в процентах оценка объема работ, выполненных по задаче или компоненту структурного плана проекта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3.2858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субъективно воспринимаемая опорная точка</w:t>
      </w:r>
    </w:p>
    <w:p w:rsidR="008765A4" w:rsidRPr="008765A4" w:rsidRDefault="008765A4" w:rsidP="008765A4">
      <w:pPr>
        <w:pStyle w:val="Style70"/>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опорная точка, в которой существует некоторое взаимодействие между системой и физическим миром </w:t>
      </w:r>
      <w:r w:rsidRPr="008765A4">
        <w:rPr>
          <w:rStyle w:val="FontStyle111"/>
          <w:rFonts w:ascii="Times New Roman" w:hAnsi="Times New Roman" w:cs="Times New Roman"/>
          <w:b w:val="0"/>
          <w:sz w:val="24"/>
          <w:szCs w:val="24"/>
          <w:lang w:eastAsia="en-US"/>
        </w:rPr>
        <w:t>[ISO/IEC 10746</w:t>
      </w:r>
      <w:r w:rsidRPr="008765A4">
        <w:rPr>
          <w:rStyle w:val="FontStyle111"/>
          <w:rFonts w:ascii="Times New Roman" w:hAnsi="Times New Roman" w:cs="Times New Roman"/>
          <w:b w:val="0"/>
          <w:sz w:val="24"/>
          <w:szCs w:val="24"/>
          <w:lang w:eastAsia="en-US"/>
        </w:rPr>
        <w:softHyphen/>
        <w:t xml:space="preserve">2:2009 Информационные технологии — Открытая распределенная обработка — Эталонная модель: Основы, </w:t>
      </w:r>
      <w:r w:rsidRPr="008765A4">
        <w:rPr>
          <w:rStyle w:val="FontStyle112"/>
          <w:rFonts w:ascii="Times New Roman" w:hAnsi="Times New Roman" w:cs="Times New Roman"/>
          <w:b/>
          <w:sz w:val="24"/>
          <w:szCs w:val="24"/>
          <w:lang w:eastAsia="en-US"/>
        </w:rPr>
        <w:t>15</w:t>
      </w:r>
      <w:r w:rsidRPr="008765A4">
        <w:rPr>
          <w:rStyle w:val="FontStyle112"/>
          <w:rFonts w:ascii="Times New Roman" w:hAnsi="Times New Roman" w:cs="Times New Roman"/>
          <w:sz w:val="24"/>
          <w:szCs w:val="24"/>
          <w:lang w:eastAsia="en-US"/>
        </w:rPr>
        <w:t>.3.2</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3.2859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совершенствующее сопровождение</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модификация программного продукта после доставки для обнаружения и исправления скрытых сбоев в программном продукте до того, как они проявятся как отказы </w:t>
      </w:r>
      <w:r w:rsidRPr="008765A4">
        <w:rPr>
          <w:rStyle w:val="FontStyle111"/>
          <w:rFonts w:ascii="Times New Roman" w:hAnsi="Times New Roman" w:cs="Times New Roman"/>
          <w:b w:val="0"/>
          <w:sz w:val="24"/>
          <w:szCs w:val="24"/>
          <w:lang w:eastAsia="en-US"/>
        </w:rPr>
        <w:t xml:space="preserve">[IEEE 14764-2006 Программная инженерия - Процессы жизненного цикла программных средств - Техническое обслуживание, </w:t>
      </w:r>
      <w:r w:rsidRPr="008765A4">
        <w:rPr>
          <w:rStyle w:val="FontStyle112"/>
          <w:rFonts w:ascii="Times New Roman" w:hAnsi="Times New Roman" w:cs="Times New Roman"/>
          <w:b/>
          <w:sz w:val="24"/>
          <w:szCs w:val="24"/>
          <w:lang w:eastAsia="en-US"/>
        </w:rPr>
        <w:t xml:space="preserve">3.7; </w:t>
      </w:r>
      <w:r w:rsidRPr="008765A4">
        <w:rPr>
          <w:rStyle w:val="FontStyle111"/>
          <w:rFonts w:ascii="Times New Roman" w:hAnsi="Times New Roman" w:cs="Times New Roman"/>
          <w:b w:val="0"/>
          <w:sz w:val="24"/>
          <w:szCs w:val="24"/>
          <w:lang w:eastAsia="en-US"/>
        </w:rPr>
        <w:t>ISO/IEC 20926:2009 Системная и программная инженерия — Измерение программного обеспечения — Метод измерения функционального размера IFPUG 2009,</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3.42]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сопровождение программного обеспечения для повышения производительности, удобства сопровождения или других атрибутов компьютерной программы </w:t>
      </w:r>
      <w:r w:rsidRPr="008765A4">
        <w:rPr>
          <w:rStyle w:val="FontStyle112"/>
          <w:rFonts w:ascii="Times New Roman" w:hAnsi="Times New Roman" w:cs="Times New Roman"/>
          <w:b/>
          <w:i/>
          <w:sz w:val="24"/>
          <w:szCs w:val="24"/>
          <w:lang w:eastAsia="en-US"/>
        </w:rPr>
        <w:t xml:space="preserve">3. </w:t>
      </w:r>
      <w:r w:rsidRPr="008765A4">
        <w:rPr>
          <w:rStyle w:val="FontStyle112"/>
          <w:rFonts w:ascii="Times New Roman" w:hAnsi="Times New Roman" w:cs="Times New Roman"/>
          <w:sz w:val="24"/>
          <w:szCs w:val="24"/>
          <w:lang w:eastAsia="en-US"/>
        </w:rPr>
        <w:t>повышение производительности или функциональности программного обеспечения, например, в ответ на предложения и запросы пользователей</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адаптивное сопровождение, корректирующее сопровождение</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lastRenderedPageBreak/>
        <w:t>П</w:t>
      </w:r>
      <w:r w:rsidR="00DB2AF1" w:rsidRPr="00DB2AF1">
        <w:rPr>
          <w:rStyle w:val="FontStyle112"/>
          <w:rFonts w:ascii="Times New Roman" w:hAnsi="Times New Roman" w:cs="Times New Roman"/>
          <w:sz w:val="22"/>
          <w:szCs w:val="22"/>
          <w:lang w:eastAsia="en-US"/>
        </w:rPr>
        <w:t>римечание</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w:t>
      </w:r>
      <w:r w:rsidRPr="00DB2AF1">
        <w:rPr>
          <w:rStyle w:val="FontStyle112"/>
          <w:rFonts w:ascii="Times New Roman" w:hAnsi="Times New Roman" w:cs="Times New Roman"/>
          <w:sz w:val="22"/>
          <w:szCs w:val="22"/>
          <w:lang w:eastAsia="en-US"/>
        </w:rPr>
        <w:t xml:space="preserve"> Совершенствующее сопровождение обеспечивает улучшения для пользователей, улучшение документации программы и перекодирование для повышения производительности программного обеспечения, удобства сопровождения и других атрибутов программного обеспечения.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3.2860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выполнение интегрированного контроля за изменениями</w:t>
      </w:r>
    </w:p>
    <w:p w:rsidR="008765A4" w:rsidRPr="008765A4" w:rsidRDefault="008765A4" w:rsidP="008765A4">
      <w:pPr>
        <w:pStyle w:val="Style73"/>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рассмотрения всех запросов на изменение, утверждения изменений и управления изменениями в поставляемых результатах, ресурсах организационных процессов, проектной документации и плане управления проектом, а также передача информации об их ликвидации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3.2861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выполнение качественного анализа рисков</w:t>
      </w:r>
    </w:p>
    <w:p w:rsidR="008765A4" w:rsidRPr="008765A4" w:rsidRDefault="008765A4" w:rsidP="008765A4">
      <w:pPr>
        <w:pStyle w:val="Style73"/>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определения приоритетности рисков для дальнейшего анализа или действий путем оценки и объединения вероятности их возникновения и воздействия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3.2862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выполнение контроля качества</w:t>
      </w:r>
    </w:p>
    <w:p w:rsidR="008765A4" w:rsidRPr="008765A4" w:rsidRDefault="008765A4" w:rsidP="008765A4">
      <w:pPr>
        <w:pStyle w:val="Style73"/>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проверки требований к качеству и результатов измерений контроля качества для обеспечения использования соответствующих стандартов качества и операционных определений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3.2863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выполнение количественного анализа рисков</w:t>
      </w:r>
    </w:p>
    <w:p w:rsidR="008765A4" w:rsidRPr="008765A4" w:rsidRDefault="008765A4" w:rsidP="008765A4">
      <w:pPr>
        <w:pStyle w:val="Style73"/>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количественного анализа влияния выявленных рисков на общие цели проекта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3.2864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выполнение</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степень, в которой система или компонент выполняет свои назначенные функции в пределах заданных ограничений, таких как скорость, точность или использование памяти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степень, в которой выполнение приложения в производственной среде достигает своей цели с точки зрения скорости ввода, передачи, обработки, хранения и вывода (скорости отклика приложения, наблюдаемой конечным пользователем) </w:t>
      </w:r>
      <w:r w:rsidRPr="008765A4">
        <w:rPr>
          <w:rStyle w:val="FontStyle111"/>
          <w:rFonts w:ascii="Times New Roman" w:hAnsi="Times New Roman" w:cs="Times New Roman"/>
          <w:b w:val="0"/>
          <w:sz w:val="24"/>
          <w:szCs w:val="24"/>
          <w:lang w:eastAsia="en-US"/>
        </w:rPr>
        <w:t>[ISO/IEC 16350-2015 Информационные технологии — Системная и программная инженерия — Управление приложениями,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3.2865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анализ выполнения</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количественный анализ системы реального времени (или проекта программного обеспечения), выполняющийся в данной конфигурации аппаратных средств, с применением данной внешней рабочей нагрузки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3.2866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базовый план выполнения</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результат нормального выполнения рабочей нагрузки по производительности в системе без выполнения ввода возмущений </w:t>
      </w:r>
      <w:r w:rsidRPr="008765A4">
        <w:rPr>
          <w:rStyle w:val="FontStyle111"/>
          <w:rFonts w:ascii="Times New Roman" w:hAnsi="Times New Roman" w:cs="Times New Roman"/>
          <w:sz w:val="24"/>
          <w:szCs w:val="24"/>
          <w:lang w:eastAsia="en-US"/>
        </w:rPr>
        <w:t xml:space="preserve">[ISO/IEC 25045:2010 Системная и программная инженерия — Требования и оценка качества систем и программного обеспечения (SQuaRE) — Модуль оценки восстанавливаемости, </w:t>
      </w:r>
      <w:r w:rsidRPr="008765A4">
        <w:rPr>
          <w:rStyle w:val="FontStyle112"/>
          <w:rFonts w:ascii="Times New Roman" w:hAnsi="Times New Roman" w:cs="Times New Roman"/>
          <w:sz w:val="24"/>
          <w:szCs w:val="24"/>
          <w:lang w:eastAsia="en-US"/>
        </w:rPr>
        <w:t>4.1]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3.2867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неточность выполнения</w:t>
      </w:r>
    </w:p>
    <w:p w:rsidR="008765A4" w:rsidRPr="008765A4" w:rsidRDefault="008765A4" w:rsidP="008765A4">
      <w:pPr>
        <w:pStyle w:val="Style70"/>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разница между требуемым (или желаемым) уровнем производительности и фактической производительностью </w:t>
      </w:r>
      <w:r w:rsidRPr="008765A4">
        <w:rPr>
          <w:rStyle w:val="FontStyle111"/>
          <w:rFonts w:ascii="Times New Roman" w:hAnsi="Times New Roman" w:cs="Times New Roman"/>
          <w:b w:val="0"/>
          <w:sz w:val="24"/>
          <w:szCs w:val="24"/>
          <w:lang w:eastAsia="en-US"/>
        </w:rPr>
        <w:t xml:space="preserve">[ISO/IEC 25064:2013 Системная и программная инженерия — Требования и оценка качества систем и программного обеспечения (SQuaRE) </w:t>
      </w:r>
      <w:r w:rsidRPr="008765A4">
        <w:rPr>
          <w:rStyle w:val="FontStyle111"/>
          <w:rFonts w:ascii="Times New Roman" w:hAnsi="Times New Roman" w:cs="Times New Roman"/>
          <w:b w:val="0"/>
          <w:sz w:val="24"/>
          <w:szCs w:val="24"/>
          <w:lang w:eastAsia="en-US"/>
        </w:rPr>
        <w:lastRenderedPageBreak/>
        <w:t xml:space="preserve">— Общий промышленный формат (CIF) для удобства использования: Отчет о потребностях пользователя, </w:t>
      </w:r>
      <w:r w:rsidRPr="008765A4">
        <w:rPr>
          <w:rStyle w:val="FontStyle112"/>
          <w:rFonts w:ascii="Times New Roman" w:hAnsi="Times New Roman" w:cs="Times New Roman"/>
          <w:b/>
          <w:sz w:val="24"/>
          <w:szCs w:val="24"/>
          <w:lang w:eastAsia="en-US"/>
        </w:rPr>
        <w:t>4.9]</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римечание</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w:t>
      </w:r>
      <w:r w:rsidRPr="00DB2AF1">
        <w:rPr>
          <w:rStyle w:val="FontStyle112"/>
          <w:rFonts w:ascii="Times New Roman" w:hAnsi="Times New Roman" w:cs="Times New Roman"/>
          <w:sz w:val="22"/>
          <w:szCs w:val="22"/>
          <w:lang w:eastAsia="en-US"/>
        </w:rPr>
        <w:t xml:space="preserve"> Неточности выполнения могут включать недостатки в оценке удовлетворенности клиентов. Данные о неточностях можно получить только в средах, где существуют определенные требования к производительности.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3.2868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уровень производительности</w:t>
      </w:r>
    </w:p>
    <w:p w:rsidR="008765A4" w:rsidRPr="008765A4" w:rsidRDefault="008765A4" w:rsidP="008765A4">
      <w:pPr>
        <w:pStyle w:val="Style70"/>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производительность относительно объема ресурсов, используемых в установленных условиях </w:t>
      </w:r>
      <w:r w:rsidRPr="008765A4">
        <w:rPr>
          <w:rStyle w:val="FontStyle111"/>
          <w:rFonts w:ascii="Times New Roman" w:hAnsi="Times New Roman" w:cs="Times New Roman"/>
          <w:b w:val="0"/>
          <w:sz w:val="24"/>
          <w:szCs w:val="24"/>
          <w:lang w:eastAsia="en-US"/>
        </w:rPr>
        <w:t xml:space="preserve">[ISO/IEC25010:2011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 </w:t>
      </w:r>
      <w:r w:rsidRPr="008765A4">
        <w:rPr>
          <w:rStyle w:val="FontStyle112"/>
          <w:rFonts w:ascii="Times New Roman" w:hAnsi="Times New Roman" w:cs="Times New Roman"/>
          <w:b/>
          <w:sz w:val="24"/>
          <w:szCs w:val="24"/>
          <w:lang w:eastAsia="en-US"/>
        </w:rPr>
        <w:t>4.2.2]</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римечание</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w:t>
      </w:r>
      <w:r w:rsidRPr="00DB2AF1">
        <w:rPr>
          <w:rStyle w:val="FontStyle112"/>
          <w:rFonts w:ascii="Times New Roman" w:hAnsi="Times New Roman" w:cs="Times New Roman"/>
          <w:sz w:val="22"/>
          <w:szCs w:val="22"/>
          <w:lang w:eastAsia="en-US"/>
        </w:rPr>
        <w:t xml:space="preserve"> Ресурсы могут включать в себя другие программные продукты, программную и аппаратную конфигурацию системы и материалы (например, печатную бумагу, носители).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3.2869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базовый план исполнения PMB</w:t>
      </w:r>
    </w:p>
    <w:p w:rsidR="008765A4" w:rsidRPr="008765A4" w:rsidRDefault="008765A4" w:rsidP="008765A4">
      <w:pPr>
        <w:pStyle w:val="Style57"/>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утвержденный интегрированный план затрат по объему работ по проекту, по которому сравнивается исполнение проекта для измерения и управления производительностью. PMB включает резерв на случай непредвиденных обстоятельств, но исключает резерв управления [</w:t>
      </w:r>
      <w:r w:rsidRPr="008765A4">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3.2870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требование к функционированию</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измеримый критерий, определяющий атрибут качества функции или степень выполнения функционального требования </w:t>
      </w:r>
      <w:r w:rsidRPr="008765A4">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3.2]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требование к системе или программному обеспечению, определяющее характеристику производительности, которой должна обладать система/программная система или компонент системы/программного обеспечения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требование, которое налагает условия на функциональное требование.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нефункциональное требование</w:t>
      </w:r>
    </w:p>
    <w:p w:rsidR="00DB2AF1" w:rsidRDefault="00DB2AF1"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ример -</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Т</w:t>
      </w:r>
      <w:r w:rsidRPr="00DB2AF1">
        <w:rPr>
          <w:rStyle w:val="FontStyle112"/>
          <w:rFonts w:ascii="Times New Roman" w:hAnsi="Times New Roman" w:cs="Times New Roman"/>
          <w:sz w:val="22"/>
          <w:szCs w:val="22"/>
          <w:lang w:eastAsia="en-US"/>
        </w:rPr>
        <w:t>ребование, определяющее скорость, точность или использование памяти, с которой должна выполняться данная функция</w:t>
      </w:r>
    </w:p>
    <w:p w:rsidR="008765A4" w:rsidRPr="00DB2AF1" w:rsidRDefault="008765A4" w:rsidP="008765A4">
      <w:pPr>
        <w:pStyle w:val="Style57"/>
        <w:widowControl/>
        <w:ind w:firstLine="709"/>
        <w:jc w:val="both"/>
        <w:rPr>
          <w:rStyle w:val="FontStyle112"/>
          <w:rFonts w:ascii="Times New Roman" w:hAnsi="Times New Roman" w:cs="Times New Roman"/>
          <w:sz w:val="22"/>
          <w:szCs w:val="22"/>
          <w:lang w:eastAsia="en-US"/>
        </w:rPr>
      </w:pPr>
    </w:p>
    <w:p w:rsidR="008765A4" w:rsidRPr="00DB2AF1" w:rsidRDefault="008765A4" w:rsidP="008765A4">
      <w:pPr>
        <w:pStyle w:val="Style57"/>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римечание</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w:t>
      </w:r>
      <w:r w:rsidRPr="00DB2AF1">
        <w:rPr>
          <w:rStyle w:val="FontStyle112"/>
          <w:rFonts w:ascii="Times New Roman" w:hAnsi="Times New Roman" w:cs="Times New Roman"/>
          <w:sz w:val="22"/>
          <w:szCs w:val="22"/>
          <w:lang w:eastAsia="en-US"/>
        </w:rPr>
        <w:t xml:space="preserve"> Требование к функционированию является атрибутом функционального требования.</w:t>
      </w:r>
    </w:p>
    <w:p w:rsidR="008765A4" w:rsidRPr="00DB2AF1" w:rsidRDefault="008765A4" w:rsidP="008765A4">
      <w:pPr>
        <w:pStyle w:val="Style46"/>
        <w:widowControl/>
        <w:ind w:firstLine="709"/>
        <w:jc w:val="both"/>
        <w:rPr>
          <w:rStyle w:val="FontStyle113"/>
          <w:rFonts w:ascii="Times New Roman" w:hAnsi="Times New Roman" w:cs="Times New Roman"/>
          <w:sz w:val="22"/>
          <w:szCs w:val="22"/>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3.2871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оценка эффективности работы</w:t>
      </w:r>
    </w:p>
    <w:p w:rsidR="008765A4" w:rsidRPr="008765A4" w:rsidRDefault="008765A4" w:rsidP="008765A4">
      <w:pPr>
        <w:pStyle w:val="Style73"/>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метод, который используется для измерения, сравнения и анализа фактического выполнения незавершенной работы над проектом в сопоставлении с базовым планом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3.2872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спецификация характеристик</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документ, в котором указываются характеристики производительности, которыми должна обладать система или компонент</w:t>
      </w:r>
    </w:p>
    <w:p w:rsidR="00DB2AF1" w:rsidRDefault="00DB2AF1"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римечание</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Ч</w:t>
      </w:r>
      <w:r w:rsidRPr="00DB2AF1">
        <w:rPr>
          <w:rStyle w:val="FontStyle112"/>
          <w:rFonts w:ascii="Times New Roman" w:hAnsi="Times New Roman" w:cs="Times New Roman"/>
          <w:sz w:val="22"/>
          <w:szCs w:val="22"/>
          <w:lang w:eastAsia="en-US"/>
        </w:rPr>
        <w:t>асто является частью спецификации требований. Эти характеристики обычно включают скорость, точность и использование памяти.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3.2873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тестирование рабочих характеристик</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тип тестирования, проводимого для оценки того, в какой степени элемент тестирования выполняет возложенные на него функции в пределах заданных временных ограничений и других ресурсов </w:t>
      </w:r>
      <w:r w:rsidRPr="008765A4">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4.27]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функциональное тестирование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3.2874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выполняемый процесс</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который выполняет необходимую работу для производства рабочих продуктов </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25"/>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римечание</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У</w:t>
      </w:r>
      <w:r w:rsidRPr="00DB2AF1">
        <w:rPr>
          <w:rStyle w:val="FontStyle112"/>
          <w:rFonts w:ascii="Times New Roman" w:hAnsi="Times New Roman" w:cs="Times New Roman"/>
          <w:sz w:val="22"/>
          <w:szCs w:val="22"/>
          <w:lang w:eastAsia="en-US"/>
        </w:rPr>
        <w:t>довлетворяет конкретным целям производственной зоны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3.2875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исполняющая организация</w:t>
      </w:r>
    </w:p>
    <w:p w:rsidR="008765A4" w:rsidRPr="008765A4" w:rsidRDefault="008765A4" w:rsidP="008765A4">
      <w:pPr>
        <w:pStyle w:val="Style73"/>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предприятие, персонал которого непосредственно участвует в работе над проектом или программой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3.2876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задача интерфейса</w:t>
      </w:r>
      <w:r w:rsidRPr="008765A4">
        <w:rPr>
          <w:rFonts w:ascii="Times New Roman" w:hAnsi="Times New Roman" w:cs="Times New Roman"/>
        </w:rPr>
        <w:t xml:space="preserve"> </w:t>
      </w:r>
      <w:r w:rsidRPr="008765A4">
        <w:rPr>
          <w:rStyle w:val="FontStyle113"/>
          <w:rFonts w:ascii="Times New Roman" w:hAnsi="Times New Roman" w:cs="Times New Roman"/>
          <w:sz w:val="24"/>
          <w:szCs w:val="24"/>
          <w:lang w:eastAsia="en-US"/>
        </w:rPr>
        <w:t>периодичного устройства ввода/вывода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задача, которая взаимодействует с пассивным устройством ввода/вывода и регулярно опрашивает его</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3.2877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периодическая задача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задача, которая активируется событием таймера с регулярными интервалами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3.2878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периферийное оборудование</w:t>
      </w:r>
    </w:p>
    <w:p w:rsidR="008765A4" w:rsidRPr="008765A4" w:rsidRDefault="008765A4" w:rsidP="008765A4">
      <w:pPr>
        <w:pStyle w:val="Style73"/>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устройство, которое управляется и может взаимодействовать с определенным компьютером </w:t>
      </w:r>
      <w:r w:rsidRPr="008765A4">
        <w:rPr>
          <w:rStyle w:val="FontStyle111"/>
          <w:rFonts w:ascii="Times New Roman" w:hAnsi="Times New Roman" w:cs="Times New Roman"/>
          <w:b w:val="0"/>
          <w:sz w:val="24"/>
          <w:szCs w:val="24"/>
          <w:lang w:eastAsia="en-US"/>
        </w:rPr>
        <w:t>[ISO/IEC 2382:2015, Информационные технологии — Словарь]</w:t>
      </w:r>
    </w:p>
    <w:p w:rsidR="00DB2AF1" w:rsidRDefault="00DB2AF1"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ример -</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В</w:t>
      </w:r>
      <w:r w:rsidRPr="00DB2AF1">
        <w:rPr>
          <w:rStyle w:val="FontStyle112"/>
          <w:rFonts w:ascii="Times New Roman" w:hAnsi="Times New Roman" w:cs="Times New Roman"/>
          <w:sz w:val="22"/>
          <w:szCs w:val="22"/>
          <w:lang w:eastAsia="en-US"/>
        </w:rPr>
        <w:t>нешнее ЗУ</w:t>
      </w:r>
    </w:p>
    <w:p w:rsidR="00DB2AF1" w:rsidRDefault="00DB2AF1"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3.2879</w:t>
      </w:r>
    </w:p>
    <w:p w:rsidR="008765A4" w:rsidRPr="008765A4" w:rsidRDefault="008765A4" w:rsidP="008765A4">
      <w:pPr>
        <w:pStyle w:val="Style70"/>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постоянство</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степень, в которой отказы могут влиять на изменение состояния объекта из-за выполненных транзакций </w:t>
      </w:r>
      <w:r w:rsidRPr="008765A4">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13.7.1.5]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3.2880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разрешение</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предписание о том, что определенное поведение допускается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11.2.5]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3.2881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постоянная лицензия</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лицензия на программное обеспечение, предоставленная в течение длительного времени </w:t>
      </w:r>
      <w:r w:rsidRPr="008765A4">
        <w:rPr>
          <w:rStyle w:val="FontStyle111"/>
          <w:rFonts w:ascii="Times New Roman" w:hAnsi="Times New Roman" w:cs="Times New Roman"/>
          <w:b w:val="0"/>
          <w:sz w:val="24"/>
          <w:szCs w:val="24"/>
          <w:lang w:eastAsia="en-US"/>
        </w:rPr>
        <w:t>[ISO/IEC 19770-3:2016, Информационные технологии — Информационные технологии — Менеджмент программных активов — Часть 3: Разрешение на использование программных средств</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3.1.18]</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lastRenderedPageBreak/>
        <w:t>П</w:t>
      </w:r>
      <w:r w:rsidR="00DB2AF1" w:rsidRPr="00DB2AF1">
        <w:rPr>
          <w:rStyle w:val="FontStyle112"/>
          <w:rFonts w:ascii="Times New Roman" w:hAnsi="Times New Roman" w:cs="Times New Roman"/>
          <w:sz w:val="22"/>
          <w:szCs w:val="22"/>
          <w:lang w:eastAsia="en-US"/>
        </w:rPr>
        <w:t>римечание</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w:t>
      </w:r>
      <w:r w:rsidRPr="00DB2AF1">
        <w:rPr>
          <w:rStyle w:val="FontStyle112"/>
          <w:rFonts w:ascii="Times New Roman" w:hAnsi="Times New Roman" w:cs="Times New Roman"/>
          <w:sz w:val="22"/>
          <w:szCs w:val="22"/>
          <w:lang w:eastAsia="en-US"/>
        </w:rPr>
        <w:t xml:space="preserve"> Альтернативой постоянной лицензии является лицензия на условиях или на основе подписки.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3.2882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сохранность</w:t>
      </w:r>
    </w:p>
    <w:p w:rsidR="008765A4" w:rsidRPr="008765A4" w:rsidRDefault="008765A4" w:rsidP="008765A4">
      <w:pPr>
        <w:pStyle w:val="Style70"/>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свойство, что объект продолжает существовать в изменениях контрактного контекста или эпохи </w:t>
      </w:r>
      <w:r w:rsidRPr="008765A4">
        <w:rPr>
          <w:rStyle w:val="FontStyle111"/>
          <w:rFonts w:ascii="Times New Roman" w:hAnsi="Times New Roman" w:cs="Times New Roman"/>
          <w:b w:val="0"/>
          <w:sz w:val="24"/>
          <w:szCs w:val="24"/>
          <w:lang w:eastAsia="en-US"/>
        </w:rPr>
        <w:t xml:space="preserve">[ISO/IEC 10746-2:2009 Информационные технологии — Открытая распределенная обработка — Эталонная модель: Основы, </w:t>
      </w:r>
      <w:r w:rsidRPr="008765A4">
        <w:rPr>
          <w:rStyle w:val="FontStyle112"/>
          <w:rFonts w:ascii="Times New Roman" w:hAnsi="Times New Roman" w:cs="Times New Roman"/>
          <w:b/>
          <w:sz w:val="24"/>
          <w:szCs w:val="24"/>
          <w:lang w:eastAsia="en-US"/>
        </w:rPr>
        <w:t>11.3.1]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3.2883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схема сохранности</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определение ограничений на использование конкретных функций обработки, хранения и связи </w:t>
      </w:r>
      <w:r w:rsidRPr="008765A4">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16.5.1.1]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3.2884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прозрачность сохранности</w:t>
      </w:r>
    </w:p>
    <w:p w:rsidR="008765A4" w:rsidRPr="008765A4" w:rsidRDefault="008765A4" w:rsidP="008765A4">
      <w:pPr>
        <w:pStyle w:val="Style73"/>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прозрачность распределения, которая маскирует от объекта деактивацию и повторную активацию других объектов (или самого себя) </w:t>
      </w:r>
      <w:r w:rsidRPr="008765A4">
        <w:rPr>
          <w:rStyle w:val="FontStyle111"/>
          <w:rFonts w:ascii="Times New Roman" w:hAnsi="Times New Roman" w:cs="Times New Roman"/>
          <w:b w:val="0"/>
          <w:sz w:val="24"/>
          <w:szCs w:val="24"/>
          <w:lang w:eastAsia="en-US"/>
        </w:rPr>
        <w:t xml:space="preserve">[ISO/IEC 10746-3:2009 Информационные технологии — Открытая распределенная обработка — Эталонная модель: Архитектура, </w:t>
      </w:r>
      <w:r w:rsidRPr="008765A4">
        <w:rPr>
          <w:rStyle w:val="FontStyle112"/>
          <w:rFonts w:ascii="Times New Roman" w:hAnsi="Times New Roman" w:cs="Times New Roman"/>
          <w:b/>
          <w:sz w:val="24"/>
          <w:szCs w:val="24"/>
          <w:lang w:eastAsia="en-US"/>
        </w:rPr>
        <w:t>4.4.1.7]</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римечание</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w:t>
      </w:r>
      <w:r w:rsidRPr="00DB2AF1">
        <w:rPr>
          <w:rStyle w:val="FontStyle112"/>
          <w:rFonts w:ascii="Times New Roman" w:hAnsi="Times New Roman" w:cs="Times New Roman"/>
          <w:sz w:val="22"/>
          <w:szCs w:val="22"/>
          <w:lang w:eastAsia="en-US"/>
        </w:rPr>
        <w:t xml:space="preserve"> Деактивация и повторная активация часто используются для поддержания сохранности объекта, когда система не может обеспечить ему непрерывные функции обработки, хранения и связи.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3.2885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сохраняемый</w:t>
      </w:r>
    </w:p>
    <w:p w:rsidR="008765A4" w:rsidRPr="008765A4" w:rsidRDefault="008765A4" w:rsidP="008765A4">
      <w:pPr>
        <w:pStyle w:val="Style73"/>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для URL-адреса, описывающего ссылку, которая не нуждается в изменении по ссылке в документе и может по-прежнему достигать нужного объекта, даже если этот объект изменил местоположение </w:t>
      </w:r>
      <w:r w:rsidRPr="008765A4">
        <w:rPr>
          <w:rStyle w:val="FontStyle111"/>
          <w:rFonts w:ascii="Times New Roman" w:hAnsi="Times New Roman" w:cs="Times New Roman"/>
          <w:b w:val="0"/>
          <w:sz w:val="24"/>
          <w:szCs w:val="24"/>
          <w:lang w:eastAsia="en-US"/>
        </w:rPr>
        <w:t xml:space="preserve">[ISO/IEC/IEEE 23026:2015 Системная и программная инженерия — Разработка и администрирование веб-сайтов для систем, программного обеспечения и информации о службах, </w:t>
      </w:r>
      <w:r w:rsidRPr="008765A4">
        <w:rPr>
          <w:rStyle w:val="FontStyle112"/>
          <w:rFonts w:ascii="Times New Roman" w:hAnsi="Times New Roman" w:cs="Times New Roman"/>
          <w:b/>
          <w:sz w:val="24"/>
          <w:szCs w:val="24"/>
          <w:lang w:eastAsia="en-US"/>
        </w:rPr>
        <w:t>4.21]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3.2886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постоянное хранение</w:t>
      </w:r>
    </w:p>
    <w:p w:rsidR="008765A4" w:rsidRPr="008765A4" w:rsidRDefault="008765A4" w:rsidP="008765A4">
      <w:pPr>
        <w:pStyle w:val="Style73"/>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ЗУ, которое позволяет функциональному процессу хранить данные, выходящие за пределы срока действия функционального процесса, или которое позволяет функциональному процессу извлекать данные, сохраненные другим функциональным процессом, или сохраненные более ранним экземпляром того же функционального процесса, или сохраненные каким-либо другим процессом </w:t>
      </w:r>
      <w:r w:rsidRPr="008765A4">
        <w:rPr>
          <w:rStyle w:val="FontStyle111"/>
          <w:rFonts w:ascii="Times New Roman" w:hAnsi="Times New Roman" w:cs="Times New Roman"/>
          <w:b w:val="0"/>
          <w:sz w:val="24"/>
          <w:szCs w:val="24"/>
          <w:lang w:eastAsia="en-US"/>
        </w:rPr>
        <w:t xml:space="preserve">[ISO/IEC 19761:2011 Программная инженерия — COSMIC: метод измерения функционального размера, </w:t>
      </w:r>
      <w:r w:rsidRPr="008765A4">
        <w:rPr>
          <w:rStyle w:val="FontStyle112"/>
          <w:rFonts w:ascii="Times New Roman" w:hAnsi="Times New Roman" w:cs="Times New Roman"/>
          <w:b/>
          <w:sz w:val="24"/>
          <w:szCs w:val="24"/>
          <w:lang w:eastAsia="en-US"/>
        </w:rPr>
        <w:t>2.22]</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римечание</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w:t>
      </w:r>
      <w:r w:rsidRPr="00DB2AF1">
        <w:rPr>
          <w:rStyle w:val="FontStyle112"/>
          <w:rFonts w:ascii="Times New Roman" w:hAnsi="Times New Roman" w:cs="Times New Roman"/>
          <w:sz w:val="22"/>
          <w:szCs w:val="22"/>
          <w:lang w:eastAsia="en-US"/>
        </w:rPr>
        <w:t xml:space="preserve"> Поскольку постоянное хранение находится на программной стороне границы, оно не считается функциональным пользователем измеряемого программного обеспечения.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3.2887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искусственный образ</w:t>
      </w:r>
    </w:p>
    <w:p w:rsidR="008765A4" w:rsidRPr="008765A4" w:rsidRDefault="008765A4" w:rsidP="008765A4">
      <w:pPr>
        <w:pStyle w:val="Style7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b w:val="0"/>
          <w:sz w:val="24"/>
          <w:szCs w:val="24"/>
          <w:lang w:eastAsia="en-US"/>
        </w:rPr>
        <w:t xml:space="preserve">1. </w:t>
      </w:r>
      <w:r w:rsidRPr="008765A4">
        <w:rPr>
          <w:rStyle w:val="FontStyle112"/>
          <w:rFonts w:ascii="Times New Roman" w:hAnsi="Times New Roman" w:cs="Times New Roman"/>
          <w:sz w:val="24"/>
          <w:szCs w:val="24"/>
          <w:lang w:eastAsia="en-US"/>
        </w:rPr>
        <w:t>архетипичный пользователь системы, основанный на исследовании реальных пользователей системы</w:t>
      </w:r>
      <w:r w:rsidRPr="008765A4">
        <w:rPr>
          <w:rStyle w:val="FontStyle112"/>
          <w:rFonts w:ascii="Times New Roman" w:hAnsi="Times New Roman" w:cs="Times New Roman"/>
          <w:b/>
          <w:sz w:val="24"/>
          <w:szCs w:val="24"/>
          <w:lang w:eastAsia="en-US"/>
        </w:rPr>
        <w:t xml:space="preserve"> </w:t>
      </w:r>
      <w:r w:rsidRPr="008765A4">
        <w:rPr>
          <w:rStyle w:val="FontStyle111"/>
          <w:rFonts w:ascii="Times New Roman" w:hAnsi="Times New Roman" w:cs="Times New Roman"/>
          <w:b w:val="0"/>
          <w:sz w:val="24"/>
          <w:szCs w:val="24"/>
          <w:lang w:eastAsia="en-US"/>
        </w:rPr>
        <w:t xml:space="preserve">[ISO/IEC/IEEE 26515:2011 Системная и программная инженерия: Разработка документации для пользователей в подвижной среде, </w:t>
      </w:r>
      <w:r w:rsidRPr="008765A4">
        <w:rPr>
          <w:rStyle w:val="FontStyle112"/>
          <w:rFonts w:ascii="Times New Roman" w:hAnsi="Times New Roman" w:cs="Times New Roman"/>
          <w:b/>
          <w:sz w:val="24"/>
          <w:szCs w:val="24"/>
          <w:lang w:eastAsia="en-US"/>
        </w:rPr>
        <w:t xml:space="preserve">4.8] </w:t>
      </w:r>
      <w:r w:rsidRPr="008765A4">
        <w:rPr>
          <w:rStyle w:val="FontStyle110"/>
          <w:rFonts w:ascii="Times New Roman" w:hAnsi="Times New Roman" w:cs="Times New Roman"/>
          <w:b w:val="0"/>
          <w:sz w:val="24"/>
          <w:szCs w:val="24"/>
          <w:lang w:eastAsia="en-US"/>
        </w:rPr>
        <w:t xml:space="preserve">2. </w:t>
      </w:r>
      <w:r w:rsidRPr="008765A4">
        <w:rPr>
          <w:rStyle w:val="FontStyle112"/>
          <w:rFonts w:ascii="Times New Roman" w:hAnsi="Times New Roman" w:cs="Times New Roman"/>
          <w:sz w:val="24"/>
          <w:szCs w:val="24"/>
          <w:lang w:eastAsia="en-US"/>
        </w:rPr>
        <w:t>представление типа пользователя, которое включает краткое резюме характеристик пользователя, наиболее информативное для проекта или иллюстрирующее конкретные требования пользователя</w:t>
      </w:r>
      <w:r w:rsidRPr="008765A4">
        <w:rPr>
          <w:rStyle w:val="FontStyle112"/>
          <w:rFonts w:ascii="Times New Roman" w:hAnsi="Times New Roman" w:cs="Times New Roman"/>
          <w:b/>
          <w:sz w:val="24"/>
          <w:szCs w:val="24"/>
          <w:lang w:eastAsia="en-US"/>
        </w:rPr>
        <w:t xml:space="preserve"> </w:t>
      </w:r>
      <w:r w:rsidRPr="008765A4">
        <w:rPr>
          <w:rStyle w:val="FontStyle111"/>
          <w:rFonts w:ascii="Times New Roman" w:hAnsi="Times New Roman" w:cs="Times New Roman"/>
          <w:b w:val="0"/>
          <w:sz w:val="24"/>
          <w:szCs w:val="24"/>
          <w:lang w:eastAsia="en-US"/>
        </w:rPr>
        <w:t xml:space="preserve">[ISO/IEC 25063:2014 Системная и программная инженерия — Требования и оценка качества </w:t>
      </w:r>
      <w:r w:rsidRPr="008765A4">
        <w:rPr>
          <w:rStyle w:val="FontStyle111"/>
          <w:rFonts w:ascii="Times New Roman" w:hAnsi="Times New Roman" w:cs="Times New Roman"/>
          <w:b w:val="0"/>
          <w:sz w:val="24"/>
          <w:szCs w:val="24"/>
          <w:lang w:eastAsia="en-US"/>
        </w:rPr>
        <w:lastRenderedPageBreak/>
        <w:t>систем и программного обеспечения (SQuaRE) — Общий промышленный формат (CIF) для удобства использования: Описание контекста использования]</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римечание</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w:t>
      </w:r>
      <w:r w:rsidRPr="00DB2AF1">
        <w:rPr>
          <w:rStyle w:val="FontStyle112"/>
          <w:rFonts w:ascii="Times New Roman" w:hAnsi="Times New Roman" w:cs="Times New Roman"/>
          <w:sz w:val="22"/>
          <w:szCs w:val="22"/>
          <w:lang w:eastAsia="en-US"/>
        </w:rPr>
        <w:t xml:space="preserve"> Искусственный образ обычно включает в себя модели поведения, цели, навыки, установки и среду, с несколькими вымышленными личными деталями, чтобы сделать персону реалистичным персонажем</w:t>
      </w:r>
      <w:r w:rsidRPr="008765A4">
        <w:rPr>
          <w:rStyle w:val="FontStyle112"/>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3.2888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персональный компьютер (PC)</w:t>
      </w:r>
    </w:p>
    <w:p w:rsidR="008765A4" w:rsidRPr="008765A4" w:rsidRDefault="008765A4" w:rsidP="008765A4">
      <w:pPr>
        <w:pStyle w:val="Style73"/>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микрокомпьютер, предназначенный, главным образом, для автономного использования отдельным лицом </w:t>
      </w:r>
      <w:r w:rsidRPr="008765A4">
        <w:rPr>
          <w:rStyle w:val="FontStyle111"/>
          <w:rFonts w:ascii="Times New Roman" w:hAnsi="Times New Roman" w:cs="Times New Roman"/>
          <w:b w:val="0"/>
          <w:sz w:val="24"/>
          <w:szCs w:val="24"/>
          <w:lang w:eastAsia="en-US"/>
        </w:rPr>
        <w:t>[ISO/IEC 2382:2015, Информационные технологии — Словарь]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3.2889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персонал</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лицо, которое должно выполнять обязанности от имени организации, включая должностных лиц, сотрудников и подрядчиков </w:t>
      </w:r>
      <w:r w:rsidRPr="008765A4">
        <w:rPr>
          <w:rStyle w:val="FontStyle111"/>
          <w:rFonts w:ascii="Times New Roman" w:hAnsi="Times New Roman" w:cs="Times New Roman"/>
          <w:b w:val="0"/>
          <w:sz w:val="24"/>
          <w:szCs w:val="24"/>
          <w:lang w:eastAsia="en-US"/>
        </w:rPr>
        <w:t>[ISO/IEC 19770-1:2012 Информационные технологии — Менеджмент программных активов — Часть 1: Процессы и оценка соответствия по уровням,</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 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3.2890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управление персоналом</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управление деятельностью, включающей наем, удержание, продвижение по службе, обучение и увольнение персонала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3.2891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PERT</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метод просмотра и оценки программ </w:t>
      </w:r>
      <w:r w:rsidRPr="008765A4">
        <w:rPr>
          <w:rStyle w:val="FontStyle111"/>
          <w:rFonts w:ascii="Times New Roman" w:hAnsi="Times New Roman" w:cs="Times New Roman"/>
          <w:b w:val="0"/>
          <w:sz w:val="24"/>
          <w:szCs w:val="24"/>
          <w:lang w:eastAsia="en-US"/>
        </w:rPr>
        <w:t>[ISO/IEC/IEEE 16326:2009 Системная и программная инженерия — Процессы жизненного цикла — Управление проектами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3.2892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пессимистичная продолжительность</w:t>
      </w:r>
    </w:p>
    <w:p w:rsidR="008765A4" w:rsidRPr="008765A4" w:rsidRDefault="008765A4" w:rsidP="008765A4">
      <w:pPr>
        <w:pStyle w:val="Style73"/>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оценка наибольшей продолжительности деятельности, которая учитывает все известные переменные, которые могут повлиять на производительность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3.2893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PESTEL</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политические, экономические, социальные, технологические, экологические и правовые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3.2894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сеть Петри</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алгебраическая структура с двумя множествами, одно называется местами, а другое - переходами, вместе с их связанными отношениями и функциями, названа в честь их изобретателя, Карла Адама Петри </w:t>
      </w:r>
      <w:r w:rsidRPr="008765A4">
        <w:rPr>
          <w:rStyle w:val="FontStyle111"/>
          <w:rFonts w:ascii="Times New Roman" w:hAnsi="Times New Roman" w:cs="Times New Roman"/>
          <w:b w:val="0"/>
          <w:sz w:val="24"/>
          <w:szCs w:val="24"/>
          <w:lang w:eastAsia="en-US"/>
        </w:rPr>
        <w:t xml:space="preserve">[ISO/IEC 15909-1:2004 Программная и системная инженерия — Сети Петри высокого уровня — Часть 1: Понятия, определения и графические обозначения, </w:t>
      </w:r>
      <w:r w:rsidRPr="008765A4">
        <w:rPr>
          <w:rStyle w:val="FontStyle112"/>
          <w:rFonts w:ascii="Times New Roman" w:hAnsi="Times New Roman" w:cs="Times New Roman"/>
          <w:sz w:val="24"/>
          <w:szCs w:val="24"/>
          <w:lang w:eastAsia="en-US"/>
        </w:rPr>
        <w:t xml:space="preserve">2.1.16.3]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абстрактная, формальная модель информационного потока, показывающая статические и динамические свойства системы</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римечание</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w:t>
      </w:r>
      <w:r w:rsidRPr="00DB2AF1">
        <w:rPr>
          <w:rStyle w:val="FontStyle112"/>
          <w:rFonts w:ascii="Times New Roman" w:hAnsi="Times New Roman" w:cs="Times New Roman"/>
          <w:sz w:val="22"/>
          <w:szCs w:val="22"/>
          <w:lang w:eastAsia="en-US"/>
        </w:rPr>
        <w:t xml:space="preserve"> Сеть Петри обычно представляется в виде графа, имеющего два типа узлов (называемые местами и переходами), соединенных дугами, и маркировку (называемые токенами), указывающую динамические свойства.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3.2895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PG</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группа профилей </w:t>
      </w:r>
      <w:r w:rsidRPr="008765A4">
        <w:rPr>
          <w:rStyle w:val="FontStyle111"/>
          <w:rFonts w:ascii="Times New Roman" w:hAnsi="Times New Roman" w:cs="Times New Roman"/>
          <w:b w:val="0"/>
          <w:sz w:val="24"/>
          <w:szCs w:val="24"/>
          <w:lang w:eastAsia="en-US"/>
        </w:rPr>
        <w:t>[ISO/IEC TR 29110-1:2016 Программная инженерия — Профили жизненного цикла для очень небольших предприятий (VSE) — Часть 1: Обзор,</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 xml:space="preserve">3.2896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рубеж перехода</w:t>
      </w:r>
    </w:p>
    <w:p w:rsidR="008765A4" w:rsidRPr="008765A4" w:rsidRDefault="008765A4" w:rsidP="008765A4">
      <w:pPr>
        <w:pStyle w:val="Style73"/>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проверка в конце этапа, при которой принимается решение о переходе к следующему этапу, продолжении внесения изменений или завершении проекта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73"/>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3.2897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аудит физической конфигурации (PCA)</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проверка, проведенная для верификации того, что элемент конфигурации в исходном состоянии соответствует технической документации, которая его определяет </w:t>
      </w:r>
      <w:r w:rsidRPr="008765A4">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2.1] </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аудит функциональной конфигурации</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римечание</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w:t>
      </w:r>
      <w:r w:rsidRPr="00DB2AF1">
        <w:rPr>
          <w:rStyle w:val="FontStyle112"/>
          <w:rFonts w:ascii="Times New Roman" w:hAnsi="Times New Roman" w:cs="Times New Roman"/>
          <w:sz w:val="22"/>
          <w:szCs w:val="22"/>
          <w:lang w:eastAsia="en-US"/>
        </w:rPr>
        <w:t xml:space="preserve"> Для программного обеспечения целью аудита физической конфигурации программного обеспечения (PCA) является обеспечение соответствия проектной и справочной документации программному продукту в исходном состоянии.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3.2898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физическое требование</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требование, определяющее физическую характеристику, которой должна обладать система или компонент системы</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проектное требование, функциональное требование, требование к реализации, требование к интерфейсу, требование к функционированию</w:t>
      </w:r>
    </w:p>
    <w:p w:rsidR="00DB2AF1" w:rsidRDefault="00DB2AF1"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ример -</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М</w:t>
      </w:r>
      <w:r w:rsidRPr="00DB2AF1">
        <w:rPr>
          <w:rStyle w:val="FontStyle112"/>
          <w:rFonts w:ascii="Times New Roman" w:hAnsi="Times New Roman" w:cs="Times New Roman"/>
          <w:sz w:val="22"/>
          <w:szCs w:val="22"/>
          <w:lang w:eastAsia="en-US"/>
        </w:rPr>
        <w:t>атериал, форма, размер, вес</w:t>
      </w:r>
    </w:p>
    <w:p w:rsidR="00DB2AF1" w:rsidRDefault="00DB2AF1"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3.2899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физический оператор исходного кода (PSS)</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оператор исходного кода рассматривается как строка кода</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логический оператор исходного кода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3.2900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PIa</w:t>
      </w:r>
    </w:p>
    <w:p w:rsidR="008765A4" w:rsidRPr="008765A4" w:rsidRDefault="008765A4" w:rsidP="008765A4">
      <w:pPr>
        <w:pStyle w:val="Style70"/>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обеспечение деятельности КИП </w:t>
      </w:r>
      <w:r w:rsidRPr="008765A4">
        <w:rPr>
          <w:rStyle w:val="FontStyle111"/>
          <w:rFonts w:ascii="Times New Roman" w:hAnsi="Times New Roman" w:cs="Times New Roman"/>
          <w:b w:val="0"/>
          <w:sz w:val="24"/>
          <w:szCs w:val="24"/>
          <w:lang w:eastAsia="en-US"/>
        </w:rPr>
        <w:t>[ISO/IEC29155-2:2013: Системная и программная инженерия — Структура сопоставительного анализа эффективности выполнения проектов информационных технологий — Часть 2: Требования к сопоставительному анализу</w:t>
      </w:r>
      <w:r w:rsidRPr="008765A4">
        <w:rPr>
          <w:rStyle w:val="FontStyle111"/>
          <w:rFonts w:ascii="Times New Roman" w:hAnsi="Times New Roman" w:cs="Times New Roman"/>
          <w:sz w:val="24"/>
          <w:szCs w:val="24"/>
          <w:lang w:eastAsia="en-US"/>
        </w:rPr>
        <w:t>, 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3.2901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PICS</w:t>
      </w:r>
    </w:p>
    <w:p w:rsidR="008765A4" w:rsidRPr="008765A4" w:rsidRDefault="008765A4" w:rsidP="008765A4">
      <w:pPr>
        <w:pStyle w:val="Style7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Декларация соответствия исполнения протокола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 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3.2902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картинка</w:t>
      </w:r>
    </w:p>
    <w:p w:rsidR="008765A4" w:rsidRPr="008765A4" w:rsidRDefault="008765A4" w:rsidP="008765A4">
      <w:pPr>
        <w:pStyle w:val="Style70"/>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иллюстрация, показывающая фактическое появление физических объектов </w:t>
      </w:r>
      <w:r w:rsidRPr="008765A4">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4.32 </w:t>
      </w:r>
      <w:r w:rsidRPr="008765A4">
        <w:rPr>
          <w:rStyle w:val="FontStyle111"/>
          <w:rFonts w:ascii="Times New Roman" w:hAnsi="Times New Roman" w:cs="Times New Roman"/>
          <w:sz w:val="24"/>
          <w:szCs w:val="24"/>
          <w:lang w:eastAsia="en-US"/>
        </w:rPr>
        <w:t>]</w:t>
      </w:r>
    </w:p>
    <w:p w:rsidR="00DB2AF1" w:rsidRDefault="00DB2AF1" w:rsidP="008765A4">
      <w:pPr>
        <w:pStyle w:val="Style73"/>
        <w:widowControl/>
        <w:ind w:firstLine="709"/>
        <w:jc w:val="both"/>
        <w:rPr>
          <w:rStyle w:val="FontStyle112"/>
          <w:rFonts w:ascii="Times New Roman" w:hAnsi="Times New Roman" w:cs="Times New Roman"/>
          <w:sz w:val="24"/>
          <w:szCs w:val="24"/>
          <w:lang w:eastAsia="en-US"/>
        </w:rPr>
      </w:pPr>
    </w:p>
    <w:p w:rsidR="008765A4" w:rsidRPr="00DB2AF1" w:rsidRDefault="008765A4" w:rsidP="008765A4">
      <w:pPr>
        <w:pStyle w:val="Style73"/>
        <w:widowControl/>
        <w:ind w:firstLine="709"/>
        <w:jc w:val="both"/>
        <w:rPr>
          <w:rStyle w:val="FontStyle112"/>
          <w:rFonts w:ascii="Times New Roman" w:hAnsi="Times New Roman" w:cs="Times New Roman"/>
          <w:sz w:val="22"/>
          <w:szCs w:val="22"/>
          <w:lang w:eastAsia="en-US"/>
        </w:rPr>
      </w:pPr>
      <w:r w:rsidRPr="00DB2AF1">
        <w:rPr>
          <w:rStyle w:val="FontStyle112"/>
          <w:rFonts w:ascii="Times New Roman" w:hAnsi="Times New Roman" w:cs="Times New Roman"/>
          <w:sz w:val="22"/>
          <w:szCs w:val="22"/>
          <w:lang w:eastAsia="en-US"/>
        </w:rPr>
        <w:t>П</w:t>
      </w:r>
      <w:r w:rsidR="00DB2AF1" w:rsidRPr="00DB2AF1">
        <w:rPr>
          <w:rStyle w:val="FontStyle112"/>
          <w:rFonts w:ascii="Times New Roman" w:hAnsi="Times New Roman" w:cs="Times New Roman"/>
          <w:sz w:val="22"/>
          <w:szCs w:val="22"/>
          <w:lang w:eastAsia="en-US"/>
        </w:rPr>
        <w:t>ример -</w:t>
      </w:r>
      <w:r w:rsidRPr="00DB2AF1">
        <w:rPr>
          <w:rStyle w:val="FontStyle112"/>
          <w:rFonts w:ascii="Times New Roman" w:hAnsi="Times New Roman" w:cs="Times New Roman"/>
          <w:sz w:val="22"/>
          <w:szCs w:val="22"/>
          <w:lang w:eastAsia="en-US"/>
        </w:rPr>
        <w:t xml:space="preserve"> </w:t>
      </w:r>
      <w:r w:rsidR="00DB2AF1" w:rsidRPr="00DB2AF1">
        <w:rPr>
          <w:rStyle w:val="FontStyle112"/>
          <w:rFonts w:ascii="Times New Roman" w:hAnsi="Times New Roman" w:cs="Times New Roman"/>
          <w:sz w:val="22"/>
          <w:szCs w:val="22"/>
          <w:lang w:eastAsia="en-US"/>
        </w:rPr>
        <w:t>Ф</w:t>
      </w:r>
      <w:r w:rsidRPr="00DB2AF1">
        <w:rPr>
          <w:rStyle w:val="FontStyle112"/>
          <w:rFonts w:ascii="Times New Roman" w:hAnsi="Times New Roman" w:cs="Times New Roman"/>
          <w:sz w:val="22"/>
          <w:szCs w:val="22"/>
          <w:lang w:eastAsia="en-US"/>
        </w:rPr>
        <w:t>отография, рисунок</w:t>
      </w:r>
    </w:p>
    <w:p w:rsidR="00DB2AF1" w:rsidRDefault="00DB2AF1"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3.2903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PII</w:t>
      </w:r>
    </w:p>
    <w:p w:rsidR="008765A4" w:rsidRPr="008765A4" w:rsidRDefault="008765A4" w:rsidP="008765A4">
      <w:pPr>
        <w:pStyle w:val="Style7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лично идентифицируемая информация </w:t>
      </w:r>
      <w:r w:rsidRPr="008765A4">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 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3.2904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пилотный проект</w:t>
      </w:r>
    </w:p>
    <w:p w:rsidR="008765A4" w:rsidRPr="008765A4" w:rsidRDefault="008765A4" w:rsidP="008765A4">
      <w:pPr>
        <w:pStyle w:val="Style73"/>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проект, предназначенный для тестирования предварительной версии системы обработки информации в реальных, но ограниченных условиях эксплуатации и который затем будет использоваться для тестирования окончательной версии системы </w:t>
      </w:r>
      <w:r w:rsidRPr="008765A4">
        <w:rPr>
          <w:rStyle w:val="FontStyle111"/>
          <w:rFonts w:ascii="Times New Roman" w:hAnsi="Times New Roman" w:cs="Times New Roman"/>
          <w:b w:val="0"/>
          <w:sz w:val="24"/>
          <w:szCs w:val="24"/>
          <w:lang w:eastAsia="en-US"/>
        </w:rPr>
        <w:t>[ISO/IEC 2382:2015, Информационные технологии — Словарь]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3.2905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PIM</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независимая от платформы модель </w:t>
      </w:r>
      <w:r w:rsidRPr="008765A4">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3.2906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PIN</w:t>
      </w:r>
    </w:p>
    <w:p w:rsidR="008765A4" w:rsidRPr="008765A4" w:rsidRDefault="008765A4" w:rsidP="008765A4">
      <w:pPr>
        <w:pStyle w:val="Style7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персональный идентификационный номер </w:t>
      </w:r>
      <w:r w:rsidRPr="008765A4">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 5]</w:t>
      </w:r>
    </w:p>
    <w:p w:rsidR="008765A4" w:rsidRPr="008765A4" w:rsidRDefault="008765A4" w:rsidP="008765A4">
      <w:pPr>
        <w:pStyle w:val="Style70"/>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3.2907 </w:t>
      </w:r>
    </w:p>
    <w:p w:rsidR="008765A4" w:rsidRPr="008765A4" w:rsidRDefault="008765A4" w:rsidP="008765A4">
      <w:pPr>
        <w:pStyle w:val="Style73"/>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конвейерная обработка</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программно-технический или аппаратно-конструкторский метод, при котором выход одного процесса служит входом для второго, выход второго процесса служит входом для третьего и так далее, часто с одновременностью в течение одного цикла времени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3.2908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пиксель</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наименьший элемент экранного дисплея; сокращение от «picture element»</w:t>
      </w:r>
    </w:p>
    <w:p w:rsidR="008765A4" w:rsidRPr="008765A4" w:rsidRDefault="008765A4" w:rsidP="008765A4">
      <w:pPr>
        <w:pStyle w:val="Style73"/>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3.2909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PIXIT</w:t>
      </w:r>
    </w:p>
    <w:p w:rsidR="008765A4" w:rsidRPr="008765A4" w:rsidRDefault="008765A4" w:rsidP="008765A4">
      <w:pPr>
        <w:pStyle w:val="Style7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дополнительная информация о реализации протокола для тестирования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 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3.2910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место</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узел сети, взятый из типа места, обычно представленный эллипсом в графе сети </w:t>
      </w:r>
      <w:r w:rsidRPr="008765A4">
        <w:rPr>
          <w:rStyle w:val="FontStyle111"/>
          <w:rFonts w:ascii="Times New Roman" w:hAnsi="Times New Roman" w:cs="Times New Roman"/>
          <w:b w:val="0"/>
          <w:sz w:val="24"/>
          <w:szCs w:val="24"/>
          <w:lang w:eastAsia="en-US"/>
        </w:rPr>
        <w:t>[ISO/IEC 15909</w:t>
      </w:r>
      <w:r w:rsidRPr="008765A4">
        <w:rPr>
          <w:rStyle w:val="FontStyle111"/>
          <w:rFonts w:ascii="Times New Roman" w:hAnsi="Times New Roman" w:cs="Times New Roman"/>
          <w:b w:val="0"/>
          <w:sz w:val="24"/>
          <w:szCs w:val="24"/>
          <w:lang w:eastAsia="en-US"/>
        </w:rPr>
        <w:softHyphen/>
        <w:t>1:2004 Программная и системная инженерия — Сети Петри высокого уровня — Часть 1: Понятия, определения и графические обозначения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2.1.20]</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FB79A3" w:rsidRDefault="008765A4" w:rsidP="008765A4">
      <w:pPr>
        <w:pStyle w:val="Style73"/>
        <w:widowControl/>
        <w:ind w:firstLine="709"/>
        <w:jc w:val="both"/>
        <w:rPr>
          <w:rStyle w:val="FontStyle112"/>
          <w:rFonts w:ascii="Times New Roman" w:hAnsi="Times New Roman" w:cs="Times New Roman"/>
          <w:sz w:val="22"/>
          <w:szCs w:val="22"/>
          <w:lang w:eastAsia="en-US"/>
        </w:rPr>
      </w:pPr>
      <w:r w:rsidRPr="00FB79A3">
        <w:rPr>
          <w:rStyle w:val="FontStyle112"/>
          <w:rFonts w:ascii="Times New Roman" w:hAnsi="Times New Roman" w:cs="Times New Roman"/>
          <w:sz w:val="22"/>
          <w:szCs w:val="22"/>
          <w:lang w:eastAsia="en-US"/>
        </w:rPr>
        <w:t>П</w:t>
      </w:r>
      <w:r w:rsidR="00FB79A3" w:rsidRPr="00FB79A3">
        <w:rPr>
          <w:rStyle w:val="FontStyle112"/>
          <w:rFonts w:ascii="Times New Roman" w:hAnsi="Times New Roman" w:cs="Times New Roman"/>
          <w:sz w:val="22"/>
          <w:szCs w:val="22"/>
          <w:lang w:eastAsia="en-US"/>
        </w:rPr>
        <w:t>римечание</w:t>
      </w:r>
      <w:r w:rsidRPr="00FB79A3">
        <w:rPr>
          <w:rStyle w:val="FontStyle112"/>
          <w:rFonts w:ascii="Times New Roman" w:hAnsi="Times New Roman" w:cs="Times New Roman"/>
          <w:sz w:val="22"/>
          <w:szCs w:val="22"/>
          <w:lang w:eastAsia="en-US"/>
        </w:rPr>
        <w:t xml:space="preserve"> </w:t>
      </w:r>
      <w:r w:rsidR="00FB79A3" w:rsidRPr="00FB79A3">
        <w:rPr>
          <w:rStyle w:val="FontStyle112"/>
          <w:rFonts w:ascii="Times New Roman" w:hAnsi="Times New Roman" w:cs="Times New Roman"/>
          <w:sz w:val="22"/>
          <w:szCs w:val="22"/>
          <w:lang w:eastAsia="en-US"/>
        </w:rPr>
        <w:t>-</w:t>
      </w:r>
      <w:r w:rsidRPr="00FB79A3">
        <w:rPr>
          <w:rStyle w:val="FontStyle112"/>
          <w:rFonts w:ascii="Times New Roman" w:hAnsi="Times New Roman" w:cs="Times New Roman"/>
          <w:sz w:val="22"/>
          <w:szCs w:val="22"/>
          <w:lang w:eastAsia="en-US"/>
        </w:rPr>
        <w:t xml:space="preserve"> Определяется тип места.</w:t>
      </w:r>
    </w:p>
    <w:p w:rsidR="008765A4" w:rsidRPr="00FB79A3" w:rsidRDefault="008765A4" w:rsidP="008765A4">
      <w:pPr>
        <w:pStyle w:val="Style73"/>
        <w:widowControl/>
        <w:ind w:firstLine="709"/>
        <w:jc w:val="both"/>
        <w:rPr>
          <w:rStyle w:val="FontStyle113"/>
          <w:rFonts w:ascii="Times New Roman" w:hAnsi="Times New Roman" w:cs="Times New Roman"/>
          <w:sz w:val="22"/>
          <w:szCs w:val="22"/>
          <w:lang w:eastAsia="en-US"/>
        </w:rPr>
      </w:pPr>
    </w:p>
    <w:p w:rsidR="008765A4" w:rsidRPr="008765A4" w:rsidRDefault="008765A4" w:rsidP="008765A4">
      <w:pPr>
        <w:pStyle w:val="Style73"/>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3.2911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тип места</w:t>
      </w:r>
    </w:p>
    <w:p w:rsidR="008765A4" w:rsidRPr="008765A4" w:rsidRDefault="008765A4" w:rsidP="008765A4">
      <w:pPr>
        <w:pStyle w:val="Style70"/>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непустой набор элементов данных, связанных с местом </w:t>
      </w:r>
      <w:r w:rsidRPr="008765A4">
        <w:rPr>
          <w:rStyle w:val="FontStyle111"/>
          <w:rFonts w:ascii="Times New Roman" w:hAnsi="Times New Roman" w:cs="Times New Roman"/>
          <w:b w:val="0"/>
          <w:sz w:val="24"/>
          <w:szCs w:val="24"/>
          <w:lang w:eastAsia="en-US"/>
        </w:rPr>
        <w:t xml:space="preserve">[ISO/IEC 15909-1:2004 Программная и системная инженерия — Сети Петри высокого уровня — Часть 1: Понятия, определения и графические обозначения, </w:t>
      </w:r>
      <w:r w:rsidRPr="008765A4">
        <w:rPr>
          <w:rStyle w:val="FontStyle112"/>
          <w:rFonts w:ascii="Times New Roman" w:hAnsi="Times New Roman" w:cs="Times New Roman"/>
          <w:b/>
          <w:sz w:val="24"/>
          <w:szCs w:val="24"/>
          <w:lang w:eastAsia="en-US"/>
        </w:rPr>
        <w:t>2.1.20.3]</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FB79A3" w:rsidRDefault="008765A4" w:rsidP="008765A4">
      <w:pPr>
        <w:pStyle w:val="Style73"/>
        <w:widowControl/>
        <w:ind w:firstLine="709"/>
        <w:jc w:val="both"/>
        <w:rPr>
          <w:rStyle w:val="FontStyle112"/>
          <w:rFonts w:ascii="Times New Roman" w:hAnsi="Times New Roman" w:cs="Times New Roman"/>
          <w:sz w:val="22"/>
          <w:szCs w:val="22"/>
          <w:lang w:eastAsia="en-US"/>
        </w:rPr>
      </w:pPr>
      <w:r w:rsidRPr="00FB79A3">
        <w:rPr>
          <w:rStyle w:val="FontStyle112"/>
          <w:rFonts w:ascii="Times New Roman" w:hAnsi="Times New Roman" w:cs="Times New Roman"/>
          <w:sz w:val="22"/>
          <w:szCs w:val="22"/>
          <w:lang w:eastAsia="en-US"/>
        </w:rPr>
        <w:t>П</w:t>
      </w:r>
      <w:r w:rsidR="00FB79A3" w:rsidRPr="00FB79A3">
        <w:rPr>
          <w:rStyle w:val="FontStyle112"/>
          <w:rFonts w:ascii="Times New Roman" w:hAnsi="Times New Roman" w:cs="Times New Roman"/>
          <w:sz w:val="22"/>
          <w:szCs w:val="22"/>
          <w:lang w:eastAsia="en-US"/>
        </w:rPr>
        <w:t>римечание</w:t>
      </w:r>
      <w:r w:rsidRPr="00FB79A3">
        <w:rPr>
          <w:rStyle w:val="FontStyle112"/>
          <w:rFonts w:ascii="Times New Roman" w:hAnsi="Times New Roman" w:cs="Times New Roman"/>
          <w:sz w:val="22"/>
          <w:szCs w:val="22"/>
          <w:lang w:eastAsia="en-US"/>
        </w:rPr>
        <w:t xml:space="preserve"> </w:t>
      </w:r>
      <w:r w:rsidR="00FB79A3" w:rsidRPr="00FB79A3">
        <w:rPr>
          <w:rStyle w:val="FontStyle112"/>
          <w:rFonts w:ascii="Times New Roman" w:hAnsi="Times New Roman" w:cs="Times New Roman"/>
          <w:sz w:val="22"/>
          <w:szCs w:val="22"/>
          <w:lang w:eastAsia="en-US"/>
        </w:rPr>
        <w:t>-</w:t>
      </w:r>
      <w:r w:rsidRPr="00FB79A3">
        <w:rPr>
          <w:rStyle w:val="FontStyle112"/>
          <w:rFonts w:ascii="Times New Roman" w:hAnsi="Times New Roman" w:cs="Times New Roman"/>
          <w:sz w:val="22"/>
          <w:szCs w:val="22"/>
          <w:lang w:eastAsia="en-US"/>
        </w:rPr>
        <w:t xml:space="preserve"> Этот набор может описывать произвольно сложную структуру данных.</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3.2912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сеть место/переход</w:t>
      </w:r>
    </w:p>
    <w:p w:rsidR="008765A4" w:rsidRPr="008765A4" w:rsidRDefault="008765A4" w:rsidP="008765A4">
      <w:pPr>
        <w:pStyle w:val="Style73"/>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сеть Петри содержит граф сети с положительными целыми числами, связанными дугами, и функцию начальной маркировки, которая связывает натуральное число простых </w:t>
      </w:r>
      <w:r w:rsidRPr="008765A4">
        <w:rPr>
          <w:rStyle w:val="FontStyle112"/>
          <w:rFonts w:ascii="Times New Roman" w:hAnsi="Times New Roman" w:cs="Times New Roman"/>
          <w:sz w:val="24"/>
          <w:szCs w:val="24"/>
          <w:lang w:eastAsia="en-US"/>
        </w:rPr>
        <w:lastRenderedPageBreak/>
        <w:t xml:space="preserve">токенов («черных точек») с местами </w:t>
      </w:r>
      <w:r w:rsidRPr="008765A4">
        <w:rPr>
          <w:rStyle w:val="FontStyle111"/>
          <w:rFonts w:ascii="Times New Roman" w:hAnsi="Times New Roman" w:cs="Times New Roman"/>
          <w:b w:val="0"/>
          <w:sz w:val="24"/>
          <w:szCs w:val="24"/>
          <w:lang w:eastAsia="en-US"/>
        </w:rPr>
        <w:t xml:space="preserve">[ISO/IEC 15909-1:2004 Программная и системная инженерия — Сети Петри высокого уровня — Часть 1: Понятия, определения и графические обозначения, </w:t>
      </w:r>
      <w:r w:rsidRPr="008765A4">
        <w:rPr>
          <w:rStyle w:val="FontStyle112"/>
          <w:rFonts w:ascii="Times New Roman" w:hAnsi="Times New Roman" w:cs="Times New Roman"/>
          <w:b/>
          <w:sz w:val="24"/>
          <w:szCs w:val="24"/>
          <w:lang w:eastAsia="en-US"/>
        </w:rPr>
        <w:t>2.1.16.4]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3.2913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план</w:t>
      </w:r>
    </w:p>
    <w:p w:rsidR="008765A4" w:rsidRPr="008765A4" w:rsidRDefault="008765A4" w:rsidP="008765A4">
      <w:pPr>
        <w:pStyle w:val="Style73"/>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элемент информации, который представляет собой систематический курс действий для достижения заявленной цели, в том числе когда, как и кем должна осуществляться конкретная деятельность </w:t>
      </w:r>
      <w:r w:rsidRPr="008765A4">
        <w:rPr>
          <w:rStyle w:val="FontStyle111"/>
          <w:rFonts w:ascii="Times New Roman" w:hAnsi="Times New Roman" w:cs="Times New Roman"/>
          <w:b w:val="0"/>
          <w:sz w:val="24"/>
          <w:szCs w:val="24"/>
          <w:lang w:eastAsia="en-US"/>
        </w:rPr>
        <w:t xml:space="preserve">[ISO/IEC/IEEE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 </w:t>
      </w:r>
      <w:r w:rsidRPr="008765A4">
        <w:rPr>
          <w:rStyle w:val="FontStyle112"/>
          <w:rFonts w:ascii="Times New Roman" w:hAnsi="Times New Roman" w:cs="Times New Roman"/>
          <w:b/>
          <w:sz w:val="24"/>
          <w:szCs w:val="24"/>
          <w:lang w:eastAsia="en-US"/>
        </w:rPr>
        <w:t>5.16]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3.2914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планирование управления коммуникациями</w:t>
      </w:r>
    </w:p>
    <w:p w:rsidR="008765A4" w:rsidRPr="008765A4" w:rsidRDefault="008765A4" w:rsidP="008765A4">
      <w:pPr>
        <w:pStyle w:val="Style73"/>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разработки надлежащего подхода и плана взаимодействия по проектам на основе информационных потребностей и требований заинтересованных сторон и имеющихся организационных ресурсов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3.2915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планирование управления затратами</w:t>
      </w:r>
    </w:p>
    <w:p w:rsidR="008765A4" w:rsidRPr="008765A4" w:rsidRDefault="008765A4" w:rsidP="008765A4">
      <w:pPr>
        <w:pStyle w:val="Style73"/>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который устанавливает политики, процедуры и документацию для планирования, управления, расходования и контроля затрат по проекту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3.2916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планирование управления людскими ресурсами</w:t>
      </w:r>
    </w:p>
    <w:p w:rsidR="008765A4" w:rsidRPr="008765A4" w:rsidRDefault="008765A4" w:rsidP="008765A4">
      <w:pPr>
        <w:pStyle w:val="Style73"/>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процесс определения и документирования ролей, обязанностей, требуемых навыков, отношений отчетности и создания плана управления персоналом [</w:t>
      </w:r>
      <w:r w:rsidRPr="008765A4">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w:t>
      </w:r>
      <w:r w:rsidRPr="008765A4">
        <w:rPr>
          <w:rStyle w:val="FontStyle112"/>
          <w:rFonts w:ascii="Times New Roman" w:hAnsi="Times New Roman" w:cs="Times New Roman"/>
          <w:sz w:val="24"/>
          <w:szCs w:val="24"/>
          <w:lang w:eastAsia="en-US"/>
        </w:rPr>
        <w:t>е</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73"/>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3.2917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планирование управления закупками</w:t>
      </w:r>
    </w:p>
    <w:p w:rsidR="008765A4" w:rsidRPr="008765A4" w:rsidRDefault="008765A4" w:rsidP="008765A4">
      <w:pPr>
        <w:pStyle w:val="Style73"/>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документирования решений о закупках проектов, конкретизации подхода и выявления потенциальных продавцов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3.2918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планирование управления качеством</w:t>
      </w:r>
    </w:p>
    <w:p w:rsidR="008765A4" w:rsidRPr="008765A4" w:rsidRDefault="008765A4" w:rsidP="008765A4">
      <w:pPr>
        <w:pStyle w:val="Style73"/>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процесс определения требований и/или стандартов к качеству для проекта и его результатов, и документирование того, как проект продемонстрирует соблюдение требований к качеству [Руководство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3.2919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планирование управления рисками</w:t>
      </w:r>
    </w:p>
    <w:p w:rsidR="008765A4" w:rsidRPr="008765A4" w:rsidRDefault="008765A4" w:rsidP="008765A4">
      <w:pPr>
        <w:pStyle w:val="Style7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определения методов проведения мероприятий по управлению рисками для проекта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3.2920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планирование мер реагирования на риски</w:t>
      </w:r>
    </w:p>
    <w:p w:rsidR="008765A4" w:rsidRPr="008765A4" w:rsidRDefault="008765A4" w:rsidP="008765A4">
      <w:pPr>
        <w:pStyle w:val="Style73"/>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разработки вариантов и действий по расширению возможностей и уменьшению угроз для целей проекта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3.2921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планирование управления графиком</w:t>
      </w:r>
    </w:p>
    <w:p w:rsidR="008765A4" w:rsidRPr="008765A4" w:rsidRDefault="008765A4" w:rsidP="008765A4">
      <w:pPr>
        <w:pStyle w:val="Style73"/>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разработки политики, процедур и документации для планирования, разработки, управления, выполнения и контроля графика проекта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lastRenderedPageBreak/>
        <w:t>3.2922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планирование управления объемом</w:t>
      </w:r>
    </w:p>
    <w:p w:rsidR="008765A4" w:rsidRPr="008765A4" w:rsidRDefault="008765A4" w:rsidP="008765A4">
      <w:pPr>
        <w:pStyle w:val="Style73"/>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процесс создания плана управления объемом, который документирует, как будет определяться, проверяться и контролироваться объем проекта [Руководство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3.2923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планирование управления заинтересованными сторонами</w:t>
      </w:r>
    </w:p>
    <w:p w:rsidR="008765A4" w:rsidRPr="008765A4" w:rsidRDefault="008765A4" w:rsidP="008765A4">
      <w:pPr>
        <w:pStyle w:val="Style73"/>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процесс разработки соответствующих стратегий управления для эффективного привлечения заинтересованных сторон на протяжении всего жизненного цикла проекта на основе анализа их потребностей, интересов и потенциального влияния на успех проекта [</w:t>
      </w:r>
      <w:r w:rsidRPr="008765A4">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3.2924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стандарт планирования</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стандарт, описывающий характеристики схемы достижения определенных целей или работы в пределах указанных ресурсов</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3.2925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запланированный процесс</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процесс, задокументированный как описанием, так и планом</w:t>
      </w:r>
    </w:p>
    <w:p w:rsidR="008765A4" w:rsidRPr="00FB79A3" w:rsidRDefault="008765A4" w:rsidP="008765A4">
      <w:pPr>
        <w:pStyle w:val="Style73"/>
        <w:widowControl/>
        <w:ind w:firstLine="709"/>
        <w:jc w:val="both"/>
        <w:rPr>
          <w:rStyle w:val="FontStyle112"/>
          <w:rFonts w:ascii="Times New Roman" w:hAnsi="Times New Roman" w:cs="Times New Roman"/>
          <w:sz w:val="22"/>
          <w:szCs w:val="22"/>
          <w:lang w:eastAsia="en-US"/>
        </w:rPr>
      </w:pPr>
      <w:r w:rsidRPr="00FB79A3">
        <w:rPr>
          <w:rStyle w:val="FontStyle112"/>
          <w:rFonts w:ascii="Times New Roman" w:hAnsi="Times New Roman" w:cs="Times New Roman"/>
          <w:sz w:val="22"/>
          <w:szCs w:val="22"/>
          <w:lang w:eastAsia="en-US"/>
        </w:rPr>
        <w:t>П</w:t>
      </w:r>
      <w:r w:rsidR="00FB79A3" w:rsidRPr="00FB79A3">
        <w:rPr>
          <w:rStyle w:val="FontStyle112"/>
          <w:rFonts w:ascii="Times New Roman" w:hAnsi="Times New Roman" w:cs="Times New Roman"/>
          <w:sz w:val="22"/>
          <w:szCs w:val="22"/>
          <w:lang w:eastAsia="en-US"/>
        </w:rPr>
        <w:t>римечание</w:t>
      </w:r>
      <w:r w:rsidRPr="00FB79A3">
        <w:rPr>
          <w:rStyle w:val="FontStyle112"/>
          <w:rFonts w:ascii="Times New Roman" w:hAnsi="Times New Roman" w:cs="Times New Roman"/>
          <w:sz w:val="22"/>
          <w:szCs w:val="22"/>
          <w:lang w:eastAsia="en-US"/>
        </w:rPr>
        <w:t xml:space="preserve"> </w:t>
      </w:r>
      <w:r w:rsidR="00FB79A3" w:rsidRPr="00FB79A3">
        <w:rPr>
          <w:rStyle w:val="FontStyle112"/>
          <w:rFonts w:ascii="Times New Roman" w:hAnsi="Times New Roman" w:cs="Times New Roman"/>
          <w:sz w:val="22"/>
          <w:szCs w:val="22"/>
          <w:lang w:eastAsia="en-US"/>
        </w:rPr>
        <w:t xml:space="preserve">- </w:t>
      </w:r>
      <w:r w:rsidRPr="00FB79A3">
        <w:rPr>
          <w:rStyle w:val="FontStyle112"/>
          <w:rFonts w:ascii="Times New Roman" w:hAnsi="Times New Roman" w:cs="Times New Roman"/>
          <w:sz w:val="22"/>
          <w:szCs w:val="22"/>
          <w:lang w:eastAsia="en-US"/>
        </w:rPr>
        <w:t xml:space="preserve"> Соответствующее описание и план процесса координируются, и план может включать стандарты, требования, цели, ресурсы и назначения.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3.2926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плановая стоимость (PV)</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бюджетная стоимость запланированных работ (BCWS)</w:t>
      </w:r>
    </w:p>
    <w:p w:rsidR="008765A4" w:rsidRPr="008765A4" w:rsidRDefault="008765A4" w:rsidP="008765A4">
      <w:pPr>
        <w:pStyle w:val="Style7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утвержденный бюджет, назначенный для запланированных работ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3.2927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горизонт планирования</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согласованный промежуток времени, используемый для сравнения стоимости альтернатив</w:t>
      </w:r>
    </w:p>
    <w:p w:rsidR="008765A4" w:rsidRPr="008765A4" w:rsidRDefault="008765A4" w:rsidP="008765A4">
      <w:pPr>
        <w:pStyle w:val="Style73"/>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3.2928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пакет планирования</w:t>
      </w:r>
    </w:p>
    <w:p w:rsidR="008765A4" w:rsidRPr="008765A4" w:rsidRDefault="008765A4" w:rsidP="008765A4">
      <w:pPr>
        <w:pStyle w:val="Style73"/>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компонент структурного плана проекта под контрольным счетом с известным содержанием работ, но без детального планирования работ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контрольный счет</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3.2929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группа процессов планирования</w:t>
      </w:r>
    </w:p>
    <w:p w:rsidR="008765A4" w:rsidRPr="008765A4" w:rsidRDefault="008765A4" w:rsidP="008765A4">
      <w:pPr>
        <w:pStyle w:val="Style73"/>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процессы, необходимые для определения объема проекта, уточнения целей и определения курса действий, необходимых для достижения целей, поставленных в проекте [</w:t>
      </w:r>
      <w:r w:rsidRPr="008765A4">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3.2930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пластиковый корпус кристаллодержателя с выводами типа J для поверхностного монтажа (PLCC)</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прямоугольный блок чипа, изготовленный из пластика для использования в устройствах с низким теплом нагрева, обычно с разъемами для поверхностного монтажа или J-образными (типа J) разъемами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3.2931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платформа</w:t>
      </w:r>
    </w:p>
    <w:p w:rsidR="008765A4" w:rsidRPr="008765A4" w:rsidRDefault="008765A4" w:rsidP="008765A4">
      <w:pPr>
        <w:pStyle w:val="Style70"/>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b w:val="0"/>
          <w:sz w:val="24"/>
          <w:szCs w:val="24"/>
          <w:lang w:eastAsia="en-US"/>
        </w:rPr>
        <w:t xml:space="preserve">1. </w:t>
      </w:r>
      <w:r w:rsidRPr="008765A4">
        <w:rPr>
          <w:rStyle w:val="FontStyle112"/>
          <w:rFonts w:ascii="Times New Roman" w:hAnsi="Times New Roman" w:cs="Times New Roman"/>
          <w:sz w:val="24"/>
          <w:szCs w:val="24"/>
          <w:lang w:eastAsia="en-US"/>
        </w:rPr>
        <w:t xml:space="preserve">тип компьютера или аппаратного устройства и/или связанной операционной системы, или виртуальная среда, на которой может быть установлено или запущено </w:t>
      </w:r>
      <w:r w:rsidRPr="008765A4">
        <w:rPr>
          <w:rStyle w:val="FontStyle112"/>
          <w:rFonts w:ascii="Times New Roman" w:hAnsi="Times New Roman" w:cs="Times New Roman"/>
          <w:sz w:val="24"/>
          <w:szCs w:val="24"/>
          <w:lang w:eastAsia="en-US"/>
        </w:rPr>
        <w:lastRenderedPageBreak/>
        <w:t>программное обеспечение</w:t>
      </w:r>
      <w:r w:rsidRPr="008765A4">
        <w:rPr>
          <w:rStyle w:val="FontStyle112"/>
          <w:rFonts w:ascii="Times New Roman" w:hAnsi="Times New Roman" w:cs="Times New Roman"/>
          <w:b/>
          <w:sz w:val="24"/>
          <w:szCs w:val="24"/>
          <w:lang w:eastAsia="en-US"/>
        </w:rPr>
        <w:t xml:space="preserve"> </w:t>
      </w:r>
      <w:r w:rsidRPr="008765A4">
        <w:rPr>
          <w:rStyle w:val="FontStyle111"/>
          <w:rFonts w:ascii="Times New Roman" w:hAnsi="Times New Roman" w:cs="Times New Roman"/>
          <w:b w:val="0"/>
          <w:sz w:val="24"/>
          <w:szCs w:val="24"/>
          <w:lang w:eastAsia="en-US"/>
        </w:rPr>
        <w:t xml:space="preserve">[ISO/IEC 19770-1:2012 Информационные технологии — Менеджмент программных активов — Часть 1: Процессы и оценка соответствия по уровням, </w:t>
      </w:r>
      <w:r w:rsidRPr="008765A4">
        <w:rPr>
          <w:rStyle w:val="FontStyle112"/>
          <w:rFonts w:ascii="Times New Roman" w:hAnsi="Times New Roman" w:cs="Times New Roman"/>
          <w:b/>
          <w:sz w:val="24"/>
          <w:szCs w:val="24"/>
          <w:lang w:eastAsia="en-US"/>
        </w:rPr>
        <w:t xml:space="preserve">3.9] </w:t>
      </w:r>
      <w:r w:rsidRPr="008765A4">
        <w:rPr>
          <w:rStyle w:val="FontStyle110"/>
          <w:rFonts w:ascii="Times New Roman" w:hAnsi="Times New Roman" w:cs="Times New Roman"/>
          <w:b w:val="0"/>
          <w:sz w:val="24"/>
          <w:szCs w:val="24"/>
          <w:lang w:eastAsia="en-US"/>
        </w:rPr>
        <w:t xml:space="preserve">2. </w:t>
      </w:r>
      <w:r w:rsidRPr="008765A4">
        <w:rPr>
          <w:rStyle w:val="FontStyle112"/>
          <w:rFonts w:ascii="Times New Roman" w:hAnsi="Times New Roman" w:cs="Times New Roman"/>
          <w:sz w:val="24"/>
          <w:szCs w:val="24"/>
          <w:lang w:eastAsia="en-US"/>
        </w:rPr>
        <w:t>совокупность аппаратных и программных компонентов, необходимых для работы инструмента CASE</w:t>
      </w:r>
      <w:r w:rsidRPr="008765A4">
        <w:rPr>
          <w:rStyle w:val="FontStyle112"/>
          <w:rFonts w:ascii="Times New Roman" w:hAnsi="Times New Roman" w:cs="Times New Roman"/>
          <w:b/>
          <w:sz w:val="24"/>
          <w:szCs w:val="24"/>
          <w:lang w:eastAsia="en-US"/>
        </w:rPr>
        <w:t xml:space="preserve"> </w:t>
      </w:r>
      <w:r w:rsidRPr="008765A4">
        <w:rPr>
          <w:rStyle w:val="FontStyle111"/>
          <w:rFonts w:ascii="Times New Roman" w:hAnsi="Times New Roman" w:cs="Times New Roman"/>
          <w:b w:val="0"/>
          <w:sz w:val="24"/>
          <w:szCs w:val="24"/>
          <w:lang w:eastAsia="en-US"/>
        </w:rPr>
        <w:t xml:space="preserve">[IEEE 1175.2-2006 IEEE Рекомендованная практика IEEE по соединению автоматизированной системы проектирования программных систем — Характеристика соединений, </w:t>
      </w:r>
      <w:r w:rsidRPr="008765A4">
        <w:rPr>
          <w:rStyle w:val="FontStyle112"/>
          <w:rFonts w:ascii="Times New Roman" w:hAnsi="Times New Roman" w:cs="Times New Roman"/>
          <w:b/>
          <w:sz w:val="24"/>
          <w:szCs w:val="24"/>
          <w:lang w:eastAsia="en-US"/>
        </w:rPr>
        <w:t xml:space="preserve">3.11] </w:t>
      </w:r>
      <w:r w:rsidRPr="008765A4">
        <w:rPr>
          <w:rStyle w:val="FontStyle110"/>
          <w:rFonts w:ascii="Times New Roman" w:hAnsi="Times New Roman" w:cs="Times New Roman"/>
          <w:b w:val="0"/>
          <w:sz w:val="24"/>
          <w:szCs w:val="24"/>
          <w:lang w:eastAsia="en-US"/>
        </w:rPr>
        <w:t xml:space="preserve">3. </w:t>
      </w:r>
      <w:r w:rsidRPr="008765A4">
        <w:rPr>
          <w:rStyle w:val="FontStyle112"/>
          <w:rFonts w:ascii="Times New Roman" w:hAnsi="Times New Roman" w:cs="Times New Roman"/>
          <w:sz w:val="24"/>
          <w:szCs w:val="24"/>
          <w:lang w:eastAsia="en-US"/>
        </w:rPr>
        <w:t>сочетание операционной системы и аппаратных средств, составляющих операционную среду, в которой выполняется программа</w:t>
      </w:r>
      <w:r w:rsidRPr="008765A4">
        <w:rPr>
          <w:rStyle w:val="FontStyle112"/>
          <w:rFonts w:ascii="Times New Roman" w:hAnsi="Times New Roman" w:cs="Times New Roman"/>
          <w:b/>
          <w:sz w:val="24"/>
          <w:szCs w:val="24"/>
          <w:lang w:eastAsia="en-US"/>
        </w:rPr>
        <w:t xml:space="preserve"> </w:t>
      </w:r>
      <w:r w:rsidRPr="008765A4">
        <w:rPr>
          <w:rStyle w:val="FontStyle111"/>
          <w:rFonts w:ascii="Times New Roman" w:hAnsi="Times New Roman" w:cs="Times New Roman"/>
          <w:b w:val="0"/>
          <w:sz w:val="24"/>
          <w:szCs w:val="24"/>
          <w:lang w:eastAsia="en-US"/>
        </w:rPr>
        <w:t xml:space="preserve">[ISO/IEC 26513:2009 Системная и программная инженерия — Требования для тестеров и рецензентов пользовательской документации, </w:t>
      </w:r>
      <w:r w:rsidRPr="008765A4">
        <w:rPr>
          <w:rStyle w:val="FontStyle112"/>
          <w:rFonts w:ascii="Times New Roman" w:hAnsi="Times New Roman" w:cs="Times New Roman"/>
          <w:b/>
          <w:sz w:val="24"/>
          <w:szCs w:val="24"/>
          <w:lang w:eastAsia="en-US"/>
        </w:rPr>
        <w:t xml:space="preserve">3.26] </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устройство</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FB79A3" w:rsidRDefault="008765A4" w:rsidP="008765A4">
      <w:pPr>
        <w:pStyle w:val="Style73"/>
        <w:widowControl/>
        <w:ind w:firstLine="709"/>
        <w:jc w:val="both"/>
        <w:rPr>
          <w:rStyle w:val="FontStyle112"/>
          <w:rFonts w:ascii="Times New Roman" w:hAnsi="Times New Roman" w:cs="Times New Roman"/>
          <w:sz w:val="22"/>
          <w:szCs w:val="22"/>
          <w:lang w:eastAsia="en-US"/>
        </w:rPr>
      </w:pPr>
      <w:r w:rsidRPr="00FB79A3">
        <w:rPr>
          <w:rStyle w:val="FontStyle112"/>
          <w:rFonts w:ascii="Times New Roman" w:hAnsi="Times New Roman" w:cs="Times New Roman"/>
          <w:sz w:val="22"/>
          <w:szCs w:val="22"/>
          <w:lang w:eastAsia="en-US"/>
        </w:rPr>
        <w:t>П</w:t>
      </w:r>
      <w:r w:rsidR="00FB79A3" w:rsidRPr="00FB79A3">
        <w:rPr>
          <w:rStyle w:val="FontStyle112"/>
          <w:rFonts w:ascii="Times New Roman" w:hAnsi="Times New Roman" w:cs="Times New Roman"/>
          <w:sz w:val="22"/>
          <w:szCs w:val="22"/>
          <w:lang w:eastAsia="en-US"/>
        </w:rPr>
        <w:t>римечание</w:t>
      </w:r>
      <w:r w:rsidRPr="00FB79A3">
        <w:rPr>
          <w:rStyle w:val="FontStyle112"/>
          <w:rFonts w:ascii="Times New Roman" w:hAnsi="Times New Roman" w:cs="Times New Roman"/>
          <w:sz w:val="22"/>
          <w:szCs w:val="22"/>
          <w:lang w:eastAsia="en-US"/>
        </w:rPr>
        <w:t xml:space="preserve"> </w:t>
      </w:r>
      <w:r w:rsidR="00FB79A3" w:rsidRPr="00FB79A3">
        <w:rPr>
          <w:rStyle w:val="FontStyle112"/>
          <w:rFonts w:ascii="Times New Roman" w:hAnsi="Times New Roman" w:cs="Times New Roman"/>
          <w:sz w:val="22"/>
          <w:szCs w:val="22"/>
          <w:lang w:eastAsia="en-US"/>
        </w:rPr>
        <w:t>-</w:t>
      </w:r>
      <w:r w:rsidRPr="00FB79A3">
        <w:rPr>
          <w:rStyle w:val="FontStyle112"/>
          <w:rFonts w:ascii="Times New Roman" w:hAnsi="Times New Roman" w:cs="Times New Roman"/>
          <w:sz w:val="22"/>
          <w:szCs w:val="22"/>
          <w:lang w:eastAsia="en-US"/>
        </w:rPr>
        <w:t xml:space="preserve"> Платформа отличается от уникальных экземпляров этой платформы, которые обычно называются устройствами или экземплярами.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поставщик платформы</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организация, ответственная за платформу </w:t>
      </w:r>
      <w:r w:rsidRPr="008765A4">
        <w:rPr>
          <w:rStyle w:val="FontStyle111"/>
          <w:rFonts w:ascii="Times New Roman" w:hAnsi="Times New Roman" w:cs="Times New Roman"/>
          <w:b w:val="0"/>
          <w:sz w:val="24"/>
          <w:szCs w:val="24"/>
          <w:lang w:eastAsia="en-US"/>
        </w:rPr>
        <w:t>[ISO/IEC 19770-2:2015 Информационные технологии — Менеджмент программных активов — Часть 2: Тег идентификации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4.1.18]</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FB79A3" w:rsidRDefault="008765A4" w:rsidP="008765A4">
      <w:pPr>
        <w:pStyle w:val="Style73"/>
        <w:widowControl/>
        <w:ind w:firstLine="709"/>
        <w:jc w:val="both"/>
        <w:rPr>
          <w:rStyle w:val="FontStyle112"/>
          <w:rFonts w:ascii="Times New Roman" w:hAnsi="Times New Roman" w:cs="Times New Roman"/>
          <w:sz w:val="22"/>
          <w:szCs w:val="22"/>
          <w:lang w:eastAsia="en-US"/>
        </w:rPr>
      </w:pPr>
      <w:r w:rsidRPr="00FB79A3">
        <w:rPr>
          <w:rStyle w:val="FontStyle112"/>
          <w:rFonts w:ascii="Times New Roman" w:hAnsi="Times New Roman" w:cs="Times New Roman"/>
          <w:sz w:val="22"/>
          <w:szCs w:val="22"/>
          <w:lang w:eastAsia="en-US"/>
        </w:rPr>
        <w:t>П</w:t>
      </w:r>
      <w:r w:rsidR="00FB79A3" w:rsidRPr="00FB79A3">
        <w:rPr>
          <w:rStyle w:val="FontStyle112"/>
          <w:rFonts w:ascii="Times New Roman" w:hAnsi="Times New Roman" w:cs="Times New Roman"/>
          <w:sz w:val="22"/>
          <w:szCs w:val="22"/>
          <w:lang w:eastAsia="en-US"/>
        </w:rPr>
        <w:t>римечание</w:t>
      </w:r>
      <w:r w:rsidRPr="00FB79A3">
        <w:rPr>
          <w:rStyle w:val="FontStyle112"/>
          <w:rFonts w:ascii="Times New Roman" w:hAnsi="Times New Roman" w:cs="Times New Roman"/>
          <w:sz w:val="22"/>
          <w:szCs w:val="22"/>
          <w:lang w:eastAsia="en-US"/>
        </w:rPr>
        <w:t xml:space="preserve"> </w:t>
      </w:r>
      <w:r w:rsidR="00FB79A3" w:rsidRPr="00FB79A3">
        <w:rPr>
          <w:rStyle w:val="FontStyle112"/>
          <w:rFonts w:ascii="Times New Roman" w:hAnsi="Times New Roman" w:cs="Times New Roman"/>
          <w:sz w:val="22"/>
          <w:szCs w:val="22"/>
          <w:lang w:eastAsia="en-US"/>
        </w:rPr>
        <w:t>-</w:t>
      </w:r>
      <w:r w:rsidRPr="00FB79A3">
        <w:rPr>
          <w:rStyle w:val="FontStyle112"/>
          <w:rFonts w:ascii="Times New Roman" w:hAnsi="Times New Roman" w:cs="Times New Roman"/>
          <w:sz w:val="22"/>
          <w:szCs w:val="22"/>
          <w:lang w:eastAsia="en-US"/>
        </w:rPr>
        <w:t xml:space="preserve"> Поставщиком платформы, как правило, является продавец соответствующей операционной системы или виртуальной среды.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3.2933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PLCC</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3"/>
          <w:rFonts w:ascii="Times New Roman" w:hAnsi="Times New Roman" w:cs="Times New Roman"/>
          <w:b w:val="0"/>
          <w:sz w:val="24"/>
          <w:szCs w:val="24"/>
          <w:lang w:eastAsia="en-US"/>
        </w:rPr>
        <w:t>пластиковый корпус кристаллодержателя с выводами типа J для поверхностного монтажа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3.2934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удовольствие</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степень, до которой пользователь получает удовольствие из выполнения личных нужд </w:t>
      </w:r>
      <w:r w:rsidRPr="008765A4">
        <w:rPr>
          <w:rStyle w:val="FontStyle111"/>
          <w:rFonts w:ascii="Times New Roman" w:hAnsi="Times New Roman" w:cs="Times New Roman"/>
          <w:b w:val="0"/>
          <w:sz w:val="24"/>
          <w:szCs w:val="24"/>
          <w:lang w:eastAsia="en-US"/>
        </w:rPr>
        <w:t>[ISO/IEC25010:2011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4.1.3.3]</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FB79A3" w:rsidRDefault="008765A4" w:rsidP="008765A4">
      <w:pPr>
        <w:pStyle w:val="Style73"/>
        <w:widowControl/>
        <w:ind w:firstLine="709"/>
        <w:jc w:val="both"/>
        <w:rPr>
          <w:rStyle w:val="FontStyle112"/>
          <w:rFonts w:ascii="Times New Roman" w:hAnsi="Times New Roman" w:cs="Times New Roman"/>
          <w:sz w:val="22"/>
          <w:szCs w:val="22"/>
          <w:lang w:eastAsia="en-US"/>
        </w:rPr>
      </w:pPr>
      <w:r w:rsidRPr="00FB79A3">
        <w:rPr>
          <w:rStyle w:val="FontStyle112"/>
          <w:rFonts w:ascii="Times New Roman" w:hAnsi="Times New Roman" w:cs="Times New Roman"/>
          <w:sz w:val="22"/>
          <w:szCs w:val="22"/>
          <w:lang w:eastAsia="en-US"/>
        </w:rPr>
        <w:t>П</w:t>
      </w:r>
      <w:r w:rsidR="00FB79A3" w:rsidRPr="00FB79A3">
        <w:rPr>
          <w:rStyle w:val="FontStyle112"/>
          <w:rFonts w:ascii="Times New Roman" w:hAnsi="Times New Roman" w:cs="Times New Roman"/>
          <w:sz w:val="22"/>
          <w:szCs w:val="22"/>
          <w:lang w:eastAsia="en-US"/>
        </w:rPr>
        <w:t>римечание</w:t>
      </w:r>
      <w:r w:rsidRPr="00FB79A3">
        <w:rPr>
          <w:rStyle w:val="FontStyle112"/>
          <w:rFonts w:ascii="Times New Roman" w:hAnsi="Times New Roman" w:cs="Times New Roman"/>
          <w:sz w:val="22"/>
          <w:szCs w:val="22"/>
          <w:lang w:eastAsia="en-US"/>
        </w:rPr>
        <w:t xml:space="preserve"> </w:t>
      </w:r>
      <w:r w:rsidR="00FB79A3" w:rsidRPr="00FB79A3">
        <w:rPr>
          <w:rStyle w:val="FontStyle112"/>
          <w:rFonts w:ascii="Times New Roman" w:hAnsi="Times New Roman" w:cs="Times New Roman"/>
          <w:sz w:val="22"/>
          <w:szCs w:val="22"/>
          <w:lang w:eastAsia="en-US"/>
        </w:rPr>
        <w:t>-</w:t>
      </w:r>
      <w:r w:rsidRPr="00FB79A3">
        <w:rPr>
          <w:rStyle w:val="FontStyle112"/>
          <w:rFonts w:ascii="Times New Roman" w:hAnsi="Times New Roman" w:cs="Times New Roman"/>
          <w:sz w:val="22"/>
          <w:szCs w:val="22"/>
          <w:lang w:eastAsia="en-US"/>
        </w:rPr>
        <w:t xml:space="preserve"> Личные нужды могут включать потребности приобрести новые знания и навыки, сообщить личную идентичность и вызвать приятные воспоминания.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3.2935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относительное большинство</w:t>
      </w:r>
    </w:p>
    <w:p w:rsidR="008765A4" w:rsidRPr="008765A4" w:rsidRDefault="008765A4" w:rsidP="008765A4">
      <w:pPr>
        <w:pStyle w:val="Style7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решения, принимаемые крупнейшим блоком в группе, даже если большинство не достигнуто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3.2936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PM</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менеджер проекта </w:t>
      </w:r>
      <w:r w:rsidRPr="008765A4">
        <w:rPr>
          <w:rStyle w:val="FontStyle111"/>
          <w:rFonts w:ascii="Times New Roman" w:hAnsi="Times New Roman" w:cs="Times New Roman"/>
          <w:b w:val="0"/>
          <w:sz w:val="24"/>
          <w:szCs w:val="24"/>
          <w:lang w:eastAsia="en-US"/>
        </w:rPr>
        <w:t>[ISO/IEC/IEEE 16326:2009 Системная и программная инженерия — Процессы жизненного цикла — Управление проектами,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5]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менеджер программы</w:t>
      </w:r>
    </w:p>
    <w:p w:rsidR="008765A4" w:rsidRPr="008765A4" w:rsidRDefault="008765A4" w:rsidP="008765A4">
      <w:pPr>
        <w:pStyle w:val="Style70"/>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3.2937 </w:t>
      </w:r>
    </w:p>
    <w:p w:rsidR="008765A4" w:rsidRPr="008765A4" w:rsidRDefault="008765A4" w:rsidP="008765A4">
      <w:pPr>
        <w:pStyle w:val="Style70"/>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PM&amp;P</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части, материалы и процессы </w:t>
      </w:r>
      <w:r w:rsidRPr="008765A4">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3.2938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PMB</w:t>
      </w:r>
    </w:p>
    <w:p w:rsidR="008765A4" w:rsidRPr="008765A4" w:rsidRDefault="008765A4" w:rsidP="008765A4">
      <w:pPr>
        <w:pStyle w:val="Style7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базового плана измерения функциональных характеристик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3.2939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PMBOK®</w:t>
      </w:r>
    </w:p>
    <w:p w:rsidR="008765A4" w:rsidRPr="008765A4" w:rsidRDefault="008765A4" w:rsidP="008765A4">
      <w:pPr>
        <w:pStyle w:val="Style7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совокупность знаний по управлению проектом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3.2940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PMI</w:t>
      </w:r>
    </w:p>
    <w:p w:rsidR="008765A4" w:rsidRPr="008765A4" w:rsidRDefault="008765A4" w:rsidP="008765A4">
      <w:pPr>
        <w:pStyle w:val="Style7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Институт управления проектами </w:t>
      </w:r>
      <w:r w:rsidRPr="008765A4">
        <w:rPr>
          <w:rStyle w:val="FontStyle111"/>
          <w:rFonts w:ascii="Times New Roman" w:hAnsi="Times New Roman" w:cs="Times New Roman"/>
          <w:b w:val="0"/>
          <w:sz w:val="24"/>
          <w:szCs w:val="24"/>
          <w:lang w:eastAsia="en-US"/>
        </w:rPr>
        <w:t>[ISO/IEC/IEEE 16326:2009 Системная и программная инженерия — Процессы жизненного цикла — Управление проектами]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3.2941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PMIS</w:t>
      </w:r>
    </w:p>
    <w:p w:rsidR="008765A4" w:rsidRPr="008765A4" w:rsidRDefault="008765A4" w:rsidP="008765A4">
      <w:pPr>
        <w:pStyle w:val="Style7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информационная система управления проектами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3.2942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PMO</w:t>
      </w:r>
    </w:p>
    <w:p w:rsidR="008765A4" w:rsidRPr="008765A4" w:rsidRDefault="008765A4" w:rsidP="008765A4">
      <w:pPr>
        <w:pStyle w:val="Style70"/>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офис управления проектами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офис управления программами </w:t>
      </w:r>
      <w:r w:rsidRPr="008765A4">
        <w:rPr>
          <w:rStyle w:val="FontStyle111"/>
          <w:rFonts w:ascii="Times New Roman" w:hAnsi="Times New Roman" w:cs="Times New Roman"/>
          <w:b w:val="0"/>
          <w:sz w:val="24"/>
          <w:szCs w:val="24"/>
          <w:lang w:eastAsia="en-US"/>
        </w:rPr>
        <w:t xml:space="preserve">[IEEE 15288.2:2014 Стандарт IEEE по техническому обзору и аудиту оборонных программ, </w:t>
      </w:r>
      <w:r w:rsidRPr="008765A4">
        <w:rPr>
          <w:rStyle w:val="FontStyle112"/>
          <w:rFonts w:ascii="Times New Roman" w:hAnsi="Times New Roman" w:cs="Times New Roman"/>
          <w:b/>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3.2943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PMP</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план управления проектом </w:t>
      </w:r>
      <w:r w:rsidRPr="008765A4">
        <w:rPr>
          <w:rStyle w:val="FontStyle111"/>
          <w:rFonts w:ascii="Times New Roman" w:hAnsi="Times New Roman" w:cs="Times New Roman"/>
          <w:b w:val="0"/>
          <w:sz w:val="24"/>
          <w:szCs w:val="24"/>
          <w:lang w:eastAsia="en-US"/>
        </w:rPr>
        <w:t>[ISO/IEC/IEEE 16326:2009 Системная и программная инженерия — Процессы жизненного цикла — Управление проектами,</w:t>
      </w:r>
      <w:r w:rsidRPr="008765A4">
        <w:rPr>
          <w:rStyle w:val="FontStyle111"/>
          <w:rFonts w:ascii="Times New Roman" w:hAnsi="Times New Roman" w:cs="Times New Roman"/>
          <w:sz w:val="24"/>
          <w:szCs w:val="24"/>
          <w:lang w:eastAsia="en-US"/>
        </w:rPr>
        <w:t xml:space="preserve"> 3]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план управления программой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3.2944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PMP®</w:t>
      </w:r>
    </w:p>
    <w:p w:rsidR="008765A4" w:rsidRPr="008765A4" w:rsidRDefault="008765A4" w:rsidP="008765A4">
      <w:pPr>
        <w:pStyle w:val="Style7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специалист по управлению проектами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3.2945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PN</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сеть Петри </w:t>
      </w:r>
      <w:r w:rsidRPr="008765A4">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2.2.5]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3.2946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PNG</w:t>
      </w:r>
    </w:p>
    <w:p w:rsidR="008765A4" w:rsidRPr="008765A4" w:rsidRDefault="008765A4" w:rsidP="008765A4">
      <w:pPr>
        <w:pStyle w:val="Style70"/>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переносимая сетевая графика </w:t>
      </w:r>
      <w:r w:rsidRPr="008765A4">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8765A4">
        <w:rPr>
          <w:rStyle w:val="FontStyle111"/>
          <w:rFonts w:ascii="Times New Roman" w:hAnsi="Times New Roman" w:cs="Times New Roman"/>
          <w:sz w:val="24"/>
          <w:szCs w:val="24"/>
          <w:lang w:eastAsia="en-US"/>
        </w:rPr>
        <w:t>, 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3.2947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PNML</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язык разметки сети Петри </w:t>
      </w:r>
      <w:r w:rsidRPr="008765A4">
        <w:rPr>
          <w:rStyle w:val="FontStyle111"/>
          <w:rFonts w:ascii="Times New Roman" w:hAnsi="Times New Roman" w:cs="Times New Roman"/>
          <w:b w:val="0"/>
          <w:sz w:val="24"/>
          <w:szCs w:val="24"/>
          <w:lang w:eastAsia="en-US"/>
        </w:rPr>
        <w:t>[ISO/IEC 15909-2:2011 Программная и системная инженерия — Сети Петри высокого уровня — Часть 2: Формат передачи,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3.2948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базовая модель PNML </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метамодель, определяющая основные концепции и структуру моделей графов сети, которые являются общими для всех версий сетей Петри </w:t>
      </w:r>
      <w:r w:rsidRPr="008765A4">
        <w:rPr>
          <w:rStyle w:val="FontStyle111"/>
          <w:rFonts w:ascii="Times New Roman" w:hAnsi="Times New Roman" w:cs="Times New Roman"/>
          <w:b w:val="0"/>
          <w:sz w:val="24"/>
          <w:szCs w:val="24"/>
          <w:lang w:eastAsia="en-US"/>
        </w:rPr>
        <w:t>[ISO/IEC 15909-2:2011 Программная и системная инженерия — Сети Петри высокого уровня — Часть 2: Формат передачи,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4.1.9]</w:t>
      </w:r>
    </w:p>
    <w:p w:rsidR="008765A4" w:rsidRPr="008765A4" w:rsidRDefault="008765A4" w:rsidP="008765A4">
      <w:pPr>
        <w:pStyle w:val="Style73"/>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3.2949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документ PNML</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документ сети Петри</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XML-документ, содержащий один или несколько графов сети </w:t>
      </w:r>
      <w:r w:rsidRPr="008765A4">
        <w:rPr>
          <w:rStyle w:val="FontStyle111"/>
          <w:rFonts w:ascii="Times New Roman" w:hAnsi="Times New Roman" w:cs="Times New Roman"/>
          <w:b w:val="0"/>
          <w:sz w:val="24"/>
          <w:szCs w:val="24"/>
          <w:lang w:eastAsia="en-US"/>
        </w:rPr>
        <w:t>[ISO/IEC 15909-2:2011 Программная и системная инженерия — Сети Петри высокого уровня — Часть 2: Формат передачи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4.1.10]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3.2950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документ высокоуровневой сети PNML</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документ PNML, содержащий один или несколько графов сети, где все графы сети соответствуют высокоуровневым сетям Петри </w:t>
      </w:r>
      <w:r w:rsidRPr="008765A4">
        <w:rPr>
          <w:rStyle w:val="FontStyle111"/>
          <w:rFonts w:ascii="Times New Roman" w:hAnsi="Times New Roman" w:cs="Times New Roman"/>
          <w:b w:val="0"/>
          <w:sz w:val="24"/>
          <w:szCs w:val="24"/>
          <w:lang w:eastAsia="en-US"/>
        </w:rPr>
        <w:t>[ISO/IEC 15909-2:2011 Программная и системная инженерия — Сети Петри высокого уровня — Часть 2: Формат передачи,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4.1.11]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3.2951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документ сети место/переход PNML</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документ PNML, содержащий один или несколько графов сети, где все графы сети соответствуют сетям место/переход </w:t>
      </w:r>
      <w:r w:rsidRPr="008765A4">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4.1.12]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3.2952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документ симметричной сети PNML</w:t>
      </w:r>
    </w:p>
    <w:p w:rsidR="008765A4" w:rsidRPr="008765A4" w:rsidRDefault="008765A4" w:rsidP="008765A4">
      <w:pPr>
        <w:pStyle w:val="Style7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документ PNML, содержащий один или несколько графов сети, где все графы сети соответствуют симметричным сетям </w:t>
      </w:r>
      <w:r w:rsidRPr="008765A4">
        <w:rPr>
          <w:rStyle w:val="FontStyle111"/>
          <w:rFonts w:ascii="Times New Roman" w:hAnsi="Times New Roman" w:cs="Times New Roman"/>
          <w:b w:val="0"/>
          <w:sz w:val="24"/>
          <w:szCs w:val="24"/>
          <w:lang w:eastAsia="en-US"/>
        </w:rPr>
        <w:t>[ISO/IEC 15909-2:2011 Программная и системная инженерия — Сети Петри высокого уровня — Часть 2: Формат передачи]</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3.2953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PO</w:t>
      </w:r>
    </w:p>
    <w:p w:rsidR="008765A4" w:rsidRPr="008765A4" w:rsidRDefault="008765A4" w:rsidP="008765A4">
      <w:pPr>
        <w:pStyle w:val="Style70"/>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заказ на поставку </w:t>
      </w:r>
      <w:r w:rsidRPr="008765A4">
        <w:rPr>
          <w:rStyle w:val="FontStyle111"/>
          <w:rFonts w:ascii="Times New Roman" w:hAnsi="Times New Roman" w:cs="Times New Roman"/>
          <w:b w:val="0"/>
          <w:sz w:val="24"/>
          <w:szCs w:val="24"/>
          <w:lang w:eastAsia="en-US"/>
        </w:rPr>
        <w:t xml:space="preserve">[ISO/IEC TR 29110-5-6-2:2014 Системная и программная инженерия — Профили жизненного цикла для очень небольших предприятий (VSE) — Часть 5-6-2: Системная инженерия — Руководство по инженерии и управлению: Группа общего профиля: Базовый профиль, </w:t>
      </w:r>
      <w:r w:rsidRPr="008765A4">
        <w:rPr>
          <w:rStyle w:val="FontStyle112"/>
          <w:rFonts w:ascii="Times New Roman" w:hAnsi="Times New Roman" w:cs="Times New Roman"/>
          <w:b/>
          <w:sz w:val="24"/>
          <w:szCs w:val="24"/>
          <w:lang w:eastAsia="en-US"/>
        </w:rPr>
        <w:t>4.2]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3.2954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POA</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портативный объектный адаптер </w:t>
      </w:r>
      <w:r w:rsidRPr="008765A4">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3.2955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точка</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измерение расстояния по вертикали; приблизительно 28 точек на миллиметр (72 точки на дюйм)</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3.2956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проект, отвечающий заданным требованиям</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выбор одного проекта, который удовлетворяет требованиям, без изучения других, потенциально более эффективных, проектов</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3.2957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указатель</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элемент данных, указывающий местоположение другого элемента данных</w:t>
      </w:r>
    </w:p>
    <w:p w:rsidR="00FB79A3" w:rsidRDefault="00FB79A3" w:rsidP="008765A4">
      <w:pPr>
        <w:pStyle w:val="Style73"/>
        <w:widowControl/>
        <w:ind w:firstLine="709"/>
        <w:jc w:val="both"/>
        <w:rPr>
          <w:rStyle w:val="FontStyle112"/>
          <w:rFonts w:ascii="Times New Roman" w:hAnsi="Times New Roman" w:cs="Times New Roman"/>
          <w:sz w:val="24"/>
          <w:szCs w:val="24"/>
          <w:lang w:eastAsia="en-US"/>
        </w:rPr>
      </w:pPr>
    </w:p>
    <w:p w:rsidR="008765A4" w:rsidRPr="00FB79A3" w:rsidRDefault="008765A4" w:rsidP="008765A4">
      <w:pPr>
        <w:pStyle w:val="Style73"/>
        <w:widowControl/>
        <w:ind w:firstLine="709"/>
        <w:jc w:val="both"/>
        <w:rPr>
          <w:rStyle w:val="FontStyle112"/>
          <w:rFonts w:ascii="Times New Roman" w:hAnsi="Times New Roman" w:cs="Times New Roman"/>
          <w:sz w:val="22"/>
          <w:szCs w:val="22"/>
          <w:lang w:eastAsia="en-US"/>
        </w:rPr>
      </w:pPr>
      <w:r w:rsidRPr="00FB79A3">
        <w:rPr>
          <w:rStyle w:val="FontStyle112"/>
          <w:rFonts w:ascii="Times New Roman" w:hAnsi="Times New Roman" w:cs="Times New Roman"/>
          <w:sz w:val="22"/>
          <w:szCs w:val="22"/>
          <w:lang w:eastAsia="en-US"/>
        </w:rPr>
        <w:t>П</w:t>
      </w:r>
      <w:r w:rsidR="00FB79A3" w:rsidRPr="00FB79A3">
        <w:rPr>
          <w:rStyle w:val="FontStyle112"/>
          <w:rFonts w:ascii="Times New Roman" w:hAnsi="Times New Roman" w:cs="Times New Roman"/>
          <w:sz w:val="22"/>
          <w:szCs w:val="22"/>
          <w:lang w:eastAsia="en-US"/>
        </w:rPr>
        <w:t>ример -</w:t>
      </w:r>
      <w:r w:rsidRPr="00FB79A3">
        <w:rPr>
          <w:rStyle w:val="FontStyle112"/>
          <w:rFonts w:ascii="Times New Roman" w:hAnsi="Times New Roman" w:cs="Times New Roman"/>
          <w:sz w:val="22"/>
          <w:szCs w:val="22"/>
          <w:lang w:eastAsia="en-US"/>
        </w:rPr>
        <w:t xml:space="preserve"> </w:t>
      </w:r>
      <w:r w:rsidR="00FB79A3" w:rsidRPr="00FB79A3">
        <w:rPr>
          <w:rStyle w:val="FontStyle112"/>
          <w:rFonts w:ascii="Times New Roman" w:hAnsi="Times New Roman" w:cs="Times New Roman"/>
          <w:sz w:val="22"/>
          <w:szCs w:val="22"/>
          <w:lang w:eastAsia="en-US"/>
        </w:rPr>
        <w:t>Э</w:t>
      </w:r>
      <w:r w:rsidRPr="00FB79A3">
        <w:rPr>
          <w:rStyle w:val="FontStyle112"/>
          <w:rFonts w:ascii="Times New Roman" w:hAnsi="Times New Roman" w:cs="Times New Roman"/>
          <w:sz w:val="22"/>
          <w:szCs w:val="22"/>
          <w:lang w:eastAsia="en-US"/>
        </w:rPr>
        <w:t>лемент данных, указывающий адрес следующей записи сотрудника, подлежащей обработке</w:t>
      </w:r>
    </w:p>
    <w:p w:rsidR="00FB79A3" w:rsidRDefault="00FB79A3"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3.2958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политика</w:t>
      </w:r>
    </w:p>
    <w:p w:rsidR="008765A4" w:rsidRPr="008765A4" w:rsidRDefault="008765A4" w:rsidP="008765A4">
      <w:pPr>
        <w:pStyle w:val="Style73"/>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свод правил, относящихся к конкретной цели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четкие и измеримые утверждения о предпочтительном направлении и поведении, чтобы обусловить решения, принимаемые в рамках организации </w:t>
      </w:r>
      <w:r w:rsidRPr="008765A4">
        <w:rPr>
          <w:rStyle w:val="FontStyle111"/>
          <w:rFonts w:ascii="Times New Roman" w:hAnsi="Times New Roman" w:cs="Times New Roman"/>
          <w:b w:val="0"/>
          <w:sz w:val="24"/>
          <w:szCs w:val="24"/>
          <w:lang w:eastAsia="en-US"/>
        </w:rPr>
        <w:t xml:space="preserve">[ISO/IEC/IEEE 15289:2015 Системная и программная инженерия — Содержание информационных продуктов процесса жизненного цикла систем и </w:t>
      </w:r>
      <w:r w:rsidRPr="008765A4">
        <w:rPr>
          <w:rStyle w:val="FontStyle111"/>
          <w:rFonts w:ascii="Times New Roman" w:hAnsi="Times New Roman" w:cs="Times New Roman"/>
          <w:b w:val="0"/>
          <w:sz w:val="24"/>
          <w:szCs w:val="24"/>
          <w:lang w:eastAsia="en-US"/>
        </w:rPr>
        <w:lastRenderedPageBreak/>
        <w:t xml:space="preserve">программного обеспечения (документация), </w:t>
      </w:r>
      <w:r w:rsidRPr="008765A4">
        <w:rPr>
          <w:rStyle w:val="FontStyle112"/>
          <w:rFonts w:ascii="Times New Roman" w:hAnsi="Times New Roman" w:cs="Times New Roman"/>
          <w:sz w:val="24"/>
          <w:szCs w:val="24"/>
          <w:lang w:eastAsia="en-US"/>
        </w:rPr>
        <w:t xml:space="preserve">5.17]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ограничение на спецификацию системы, предусмотренную во время проектирования, но детализация которой определяется после первоначальной конструкции и может время от времени изменяться для управления системой в изменяющихся обстоятельствах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11.2.8] </w:t>
      </w:r>
      <w:r w:rsidRPr="008765A4">
        <w:rPr>
          <w:rStyle w:val="FontStyle110"/>
          <w:rFonts w:ascii="Times New Roman" w:hAnsi="Times New Roman" w:cs="Times New Roman"/>
          <w:sz w:val="24"/>
          <w:szCs w:val="24"/>
          <w:lang w:eastAsia="en-US"/>
        </w:rPr>
        <w:t xml:space="preserve">4. </w:t>
      </w:r>
      <w:r w:rsidRPr="008765A4">
        <w:rPr>
          <w:rStyle w:val="FontStyle112"/>
          <w:rFonts w:ascii="Times New Roman" w:hAnsi="Times New Roman" w:cs="Times New Roman"/>
          <w:sz w:val="24"/>
          <w:szCs w:val="24"/>
          <w:lang w:eastAsia="en-US"/>
        </w:rPr>
        <w:t xml:space="preserve">структурированная схема действий, принятая организацией так, что политика организации может быть объяснена как набор основных принципов, регулирующих поведение организации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FB79A3" w:rsidRDefault="008765A4" w:rsidP="008765A4">
      <w:pPr>
        <w:pStyle w:val="Style73"/>
        <w:widowControl/>
        <w:ind w:firstLine="709"/>
        <w:jc w:val="both"/>
        <w:rPr>
          <w:rStyle w:val="FontStyle112"/>
          <w:rFonts w:ascii="Times New Roman" w:hAnsi="Times New Roman" w:cs="Times New Roman"/>
          <w:sz w:val="22"/>
          <w:szCs w:val="22"/>
          <w:lang w:eastAsia="en-US"/>
        </w:rPr>
      </w:pPr>
      <w:r w:rsidRPr="00FB79A3">
        <w:rPr>
          <w:rStyle w:val="FontStyle112"/>
          <w:rFonts w:ascii="Times New Roman" w:hAnsi="Times New Roman" w:cs="Times New Roman"/>
          <w:sz w:val="22"/>
          <w:szCs w:val="22"/>
          <w:lang w:eastAsia="en-US"/>
        </w:rPr>
        <w:t>П</w:t>
      </w:r>
      <w:r w:rsidR="00FB79A3" w:rsidRPr="00FB79A3">
        <w:rPr>
          <w:rStyle w:val="FontStyle112"/>
          <w:rFonts w:ascii="Times New Roman" w:hAnsi="Times New Roman" w:cs="Times New Roman"/>
          <w:sz w:val="22"/>
          <w:szCs w:val="22"/>
          <w:lang w:eastAsia="en-US"/>
        </w:rPr>
        <w:t>римечание</w:t>
      </w:r>
      <w:r w:rsidRPr="00FB79A3">
        <w:rPr>
          <w:rStyle w:val="FontStyle112"/>
          <w:rFonts w:ascii="Times New Roman" w:hAnsi="Times New Roman" w:cs="Times New Roman"/>
          <w:sz w:val="22"/>
          <w:szCs w:val="22"/>
          <w:lang w:eastAsia="en-US"/>
        </w:rPr>
        <w:t xml:space="preserve"> </w:t>
      </w:r>
      <w:r w:rsidR="00FB79A3" w:rsidRPr="00FB79A3">
        <w:rPr>
          <w:rStyle w:val="FontStyle112"/>
          <w:rFonts w:ascii="Times New Roman" w:hAnsi="Times New Roman" w:cs="Times New Roman"/>
          <w:sz w:val="22"/>
          <w:szCs w:val="22"/>
          <w:lang w:eastAsia="en-US"/>
        </w:rPr>
        <w:t>-</w:t>
      </w:r>
      <w:r w:rsidRPr="00FB79A3">
        <w:rPr>
          <w:rStyle w:val="FontStyle112"/>
          <w:rFonts w:ascii="Times New Roman" w:hAnsi="Times New Roman" w:cs="Times New Roman"/>
          <w:sz w:val="22"/>
          <w:szCs w:val="22"/>
          <w:lang w:eastAsia="en-US"/>
        </w:rPr>
        <w:t xml:space="preserve"> Правило может быть выражено как обязательство, утверждение, разрешение или запрет. Не каждая политика является ограничением. Некоторые политики представляют собой расширение прав и возможностей.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3.2959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объявление политики</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элемент в спецификации, определенный для того, чтобы разрешить включение будущих ограничений, вместе с правилами, определяющими допустимую форму допустимых ограничений и обстоятельства, при которых такие ограничения могут применяться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11.2.9]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3.2960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конверт политики</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совокупность приемлемых значений политики, которые могут быть применены к конкретному объявлению политики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11.2.11]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3.2961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значение политики</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конкретные ограничения, связанные с политикой в определенную эпоху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11.2.10]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3.2962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поведение параметров политики</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поведение, определенное в спецификации, с помощью которого можно изменить политику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11.2.12]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3.2963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всплывающее окно</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встроенная контекстно-зависимая информация, которая отображается при вызове действием пользователя </w:t>
      </w:r>
      <w:r w:rsidRPr="008765A4">
        <w:rPr>
          <w:rStyle w:val="FontStyle111"/>
          <w:rFonts w:ascii="Times New Roman" w:hAnsi="Times New Roman" w:cs="Times New Roman"/>
          <w:b w:val="0"/>
          <w:sz w:val="24"/>
          <w:szCs w:val="24"/>
          <w:lang w:eastAsia="en-US"/>
        </w:rPr>
        <w:t>[ISO/IEC 26513:2009 Системная и программная инженерия — Требования для тестеров и рецензентов пользовательской документации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3.2964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порт</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поверхность, через которую клиенты и другие элементы среды приложения могут взаимодействовать с компонентом </w:t>
      </w:r>
      <w:r w:rsidRPr="008765A4">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4.1]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интерфейс на границе блока, обеспечивающий возможность обмена подмножеством взаимодействий с другим блоком </w:t>
      </w:r>
      <w:r w:rsidRPr="008765A4">
        <w:rPr>
          <w:rStyle w:val="FontStyle111"/>
          <w:rFonts w:ascii="Times New Roman" w:hAnsi="Times New Roman" w:cs="Times New Roman"/>
          <w:b w:val="0"/>
          <w:sz w:val="24"/>
          <w:szCs w:val="24"/>
          <w:lang w:eastAsia="en-US"/>
        </w:rPr>
        <w:t>[IEEE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3.19]</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FB79A3" w:rsidRDefault="008765A4" w:rsidP="008765A4">
      <w:pPr>
        <w:pStyle w:val="Style73"/>
        <w:widowControl/>
        <w:ind w:firstLine="709"/>
        <w:jc w:val="both"/>
        <w:rPr>
          <w:rStyle w:val="FontStyle112"/>
          <w:rFonts w:ascii="Times New Roman" w:hAnsi="Times New Roman" w:cs="Times New Roman"/>
          <w:sz w:val="22"/>
          <w:szCs w:val="22"/>
          <w:lang w:eastAsia="en-US"/>
        </w:rPr>
      </w:pPr>
      <w:r w:rsidRPr="00FB79A3">
        <w:rPr>
          <w:rStyle w:val="FontStyle112"/>
          <w:rFonts w:ascii="Times New Roman" w:hAnsi="Times New Roman" w:cs="Times New Roman"/>
          <w:sz w:val="22"/>
          <w:szCs w:val="22"/>
          <w:lang w:eastAsia="en-US"/>
        </w:rPr>
        <w:lastRenderedPageBreak/>
        <w:t>П</w:t>
      </w:r>
      <w:r w:rsidR="00FB79A3" w:rsidRPr="00FB79A3">
        <w:rPr>
          <w:rStyle w:val="FontStyle112"/>
          <w:rFonts w:ascii="Times New Roman" w:hAnsi="Times New Roman" w:cs="Times New Roman"/>
          <w:sz w:val="22"/>
          <w:szCs w:val="22"/>
          <w:lang w:eastAsia="en-US"/>
        </w:rPr>
        <w:t>римечание</w:t>
      </w:r>
      <w:r w:rsidRPr="00FB79A3">
        <w:rPr>
          <w:rStyle w:val="FontStyle112"/>
          <w:rFonts w:ascii="Times New Roman" w:hAnsi="Times New Roman" w:cs="Times New Roman"/>
          <w:sz w:val="22"/>
          <w:szCs w:val="22"/>
          <w:lang w:eastAsia="en-US"/>
        </w:rPr>
        <w:t xml:space="preserve"> </w:t>
      </w:r>
      <w:r w:rsidR="00FB79A3" w:rsidRPr="00FB79A3">
        <w:rPr>
          <w:rStyle w:val="FontStyle112"/>
          <w:rFonts w:ascii="Times New Roman" w:hAnsi="Times New Roman" w:cs="Times New Roman"/>
          <w:sz w:val="22"/>
          <w:szCs w:val="22"/>
          <w:lang w:eastAsia="en-US"/>
        </w:rPr>
        <w:t>-</w:t>
      </w:r>
      <w:r w:rsidRPr="00FB79A3">
        <w:rPr>
          <w:rStyle w:val="FontStyle112"/>
          <w:rFonts w:ascii="Times New Roman" w:hAnsi="Times New Roman" w:cs="Times New Roman"/>
          <w:sz w:val="22"/>
          <w:szCs w:val="22"/>
          <w:lang w:eastAsia="en-US"/>
        </w:rPr>
        <w:t xml:space="preserve"> Модель компонента поддерживает четыре основных вида портов: фасеты, розетки, источники событий, приемники событий и атрибуты.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3.2965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псевдоним порта</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взаимосвязь замены в спецификации построения, которая идентифицирует порт одного блока с портом подблока и указывает, что взаимодействия на этих двух портах могут быть спарены одинаково или совместимо </w:t>
      </w:r>
      <w:r w:rsidRPr="008765A4">
        <w:rPr>
          <w:rStyle w:val="FontStyle111"/>
          <w:rFonts w:ascii="Times New Roman" w:hAnsi="Times New Roman" w:cs="Times New Roman"/>
          <w:b w:val="0"/>
          <w:sz w:val="24"/>
          <w:szCs w:val="24"/>
          <w:lang w:eastAsia="en-US"/>
        </w:rPr>
        <w:t xml:space="preserve">[IEEE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 </w:t>
      </w:r>
      <w:r w:rsidRPr="008765A4">
        <w:rPr>
          <w:rStyle w:val="FontStyle112"/>
          <w:rFonts w:ascii="Times New Roman" w:hAnsi="Times New Roman" w:cs="Times New Roman"/>
          <w:sz w:val="24"/>
          <w:szCs w:val="24"/>
          <w:lang w:eastAsia="en-US"/>
        </w:rPr>
        <w:t>3.20]</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FB79A3">
        <w:rPr>
          <w:rStyle w:val="FontStyle112"/>
          <w:rFonts w:ascii="Times New Roman" w:hAnsi="Times New Roman" w:cs="Times New Roman"/>
          <w:sz w:val="22"/>
          <w:szCs w:val="22"/>
          <w:lang w:eastAsia="en-US"/>
        </w:rPr>
        <w:t>П</w:t>
      </w:r>
      <w:r w:rsidR="00FB79A3" w:rsidRPr="00FB79A3">
        <w:rPr>
          <w:rStyle w:val="FontStyle112"/>
          <w:rFonts w:ascii="Times New Roman" w:hAnsi="Times New Roman" w:cs="Times New Roman"/>
          <w:sz w:val="22"/>
          <w:szCs w:val="22"/>
          <w:lang w:eastAsia="en-US"/>
        </w:rPr>
        <w:t>римечание</w:t>
      </w:r>
      <w:r w:rsidRPr="00FB79A3">
        <w:rPr>
          <w:rStyle w:val="FontStyle112"/>
          <w:rFonts w:ascii="Times New Roman" w:hAnsi="Times New Roman" w:cs="Times New Roman"/>
          <w:sz w:val="22"/>
          <w:szCs w:val="22"/>
          <w:lang w:eastAsia="en-US"/>
        </w:rPr>
        <w:t xml:space="preserve"> </w:t>
      </w:r>
      <w:r w:rsidR="00FB79A3" w:rsidRPr="00FB79A3">
        <w:rPr>
          <w:rStyle w:val="FontStyle112"/>
          <w:rFonts w:ascii="Times New Roman" w:hAnsi="Times New Roman" w:cs="Times New Roman"/>
          <w:sz w:val="22"/>
          <w:szCs w:val="22"/>
          <w:lang w:eastAsia="en-US"/>
        </w:rPr>
        <w:t>-</w:t>
      </w:r>
      <w:r w:rsidRPr="00FB79A3">
        <w:rPr>
          <w:rStyle w:val="FontStyle112"/>
          <w:rFonts w:ascii="Times New Roman" w:hAnsi="Times New Roman" w:cs="Times New Roman"/>
          <w:sz w:val="22"/>
          <w:szCs w:val="22"/>
          <w:lang w:eastAsia="en-US"/>
        </w:rPr>
        <w:t xml:space="preserve"> Псевдоним порта используется для указания идентичности или совместимости двух портов на различных уровнях сборки, в которых порт в блоке более низкого уровня сборки служит реализацией порта на блоке более высокого уровня сборки</w:t>
      </w:r>
      <w:r w:rsidRPr="008765A4">
        <w:rPr>
          <w:rStyle w:val="FontStyle112"/>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3.2966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пара портов</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взаимосвязь соединения в спецификации построения, которая идентифицирует порт одного блока с портом другого (структурного равноправного) блока и указывает, что взаимодействия, выводимые из одного блока, являются входными данными для другого, и наоборот </w:t>
      </w:r>
      <w:r w:rsidRPr="008765A4">
        <w:rPr>
          <w:rStyle w:val="FontStyle111"/>
          <w:rFonts w:ascii="Times New Roman" w:hAnsi="Times New Roman" w:cs="Times New Roman"/>
          <w:b w:val="0"/>
          <w:sz w:val="24"/>
          <w:szCs w:val="24"/>
          <w:lang w:eastAsia="en-US"/>
        </w:rPr>
        <w:t>[IEEE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3.21]</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FB79A3" w:rsidRDefault="008765A4" w:rsidP="008765A4">
      <w:pPr>
        <w:pStyle w:val="Style73"/>
        <w:widowControl/>
        <w:ind w:firstLine="709"/>
        <w:jc w:val="both"/>
        <w:rPr>
          <w:rStyle w:val="FontStyle112"/>
          <w:rFonts w:ascii="Times New Roman" w:hAnsi="Times New Roman" w:cs="Times New Roman"/>
          <w:sz w:val="22"/>
          <w:szCs w:val="22"/>
          <w:lang w:eastAsia="en-US"/>
        </w:rPr>
      </w:pPr>
      <w:r w:rsidRPr="00FB79A3">
        <w:rPr>
          <w:rStyle w:val="FontStyle112"/>
          <w:rFonts w:ascii="Times New Roman" w:hAnsi="Times New Roman" w:cs="Times New Roman"/>
          <w:sz w:val="22"/>
          <w:szCs w:val="22"/>
          <w:lang w:eastAsia="en-US"/>
        </w:rPr>
        <w:t>П</w:t>
      </w:r>
      <w:r w:rsidR="00FB79A3" w:rsidRPr="00FB79A3">
        <w:rPr>
          <w:rStyle w:val="FontStyle112"/>
          <w:rFonts w:ascii="Times New Roman" w:hAnsi="Times New Roman" w:cs="Times New Roman"/>
          <w:sz w:val="22"/>
          <w:szCs w:val="22"/>
          <w:lang w:eastAsia="en-US"/>
        </w:rPr>
        <w:t>римечание -</w:t>
      </w:r>
      <w:r w:rsidRPr="00FB79A3">
        <w:rPr>
          <w:rStyle w:val="FontStyle112"/>
          <w:rFonts w:ascii="Times New Roman" w:hAnsi="Times New Roman" w:cs="Times New Roman"/>
          <w:sz w:val="22"/>
          <w:szCs w:val="22"/>
          <w:lang w:eastAsia="en-US"/>
        </w:rPr>
        <w:t xml:space="preserve"> Пара портов определяет соответствие «один к одному» для двух портов, определяющих противоположные стороны определенного интерфейса.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3.2967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время между портами</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прошедшее время между применением стимула к входному интерфейсу и появлением отклика на выходном интерфейсе</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время реагирования, время размышления, время обращения</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3.2968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переносимость</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транспортабельность</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простота, с которой система или компонент могут быть перенесены из одной аппаратной или программной среды в другую </w:t>
      </w:r>
      <w:r w:rsidRPr="008765A4">
        <w:rPr>
          <w:rStyle w:val="FontStyle112"/>
          <w:rFonts w:ascii="Times New Roman" w:hAnsi="Times New Roman" w:cs="Times New Roman"/>
          <w:b/>
          <w:i/>
          <w:sz w:val="24"/>
          <w:szCs w:val="24"/>
          <w:lang w:eastAsia="en-US"/>
        </w:rPr>
        <w:t>2.</w:t>
      </w:r>
      <w:r w:rsidRPr="008765A4">
        <w:rPr>
          <w:rStyle w:val="FontStyle112"/>
          <w:rFonts w:ascii="Times New Roman" w:hAnsi="Times New Roman" w:cs="Times New Roman"/>
          <w:sz w:val="24"/>
          <w:szCs w:val="24"/>
          <w:lang w:eastAsia="en-US"/>
        </w:rPr>
        <w:t xml:space="preserve"> возможность выполнения программы на различных типах систем обработки данных без преобразования программы на другой язык и с незначительным изменением или без него </w:t>
      </w:r>
      <w:r w:rsidRPr="008765A4">
        <w:rPr>
          <w:rStyle w:val="FontStyle111"/>
          <w:rFonts w:ascii="Times New Roman" w:hAnsi="Times New Roman" w:cs="Times New Roman"/>
          <w:b w:val="0"/>
          <w:sz w:val="24"/>
          <w:szCs w:val="24"/>
          <w:lang w:eastAsia="en-US"/>
        </w:rPr>
        <w:t>[ISO/IEC 2382:2015, Информационные технологии — Словарь]</w:t>
      </w:r>
      <w:r w:rsidRPr="008765A4">
        <w:rPr>
          <w:rStyle w:val="FontStyle111"/>
          <w:rFonts w:ascii="Times New Roman" w:hAnsi="Times New Roman" w:cs="Times New Roman"/>
          <w:sz w:val="24"/>
          <w:szCs w:val="24"/>
          <w:lang w:eastAsia="en-US"/>
        </w:rPr>
        <w:t xml:space="preserve">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степень эффективности и результативности, с которой система, продукт или компонент могут быть перенесены из одного аппаратного обеспечения, программного обеспечения или другой операционной среды или среды использования в другую </w:t>
      </w:r>
      <w:r w:rsidRPr="008765A4">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4.2.8] </w:t>
      </w:r>
      <w:r w:rsidRPr="008765A4">
        <w:rPr>
          <w:rStyle w:val="FontStyle110"/>
          <w:rFonts w:ascii="Times New Roman" w:hAnsi="Times New Roman" w:cs="Times New Roman"/>
          <w:sz w:val="24"/>
          <w:szCs w:val="24"/>
          <w:lang w:eastAsia="en-US"/>
        </w:rPr>
        <w:t xml:space="preserve">4. </w:t>
      </w:r>
      <w:r w:rsidRPr="008765A4">
        <w:rPr>
          <w:rStyle w:val="FontStyle112"/>
          <w:rFonts w:ascii="Times New Roman" w:hAnsi="Times New Roman" w:cs="Times New Roman"/>
          <w:sz w:val="24"/>
          <w:szCs w:val="24"/>
          <w:lang w:eastAsia="en-US"/>
        </w:rPr>
        <w:t xml:space="preserve">свойство, при котором опорные точки объекта позволяют адаптировать его к различным конфигурациям </w:t>
      </w:r>
      <w:r w:rsidRPr="008765A4">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15.4.1] </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машинно-независимый</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3.2969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тестирование переносимости</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тип тестирования, проводимого для оценки простоты, с которой элемент тестирования может быть перенесен из одной аппаратной или программной среды в другую, </w:t>
      </w:r>
      <w:r w:rsidRPr="008765A4">
        <w:rPr>
          <w:rStyle w:val="FontStyle112"/>
          <w:rFonts w:ascii="Times New Roman" w:hAnsi="Times New Roman" w:cs="Times New Roman"/>
          <w:sz w:val="24"/>
          <w:szCs w:val="24"/>
          <w:lang w:eastAsia="en-US"/>
        </w:rPr>
        <w:lastRenderedPageBreak/>
        <w:t xml:space="preserve">включая уровень модификации, необходимый для его выполнения в различных типах сред </w:t>
      </w:r>
      <w:r w:rsidRPr="008765A4">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3.2970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портативный компьютер</w:t>
      </w:r>
    </w:p>
    <w:p w:rsidR="008765A4" w:rsidRPr="008765A4" w:rsidRDefault="008765A4" w:rsidP="008765A4">
      <w:pPr>
        <w:pStyle w:val="Style73"/>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микрокомпьютер, который может переноситься вручную для использования в нескольких местах </w:t>
      </w:r>
      <w:r w:rsidRPr="008765A4">
        <w:rPr>
          <w:rStyle w:val="FontStyle111"/>
          <w:rFonts w:ascii="Times New Roman" w:hAnsi="Times New Roman" w:cs="Times New Roman"/>
          <w:b w:val="0"/>
          <w:sz w:val="24"/>
          <w:szCs w:val="24"/>
          <w:lang w:eastAsia="en-US"/>
        </w:rPr>
        <w:t>[ISO/IEC 2382:2015, Информационные технологии — Словарь]</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3.2971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портфель</w:t>
      </w:r>
    </w:p>
    <w:p w:rsidR="008765A4" w:rsidRPr="008765A4" w:rsidRDefault="008765A4" w:rsidP="008765A4">
      <w:pPr>
        <w:pStyle w:val="Style73"/>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проекты, программы, субпортфели и операции, управляемые как группа для достижения стратегических целей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3.2972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управление портфелем</w:t>
      </w:r>
    </w:p>
    <w:p w:rsidR="008765A4" w:rsidRPr="008765A4" w:rsidRDefault="008765A4" w:rsidP="008765A4">
      <w:pPr>
        <w:pStyle w:val="Style73"/>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централизованное управление одним или несколькими портфелями для достижения стратегических целей </w:t>
      </w:r>
      <w:r w:rsidRPr="008765A4">
        <w:rPr>
          <w:rStyle w:val="FontStyle111"/>
          <w:rFonts w:ascii="Times New Roman" w:hAnsi="Times New Roman" w:cs="Times New Roman"/>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3.2973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деятельность после закрытия</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виды деятельности, которые происходят после того, как система программного обеспечения была официально принята ее заказчиком</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FB79A3" w:rsidRDefault="008765A4" w:rsidP="008765A4">
      <w:pPr>
        <w:pStyle w:val="Style73"/>
        <w:widowControl/>
        <w:ind w:firstLine="709"/>
        <w:jc w:val="both"/>
        <w:rPr>
          <w:rStyle w:val="FontStyle112"/>
          <w:rFonts w:ascii="Times New Roman" w:hAnsi="Times New Roman" w:cs="Times New Roman"/>
          <w:sz w:val="22"/>
          <w:szCs w:val="22"/>
          <w:lang w:eastAsia="en-US"/>
        </w:rPr>
      </w:pPr>
      <w:r w:rsidRPr="00FB79A3">
        <w:rPr>
          <w:rStyle w:val="FontStyle112"/>
          <w:rFonts w:ascii="Times New Roman" w:hAnsi="Times New Roman" w:cs="Times New Roman"/>
          <w:sz w:val="22"/>
          <w:szCs w:val="22"/>
          <w:lang w:eastAsia="en-US"/>
        </w:rPr>
        <w:t>П</w:t>
      </w:r>
      <w:r w:rsidR="00FB79A3" w:rsidRPr="00FB79A3">
        <w:rPr>
          <w:rStyle w:val="FontStyle112"/>
          <w:rFonts w:ascii="Times New Roman" w:hAnsi="Times New Roman" w:cs="Times New Roman"/>
          <w:sz w:val="22"/>
          <w:szCs w:val="22"/>
          <w:lang w:eastAsia="en-US"/>
        </w:rPr>
        <w:t>римечание</w:t>
      </w:r>
      <w:r w:rsidRPr="00FB79A3">
        <w:rPr>
          <w:rStyle w:val="FontStyle112"/>
          <w:rFonts w:ascii="Times New Roman" w:hAnsi="Times New Roman" w:cs="Times New Roman"/>
          <w:sz w:val="22"/>
          <w:szCs w:val="22"/>
          <w:lang w:eastAsia="en-US"/>
        </w:rPr>
        <w:t xml:space="preserve"> </w:t>
      </w:r>
      <w:r w:rsidR="00FB79A3" w:rsidRPr="00FB79A3">
        <w:rPr>
          <w:rStyle w:val="FontStyle112"/>
          <w:rFonts w:ascii="Times New Roman" w:hAnsi="Times New Roman" w:cs="Times New Roman"/>
          <w:sz w:val="22"/>
          <w:szCs w:val="22"/>
          <w:lang w:eastAsia="en-US"/>
        </w:rPr>
        <w:t>-</w:t>
      </w:r>
      <w:r w:rsidRPr="00FB79A3">
        <w:rPr>
          <w:rStyle w:val="FontStyle112"/>
          <w:rFonts w:ascii="Times New Roman" w:hAnsi="Times New Roman" w:cs="Times New Roman"/>
          <w:sz w:val="22"/>
          <w:szCs w:val="22"/>
          <w:lang w:eastAsia="en-US"/>
        </w:rPr>
        <w:t>: Эти виды деятельности включают, в частности, обзоры извлеченных уроков и архивирование проектных материалов.</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3.2974</w:t>
      </w:r>
    </w:p>
    <w:p w:rsidR="008765A4" w:rsidRPr="008765A4" w:rsidRDefault="008765A4" w:rsidP="008765A4">
      <w:pPr>
        <w:pStyle w:val="Style73"/>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условие, истинное после выполнения оператора</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условие, которое гарантированно будет верным после успешного запроса свойства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3.1.147]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ограничение, которое должно быть истинным после завершения сценария использования </w:t>
      </w:r>
      <w:r w:rsidRPr="008765A4">
        <w:rPr>
          <w:rStyle w:val="FontStyle110"/>
          <w:rFonts w:ascii="Times New Roman" w:hAnsi="Times New Roman" w:cs="Times New Roman"/>
          <w:sz w:val="24"/>
          <w:szCs w:val="24"/>
          <w:lang w:eastAsia="en-US"/>
        </w:rPr>
        <w:t xml:space="preserve">3. </w:t>
      </w:r>
      <w:r w:rsidRPr="008765A4">
        <w:rPr>
          <w:rStyle w:val="FontStyle112"/>
          <w:rFonts w:ascii="Times New Roman" w:hAnsi="Times New Roman" w:cs="Times New Roman"/>
          <w:sz w:val="24"/>
          <w:szCs w:val="24"/>
          <w:lang w:eastAsia="en-US"/>
        </w:rPr>
        <w:t xml:space="preserve">условие, что спецификация должна быть истинной сразу после выполнения действия </w:t>
      </w:r>
      <w:r w:rsidRPr="008765A4">
        <w:rPr>
          <w:rStyle w:val="FontStyle111"/>
          <w:rFonts w:ascii="Times New Roman" w:hAnsi="Times New Roman" w:cs="Times New Roman"/>
          <w:b w:val="0"/>
          <w:sz w:val="24"/>
          <w:szCs w:val="24"/>
          <w:lang w:eastAsia="en-US"/>
        </w:rPr>
        <w:t xml:space="preserve">[ISO/IEC 10746-2:2009 Информационные технологии — Открытая распределенная обработка — Эталонная модель: Основы, </w:t>
      </w:r>
      <w:r w:rsidRPr="008765A4">
        <w:rPr>
          <w:rStyle w:val="FontStyle112"/>
          <w:rFonts w:ascii="Times New Roman" w:hAnsi="Times New Roman" w:cs="Times New Roman"/>
          <w:sz w:val="24"/>
          <w:szCs w:val="24"/>
          <w:lang w:eastAsia="en-US"/>
        </w:rPr>
        <w:t>9.30]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3.2975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аварийный дамп</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дамп, производимый при аварийном завершении компьютерной программы</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дамп изменений, динамический дамп, дамп памяти, выборочный дамп, мгновенный дамп, статический дамп</w:t>
      </w:r>
    </w:p>
    <w:p w:rsidR="008765A4" w:rsidRPr="008765A4" w:rsidRDefault="008765A4" w:rsidP="008765A4">
      <w:pPr>
        <w:pStyle w:val="Style73"/>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3.2976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постпроцессор</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компьютерная программа или подпрограмма, которая выполняет какой-либо заключительный этап обработки после завершения первичного процесса</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препроцессор</w:t>
      </w:r>
    </w:p>
    <w:p w:rsidR="00FB79A3" w:rsidRDefault="00FB79A3" w:rsidP="008765A4">
      <w:pPr>
        <w:pStyle w:val="Style73"/>
        <w:widowControl/>
        <w:ind w:firstLine="709"/>
        <w:jc w:val="both"/>
        <w:rPr>
          <w:rStyle w:val="FontStyle112"/>
          <w:rFonts w:ascii="Times New Roman" w:hAnsi="Times New Roman" w:cs="Times New Roman"/>
          <w:sz w:val="24"/>
          <w:szCs w:val="24"/>
          <w:lang w:eastAsia="en-US"/>
        </w:rPr>
      </w:pPr>
    </w:p>
    <w:p w:rsidR="008765A4" w:rsidRPr="00FB79A3" w:rsidRDefault="008765A4" w:rsidP="008765A4">
      <w:pPr>
        <w:pStyle w:val="Style73"/>
        <w:widowControl/>
        <w:ind w:firstLine="709"/>
        <w:jc w:val="both"/>
        <w:rPr>
          <w:rStyle w:val="FontStyle112"/>
          <w:rFonts w:ascii="Times New Roman" w:hAnsi="Times New Roman" w:cs="Times New Roman"/>
          <w:sz w:val="22"/>
          <w:szCs w:val="22"/>
          <w:lang w:eastAsia="en-US"/>
        </w:rPr>
      </w:pPr>
      <w:r w:rsidRPr="00FB79A3">
        <w:rPr>
          <w:rStyle w:val="FontStyle112"/>
          <w:rFonts w:ascii="Times New Roman" w:hAnsi="Times New Roman" w:cs="Times New Roman"/>
          <w:sz w:val="22"/>
          <w:szCs w:val="22"/>
          <w:lang w:eastAsia="en-US"/>
        </w:rPr>
        <w:t>П</w:t>
      </w:r>
      <w:r w:rsidR="00FB79A3" w:rsidRPr="00FB79A3">
        <w:rPr>
          <w:rStyle w:val="FontStyle112"/>
          <w:rFonts w:ascii="Times New Roman" w:hAnsi="Times New Roman" w:cs="Times New Roman"/>
          <w:sz w:val="22"/>
          <w:szCs w:val="22"/>
          <w:lang w:eastAsia="en-US"/>
        </w:rPr>
        <w:t>ример -</w:t>
      </w:r>
      <w:r w:rsidRPr="00FB79A3">
        <w:rPr>
          <w:rStyle w:val="FontStyle112"/>
          <w:rFonts w:ascii="Times New Roman" w:hAnsi="Times New Roman" w:cs="Times New Roman"/>
          <w:sz w:val="22"/>
          <w:szCs w:val="22"/>
          <w:lang w:eastAsia="en-US"/>
        </w:rPr>
        <w:t xml:space="preserve"> </w:t>
      </w:r>
      <w:r w:rsidR="00FB79A3" w:rsidRPr="00FB79A3">
        <w:rPr>
          <w:rStyle w:val="FontStyle112"/>
          <w:rFonts w:ascii="Times New Roman" w:hAnsi="Times New Roman" w:cs="Times New Roman"/>
          <w:sz w:val="22"/>
          <w:szCs w:val="22"/>
          <w:lang w:eastAsia="en-US"/>
        </w:rPr>
        <w:t>П</w:t>
      </w:r>
      <w:r w:rsidRPr="00FB79A3">
        <w:rPr>
          <w:rStyle w:val="FontStyle112"/>
          <w:rFonts w:ascii="Times New Roman" w:hAnsi="Times New Roman" w:cs="Times New Roman"/>
          <w:sz w:val="22"/>
          <w:szCs w:val="22"/>
          <w:lang w:eastAsia="en-US"/>
        </w:rPr>
        <w:t>роцедура, которая переформатирует данные для вывода</w:t>
      </w:r>
    </w:p>
    <w:p w:rsidR="00FB79A3" w:rsidRDefault="00FB79A3"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3.2977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режим отключения питания</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энергосберегающее рабочее состояние блока микроконтроллера( MCU)</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3.2978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множество всех типов</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тип, экземпляры которого являются подтипами другого типа, называемого «секционированным типом» </w:t>
      </w:r>
      <w:r w:rsidRPr="008765A4">
        <w:rPr>
          <w:rStyle w:val="FontStyle111"/>
          <w:rFonts w:ascii="Times New Roman" w:hAnsi="Times New Roman" w:cs="Times New Roman"/>
          <w:b w:val="0"/>
          <w:sz w:val="24"/>
          <w:szCs w:val="24"/>
          <w:lang w:eastAsia="en-US"/>
        </w:rPr>
        <w:t>[ISO/IEC 24744:2014 Программная инженерия — Метамодель для методологий разработки,</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3.12]</w:t>
      </w:r>
    </w:p>
    <w:p w:rsidR="00FB79A3" w:rsidRDefault="00FB79A3" w:rsidP="008765A4">
      <w:pPr>
        <w:pStyle w:val="Style73"/>
        <w:widowControl/>
        <w:ind w:firstLine="709"/>
        <w:jc w:val="both"/>
        <w:rPr>
          <w:rStyle w:val="FontStyle112"/>
          <w:rFonts w:ascii="Times New Roman" w:hAnsi="Times New Roman" w:cs="Times New Roman"/>
          <w:sz w:val="24"/>
          <w:szCs w:val="24"/>
          <w:lang w:eastAsia="en-US"/>
        </w:rPr>
      </w:pPr>
    </w:p>
    <w:p w:rsidR="008765A4" w:rsidRPr="00E64790" w:rsidRDefault="008765A4" w:rsidP="008765A4">
      <w:pPr>
        <w:pStyle w:val="Style73"/>
        <w:widowControl/>
        <w:ind w:firstLine="709"/>
        <w:jc w:val="both"/>
        <w:rPr>
          <w:rStyle w:val="FontStyle112"/>
          <w:rFonts w:ascii="Times New Roman" w:hAnsi="Times New Roman" w:cs="Times New Roman"/>
          <w:sz w:val="22"/>
          <w:szCs w:val="22"/>
          <w:lang w:eastAsia="en-US"/>
        </w:rPr>
      </w:pPr>
      <w:r w:rsidRPr="00E64790">
        <w:rPr>
          <w:rStyle w:val="FontStyle112"/>
          <w:rFonts w:ascii="Times New Roman" w:hAnsi="Times New Roman" w:cs="Times New Roman"/>
          <w:sz w:val="22"/>
          <w:szCs w:val="22"/>
          <w:lang w:eastAsia="en-US"/>
        </w:rPr>
        <w:t>П</w:t>
      </w:r>
      <w:r w:rsidR="00FB79A3" w:rsidRPr="00E64790">
        <w:rPr>
          <w:rStyle w:val="FontStyle112"/>
          <w:rFonts w:ascii="Times New Roman" w:hAnsi="Times New Roman" w:cs="Times New Roman"/>
          <w:sz w:val="22"/>
          <w:szCs w:val="22"/>
          <w:lang w:eastAsia="en-US"/>
        </w:rPr>
        <w:t>ример</w:t>
      </w:r>
      <w:r w:rsidR="00E64790" w:rsidRPr="00E64790">
        <w:rPr>
          <w:rStyle w:val="FontStyle112"/>
          <w:rFonts w:ascii="Times New Roman" w:hAnsi="Times New Roman" w:cs="Times New Roman"/>
          <w:sz w:val="22"/>
          <w:szCs w:val="22"/>
          <w:lang w:eastAsia="en-US"/>
        </w:rPr>
        <w:t xml:space="preserve"> -</w:t>
      </w:r>
      <w:r w:rsidRPr="00E64790">
        <w:rPr>
          <w:rFonts w:ascii="Times New Roman" w:hAnsi="Times New Roman" w:cs="Times New Roman"/>
          <w:sz w:val="22"/>
          <w:szCs w:val="22"/>
        </w:rPr>
        <w:t xml:space="preserve"> </w:t>
      </w:r>
      <w:r w:rsidRPr="00E64790">
        <w:rPr>
          <w:rStyle w:val="FontStyle112"/>
          <w:rFonts w:ascii="Times New Roman" w:hAnsi="Times New Roman" w:cs="Times New Roman"/>
          <w:sz w:val="22"/>
          <w:szCs w:val="22"/>
          <w:lang w:eastAsia="en-US"/>
        </w:rPr>
        <w:t>Класс TreeSpecies является множеством всех типов класса Tree, поскольку каждый экземпляр TreeSpecies также является подклассом Tree</w:t>
      </w:r>
    </w:p>
    <w:p w:rsidR="00FB79A3" w:rsidRDefault="00FB79A3"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3.2979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PPL</w:t>
      </w:r>
    </w:p>
    <w:p w:rsidR="008765A4" w:rsidRPr="008765A4" w:rsidRDefault="008765A4" w:rsidP="008765A4">
      <w:pPr>
        <w:pStyle w:val="Style70"/>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перечень деталей продукта </w:t>
      </w:r>
      <w:r w:rsidRPr="008765A4">
        <w:rPr>
          <w:rStyle w:val="FontStyle111"/>
          <w:rFonts w:ascii="Times New Roman" w:hAnsi="Times New Roman" w:cs="Times New Roman"/>
          <w:b w:val="0"/>
          <w:sz w:val="24"/>
          <w:szCs w:val="24"/>
          <w:lang w:eastAsia="en-US"/>
        </w:rPr>
        <w:t xml:space="preserve">[ISO/IEC/IEEE 16326:2009 Системная и программная инженерия — Процессы жизненного цикла — Управление проектами, </w:t>
      </w:r>
      <w:r w:rsidRPr="008765A4">
        <w:rPr>
          <w:rStyle w:val="FontStyle112"/>
          <w:rFonts w:ascii="Times New Roman" w:hAnsi="Times New Roman" w:cs="Times New Roman"/>
          <w:b/>
          <w:sz w:val="24"/>
          <w:szCs w:val="24"/>
          <w:lang w:eastAsia="en-US"/>
        </w:rPr>
        <w:t>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3.2980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PPP</w:t>
      </w:r>
    </w:p>
    <w:p w:rsidR="008765A4" w:rsidRPr="008765A4" w:rsidRDefault="008765A4" w:rsidP="008765A4">
      <w:pPr>
        <w:pStyle w:val="Style70"/>
        <w:widowControl/>
        <w:ind w:firstLine="709"/>
        <w:jc w:val="both"/>
        <w:rPr>
          <w:rStyle w:val="FontStyle112"/>
          <w:rFonts w:ascii="Times New Roman" w:hAnsi="Times New Roman" w:cs="Times New Roman"/>
          <w:b/>
          <w:bCs/>
          <w:i/>
          <w:iCs/>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план защиты программ </w:t>
      </w:r>
      <w:r w:rsidRPr="008765A4">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3.2981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PPSL</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перечень выбора компонентов программы </w:t>
      </w:r>
      <w:r w:rsidRPr="008765A4">
        <w:rPr>
          <w:rStyle w:val="FontStyle112"/>
          <w:rFonts w:ascii="Times New Roman" w:hAnsi="Times New Roman" w:cs="Times New Roman"/>
          <w:b/>
          <w:sz w:val="24"/>
          <w:szCs w:val="24"/>
          <w:lang w:eastAsia="en-US"/>
        </w:rPr>
        <w:t>[</w:t>
      </w:r>
      <w:r w:rsidRPr="008765A4">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3.2]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3.2982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PR&amp;RPI</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Отчеты о проблемах и плановая информация о разрешении проблем.</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3.2983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практика</w:t>
      </w:r>
    </w:p>
    <w:p w:rsidR="008765A4" w:rsidRPr="008765A4" w:rsidRDefault="008765A4" w:rsidP="008765A4">
      <w:pPr>
        <w:pStyle w:val="Style57"/>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конкретный вид деятельности, способствующий выполнению процесса </w:t>
      </w:r>
      <w:r w:rsidRPr="008765A4">
        <w:rPr>
          <w:rStyle w:val="FontStyle111"/>
          <w:rFonts w:ascii="Times New Roman" w:hAnsi="Times New Roman" w:cs="Times New Roman"/>
          <w:b w:val="0"/>
          <w:sz w:val="24"/>
          <w:szCs w:val="24"/>
          <w:lang w:eastAsia="en-US"/>
        </w:rPr>
        <w:t>[ISO/IEC33001:2015 Информационные технологии — Оценка процесса — Понятия и терминология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3.3.8]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конкретный вид профессиональной или управленческой деятельности, которая способствует выполнению процесса и которая может использовать один или несколько методов и инструментов </w:t>
      </w:r>
      <w:r w:rsidRPr="008765A4">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конвенции, стандарты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3.2984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метод предшествования (PDM)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диаграмма «операции в узлах» (AON)</w:t>
      </w:r>
    </w:p>
    <w:p w:rsidR="008765A4" w:rsidRPr="008765A4" w:rsidRDefault="008765A4" w:rsidP="008765A4">
      <w:pPr>
        <w:pStyle w:val="Style57"/>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метод, используемый для построения модели графика, в которой виды деятельности представлены узлами и графически связаны одной или несколькими логическими взаимосвязями, чтобы показать последовательность, в которой виды деятельности должны выполняться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3.2985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предшествующая взаимосвязь</w:t>
      </w:r>
    </w:p>
    <w:p w:rsidR="008765A4" w:rsidRPr="008765A4" w:rsidRDefault="008765A4" w:rsidP="008765A4">
      <w:pPr>
        <w:pStyle w:val="Style73"/>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термин, используемый в методе предшествования для обозначения логической взаимосвязи. Однако в текущем использовании предшествующая взаимосвязь, логическая взаимосвязь и зависимость широко используются взаимозаменяемо, независимо от используемого метода построения диаграмм [</w:t>
      </w:r>
      <w:r w:rsidRPr="008765A4">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 xml:space="preserve">] </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логическая взаимосвязь</w:t>
      </w:r>
    </w:p>
    <w:p w:rsidR="008765A4" w:rsidRPr="008765A4" w:rsidRDefault="008765A4" w:rsidP="008765A4">
      <w:pPr>
        <w:pStyle w:val="Style73"/>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3.2986 </w:t>
      </w:r>
    </w:p>
    <w:p w:rsidR="008765A4" w:rsidRPr="008765A4" w:rsidRDefault="008765A4" w:rsidP="008765A4">
      <w:pPr>
        <w:pStyle w:val="Style73"/>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презиционность</w:t>
      </w:r>
    </w:p>
    <w:p w:rsidR="008765A4" w:rsidRPr="008765A4" w:rsidRDefault="008765A4" w:rsidP="008765A4">
      <w:pPr>
        <w:pStyle w:val="Style57"/>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степень тщательности или разборчивости, с которой указывается количество 2. в системе управления качеством - презиционность является показателем тщательности [</w:t>
      </w:r>
      <w:r w:rsidRPr="008765A4">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 xml:space="preserve">]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lastRenderedPageBreak/>
        <w:t xml:space="preserve">см. также </w:t>
      </w:r>
      <w:r w:rsidRPr="008765A4">
        <w:rPr>
          <w:rStyle w:val="FontStyle112"/>
          <w:rFonts w:ascii="Times New Roman" w:hAnsi="Times New Roman" w:cs="Times New Roman"/>
          <w:sz w:val="24"/>
          <w:szCs w:val="24"/>
          <w:lang w:eastAsia="en-US"/>
        </w:rPr>
        <w:t>точность</w:t>
      </w:r>
    </w:p>
    <w:p w:rsidR="00E64790" w:rsidRDefault="00E64790" w:rsidP="008765A4">
      <w:pPr>
        <w:pStyle w:val="Style57"/>
        <w:widowControl/>
        <w:ind w:firstLine="709"/>
        <w:jc w:val="both"/>
        <w:rPr>
          <w:rStyle w:val="FontStyle112"/>
          <w:rFonts w:ascii="Times New Roman" w:hAnsi="Times New Roman" w:cs="Times New Roman"/>
          <w:sz w:val="24"/>
          <w:szCs w:val="24"/>
          <w:lang w:eastAsia="en-US"/>
        </w:rPr>
      </w:pPr>
    </w:p>
    <w:p w:rsidR="008765A4" w:rsidRPr="00E64790" w:rsidRDefault="008765A4" w:rsidP="008765A4">
      <w:pPr>
        <w:pStyle w:val="Style57"/>
        <w:widowControl/>
        <w:ind w:firstLine="709"/>
        <w:jc w:val="both"/>
        <w:rPr>
          <w:rStyle w:val="FontStyle112"/>
          <w:rFonts w:ascii="Times New Roman" w:hAnsi="Times New Roman" w:cs="Times New Roman"/>
          <w:sz w:val="22"/>
          <w:szCs w:val="22"/>
          <w:lang w:eastAsia="en-US"/>
        </w:rPr>
      </w:pPr>
      <w:r w:rsidRPr="00E64790">
        <w:rPr>
          <w:rStyle w:val="FontStyle112"/>
          <w:rFonts w:ascii="Times New Roman" w:hAnsi="Times New Roman" w:cs="Times New Roman"/>
          <w:sz w:val="22"/>
          <w:szCs w:val="22"/>
          <w:lang w:eastAsia="en-US"/>
        </w:rPr>
        <w:t>П</w:t>
      </w:r>
      <w:r w:rsidR="00E64790" w:rsidRPr="00E64790">
        <w:rPr>
          <w:rStyle w:val="FontStyle112"/>
          <w:rFonts w:ascii="Times New Roman" w:hAnsi="Times New Roman" w:cs="Times New Roman"/>
          <w:sz w:val="22"/>
          <w:szCs w:val="22"/>
          <w:lang w:eastAsia="en-US"/>
        </w:rPr>
        <w:t>ример -</w:t>
      </w:r>
      <w:r w:rsidRPr="00E64790">
        <w:rPr>
          <w:rStyle w:val="FontStyle112"/>
          <w:rFonts w:ascii="Times New Roman" w:hAnsi="Times New Roman" w:cs="Times New Roman"/>
          <w:sz w:val="22"/>
          <w:szCs w:val="22"/>
          <w:lang w:eastAsia="en-US"/>
        </w:rPr>
        <w:t xml:space="preserve"> </w:t>
      </w:r>
      <w:r w:rsidR="00E64790" w:rsidRPr="00E64790">
        <w:rPr>
          <w:rStyle w:val="FontStyle112"/>
          <w:rFonts w:ascii="Times New Roman" w:hAnsi="Times New Roman" w:cs="Times New Roman"/>
          <w:sz w:val="22"/>
          <w:szCs w:val="22"/>
          <w:lang w:eastAsia="en-US"/>
        </w:rPr>
        <w:t>П</w:t>
      </w:r>
      <w:r w:rsidRPr="00E64790">
        <w:rPr>
          <w:rStyle w:val="FontStyle112"/>
          <w:rFonts w:ascii="Times New Roman" w:hAnsi="Times New Roman" w:cs="Times New Roman"/>
          <w:sz w:val="22"/>
          <w:szCs w:val="22"/>
          <w:lang w:eastAsia="en-US"/>
        </w:rPr>
        <w:t>резиционность 2 десятичных знаков в сопоставлении с презиционностью 5 десятичных знаков</w:t>
      </w:r>
    </w:p>
    <w:p w:rsidR="00E64790" w:rsidRDefault="00E64790"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3.2987</w:t>
      </w:r>
    </w:p>
    <w:p w:rsidR="008765A4" w:rsidRPr="008765A4" w:rsidRDefault="008765A4" w:rsidP="008765A4">
      <w:pPr>
        <w:pStyle w:val="Style57"/>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компилятор предварительного прохода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компьютерная программа или стандартная программа, которая обрабатывает исходный код и генерирует эквивалентный код, приемлемый для компилятора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процессор предварительной обработки</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p>
    <w:p w:rsidR="008765A4" w:rsidRPr="00E64790" w:rsidRDefault="008765A4" w:rsidP="008765A4">
      <w:pPr>
        <w:pStyle w:val="Style57"/>
        <w:widowControl/>
        <w:ind w:firstLine="709"/>
        <w:jc w:val="both"/>
        <w:rPr>
          <w:rStyle w:val="FontStyle112"/>
          <w:rFonts w:ascii="Times New Roman" w:hAnsi="Times New Roman" w:cs="Times New Roman"/>
          <w:sz w:val="22"/>
          <w:szCs w:val="22"/>
          <w:lang w:eastAsia="en-US"/>
        </w:rPr>
      </w:pPr>
      <w:r w:rsidRPr="00E64790">
        <w:rPr>
          <w:rStyle w:val="FontStyle112"/>
          <w:rFonts w:ascii="Times New Roman" w:hAnsi="Times New Roman" w:cs="Times New Roman"/>
          <w:sz w:val="22"/>
          <w:szCs w:val="22"/>
          <w:lang w:eastAsia="en-US"/>
        </w:rPr>
        <w:t>П</w:t>
      </w:r>
      <w:r w:rsidR="00E64790" w:rsidRPr="00E64790">
        <w:rPr>
          <w:rStyle w:val="FontStyle112"/>
          <w:rFonts w:ascii="Times New Roman" w:hAnsi="Times New Roman" w:cs="Times New Roman"/>
          <w:sz w:val="22"/>
          <w:szCs w:val="22"/>
          <w:lang w:eastAsia="en-US"/>
        </w:rPr>
        <w:t>римечание</w:t>
      </w:r>
      <w:r w:rsidRPr="00E64790">
        <w:rPr>
          <w:rStyle w:val="FontStyle112"/>
          <w:rFonts w:ascii="Times New Roman" w:hAnsi="Times New Roman" w:cs="Times New Roman"/>
          <w:sz w:val="22"/>
          <w:szCs w:val="22"/>
          <w:lang w:eastAsia="en-US"/>
        </w:rPr>
        <w:t xml:space="preserve"> </w:t>
      </w:r>
      <w:r w:rsidR="00E64790" w:rsidRPr="00E64790">
        <w:rPr>
          <w:rStyle w:val="FontStyle112"/>
          <w:rFonts w:ascii="Times New Roman" w:hAnsi="Times New Roman" w:cs="Times New Roman"/>
          <w:sz w:val="22"/>
          <w:szCs w:val="22"/>
          <w:lang w:eastAsia="en-US"/>
        </w:rPr>
        <w:t>-</w:t>
      </w:r>
      <w:r w:rsidRPr="00E64790">
        <w:rPr>
          <w:rStyle w:val="FontStyle112"/>
          <w:rFonts w:ascii="Times New Roman" w:hAnsi="Times New Roman" w:cs="Times New Roman"/>
          <w:sz w:val="22"/>
          <w:szCs w:val="22"/>
          <w:lang w:eastAsia="en-US"/>
        </w:rPr>
        <w:t xml:space="preserve"> </w:t>
      </w:r>
      <w:r w:rsidR="00E64790" w:rsidRPr="00E64790">
        <w:rPr>
          <w:rStyle w:val="FontStyle112"/>
          <w:rFonts w:ascii="Times New Roman" w:hAnsi="Times New Roman" w:cs="Times New Roman"/>
          <w:sz w:val="22"/>
          <w:szCs w:val="22"/>
          <w:lang w:eastAsia="en-US"/>
        </w:rPr>
        <w:t>Н</w:t>
      </w:r>
      <w:r w:rsidRPr="00E64790">
        <w:rPr>
          <w:rStyle w:val="FontStyle112"/>
          <w:rFonts w:ascii="Times New Roman" w:hAnsi="Times New Roman" w:cs="Times New Roman"/>
          <w:sz w:val="22"/>
          <w:szCs w:val="22"/>
          <w:lang w:eastAsia="en-US"/>
        </w:rPr>
        <w:t>апример, стандартная программа, которая преобразует структурированный FORTRAN в FORTRAN по стандарту ANSI</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3.2988</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предварительное условие</w:t>
      </w:r>
    </w:p>
    <w:p w:rsidR="008765A4" w:rsidRPr="008765A4" w:rsidRDefault="008765A4" w:rsidP="008765A4">
      <w:pPr>
        <w:pStyle w:val="Style70"/>
        <w:widowControl/>
        <w:ind w:firstLine="709"/>
        <w:jc w:val="both"/>
        <w:rPr>
          <w:rStyle w:val="FontStyle112"/>
          <w:rFonts w:ascii="Times New Roman" w:hAnsi="Times New Roman" w:cs="Times New Roman"/>
          <w:b/>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условие, которое должно быть истинным, прежде чем сделать запрос свойства </w:t>
      </w:r>
      <w:r w:rsidRPr="008765A4">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3.1.148] </w:t>
      </w:r>
      <w:r w:rsidRPr="008765A4">
        <w:rPr>
          <w:rStyle w:val="FontStyle110"/>
          <w:rFonts w:ascii="Times New Roman" w:hAnsi="Times New Roman" w:cs="Times New Roman"/>
          <w:sz w:val="24"/>
          <w:szCs w:val="24"/>
          <w:lang w:eastAsia="en-US"/>
        </w:rPr>
        <w:t xml:space="preserve">2. </w:t>
      </w:r>
      <w:r w:rsidRPr="008765A4">
        <w:rPr>
          <w:rStyle w:val="FontStyle112"/>
          <w:rFonts w:ascii="Times New Roman" w:hAnsi="Times New Roman" w:cs="Times New Roman"/>
          <w:sz w:val="24"/>
          <w:szCs w:val="24"/>
          <w:lang w:eastAsia="en-US"/>
        </w:rPr>
        <w:t xml:space="preserve">ограничение, которое должно быть истинным при вызове сценария использования 3. предикат того, что спецификация должна быть истинной для того, чтобы произошло действие </w:t>
      </w:r>
      <w:r w:rsidRPr="008765A4">
        <w:rPr>
          <w:rStyle w:val="FontStyle111"/>
          <w:rFonts w:ascii="Times New Roman" w:hAnsi="Times New Roman" w:cs="Times New Roman"/>
          <w:b w:val="0"/>
          <w:sz w:val="24"/>
          <w:szCs w:val="24"/>
          <w:lang w:eastAsia="en-US"/>
        </w:rPr>
        <w:t xml:space="preserve">[ISO/IEC 10746-1:1998 Информационные технологии — Открытая распределенная обработка — Эталонная модель: Обзор, </w:t>
      </w:r>
      <w:r w:rsidRPr="008765A4">
        <w:rPr>
          <w:rStyle w:val="FontStyle112"/>
          <w:rFonts w:ascii="Times New Roman" w:hAnsi="Times New Roman" w:cs="Times New Roman"/>
          <w:b/>
          <w:sz w:val="24"/>
          <w:szCs w:val="24"/>
          <w:lang w:eastAsia="en-US"/>
        </w:rPr>
        <w:t>9.29]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3.2989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действие предшествующего элемента</w:t>
      </w:r>
    </w:p>
    <w:p w:rsidR="008765A4" w:rsidRPr="008765A4" w:rsidRDefault="008765A4" w:rsidP="008765A4">
      <w:pPr>
        <w:pStyle w:val="Style70"/>
        <w:widowControl/>
        <w:ind w:firstLine="709"/>
        <w:jc w:val="both"/>
        <w:rPr>
          <w:rStyle w:val="FontStyle111"/>
          <w:rFonts w:ascii="Times New Roman" w:hAnsi="Times New Roman" w:cs="Times New Roman"/>
          <w:b w:val="0"/>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действие, которое логически предшествует зависимому действию в графике </w:t>
      </w:r>
      <w:r w:rsidRPr="008765A4">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3.2990 </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предикат</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логическое выражение, которое оценивается как ИСТИНА или ЛОЖЬ, обычно для указания пути выполнения в </w:t>
      </w:r>
      <w:r w:rsidRPr="008765A4">
        <w:rPr>
          <w:rStyle w:val="FontStyle112"/>
          <w:rFonts w:ascii="Times New Roman" w:hAnsi="Times New Roman" w:cs="Times New Roman"/>
          <w:b/>
          <w:sz w:val="24"/>
          <w:szCs w:val="24"/>
          <w:lang w:eastAsia="en-US"/>
        </w:rPr>
        <w:t xml:space="preserve">коде </w:t>
      </w:r>
      <w:r w:rsidRPr="008765A4">
        <w:rPr>
          <w:rStyle w:val="FontStyle111"/>
          <w:rFonts w:ascii="Times New Roman" w:hAnsi="Times New Roman" w:cs="Times New Roman"/>
          <w:b w:val="0"/>
          <w:sz w:val="24"/>
          <w:szCs w:val="24"/>
          <w:lang w:eastAsia="en-US"/>
        </w:rPr>
        <w:t>[ISO/IEC/IEEE 29119-4:2015 Системная и программная инженерия — Тестирование программного обеспечения — Часть 4: Методы тестирования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3.2991</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использование данных предиката</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2"/>
          <w:rFonts w:ascii="Times New Roman" w:hAnsi="Times New Roman" w:cs="Times New Roman"/>
          <w:sz w:val="24"/>
          <w:szCs w:val="24"/>
          <w:lang w:eastAsia="en-US"/>
        </w:rPr>
        <w:t>p-использование</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использование данных, связанных с результатом решения предикатной части описания решения </w:t>
      </w:r>
      <w:r w:rsidRPr="008765A4">
        <w:rPr>
          <w:rStyle w:val="FontStyle111"/>
          <w:rFonts w:ascii="Times New Roman" w:hAnsi="Times New Roman" w:cs="Times New Roman"/>
          <w:b w:val="0"/>
          <w:sz w:val="24"/>
          <w:szCs w:val="24"/>
          <w:lang w:eastAsia="en-US"/>
        </w:rPr>
        <w:t>[ISO/IEC/IEEE 29119-4:2015 Системная и программная инженерия — Тестирование программного обеспечения — Часть 4: Методы тестирования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4.25]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3.2992</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предсказуемый жизненный цикл</w:t>
      </w:r>
    </w:p>
    <w:p w:rsidR="008765A4" w:rsidRPr="008765A4" w:rsidRDefault="008765A4" w:rsidP="008765A4">
      <w:pPr>
        <w:pStyle w:val="Style57"/>
        <w:widowControl/>
        <w:ind w:firstLine="709"/>
        <w:jc w:val="both"/>
        <w:rPr>
          <w:rStyle w:val="FontStyle111"/>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форма жизненного цикла проекта, в которой объем проекта, а также время и стоимость, необходимые для реализации этого объема, определяются как можно раньше в жизненном цикле [</w:t>
      </w:r>
      <w:r w:rsidRPr="008765A4">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8765A4">
        <w:rPr>
          <w:rStyle w:val="FontStyle111"/>
          <w:rFonts w:ascii="Times New Roman" w:hAnsi="Times New Roman" w:cs="Times New Roman"/>
          <w:sz w:val="24"/>
          <w:szCs w:val="24"/>
          <w:lang w:eastAsia="en-US"/>
        </w:rPr>
        <w:t>]</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3.2993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предсказуемая метрика</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метрика, применяемая во время разработки и используемая для прогнозирования значений коэффициента качества программного обеспечения </w:t>
      </w:r>
      <w:r w:rsidRPr="008765A4">
        <w:rPr>
          <w:rStyle w:val="FontStyle111"/>
          <w:rFonts w:ascii="Times New Roman" w:hAnsi="Times New Roman" w:cs="Times New Roman"/>
          <w:b w:val="0"/>
          <w:sz w:val="24"/>
          <w:szCs w:val="24"/>
          <w:lang w:eastAsia="en-US"/>
        </w:rPr>
        <w:t>[IEEE 1061-1998 (R2004) Стандарт IEEE по метрической методологии качества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3.2994</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значение предсказуемой метрики</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числовая цель, относящаяся к коэффициенту качества, который должен быть достигнут при разработке системы </w:t>
      </w:r>
      <w:r w:rsidRPr="008765A4">
        <w:rPr>
          <w:rStyle w:val="FontStyle111"/>
          <w:rFonts w:ascii="Times New Roman" w:hAnsi="Times New Roman" w:cs="Times New Roman"/>
          <w:b w:val="0"/>
          <w:sz w:val="24"/>
          <w:szCs w:val="24"/>
          <w:lang w:eastAsia="en-US"/>
        </w:rPr>
        <w:t>[IEEE 1061-1998 (R2004) Стандарт IEEE по метрической методологии качества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2.14]</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p>
    <w:p w:rsidR="008765A4" w:rsidRPr="00E64790" w:rsidRDefault="008765A4" w:rsidP="008765A4">
      <w:pPr>
        <w:pStyle w:val="Style73"/>
        <w:widowControl/>
        <w:ind w:firstLine="709"/>
        <w:jc w:val="both"/>
        <w:rPr>
          <w:rStyle w:val="FontStyle112"/>
          <w:rFonts w:ascii="Times New Roman" w:hAnsi="Times New Roman" w:cs="Times New Roman"/>
          <w:sz w:val="22"/>
          <w:szCs w:val="22"/>
          <w:lang w:eastAsia="en-US"/>
        </w:rPr>
      </w:pPr>
      <w:r w:rsidRPr="00E64790">
        <w:rPr>
          <w:rStyle w:val="FontStyle112"/>
          <w:rFonts w:ascii="Times New Roman" w:hAnsi="Times New Roman" w:cs="Times New Roman"/>
          <w:sz w:val="22"/>
          <w:szCs w:val="22"/>
          <w:lang w:eastAsia="en-US"/>
        </w:rPr>
        <w:t>П</w:t>
      </w:r>
      <w:r w:rsidR="00E64790" w:rsidRPr="00E64790">
        <w:rPr>
          <w:rStyle w:val="FontStyle112"/>
          <w:rFonts w:ascii="Times New Roman" w:hAnsi="Times New Roman" w:cs="Times New Roman"/>
          <w:sz w:val="22"/>
          <w:szCs w:val="22"/>
          <w:lang w:eastAsia="en-US"/>
        </w:rPr>
        <w:t>римечание</w:t>
      </w:r>
      <w:r w:rsidRPr="00E64790">
        <w:rPr>
          <w:rStyle w:val="FontStyle112"/>
          <w:rFonts w:ascii="Times New Roman" w:hAnsi="Times New Roman" w:cs="Times New Roman"/>
          <w:sz w:val="22"/>
          <w:szCs w:val="22"/>
          <w:lang w:eastAsia="en-US"/>
        </w:rPr>
        <w:t xml:space="preserve"> </w:t>
      </w:r>
      <w:r w:rsidR="00E64790" w:rsidRPr="00E64790">
        <w:rPr>
          <w:rStyle w:val="FontStyle112"/>
          <w:rFonts w:ascii="Times New Roman" w:hAnsi="Times New Roman" w:cs="Times New Roman"/>
          <w:sz w:val="22"/>
          <w:szCs w:val="22"/>
          <w:lang w:eastAsia="en-US"/>
        </w:rPr>
        <w:t>-</w:t>
      </w:r>
      <w:r w:rsidRPr="00E64790">
        <w:rPr>
          <w:rStyle w:val="FontStyle112"/>
          <w:rFonts w:ascii="Times New Roman" w:hAnsi="Times New Roman" w:cs="Times New Roman"/>
          <w:sz w:val="22"/>
          <w:szCs w:val="22"/>
          <w:lang w:eastAsia="en-US"/>
        </w:rPr>
        <w:t xml:space="preserve"> Это промежуточное требование, которое является ранним индикатором конечных функциональных характеристик системы. Например, ошибки проектирования или кода могут быть ранними предикторами окончательной надежности системы.</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3.2995</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предварительное проектирование</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процесс анализа альтернатив проектирования и определения архитектуры, компонентов, интерфейсов, а также расчета времени и определения размера для системы или компонента 2. результат процесса из (1) </w:t>
      </w:r>
    </w:p>
    <w:p w:rsidR="008765A4" w:rsidRPr="008765A4" w:rsidRDefault="008765A4" w:rsidP="008765A4">
      <w:pPr>
        <w:pStyle w:val="Style57"/>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детализированное проектирование</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3.2996</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предварительный обзор проекта (PDR)</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обзор, проведенный для оценки прогресса, технической адекватности и устранения рисков выбранного подхода к проектированию для одного или нескольких элементов</w:t>
      </w:r>
      <w:r w:rsidRPr="008765A4">
        <w:rPr>
          <w:rFonts w:ascii="Times New Roman" w:hAnsi="Times New Roman" w:cs="Times New Roman"/>
        </w:rPr>
        <w:t xml:space="preserve"> </w:t>
      </w:r>
      <w:r w:rsidRPr="008765A4">
        <w:rPr>
          <w:rStyle w:val="FontStyle112"/>
          <w:rFonts w:ascii="Times New Roman" w:hAnsi="Times New Roman" w:cs="Times New Roman"/>
          <w:sz w:val="24"/>
          <w:szCs w:val="24"/>
          <w:lang w:eastAsia="en-US"/>
        </w:rPr>
        <w:t>конфигурации; определить соответствие каждого проекта требованиям к элементу конфигурации; оценить степень определенности и оценить технический риск, связанный с выбранными методами и процессами производства; установить наличие и совместимость физических и функциональных интерфейсов между элементами конфигурации и другими элементами оборудования, помещений, программного обеспечения и персонала; и, если применимо, оценить предварительную эксплуатационную и вспомогательную документацию 2. проверить, как в (1), любой аппаратный или программный компонент</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критический обзор проекта, системный обзор проекта</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3.2997</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время подготовки</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время, которое проходит до передачи задачи на рассмотрение </w:t>
      </w:r>
      <w:r w:rsidRPr="008765A4">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 xml:space="preserve">4.12] </w:t>
      </w:r>
    </w:p>
    <w:p w:rsidR="008765A4" w:rsidRPr="008765A4" w:rsidRDefault="008765A4" w:rsidP="008765A4">
      <w:pPr>
        <w:pStyle w:val="Style26"/>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режим задачи</w:t>
      </w:r>
    </w:p>
    <w:p w:rsidR="008765A4" w:rsidRPr="008765A4" w:rsidRDefault="008765A4" w:rsidP="008765A4">
      <w:pPr>
        <w:pStyle w:val="Style25"/>
        <w:widowControl/>
        <w:ind w:firstLine="709"/>
        <w:jc w:val="both"/>
        <w:rPr>
          <w:rStyle w:val="FontStyle112"/>
          <w:rFonts w:ascii="Times New Roman" w:hAnsi="Times New Roman" w:cs="Times New Roman"/>
          <w:sz w:val="24"/>
          <w:szCs w:val="24"/>
          <w:lang w:eastAsia="en-US"/>
        </w:rPr>
      </w:pPr>
    </w:p>
    <w:p w:rsidR="008765A4" w:rsidRPr="00E64790" w:rsidRDefault="008765A4" w:rsidP="008765A4">
      <w:pPr>
        <w:pStyle w:val="Style25"/>
        <w:widowControl/>
        <w:ind w:firstLine="709"/>
        <w:jc w:val="both"/>
        <w:rPr>
          <w:rStyle w:val="FontStyle112"/>
          <w:rFonts w:ascii="Times New Roman" w:hAnsi="Times New Roman" w:cs="Times New Roman"/>
          <w:sz w:val="22"/>
          <w:szCs w:val="22"/>
          <w:lang w:eastAsia="en-US"/>
        </w:rPr>
      </w:pPr>
      <w:r w:rsidRPr="00E64790">
        <w:rPr>
          <w:rStyle w:val="FontStyle112"/>
          <w:rFonts w:ascii="Times New Roman" w:hAnsi="Times New Roman" w:cs="Times New Roman"/>
          <w:sz w:val="22"/>
          <w:szCs w:val="22"/>
          <w:lang w:eastAsia="en-US"/>
        </w:rPr>
        <w:t>П</w:t>
      </w:r>
      <w:r w:rsidR="00E64790" w:rsidRPr="00E64790">
        <w:rPr>
          <w:rStyle w:val="FontStyle112"/>
          <w:rFonts w:ascii="Times New Roman" w:hAnsi="Times New Roman" w:cs="Times New Roman"/>
          <w:sz w:val="22"/>
          <w:szCs w:val="22"/>
          <w:lang w:eastAsia="en-US"/>
        </w:rPr>
        <w:t>римечание</w:t>
      </w:r>
      <w:r w:rsidRPr="00E64790">
        <w:rPr>
          <w:rStyle w:val="FontStyle112"/>
          <w:rFonts w:ascii="Times New Roman" w:hAnsi="Times New Roman" w:cs="Times New Roman"/>
          <w:sz w:val="22"/>
          <w:szCs w:val="22"/>
          <w:lang w:eastAsia="en-US"/>
        </w:rPr>
        <w:t xml:space="preserve"> </w:t>
      </w:r>
      <w:r w:rsidR="00E64790" w:rsidRPr="00E64790">
        <w:rPr>
          <w:rStyle w:val="FontStyle112"/>
          <w:rFonts w:ascii="Times New Roman" w:hAnsi="Times New Roman" w:cs="Times New Roman"/>
          <w:sz w:val="22"/>
          <w:szCs w:val="22"/>
          <w:lang w:eastAsia="en-US"/>
        </w:rPr>
        <w:t>-</w:t>
      </w:r>
      <w:r w:rsidRPr="00E64790">
        <w:rPr>
          <w:rStyle w:val="FontStyle112"/>
          <w:rFonts w:ascii="Times New Roman" w:hAnsi="Times New Roman" w:cs="Times New Roman"/>
          <w:sz w:val="22"/>
          <w:szCs w:val="22"/>
          <w:lang w:eastAsia="en-US"/>
        </w:rPr>
        <w:t xml:space="preserve"> Событие запуска времени подготовки зависит от определения режима следующей задачи. </w:t>
      </w:r>
    </w:p>
    <w:p w:rsidR="008765A4" w:rsidRPr="008765A4" w:rsidRDefault="008765A4" w:rsidP="008765A4">
      <w:pPr>
        <w:pStyle w:val="Style25"/>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25"/>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3.2998</w:t>
      </w:r>
    </w:p>
    <w:p w:rsidR="008765A4" w:rsidRPr="008765A4" w:rsidRDefault="008765A4" w:rsidP="008765A4">
      <w:pPr>
        <w:pStyle w:val="Style73"/>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 xml:space="preserve">процессор предварительной обработки </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компьютерная программа или стандартная программа, выполняющая некоторый этап обработки, предшествующий основному процессу</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процессор окончательной обработки</w:t>
      </w:r>
    </w:p>
    <w:p w:rsidR="00E64790" w:rsidRDefault="00E64790" w:rsidP="008765A4">
      <w:pPr>
        <w:pStyle w:val="Style57"/>
        <w:widowControl/>
        <w:ind w:firstLine="709"/>
        <w:jc w:val="both"/>
        <w:rPr>
          <w:rStyle w:val="FontStyle112"/>
          <w:rFonts w:ascii="Times New Roman" w:hAnsi="Times New Roman" w:cs="Times New Roman"/>
          <w:sz w:val="24"/>
          <w:szCs w:val="24"/>
          <w:lang w:eastAsia="en-US"/>
        </w:rPr>
      </w:pPr>
    </w:p>
    <w:p w:rsidR="008765A4" w:rsidRPr="00E64790" w:rsidRDefault="008765A4" w:rsidP="008765A4">
      <w:pPr>
        <w:pStyle w:val="Style57"/>
        <w:widowControl/>
        <w:ind w:firstLine="709"/>
        <w:jc w:val="both"/>
        <w:rPr>
          <w:rStyle w:val="FontStyle112"/>
          <w:rFonts w:ascii="Times New Roman" w:hAnsi="Times New Roman" w:cs="Times New Roman"/>
          <w:sz w:val="22"/>
          <w:szCs w:val="22"/>
          <w:lang w:eastAsia="en-US"/>
        </w:rPr>
      </w:pPr>
      <w:r w:rsidRPr="00E64790">
        <w:rPr>
          <w:rStyle w:val="FontStyle112"/>
          <w:rFonts w:ascii="Times New Roman" w:hAnsi="Times New Roman" w:cs="Times New Roman"/>
          <w:sz w:val="22"/>
          <w:szCs w:val="22"/>
          <w:lang w:eastAsia="en-US"/>
        </w:rPr>
        <w:t>П</w:t>
      </w:r>
      <w:r w:rsidR="00E64790" w:rsidRPr="00E64790">
        <w:rPr>
          <w:rStyle w:val="FontStyle112"/>
          <w:rFonts w:ascii="Times New Roman" w:hAnsi="Times New Roman" w:cs="Times New Roman"/>
          <w:sz w:val="22"/>
          <w:szCs w:val="22"/>
          <w:lang w:eastAsia="en-US"/>
        </w:rPr>
        <w:t>ример -</w:t>
      </w:r>
      <w:r w:rsidRPr="00E64790">
        <w:rPr>
          <w:rStyle w:val="FontStyle112"/>
          <w:rFonts w:ascii="Times New Roman" w:hAnsi="Times New Roman" w:cs="Times New Roman"/>
          <w:sz w:val="22"/>
          <w:szCs w:val="22"/>
          <w:lang w:eastAsia="en-US"/>
        </w:rPr>
        <w:t xml:space="preserve"> </w:t>
      </w:r>
      <w:r w:rsidR="00E64790" w:rsidRPr="00E64790">
        <w:rPr>
          <w:rStyle w:val="FontStyle112"/>
          <w:rFonts w:ascii="Times New Roman" w:hAnsi="Times New Roman" w:cs="Times New Roman"/>
          <w:sz w:val="22"/>
          <w:szCs w:val="22"/>
          <w:lang w:eastAsia="en-US"/>
        </w:rPr>
        <w:t>К</w:t>
      </w:r>
      <w:r w:rsidRPr="00E64790">
        <w:rPr>
          <w:rStyle w:val="FontStyle112"/>
          <w:rFonts w:ascii="Times New Roman" w:hAnsi="Times New Roman" w:cs="Times New Roman"/>
          <w:sz w:val="22"/>
          <w:szCs w:val="22"/>
          <w:lang w:eastAsia="en-US"/>
        </w:rPr>
        <w:t>омпилятор предварительного прохода или другая стандартная программа, которая переформатирует код или данные для обработки</w:t>
      </w:r>
    </w:p>
    <w:p w:rsidR="00E64790" w:rsidRDefault="00E64790" w:rsidP="008765A4">
      <w:pPr>
        <w:pStyle w:val="Style46"/>
        <w:widowControl/>
        <w:ind w:firstLine="709"/>
        <w:jc w:val="both"/>
        <w:rPr>
          <w:rStyle w:val="FontStyle113"/>
          <w:rFonts w:ascii="Times New Roman" w:hAnsi="Times New Roman" w:cs="Times New Roman"/>
          <w:sz w:val="24"/>
          <w:szCs w:val="24"/>
          <w:lang w:eastAsia="en-US"/>
        </w:rPr>
      </w:pP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3.2999</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предписание</w:t>
      </w:r>
    </w:p>
    <w:p w:rsidR="008765A4" w:rsidRPr="008765A4" w:rsidRDefault="008765A4" w:rsidP="008765A4">
      <w:pPr>
        <w:pStyle w:val="Style70"/>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t xml:space="preserve">1. </w:t>
      </w:r>
      <w:r w:rsidRPr="008765A4">
        <w:rPr>
          <w:rStyle w:val="FontStyle112"/>
          <w:rFonts w:ascii="Times New Roman" w:hAnsi="Times New Roman" w:cs="Times New Roman"/>
          <w:sz w:val="24"/>
          <w:szCs w:val="24"/>
          <w:lang w:eastAsia="en-US"/>
        </w:rPr>
        <w:t xml:space="preserve">действие, которое устанавливает правило </w:t>
      </w:r>
      <w:r w:rsidRPr="008765A4">
        <w:rPr>
          <w:rStyle w:val="FontStyle111"/>
          <w:rFonts w:ascii="Times New Roman" w:hAnsi="Times New Roman" w:cs="Times New Roman"/>
          <w:b w:val="0"/>
          <w:sz w:val="24"/>
          <w:szCs w:val="24"/>
          <w:lang w:eastAsia="en-US"/>
        </w:rPr>
        <w:t>[ISO/IEC 15414:2015 Информационные технологии — Открытая распределенная обработка — Эталонная модель — Предпринимательский язык,</w:t>
      </w:r>
      <w:r w:rsidRPr="008765A4">
        <w:rPr>
          <w:rStyle w:val="FontStyle111"/>
          <w:rFonts w:ascii="Times New Roman" w:hAnsi="Times New Roman" w:cs="Times New Roman"/>
          <w:sz w:val="24"/>
          <w:szCs w:val="24"/>
          <w:lang w:eastAsia="en-US"/>
        </w:rPr>
        <w:t xml:space="preserve"> </w:t>
      </w:r>
      <w:r w:rsidRPr="008765A4">
        <w:rPr>
          <w:rStyle w:val="FontStyle112"/>
          <w:rFonts w:ascii="Times New Roman" w:hAnsi="Times New Roman" w:cs="Times New Roman"/>
          <w:sz w:val="24"/>
          <w:szCs w:val="24"/>
          <w:lang w:eastAsia="en-US"/>
        </w:rPr>
        <w:t>6.6.3]</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3.3000</w:t>
      </w:r>
    </w:p>
    <w:p w:rsidR="008765A4" w:rsidRPr="008765A4" w:rsidRDefault="008765A4" w:rsidP="008765A4">
      <w:pPr>
        <w:pStyle w:val="Style46"/>
        <w:widowControl/>
        <w:ind w:firstLine="709"/>
        <w:jc w:val="both"/>
        <w:rPr>
          <w:rStyle w:val="FontStyle113"/>
          <w:rFonts w:ascii="Times New Roman" w:hAnsi="Times New Roman" w:cs="Times New Roman"/>
          <w:sz w:val="24"/>
          <w:szCs w:val="24"/>
          <w:lang w:eastAsia="en-US"/>
        </w:rPr>
      </w:pPr>
      <w:r w:rsidRPr="008765A4">
        <w:rPr>
          <w:rStyle w:val="FontStyle113"/>
          <w:rFonts w:ascii="Times New Roman" w:hAnsi="Times New Roman" w:cs="Times New Roman"/>
          <w:sz w:val="24"/>
          <w:szCs w:val="24"/>
          <w:lang w:eastAsia="en-US"/>
        </w:rPr>
        <w:t>текущая стоимость</w:t>
      </w:r>
    </w:p>
    <w:p w:rsidR="008765A4" w:rsidRPr="008765A4"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0"/>
          <w:rFonts w:ascii="Times New Roman" w:hAnsi="Times New Roman" w:cs="Times New Roman"/>
          <w:sz w:val="24"/>
          <w:szCs w:val="24"/>
          <w:lang w:eastAsia="en-US"/>
        </w:rPr>
        <w:lastRenderedPageBreak/>
        <w:t xml:space="preserve">1. </w:t>
      </w:r>
      <w:r w:rsidRPr="008765A4">
        <w:rPr>
          <w:rStyle w:val="FontStyle112"/>
          <w:rFonts w:ascii="Times New Roman" w:hAnsi="Times New Roman" w:cs="Times New Roman"/>
          <w:sz w:val="24"/>
          <w:szCs w:val="24"/>
          <w:lang w:eastAsia="en-US"/>
        </w:rPr>
        <w:t xml:space="preserve">представление денежного потока в виде единичного экземпляра в начале горизонта планирования </w:t>
      </w:r>
    </w:p>
    <w:p w:rsidR="008765A4" w:rsidRPr="00D27129" w:rsidRDefault="008765A4" w:rsidP="008765A4">
      <w:pPr>
        <w:pStyle w:val="Style73"/>
        <w:widowControl/>
        <w:ind w:firstLine="709"/>
        <w:jc w:val="both"/>
        <w:rPr>
          <w:rStyle w:val="FontStyle112"/>
          <w:rFonts w:ascii="Times New Roman" w:hAnsi="Times New Roman" w:cs="Times New Roman"/>
          <w:sz w:val="24"/>
          <w:szCs w:val="24"/>
          <w:lang w:eastAsia="en-US"/>
        </w:rPr>
      </w:pPr>
      <w:r w:rsidRPr="008765A4">
        <w:rPr>
          <w:rStyle w:val="FontStyle111"/>
          <w:rFonts w:ascii="Times New Roman" w:hAnsi="Times New Roman" w:cs="Times New Roman"/>
          <w:sz w:val="24"/>
          <w:szCs w:val="24"/>
          <w:lang w:eastAsia="en-US"/>
        </w:rPr>
        <w:t xml:space="preserve">см. также </w:t>
      </w:r>
      <w:r w:rsidRPr="008765A4">
        <w:rPr>
          <w:rStyle w:val="FontStyle112"/>
          <w:rFonts w:ascii="Times New Roman" w:hAnsi="Times New Roman" w:cs="Times New Roman"/>
          <w:sz w:val="24"/>
          <w:szCs w:val="24"/>
          <w:lang w:eastAsia="en-US"/>
        </w:rPr>
        <w:t>будущая стоимость, годовой эквивалент</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3.3001 </w:t>
      </w:r>
      <w:r w:rsidR="00173B48">
        <w:rPr>
          <w:rStyle w:val="FontStyle113"/>
          <w:rFonts w:ascii="Times New Roman" w:hAnsi="Times New Roman" w:cs="Times New Roman"/>
          <w:sz w:val="24"/>
          <w:szCs w:val="24"/>
          <w:lang w:eastAsia="en-US"/>
        </w:rPr>
        <w:t xml:space="preserve"> </w:t>
      </w:r>
    </w:p>
    <w:p w:rsidR="00D27129" w:rsidRPr="00D27129" w:rsidRDefault="00D27129" w:rsidP="00D27129">
      <w:pPr>
        <w:pStyle w:val="Style7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презентабельный</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можно восстановить и просмотреть </w:t>
      </w:r>
      <w:r w:rsidRPr="00D27129">
        <w:rPr>
          <w:rStyle w:val="FontStyle111"/>
          <w:rFonts w:ascii="Times New Roman" w:hAnsi="Times New Roman" w:cs="Times New Roman"/>
          <w:b w:val="0"/>
          <w:sz w:val="24"/>
          <w:szCs w:val="24"/>
          <w:lang w:eastAsia="en-US"/>
        </w:rPr>
        <w:t>[ISO/IEC/IEEE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5.18]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3.3002</w:t>
      </w:r>
    </w:p>
    <w:p w:rsidR="00D27129" w:rsidRPr="00D27129" w:rsidRDefault="00D27129" w:rsidP="00D27129">
      <w:pPr>
        <w:pStyle w:val="Style7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устройство презентации</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устройство, используемое для представления данных предполагаемому пользователю системы </w:t>
      </w:r>
      <w:r w:rsidRPr="00D27129">
        <w:rPr>
          <w:rStyle w:val="FontStyle111"/>
          <w:rFonts w:ascii="Times New Roman" w:hAnsi="Times New Roman" w:cs="Times New Roman"/>
          <w:b w:val="0"/>
          <w:sz w:val="24"/>
          <w:szCs w:val="24"/>
          <w:lang w:eastAsia="en-US"/>
        </w:rPr>
        <w:t>[ISO/IEC 25024:2015 Системная и программная инженерия - Требования и оценка качества систем и программного обеспечения (SQuaRE) - Определение качества данных</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3.3003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предварительно сохранить</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сохранить данные, которые требуются компьютерной программой или стандартной программой до ввода программы или стандартной программы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3.3004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структурная распечатка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использование отступов, пустых строк и других визуальных подсказок для демонстрации логической структуры программы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3.3005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профилактическое действие</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преднамеренное действие, обеспечивающее соответствие будущих функциональных характеристик работы проекта плану управления проектом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действие по предотвращению или устранению причин или снижению вероятности возникновения потенциального несоответствия или другой потенциально нежелательной ситуации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3.3006</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профилактическое техническое обслуживание</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модификация программного продукта после доставки для обнаружения и исправления скрытых неисправностей в программном продукте до того, как они станут неисправностями в работе </w:t>
      </w:r>
      <w:r w:rsidRPr="00D27129">
        <w:rPr>
          <w:rStyle w:val="FontStyle111"/>
          <w:rFonts w:ascii="Times New Roman" w:hAnsi="Times New Roman" w:cs="Times New Roman"/>
          <w:b w:val="0"/>
          <w:sz w:val="24"/>
          <w:szCs w:val="24"/>
          <w:lang w:eastAsia="en-US"/>
        </w:rPr>
        <w:t>[IEEE 14764-2006 Программная инженерия - Процессы жизненного цикла программных средств – Техническое обслуживание,</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3.8]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техническое обслуживание, выполняемое с целью предотвращения проблем до их возникновения 3. проектирование системы с программным обеспечением, которую легко поддерживать 4. постоянное обновление системы, чтобы она могла справляться с текущими и будущими изменениями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3.3007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ранее разработанное программное обеспечение</w:t>
      </w:r>
    </w:p>
    <w:p w:rsidR="00D27129" w:rsidRPr="00D27129" w:rsidRDefault="00D27129" w:rsidP="00D27129">
      <w:pPr>
        <w:pStyle w:val="Style73"/>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программное обеспечение, созданное до проекта, для которого составляется план, или независимо от него, включая программное обеспечение, полученное или приобретенное из внешних источников </w:t>
      </w:r>
      <w:r w:rsidRPr="00D27129">
        <w:rPr>
          <w:rStyle w:val="FontStyle111"/>
          <w:rFonts w:ascii="Times New Roman" w:hAnsi="Times New Roman" w:cs="Times New Roman"/>
          <w:b w:val="0"/>
          <w:sz w:val="24"/>
          <w:szCs w:val="24"/>
          <w:lang w:eastAsia="en-US"/>
        </w:rPr>
        <w:t xml:space="preserve">[IEEE 1228-1994 (R2002) Стандарт IEEE по планам безопасности программного обеспечения, </w:t>
      </w:r>
      <w:r w:rsidRPr="00D27129">
        <w:rPr>
          <w:rStyle w:val="FontStyle112"/>
          <w:rFonts w:ascii="Times New Roman" w:hAnsi="Times New Roman" w:cs="Times New Roman"/>
          <w:b/>
          <w:sz w:val="24"/>
          <w:szCs w:val="24"/>
          <w:lang w:eastAsia="en-US"/>
        </w:rPr>
        <w:t>3.1.2]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3.3008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первичный Ent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первичное разрешение на использование программных средств</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разрешение на использование программных средств (Ent), которое инкапсулирует базовую информацию о разрешении на использование </w:t>
      </w:r>
      <w:r w:rsidRPr="00D27129">
        <w:rPr>
          <w:rStyle w:val="FontStyle111"/>
          <w:rFonts w:ascii="Times New Roman" w:hAnsi="Times New Roman" w:cs="Times New Roman"/>
          <w:b w:val="0"/>
          <w:sz w:val="24"/>
          <w:szCs w:val="24"/>
          <w:lang w:eastAsia="en-US"/>
        </w:rPr>
        <w:t xml:space="preserve">[ISO/IEC 19770-3:2016, </w:t>
      </w:r>
      <w:r w:rsidRPr="00D27129">
        <w:rPr>
          <w:rStyle w:val="FontStyle111"/>
          <w:rFonts w:ascii="Times New Roman" w:hAnsi="Times New Roman" w:cs="Times New Roman"/>
          <w:b w:val="0"/>
          <w:sz w:val="24"/>
          <w:szCs w:val="24"/>
          <w:lang w:eastAsia="en-US"/>
        </w:rPr>
        <w:lastRenderedPageBreak/>
        <w:t>Информационные технологии — Менеджмент программных активов — Часть 3: Разрешение на использование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3.1.19]</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D55F53" w:rsidRDefault="00D27129" w:rsidP="00D27129">
      <w:pPr>
        <w:pStyle w:val="Style73"/>
        <w:widowControl/>
        <w:ind w:firstLine="709"/>
        <w:jc w:val="both"/>
        <w:rPr>
          <w:rStyle w:val="FontStyle112"/>
          <w:rFonts w:ascii="Times New Roman" w:hAnsi="Times New Roman" w:cs="Times New Roman"/>
          <w:sz w:val="22"/>
          <w:szCs w:val="22"/>
          <w:lang w:eastAsia="en-US"/>
        </w:rPr>
      </w:pPr>
      <w:r w:rsidRPr="00D55F53">
        <w:rPr>
          <w:rStyle w:val="FontStyle112"/>
          <w:rFonts w:ascii="Times New Roman" w:hAnsi="Times New Roman" w:cs="Times New Roman"/>
          <w:sz w:val="22"/>
          <w:szCs w:val="22"/>
          <w:lang w:eastAsia="en-US"/>
        </w:rPr>
        <w:t>П</w:t>
      </w:r>
      <w:r w:rsidR="00D55F53" w:rsidRPr="00D55F53">
        <w:rPr>
          <w:rStyle w:val="FontStyle112"/>
          <w:rFonts w:ascii="Times New Roman" w:hAnsi="Times New Roman" w:cs="Times New Roman"/>
          <w:sz w:val="22"/>
          <w:szCs w:val="22"/>
          <w:lang w:eastAsia="en-US"/>
        </w:rPr>
        <w:t>римечание</w:t>
      </w:r>
      <w:r w:rsidRPr="00D55F53">
        <w:rPr>
          <w:rStyle w:val="FontStyle112"/>
          <w:rFonts w:ascii="Times New Roman" w:hAnsi="Times New Roman" w:cs="Times New Roman"/>
          <w:sz w:val="22"/>
          <w:szCs w:val="22"/>
          <w:lang w:val="en-US" w:eastAsia="en-US"/>
        </w:rPr>
        <w:t xml:space="preserve"> </w:t>
      </w:r>
      <w:r w:rsidR="00D55F53" w:rsidRPr="00D55F53">
        <w:rPr>
          <w:rStyle w:val="FontStyle112"/>
          <w:rFonts w:ascii="Times New Roman" w:hAnsi="Times New Roman" w:cs="Times New Roman"/>
          <w:sz w:val="22"/>
          <w:szCs w:val="22"/>
          <w:lang w:val="en-US" w:eastAsia="en-US"/>
        </w:rPr>
        <w:t>-</w:t>
      </w:r>
      <w:r w:rsidRPr="00D55F53">
        <w:rPr>
          <w:rStyle w:val="FontStyle112"/>
          <w:rFonts w:ascii="Times New Roman" w:hAnsi="Times New Roman" w:cs="Times New Roman"/>
          <w:sz w:val="22"/>
          <w:szCs w:val="22"/>
          <w:lang w:val="en-US" w:eastAsia="en-US"/>
        </w:rPr>
        <w:t xml:space="preserve"> </w:t>
      </w:r>
      <w:r w:rsidRPr="00D55F53">
        <w:rPr>
          <w:rStyle w:val="FontStyle112"/>
          <w:rFonts w:ascii="Times New Roman" w:hAnsi="Times New Roman" w:cs="Times New Roman"/>
          <w:sz w:val="22"/>
          <w:szCs w:val="22"/>
          <w:lang w:eastAsia="en-US"/>
        </w:rPr>
        <w:t>Первичные</w:t>
      </w:r>
      <w:r w:rsidRPr="00D55F53">
        <w:rPr>
          <w:rStyle w:val="FontStyle112"/>
          <w:rFonts w:ascii="Times New Roman" w:hAnsi="Times New Roman" w:cs="Times New Roman"/>
          <w:sz w:val="22"/>
          <w:szCs w:val="22"/>
          <w:lang w:val="en-US" w:eastAsia="en-US"/>
        </w:rPr>
        <w:t xml:space="preserve"> Ents </w:t>
      </w:r>
      <w:r w:rsidRPr="00D55F53">
        <w:rPr>
          <w:rStyle w:val="FontStyle112"/>
          <w:rFonts w:ascii="Times New Roman" w:hAnsi="Times New Roman" w:cs="Times New Roman"/>
          <w:sz w:val="22"/>
          <w:szCs w:val="22"/>
          <w:lang w:eastAsia="en-US"/>
        </w:rPr>
        <w:t>имеют</w:t>
      </w:r>
      <w:r w:rsidRPr="00D55F53">
        <w:rPr>
          <w:rStyle w:val="FontStyle112"/>
          <w:rFonts w:ascii="Times New Roman" w:hAnsi="Times New Roman" w:cs="Times New Roman"/>
          <w:sz w:val="22"/>
          <w:szCs w:val="22"/>
          <w:lang w:val="en-US" w:eastAsia="en-US"/>
        </w:rPr>
        <w:t xml:space="preserve"> &lt;entType&gt; Initial, Consolidation, AllocationReceived </w:t>
      </w:r>
      <w:r w:rsidRPr="00D55F53">
        <w:rPr>
          <w:rStyle w:val="FontStyle112"/>
          <w:rFonts w:ascii="Times New Roman" w:hAnsi="Times New Roman" w:cs="Times New Roman"/>
          <w:sz w:val="22"/>
          <w:szCs w:val="22"/>
          <w:lang w:eastAsia="en-US"/>
        </w:rPr>
        <w:t>или</w:t>
      </w:r>
      <w:r w:rsidRPr="00D55F53">
        <w:rPr>
          <w:rStyle w:val="FontStyle112"/>
          <w:rFonts w:ascii="Times New Roman" w:hAnsi="Times New Roman" w:cs="Times New Roman"/>
          <w:sz w:val="22"/>
          <w:szCs w:val="22"/>
          <w:lang w:val="en-US" w:eastAsia="en-US"/>
        </w:rPr>
        <w:t xml:space="preserve"> TransferReceived. </w:t>
      </w:r>
      <w:r w:rsidRPr="00D55F53">
        <w:rPr>
          <w:rStyle w:val="FontStyle112"/>
          <w:rFonts w:ascii="Times New Roman" w:hAnsi="Times New Roman" w:cs="Times New Roman"/>
          <w:sz w:val="22"/>
          <w:szCs w:val="22"/>
          <w:lang w:eastAsia="en-US"/>
        </w:rPr>
        <w:t>Это базовые Ent, которые позволяют первоначально добавить Ent в библиотеку Ent (за исключением Consolidation, которую при желании можно использовать для замены нескольких предыдущих Ent). Другие Ent (называемые дополнительными Ent) могут расширять данные в этих Ent базового типа.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3.3009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первичный логический объект-тип</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 Mk II FPA - один из основных логических объектов-типов, который имеет атрибуты, для обработки и/или хранения которых предназначено приложение </w:t>
      </w:r>
      <w:r w:rsidRPr="00D27129">
        <w:rPr>
          <w:rStyle w:val="FontStyle111"/>
          <w:rFonts w:ascii="Times New Roman" w:hAnsi="Times New Roman" w:cs="Times New Roman"/>
          <w:b w:val="0"/>
          <w:sz w:val="24"/>
          <w:szCs w:val="24"/>
          <w:lang w:eastAsia="en-US"/>
        </w:rPr>
        <w:t>[ISO/IEC 20968:2002 Программная инженерия — Анализ функциональных точек Mk II — Руководство по практике подсчета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10]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3.3010</w:t>
      </w:r>
    </w:p>
    <w:p w:rsidR="00D27129" w:rsidRPr="00D27129" w:rsidRDefault="00D27129" w:rsidP="00D27129">
      <w:pPr>
        <w:pStyle w:val="Style7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основное намерение</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намерение, которое является первым по важности </w:t>
      </w:r>
      <w:r w:rsidRPr="00D27129">
        <w:rPr>
          <w:rStyle w:val="FontStyle111"/>
          <w:rFonts w:ascii="Times New Roman" w:hAnsi="Times New Roman" w:cs="Times New Roman"/>
          <w:b w:val="0"/>
          <w:sz w:val="24"/>
          <w:szCs w:val="24"/>
          <w:lang w:eastAsia="en-US"/>
        </w:rPr>
        <w:t>[ISO/IEC20926:2009 Системная и программная инженерия — Оценка программного обеспечения — Метод измерения функционального размера IFPUG 2009</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3.43]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первичный ключ</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возможный ключ, отбираемый как уникальный идентификатор логического объекта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3.1.149]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значение, которое однозначно идентифицирует экземпляры компонентов в рамках локального места, которое ими управляет </w:t>
      </w:r>
      <w:r w:rsidRPr="00D27129">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D55F53" w:rsidRDefault="00D27129" w:rsidP="00D27129">
      <w:pPr>
        <w:pStyle w:val="Style73"/>
        <w:widowControl/>
        <w:ind w:firstLine="709"/>
        <w:jc w:val="both"/>
        <w:rPr>
          <w:rStyle w:val="FontStyle112"/>
          <w:rFonts w:ascii="Times New Roman" w:hAnsi="Times New Roman" w:cs="Times New Roman"/>
          <w:sz w:val="22"/>
          <w:szCs w:val="22"/>
          <w:lang w:eastAsia="en-US"/>
        </w:rPr>
      </w:pPr>
      <w:r w:rsidRPr="00D55F53">
        <w:rPr>
          <w:rStyle w:val="FontStyle112"/>
          <w:rFonts w:ascii="Times New Roman" w:hAnsi="Times New Roman" w:cs="Times New Roman"/>
          <w:sz w:val="22"/>
          <w:szCs w:val="22"/>
          <w:lang w:eastAsia="en-US"/>
        </w:rPr>
        <w:t>П</w:t>
      </w:r>
      <w:r w:rsidR="00D55F53" w:rsidRPr="00D55F53">
        <w:rPr>
          <w:rStyle w:val="FontStyle112"/>
          <w:rFonts w:ascii="Times New Roman" w:hAnsi="Times New Roman" w:cs="Times New Roman"/>
          <w:sz w:val="22"/>
          <w:szCs w:val="22"/>
          <w:lang w:eastAsia="en-US"/>
        </w:rPr>
        <w:t>римечание</w:t>
      </w:r>
      <w:r w:rsidRPr="00D55F53">
        <w:rPr>
          <w:rStyle w:val="FontStyle112"/>
          <w:rFonts w:ascii="Times New Roman" w:hAnsi="Times New Roman" w:cs="Times New Roman"/>
          <w:sz w:val="22"/>
          <w:szCs w:val="22"/>
          <w:lang w:eastAsia="en-US"/>
        </w:rPr>
        <w:t xml:space="preserve"> </w:t>
      </w:r>
      <w:r w:rsidR="00D55F53" w:rsidRPr="00D55F53">
        <w:rPr>
          <w:rStyle w:val="FontStyle112"/>
          <w:rFonts w:ascii="Times New Roman" w:hAnsi="Times New Roman" w:cs="Times New Roman"/>
          <w:sz w:val="22"/>
          <w:szCs w:val="22"/>
          <w:lang w:eastAsia="en-US"/>
        </w:rPr>
        <w:t>-</w:t>
      </w:r>
      <w:r w:rsidRPr="00D55F53">
        <w:rPr>
          <w:rStyle w:val="FontStyle112"/>
          <w:rFonts w:ascii="Times New Roman" w:hAnsi="Times New Roman" w:cs="Times New Roman"/>
          <w:sz w:val="22"/>
          <w:szCs w:val="22"/>
          <w:lang w:eastAsia="en-US"/>
        </w:rPr>
        <w:t xml:space="preserve"> [стиль ключа]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3.3012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примитив</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самый низкий уровень, для которого собираются данные</w:t>
      </w:r>
    </w:p>
    <w:p w:rsidR="00D55F53" w:rsidRDefault="00D55F53" w:rsidP="00D27129">
      <w:pPr>
        <w:pStyle w:val="Style73"/>
        <w:widowControl/>
        <w:ind w:firstLine="709"/>
        <w:jc w:val="both"/>
        <w:rPr>
          <w:rStyle w:val="FontStyle112"/>
          <w:rFonts w:ascii="Times New Roman" w:hAnsi="Times New Roman" w:cs="Times New Roman"/>
          <w:sz w:val="24"/>
          <w:szCs w:val="24"/>
          <w:lang w:eastAsia="en-US"/>
        </w:rPr>
      </w:pPr>
    </w:p>
    <w:p w:rsidR="00D27129" w:rsidRPr="00D55F53" w:rsidRDefault="00D27129" w:rsidP="00D27129">
      <w:pPr>
        <w:pStyle w:val="Style73"/>
        <w:widowControl/>
        <w:ind w:firstLine="709"/>
        <w:jc w:val="both"/>
        <w:rPr>
          <w:rStyle w:val="FontStyle112"/>
          <w:rFonts w:ascii="Times New Roman" w:hAnsi="Times New Roman" w:cs="Times New Roman"/>
          <w:sz w:val="22"/>
          <w:szCs w:val="22"/>
          <w:lang w:eastAsia="en-US"/>
        </w:rPr>
      </w:pPr>
      <w:r w:rsidRPr="00D55F53">
        <w:rPr>
          <w:rStyle w:val="FontStyle112"/>
          <w:rFonts w:ascii="Times New Roman" w:hAnsi="Times New Roman" w:cs="Times New Roman"/>
          <w:sz w:val="22"/>
          <w:szCs w:val="22"/>
          <w:lang w:eastAsia="en-US"/>
        </w:rPr>
        <w:t>П</w:t>
      </w:r>
      <w:r w:rsidR="00D55F53" w:rsidRPr="00D55F53">
        <w:rPr>
          <w:rStyle w:val="FontStyle112"/>
          <w:rFonts w:ascii="Times New Roman" w:hAnsi="Times New Roman" w:cs="Times New Roman"/>
          <w:sz w:val="22"/>
          <w:szCs w:val="22"/>
          <w:lang w:eastAsia="en-US"/>
        </w:rPr>
        <w:t>ример - О</w:t>
      </w:r>
      <w:r w:rsidRPr="00D55F53">
        <w:rPr>
          <w:rStyle w:val="FontStyle112"/>
          <w:rFonts w:ascii="Times New Roman" w:hAnsi="Times New Roman" w:cs="Times New Roman"/>
          <w:sz w:val="22"/>
          <w:szCs w:val="22"/>
          <w:lang w:eastAsia="en-US"/>
        </w:rPr>
        <w:t>шибка, сбой, неисправность, время, временной интервал, дата, количество не</w:t>
      </w:r>
      <w:r w:rsidR="00D55F53" w:rsidRPr="00D55F53">
        <w:rPr>
          <w:rStyle w:val="FontStyle112"/>
          <w:rFonts w:ascii="Times New Roman" w:hAnsi="Times New Roman" w:cs="Times New Roman"/>
          <w:sz w:val="22"/>
          <w:szCs w:val="22"/>
          <w:lang w:eastAsia="en-US"/>
        </w:rPr>
        <w:t xml:space="preserve"> </w:t>
      </w:r>
      <w:r w:rsidRPr="00D55F53">
        <w:rPr>
          <w:rStyle w:val="FontStyle112"/>
          <w:rFonts w:ascii="Times New Roman" w:hAnsi="Times New Roman" w:cs="Times New Roman"/>
          <w:sz w:val="22"/>
          <w:szCs w:val="22"/>
          <w:lang w:eastAsia="en-US"/>
        </w:rPr>
        <w:t>комментарных описаний исходных кодов, ребер и узлов.</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D55F53" w:rsidRDefault="00D27129" w:rsidP="00D27129">
      <w:pPr>
        <w:pStyle w:val="Style73"/>
        <w:widowControl/>
        <w:ind w:firstLine="709"/>
        <w:jc w:val="both"/>
        <w:rPr>
          <w:rStyle w:val="FontStyle112"/>
          <w:rFonts w:ascii="Times New Roman" w:hAnsi="Times New Roman" w:cs="Times New Roman"/>
          <w:sz w:val="22"/>
          <w:szCs w:val="22"/>
          <w:lang w:eastAsia="en-US"/>
        </w:rPr>
      </w:pPr>
      <w:r w:rsidRPr="00D55F53">
        <w:rPr>
          <w:rStyle w:val="FontStyle112"/>
          <w:rFonts w:ascii="Times New Roman" w:hAnsi="Times New Roman" w:cs="Times New Roman"/>
          <w:sz w:val="22"/>
          <w:szCs w:val="22"/>
          <w:lang w:eastAsia="en-US"/>
        </w:rPr>
        <w:t>П</w:t>
      </w:r>
      <w:r w:rsidR="00D55F53" w:rsidRPr="00D55F53">
        <w:rPr>
          <w:rStyle w:val="FontStyle112"/>
          <w:rFonts w:ascii="Times New Roman" w:hAnsi="Times New Roman" w:cs="Times New Roman"/>
          <w:sz w:val="22"/>
          <w:szCs w:val="22"/>
          <w:lang w:eastAsia="en-US"/>
        </w:rPr>
        <w:t>римечание</w:t>
      </w:r>
      <w:r w:rsidRPr="00D55F53">
        <w:rPr>
          <w:rStyle w:val="FontStyle112"/>
          <w:rFonts w:ascii="Times New Roman" w:hAnsi="Times New Roman" w:cs="Times New Roman"/>
          <w:sz w:val="22"/>
          <w:szCs w:val="22"/>
          <w:lang w:eastAsia="en-US"/>
        </w:rPr>
        <w:t xml:space="preserve"> </w:t>
      </w:r>
      <w:r w:rsidR="00D55F53" w:rsidRPr="00D55F53">
        <w:rPr>
          <w:rStyle w:val="FontStyle112"/>
          <w:rFonts w:ascii="Times New Roman" w:hAnsi="Times New Roman" w:cs="Times New Roman"/>
          <w:sz w:val="22"/>
          <w:szCs w:val="22"/>
          <w:lang w:eastAsia="en-US"/>
        </w:rPr>
        <w:t>-</w:t>
      </w:r>
      <w:r w:rsidRPr="00D55F53">
        <w:rPr>
          <w:rStyle w:val="FontStyle112"/>
          <w:rFonts w:ascii="Times New Roman" w:hAnsi="Times New Roman" w:cs="Times New Roman"/>
          <w:sz w:val="22"/>
          <w:szCs w:val="22"/>
          <w:lang w:eastAsia="en-US"/>
        </w:rPr>
        <w:t xml:space="preserve"> Примитивы могут быть непосредственно измерены или исчислены, или им может быть присвоено постоянное значение или условие для определенного показателя.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3.3013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принципал</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сторона, делегировавшая (полномочия, функции и т.д.) другому </w:t>
      </w:r>
      <w:r w:rsidRPr="00D27129">
        <w:rPr>
          <w:rStyle w:val="FontStyle111"/>
          <w:rFonts w:ascii="Times New Roman" w:hAnsi="Times New Roman" w:cs="Times New Roman"/>
          <w:b w:val="0"/>
          <w:sz w:val="24"/>
          <w:szCs w:val="24"/>
          <w:lang w:eastAsia="en-US"/>
        </w:rPr>
        <w:t>[ISO/IEC 15414:2015 Информационные технологии — Открытая распределенная обработка — Эталонная модель — Предпринимательский язык</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6.6.9]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печатная плата (PCB)</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конфигурация соединений между электронными компонентами, обычно с использованием металлических дорожек, вытравленных на непроводящей подложке (плате)</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3.3015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сборка печатной платы (PCBA)</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печатная плата с внедренный компонентами и устройствами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3.3016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распечатанная документация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документация, которая либо предоставляется в печатном виде, либо предоставляется заказчику или пользователю в электронном виде для печати </w:t>
      </w:r>
      <w:r w:rsidRPr="00D27129">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4.33]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внедренная документация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3.3017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матрицы назначения приоритетов </w:t>
      </w:r>
    </w:p>
    <w:p w:rsidR="00D27129" w:rsidRPr="00D27129" w:rsidRDefault="00D27129" w:rsidP="00D27129">
      <w:pPr>
        <w:pStyle w:val="Style57"/>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инструмент планирования управления качеством, используемый для выявления ключевых проблем и оценки подходящих альтернатив для определения совокупности приоритетов реализации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3.3018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протокол увеличения приоритета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алгоритм, обеспечивающий инверсию с ограниченным приоритетом</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D55F53" w:rsidRDefault="00D27129" w:rsidP="00D27129">
      <w:pPr>
        <w:pStyle w:val="Style73"/>
        <w:widowControl/>
        <w:ind w:firstLine="709"/>
        <w:jc w:val="both"/>
        <w:rPr>
          <w:rStyle w:val="FontStyle112"/>
          <w:rFonts w:ascii="Times New Roman" w:hAnsi="Times New Roman" w:cs="Times New Roman"/>
          <w:sz w:val="22"/>
          <w:szCs w:val="22"/>
          <w:lang w:eastAsia="en-US"/>
        </w:rPr>
      </w:pPr>
      <w:r w:rsidRPr="00D55F53">
        <w:rPr>
          <w:rStyle w:val="FontStyle112"/>
          <w:rFonts w:ascii="Times New Roman" w:hAnsi="Times New Roman" w:cs="Times New Roman"/>
          <w:sz w:val="22"/>
          <w:szCs w:val="22"/>
          <w:lang w:eastAsia="en-US"/>
        </w:rPr>
        <w:t>П</w:t>
      </w:r>
      <w:r w:rsidR="00D55F53" w:rsidRPr="00D55F53">
        <w:rPr>
          <w:rStyle w:val="FontStyle112"/>
          <w:rFonts w:ascii="Times New Roman" w:hAnsi="Times New Roman" w:cs="Times New Roman"/>
          <w:sz w:val="22"/>
          <w:szCs w:val="22"/>
          <w:lang w:eastAsia="en-US"/>
        </w:rPr>
        <w:t>римечание</w:t>
      </w:r>
      <w:r w:rsidRPr="00D55F53">
        <w:rPr>
          <w:rStyle w:val="FontStyle112"/>
          <w:rFonts w:ascii="Times New Roman" w:hAnsi="Times New Roman" w:cs="Times New Roman"/>
          <w:sz w:val="22"/>
          <w:szCs w:val="22"/>
          <w:lang w:eastAsia="en-US"/>
        </w:rPr>
        <w:t xml:space="preserve"> </w:t>
      </w:r>
      <w:r w:rsidR="00D55F53" w:rsidRPr="00D55F53">
        <w:rPr>
          <w:rStyle w:val="FontStyle112"/>
          <w:rFonts w:ascii="Times New Roman" w:hAnsi="Times New Roman" w:cs="Times New Roman"/>
          <w:sz w:val="22"/>
          <w:szCs w:val="22"/>
          <w:lang w:eastAsia="en-US"/>
        </w:rPr>
        <w:t>-</w:t>
      </w:r>
      <w:r w:rsidRPr="00D55F53">
        <w:rPr>
          <w:rStyle w:val="FontStyle112"/>
          <w:rFonts w:ascii="Times New Roman" w:hAnsi="Times New Roman" w:cs="Times New Roman"/>
          <w:sz w:val="22"/>
          <w:szCs w:val="22"/>
          <w:lang w:eastAsia="en-US"/>
        </w:rPr>
        <w:t xml:space="preserve"> </w:t>
      </w:r>
      <w:r w:rsidR="00D55F53" w:rsidRPr="00D55F53">
        <w:rPr>
          <w:rStyle w:val="FontStyle112"/>
          <w:rFonts w:ascii="Times New Roman" w:hAnsi="Times New Roman" w:cs="Times New Roman"/>
          <w:sz w:val="22"/>
          <w:szCs w:val="22"/>
          <w:lang w:eastAsia="en-US"/>
        </w:rPr>
        <w:t>С</w:t>
      </w:r>
      <w:r w:rsidRPr="00D55F53">
        <w:rPr>
          <w:rStyle w:val="FontStyle112"/>
          <w:rFonts w:ascii="Times New Roman" w:hAnsi="Times New Roman" w:cs="Times New Roman"/>
          <w:sz w:val="22"/>
          <w:szCs w:val="22"/>
          <w:lang w:eastAsia="en-US"/>
        </w:rPr>
        <w:t>амое больш</w:t>
      </w:r>
      <w:r w:rsidR="00D55F53" w:rsidRPr="00D55F53">
        <w:rPr>
          <w:rStyle w:val="FontStyle112"/>
          <w:rFonts w:ascii="Times New Roman" w:hAnsi="Times New Roman" w:cs="Times New Roman"/>
          <w:sz w:val="22"/>
          <w:szCs w:val="22"/>
          <w:lang w:eastAsia="en-US"/>
        </w:rPr>
        <w:t>ая</w:t>
      </w:r>
      <w:r w:rsidRPr="00D55F53">
        <w:rPr>
          <w:rStyle w:val="FontStyle112"/>
          <w:rFonts w:ascii="Times New Roman" w:hAnsi="Times New Roman" w:cs="Times New Roman"/>
          <w:sz w:val="22"/>
          <w:szCs w:val="22"/>
          <w:lang w:eastAsia="en-US"/>
        </w:rPr>
        <w:t xml:space="preserve"> одна задача с более низким приоритетом может блокировать задачу с более высоким приоритетом.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3.3019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высокоприоритетное прерывание</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прерывание выполняется, чтобы разрешить выполнение процесса, который имеет более высокий приоритет, чем процесс, выполняющийся в данный момент</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3.3020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инверсия приоритетов</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ситуация, когда выполнение задачи задерживается из-за того, что ее блокирует задача с более низким приоритетом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3.3021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приватный</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ответственность, которая видна только классу или принимающему экземпляру класса (доступна только внутри методов класса)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3.1.150]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известный только в пределах одной стандартной программы или модуля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защищенный, публичный, скрытый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3.3022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приватный тип</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тип данных, структура и возможные значения которого определены, но не раскрываются пользователю типа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сокрытие информации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3.3023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привилегированная команда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компьютерная команда, которая может выполняться только программой-супервизором</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3.3024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PRM</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эталонная модель процесса </w:t>
      </w:r>
      <w:r w:rsidRPr="00D27129">
        <w:rPr>
          <w:rStyle w:val="FontStyle111"/>
          <w:rFonts w:ascii="Times New Roman" w:hAnsi="Times New Roman" w:cs="Times New Roman"/>
          <w:b w:val="0"/>
          <w:sz w:val="24"/>
          <w:szCs w:val="24"/>
          <w:lang w:eastAsia="en-US"/>
        </w:rPr>
        <w:t>[ISO/IEC TR 29110-3-1:2015 Системная и программная инженерия — Профили жизненного цикла для очень небольших предприятий (VSE) — Часть 3-1: Руководство по оценке</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3.3025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вероятность</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в которой событие может произойти </w:t>
      </w:r>
      <w:r w:rsidRPr="00D27129">
        <w:rPr>
          <w:rStyle w:val="FontStyle111"/>
          <w:rFonts w:ascii="Times New Roman" w:hAnsi="Times New Roman" w:cs="Times New Roman"/>
          <w:b w:val="0"/>
          <w:sz w:val="24"/>
          <w:szCs w:val="24"/>
          <w:lang w:eastAsia="en-US"/>
        </w:rPr>
        <w:t>[ISO/IEC 16085:2006 Системная и программная инженерия — Процессы жизненного цикла — Управление рисками,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3.3]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математически, действительное число по шкале от 0 до 1, связанное со случайным событием, относящееся к долгосрочной относительной частоте возникновения или к степени доверия в том, что событие произойдет </w:t>
      </w:r>
      <w:r w:rsidRPr="00D27129">
        <w:rPr>
          <w:rStyle w:val="FontStyle111"/>
          <w:rFonts w:ascii="Times New Roman" w:hAnsi="Times New Roman" w:cs="Times New Roman"/>
          <w:b w:val="0"/>
          <w:sz w:val="24"/>
          <w:szCs w:val="24"/>
          <w:lang w:eastAsia="en-US"/>
        </w:rPr>
        <w:t>[ISO/IEC 16085:2006 Системная и программная инженерия — Процессы жизненного цикла — Управление рисками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D55F53" w:rsidRDefault="00D27129" w:rsidP="00D27129">
      <w:pPr>
        <w:pStyle w:val="Style73"/>
        <w:widowControl/>
        <w:ind w:firstLine="709"/>
        <w:jc w:val="both"/>
        <w:rPr>
          <w:rStyle w:val="FontStyle112"/>
          <w:rFonts w:ascii="Times New Roman" w:hAnsi="Times New Roman" w:cs="Times New Roman"/>
          <w:sz w:val="22"/>
          <w:szCs w:val="22"/>
          <w:lang w:eastAsia="en-US"/>
        </w:rPr>
      </w:pPr>
      <w:r w:rsidRPr="00D55F53">
        <w:rPr>
          <w:rStyle w:val="FontStyle112"/>
          <w:rFonts w:ascii="Times New Roman" w:hAnsi="Times New Roman" w:cs="Times New Roman"/>
          <w:sz w:val="22"/>
          <w:szCs w:val="22"/>
          <w:lang w:eastAsia="en-US"/>
        </w:rPr>
        <w:t>П</w:t>
      </w:r>
      <w:r w:rsidR="00D55F53" w:rsidRPr="00D55F53">
        <w:rPr>
          <w:rStyle w:val="FontStyle112"/>
          <w:rFonts w:ascii="Times New Roman" w:hAnsi="Times New Roman" w:cs="Times New Roman"/>
          <w:sz w:val="22"/>
          <w:szCs w:val="22"/>
          <w:lang w:eastAsia="en-US"/>
        </w:rPr>
        <w:t>римечание</w:t>
      </w:r>
      <w:r w:rsidRPr="00D55F53">
        <w:rPr>
          <w:rStyle w:val="FontStyle112"/>
          <w:rFonts w:ascii="Times New Roman" w:hAnsi="Times New Roman" w:cs="Times New Roman"/>
          <w:sz w:val="22"/>
          <w:szCs w:val="22"/>
          <w:lang w:eastAsia="en-US"/>
        </w:rPr>
        <w:t xml:space="preserve"> </w:t>
      </w:r>
      <w:r w:rsidR="00D55F53" w:rsidRPr="00D55F53">
        <w:rPr>
          <w:rStyle w:val="FontStyle112"/>
          <w:rFonts w:ascii="Times New Roman" w:hAnsi="Times New Roman" w:cs="Times New Roman"/>
          <w:sz w:val="22"/>
          <w:szCs w:val="22"/>
          <w:lang w:eastAsia="en-US"/>
        </w:rPr>
        <w:t>-</w:t>
      </w:r>
      <w:r w:rsidRPr="00D55F53">
        <w:rPr>
          <w:rStyle w:val="FontStyle112"/>
          <w:rFonts w:ascii="Times New Roman" w:hAnsi="Times New Roman" w:cs="Times New Roman"/>
          <w:sz w:val="22"/>
          <w:szCs w:val="22"/>
          <w:lang w:eastAsia="en-US"/>
        </w:rPr>
        <w:t xml:space="preserve"> При высокой степени доверия вероятность близка к 1. При описании риска можно использовать скорее частоту, а не вероятность. Степени доверия к вероятности могут быть выбраны в виде классов или рангов, например, редко/ маловероятно/ умеренно/ вероятно/ почти наверняка или невероятно/ практически невозможно/ слабо/ случайно/ возможно/ часто.</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3.3026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матрица вероятности и влияния</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сетка для отображения вероятности возникновения каждого риска и его влияния на цели проекта, если этот риск возникает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3.3027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проблема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трудность, неопределенность или иным образом осознаваемое и нежелательное событие, совокупность событий, состояние или ситуация, требующая расследования и корректирующих действий </w:t>
      </w:r>
      <w:r w:rsidRPr="00D27129">
        <w:rPr>
          <w:rStyle w:val="FontStyle111"/>
          <w:rFonts w:ascii="Times New Roman" w:hAnsi="Times New Roman" w:cs="Times New Roman"/>
          <w:b w:val="0"/>
          <w:sz w:val="24"/>
          <w:szCs w:val="24"/>
          <w:lang w:eastAsia="en-US"/>
        </w:rPr>
        <w:t xml:space="preserve">[ISO/IEC TS24748-1:2016 Системная и программная инженерия — Управление жизненным циклом — Часть 1: Руководство по управлению жизненным циклом, </w:t>
      </w:r>
      <w:r w:rsidRPr="00D27129">
        <w:rPr>
          <w:rStyle w:val="FontStyle112"/>
          <w:rFonts w:ascii="Times New Roman" w:hAnsi="Times New Roman" w:cs="Times New Roman"/>
          <w:b/>
          <w:sz w:val="24"/>
          <w:szCs w:val="24"/>
          <w:lang w:eastAsia="en-US"/>
        </w:rPr>
        <w:t xml:space="preserve">2.30; </w:t>
      </w:r>
      <w:r w:rsidRPr="00D27129">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4.1.29]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трудности или неуверенность, с которыми сталкивается один или несколько человек в результате неудачного контакта с используемой системой </w:t>
      </w:r>
      <w:r w:rsidRPr="00D27129">
        <w:rPr>
          <w:rStyle w:val="FontStyle111"/>
          <w:rFonts w:ascii="Times New Roman" w:hAnsi="Times New Roman" w:cs="Times New Roman"/>
          <w:b w:val="0"/>
          <w:sz w:val="24"/>
          <w:szCs w:val="24"/>
          <w:lang w:eastAsia="en-US"/>
        </w:rPr>
        <w:t>[IEEE 1044-2009 Стандартная классификация IEEE по аномалиям в программном обеспечении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нежелательная ситуация, связанная с приложением, организацией управления приложениями, его процессами или методами работы, которая требует структурного анализа причины и структурного решения </w:t>
      </w:r>
      <w:r w:rsidRPr="00D27129">
        <w:rPr>
          <w:rStyle w:val="FontStyle111"/>
          <w:rFonts w:ascii="Times New Roman" w:hAnsi="Times New Roman" w:cs="Times New Roman"/>
          <w:b w:val="0"/>
          <w:sz w:val="24"/>
          <w:szCs w:val="24"/>
          <w:lang w:eastAsia="en-US"/>
        </w:rPr>
        <w:t>[ISO/IEC 16350-2015 Информационные технологии — Системная и программная инженерия — Управление приложениями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4.27]</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D55F53" w:rsidRDefault="00D27129" w:rsidP="00D27129">
      <w:pPr>
        <w:pStyle w:val="Style73"/>
        <w:widowControl/>
        <w:ind w:firstLine="709"/>
        <w:jc w:val="both"/>
        <w:rPr>
          <w:rStyle w:val="FontStyle112"/>
          <w:rFonts w:ascii="Times New Roman" w:hAnsi="Times New Roman" w:cs="Times New Roman"/>
          <w:sz w:val="22"/>
          <w:szCs w:val="22"/>
          <w:lang w:eastAsia="en-US"/>
        </w:rPr>
      </w:pPr>
      <w:r w:rsidRPr="00D55F53">
        <w:rPr>
          <w:rStyle w:val="FontStyle112"/>
          <w:rFonts w:ascii="Times New Roman" w:hAnsi="Times New Roman" w:cs="Times New Roman"/>
          <w:sz w:val="22"/>
          <w:szCs w:val="22"/>
          <w:lang w:eastAsia="en-US"/>
        </w:rPr>
        <w:t>П</w:t>
      </w:r>
      <w:r w:rsidR="00D55F53" w:rsidRPr="00D55F53">
        <w:rPr>
          <w:rStyle w:val="FontStyle112"/>
          <w:rFonts w:ascii="Times New Roman" w:hAnsi="Times New Roman" w:cs="Times New Roman"/>
          <w:sz w:val="22"/>
          <w:szCs w:val="22"/>
          <w:lang w:eastAsia="en-US"/>
        </w:rPr>
        <w:t>римечание</w:t>
      </w:r>
      <w:r w:rsidRPr="00D55F53">
        <w:rPr>
          <w:rStyle w:val="FontStyle112"/>
          <w:rFonts w:ascii="Times New Roman" w:hAnsi="Times New Roman" w:cs="Times New Roman"/>
          <w:sz w:val="22"/>
          <w:szCs w:val="22"/>
          <w:lang w:eastAsia="en-US"/>
        </w:rPr>
        <w:t xml:space="preserve"> </w:t>
      </w:r>
      <w:r w:rsidR="00D55F53" w:rsidRPr="00D55F53">
        <w:rPr>
          <w:rStyle w:val="FontStyle112"/>
          <w:rFonts w:ascii="Times New Roman" w:hAnsi="Times New Roman" w:cs="Times New Roman"/>
          <w:sz w:val="22"/>
          <w:szCs w:val="22"/>
          <w:lang w:eastAsia="en-US"/>
        </w:rPr>
        <w:t>-</w:t>
      </w:r>
      <w:r w:rsidRPr="00D55F53">
        <w:rPr>
          <w:rStyle w:val="FontStyle112"/>
          <w:rFonts w:ascii="Times New Roman" w:hAnsi="Times New Roman" w:cs="Times New Roman"/>
          <w:sz w:val="22"/>
          <w:szCs w:val="22"/>
          <w:lang w:eastAsia="en-US"/>
        </w:rPr>
        <w:t xml:space="preserve"> Фактор риска становится проблемой, когда метрика риска (целевой показатель) пересекает заранее определенный порог (триггер проблемы). Основная причина обычно неизвестна в момент создания записи о проблеме, и процесс управления проблемами отвечает за дальнейшее расследование. Проблема может касаться услуги, продукта, процесса (-этап) или любого другого элемента организации управления приложениями.</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3.3028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определение проблемы</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описание проблемы</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описание проблемы, которое может включать описание данных, метода, процедур и алгоритмов, используемых для ее решения </w:t>
      </w:r>
      <w:r w:rsidRPr="00D27129">
        <w:rPr>
          <w:rStyle w:val="FontStyle111"/>
          <w:rFonts w:ascii="Times New Roman" w:hAnsi="Times New Roman" w:cs="Times New Roman"/>
          <w:b w:val="0"/>
          <w:sz w:val="24"/>
          <w:szCs w:val="24"/>
          <w:lang w:eastAsia="en-US"/>
        </w:rPr>
        <w:t>[ISO/IEC2382:2015,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3.3029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отчет о выполнении задачи (PR)</w:t>
      </w:r>
    </w:p>
    <w:p w:rsidR="00D27129" w:rsidRPr="00D27129" w:rsidRDefault="00D27129" w:rsidP="00D27129">
      <w:pPr>
        <w:pStyle w:val="Style7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используемый для идентификации и описания проблем, обнаруженных в продукте </w:t>
      </w:r>
      <w:r w:rsidRPr="00D27129">
        <w:rPr>
          <w:rStyle w:val="FontStyle111"/>
          <w:rFonts w:ascii="Times New Roman" w:hAnsi="Times New Roman" w:cs="Times New Roman"/>
          <w:b w:val="0"/>
          <w:sz w:val="24"/>
          <w:szCs w:val="24"/>
          <w:lang w:eastAsia="en-US"/>
        </w:rPr>
        <w:t xml:space="preserve">[IEEE 14764-2006 Программная инженерия - Процессы жизненного цикла программных средств – Техническое обслуживание, </w:t>
      </w:r>
      <w:r w:rsidRPr="00D27129">
        <w:rPr>
          <w:rStyle w:val="FontStyle112"/>
          <w:rFonts w:ascii="Times New Roman" w:hAnsi="Times New Roman" w:cs="Times New Roman"/>
          <w:b/>
          <w:sz w:val="24"/>
          <w:szCs w:val="24"/>
          <w:lang w:eastAsia="en-US"/>
        </w:rPr>
        <w:t>3.9]</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D55F53" w:rsidRDefault="00D27129" w:rsidP="00D27129">
      <w:pPr>
        <w:pStyle w:val="Style73"/>
        <w:widowControl/>
        <w:ind w:firstLine="709"/>
        <w:jc w:val="both"/>
        <w:rPr>
          <w:rStyle w:val="FontStyle112"/>
          <w:rFonts w:ascii="Times New Roman" w:hAnsi="Times New Roman" w:cs="Times New Roman"/>
          <w:sz w:val="22"/>
          <w:szCs w:val="22"/>
          <w:lang w:eastAsia="en-US"/>
        </w:rPr>
      </w:pPr>
      <w:r w:rsidRPr="00D55F53">
        <w:rPr>
          <w:rStyle w:val="FontStyle112"/>
          <w:rFonts w:ascii="Times New Roman" w:hAnsi="Times New Roman" w:cs="Times New Roman"/>
          <w:sz w:val="22"/>
          <w:szCs w:val="22"/>
          <w:lang w:eastAsia="en-US"/>
        </w:rPr>
        <w:lastRenderedPageBreak/>
        <w:t>П</w:t>
      </w:r>
      <w:r w:rsidR="00D55F53" w:rsidRPr="00D55F53">
        <w:rPr>
          <w:rStyle w:val="FontStyle112"/>
          <w:rFonts w:ascii="Times New Roman" w:hAnsi="Times New Roman" w:cs="Times New Roman"/>
          <w:sz w:val="22"/>
          <w:szCs w:val="22"/>
          <w:lang w:eastAsia="en-US"/>
        </w:rPr>
        <w:t>римечание</w:t>
      </w:r>
      <w:r w:rsidRPr="00D55F53">
        <w:rPr>
          <w:rStyle w:val="FontStyle112"/>
          <w:rFonts w:ascii="Times New Roman" w:hAnsi="Times New Roman" w:cs="Times New Roman"/>
          <w:sz w:val="22"/>
          <w:szCs w:val="22"/>
          <w:lang w:eastAsia="en-US"/>
        </w:rPr>
        <w:t xml:space="preserve"> </w:t>
      </w:r>
      <w:r w:rsidR="00D55F53" w:rsidRPr="00D55F53">
        <w:rPr>
          <w:rStyle w:val="FontStyle112"/>
          <w:rFonts w:ascii="Times New Roman" w:hAnsi="Times New Roman" w:cs="Times New Roman"/>
          <w:sz w:val="22"/>
          <w:szCs w:val="22"/>
          <w:lang w:eastAsia="en-US"/>
        </w:rPr>
        <w:t>-</w:t>
      </w:r>
      <w:r w:rsidRPr="00D55F53">
        <w:rPr>
          <w:rStyle w:val="FontStyle112"/>
          <w:rFonts w:ascii="Times New Roman" w:hAnsi="Times New Roman" w:cs="Times New Roman"/>
          <w:sz w:val="22"/>
          <w:szCs w:val="22"/>
          <w:lang w:eastAsia="en-US"/>
        </w:rPr>
        <w:t xml:space="preserve"> PR либо предоставляются непосредственно для указания на неисправности, либо формируются после анализа влияния запросов на модификацию и обнаружения неисправностей.</w:t>
      </w:r>
    </w:p>
    <w:p w:rsidR="00D55F53" w:rsidRDefault="00D55F53"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3.3030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режим задачи</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подчиненное состояние</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режим пользователя</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 работе компьютерной системы - состояние, в котором могут выполняться программы, отличные от программы-супервизора.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супервизорный режим</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3.3031</w:t>
      </w: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язык типовых задач</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язык программирования, предназначенный для решения заданного класса задач </w:t>
      </w:r>
    </w:p>
    <w:p w:rsidR="00D55F53" w:rsidRDefault="00D55F53" w:rsidP="00D27129">
      <w:pPr>
        <w:pStyle w:val="Style25"/>
        <w:widowControl/>
        <w:ind w:firstLine="709"/>
        <w:jc w:val="both"/>
        <w:rPr>
          <w:rStyle w:val="FontStyle112"/>
          <w:rFonts w:ascii="Times New Roman" w:hAnsi="Times New Roman" w:cs="Times New Roman"/>
          <w:sz w:val="24"/>
          <w:szCs w:val="24"/>
          <w:lang w:eastAsia="en-US"/>
        </w:rPr>
      </w:pPr>
    </w:p>
    <w:p w:rsidR="00D27129" w:rsidRPr="00D55F53" w:rsidRDefault="00D27129" w:rsidP="00D27129">
      <w:pPr>
        <w:pStyle w:val="Style25"/>
        <w:widowControl/>
        <w:ind w:firstLine="709"/>
        <w:jc w:val="both"/>
        <w:rPr>
          <w:rStyle w:val="FontStyle112"/>
          <w:rFonts w:ascii="Times New Roman" w:hAnsi="Times New Roman" w:cs="Times New Roman"/>
          <w:sz w:val="22"/>
          <w:szCs w:val="22"/>
          <w:lang w:eastAsia="en-US"/>
        </w:rPr>
      </w:pPr>
      <w:r w:rsidRPr="00D55F53">
        <w:rPr>
          <w:rStyle w:val="FontStyle112"/>
          <w:rFonts w:ascii="Times New Roman" w:hAnsi="Times New Roman" w:cs="Times New Roman"/>
          <w:sz w:val="22"/>
          <w:szCs w:val="22"/>
          <w:lang w:eastAsia="en-US"/>
        </w:rPr>
        <w:t>П</w:t>
      </w:r>
      <w:r w:rsidR="00D55F53" w:rsidRPr="00D55F53">
        <w:rPr>
          <w:rStyle w:val="FontStyle112"/>
          <w:rFonts w:ascii="Times New Roman" w:hAnsi="Times New Roman" w:cs="Times New Roman"/>
          <w:sz w:val="22"/>
          <w:szCs w:val="22"/>
          <w:lang w:eastAsia="en-US"/>
        </w:rPr>
        <w:t>ример -</w:t>
      </w:r>
      <w:r w:rsidRPr="00D55F53">
        <w:rPr>
          <w:rStyle w:val="FontStyle112"/>
          <w:rFonts w:ascii="Times New Roman" w:hAnsi="Times New Roman" w:cs="Times New Roman"/>
          <w:sz w:val="22"/>
          <w:szCs w:val="22"/>
          <w:lang w:eastAsia="en-US"/>
        </w:rPr>
        <w:t xml:space="preserve"> </w:t>
      </w:r>
      <w:r w:rsidR="00D55F53" w:rsidRPr="00D55F53">
        <w:rPr>
          <w:rStyle w:val="FontStyle112"/>
          <w:rFonts w:ascii="Times New Roman" w:hAnsi="Times New Roman" w:cs="Times New Roman"/>
          <w:sz w:val="22"/>
          <w:szCs w:val="22"/>
          <w:lang w:eastAsia="en-US"/>
        </w:rPr>
        <w:t>Я</w:t>
      </w:r>
      <w:r w:rsidRPr="00D55F53">
        <w:rPr>
          <w:rStyle w:val="FontStyle112"/>
          <w:rFonts w:ascii="Times New Roman" w:hAnsi="Times New Roman" w:cs="Times New Roman"/>
          <w:sz w:val="22"/>
          <w:szCs w:val="22"/>
          <w:lang w:eastAsia="en-US"/>
        </w:rPr>
        <w:t>зыки обработки списков, информационно-поисковые языки, языки моделирования</w:t>
      </w:r>
    </w:p>
    <w:p w:rsidR="00D55F53" w:rsidRDefault="00D55F53"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процедурное сцепление</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тип сцепления, при котором все задачи, выполняемые программным модулем, вносят свой вклад в данную программную процедуру, такую как итерация или процесс принятия решений.</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случайное сцепление, коммуникационное сцепление, функциональное сцепление, логическое сцепление, последовательное сцепление, временное сцепление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3.3033</w:t>
      </w: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процедурный язык</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процедурно-ориентированный язык</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язык программирования, в котором пользователь указывает определенную совокупность команд, которые компьютер должен выполнять в заданной последовательности.</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непроцедурный язык, алгебраический язык, алгоритмический язык, язык обработки списков, язык логического программирования</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55F53">
        <w:rPr>
          <w:rStyle w:val="FontStyle112"/>
          <w:rFonts w:ascii="Times New Roman" w:hAnsi="Times New Roman" w:cs="Times New Roman"/>
          <w:sz w:val="22"/>
          <w:szCs w:val="22"/>
          <w:lang w:eastAsia="en-US"/>
        </w:rPr>
        <w:t>П</w:t>
      </w:r>
      <w:r w:rsidR="00D55F53" w:rsidRPr="00D55F53">
        <w:rPr>
          <w:rStyle w:val="FontStyle112"/>
          <w:rFonts w:ascii="Times New Roman" w:hAnsi="Times New Roman" w:cs="Times New Roman"/>
          <w:sz w:val="22"/>
          <w:szCs w:val="22"/>
          <w:lang w:eastAsia="en-US"/>
        </w:rPr>
        <w:t>римечание</w:t>
      </w:r>
      <w:r w:rsidRPr="00D55F53">
        <w:rPr>
          <w:rStyle w:val="FontStyle112"/>
          <w:rFonts w:ascii="Times New Roman" w:hAnsi="Times New Roman" w:cs="Times New Roman"/>
          <w:sz w:val="22"/>
          <w:szCs w:val="22"/>
          <w:lang w:eastAsia="en-US"/>
        </w:rPr>
        <w:t xml:space="preserve"> </w:t>
      </w:r>
      <w:r w:rsidR="00D55F53" w:rsidRPr="00D55F53">
        <w:rPr>
          <w:rStyle w:val="FontStyle112"/>
          <w:rFonts w:ascii="Times New Roman" w:hAnsi="Times New Roman" w:cs="Times New Roman"/>
          <w:sz w:val="22"/>
          <w:szCs w:val="22"/>
          <w:lang w:eastAsia="en-US"/>
        </w:rPr>
        <w:t>-</w:t>
      </w:r>
      <w:r w:rsidRPr="00D55F53">
        <w:rPr>
          <w:rStyle w:val="FontStyle112"/>
          <w:rFonts w:ascii="Times New Roman" w:hAnsi="Times New Roman" w:cs="Times New Roman"/>
          <w:sz w:val="22"/>
          <w:szCs w:val="22"/>
          <w:lang w:eastAsia="en-US"/>
        </w:rPr>
        <w:t xml:space="preserve"> Все широко используемые языки программирования относятся к этому типу</w:t>
      </w:r>
      <w:r w:rsidRPr="00D27129">
        <w:rPr>
          <w:rStyle w:val="FontStyle112"/>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3.3034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процедурный язык программирования</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компьютерный язык программирования, используемый для выражения последовательности операций, которые должен выполнять компьютер</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 xml:space="preserve"> </w:t>
      </w: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непроцедурный язык программирования</w:t>
      </w:r>
    </w:p>
    <w:p w:rsidR="00D55F53" w:rsidRDefault="00D55F53" w:rsidP="00D27129">
      <w:pPr>
        <w:pStyle w:val="Style25"/>
        <w:widowControl/>
        <w:ind w:firstLine="709"/>
        <w:jc w:val="both"/>
        <w:rPr>
          <w:rStyle w:val="FontStyle112"/>
          <w:rFonts w:ascii="Times New Roman" w:hAnsi="Times New Roman" w:cs="Times New Roman"/>
          <w:sz w:val="24"/>
          <w:szCs w:val="24"/>
          <w:lang w:eastAsia="en-US"/>
        </w:rPr>
      </w:pPr>
    </w:p>
    <w:p w:rsidR="00D27129" w:rsidRPr="00D55F53" w:rsidRDefault="00D27129" w:rsidP="00D27129">
      <w:pPr>
        <w:pStyle w:val="Style25"/>
        <w:widowControl/>
        <w:ind w:firstLine="709"/>
        <w:jc w:val="both"/>
        <w:rPr>
          <w:rStyle w:val="FontStyle112"/>
          <w:rFonts w:ascii="Times New Roman" w:hAnsi="Times New Roman" w:cs="Times New Roman"/>
          <w:sz w:val="22"/>
          <w:szCs w:val="22"/>
          <w:lang w:eastAsia="en-US"/>
        </w:rPr>
      </w:pPr>
      <w:r w:rsidRPr="00D55F53">
        <w:rPr>
          <w:rStyle w:val="FontStyle112"/>
          <w:rFonts w:ascii="Times New Roman" w:hAnsi="Times New Roman" w:cs="Times New Roman"/>
          <w:sz w:val="22"/>
          <w:szCs w:val="22"/>
          <w:lang w:eastAsia="en-US"/>
        </w:rPr>
        <w:t>П</w:t>
      </w:r>
      <w:r w:rsidR="00D55F53" w:rsidRPr="00D55F53">
        <w:rPr>
          <w:rStyle w:val="FontStyle112"/>
          <w:rFonts w:ascii="Times New Roman" w:hAnsi="Times New Roman" w:cs="Times New Roman"/>
          <w:sz w:val="22"/>
          <w:szCs w:val="22"/>
          <w:lang w:eastAsia="en-US"/>
        </w:rPr>
        <w:t>ример -</w:t>
      </w:r>
      <w:r w:rsidRPr="00D55F53">
        <w:rPr>
          <w:rStyle w:val="FontStyle112"/>
          <w:rFonts w:ascii="Times New Roman" w:hAnsi="Times New Roman" w:cs="Times New Roman"/>
          <w:sz w:val="22"/>
          <w:szCs w:val="22"/>
          <w:lang w:eastAsia="en-US"/>
        </w:rPr>
        <w:t xml:space="preserve"> COBOL</w:t>
      </w:r>
    </w:p>
    <w:p w:rsidR="00D55F53" w:rsidRDefault="00D55F53"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Мое продолжение 3.3035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процедура</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элемент информации, который представляет упорядоченную серию этапов по выполнению процесса, деятельности или задачи </w:t>
      </w:r>
      <w:r w:rsidRPr="00D27129">
        <w:rPr>
          <w:rStyle w:val="FontStyle111"/>
          <w:rFonts w:ascii="Times New Roman" w:hAnsi="Times New Roman" w:cs="Times New Roman"/>
          <w:b w:val="0"/>
          <w:sz w:val="24"/>
          <w:szCs w:val="24"/>
          <w:lang w:eastAsia="en-US"/>
        </w:rPr>
        <w:t>[ISO/IEC/IEEE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5.19]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Часть компьютерной программы, которая именуется и которая выполняет конкретное действие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стандартная программа, которая не возвращает значение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 xml:space="preserve">установленный способ выполнения определенной деятельности или процесса </w:t>
      </w:r>
      <w:r w:rsidRPr="00D27129">
        <w:rPr>
          <w:rStyle w:val="FontStyle111"/>
          <w:rFonts w:ascii="Times New Roman" w:hAnsi="Times New Roman" w:cs="Times New Roman"/>
          <w:b w:val="0"/>
          <w:sz w:val="24"/>
          <w:szCs w:val="24"/>
          <w:lang w:eastAsia="en-US"/>
        </w:rPr>
        <w:t xml:space="preserve">[ISO/IEC 19770-1:2012 Информационные технологии — Менеджмент программных активов — Часть 1: Процессы и оценка </w:t>
      </w:r>
      <w:r w:rsidRPr="00D27129">
        <w:rPr>
          <w:rStyle w:val="FontStyle111"/>
          <w:rFonts w:ascii="Times New Roman" w:hAnsi="Times New Roman" w:cs="Times New Roman"/>
          <w:b w:val="0"/>
          <w:sz w:val="24"/>
          <w:szCs w:val="24"/>
          <w:lang w:eastAsia="en-US"/>
        </w:rPr>
        <w:lastRenderedPageBreak/>
        <w:t>соответствия по уровням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 9] </w:t>
      </w:r>
      <w:r w:rsidRPr="00D27129">
        <w:rPr>
          <w:rStyle w:val="FontStyle110"/>
          <w:rFonts w:ascii="Times New Roman" w:hAnsi="Times New Roman" w:cs="Times New Roman"/>
          <w:sz w:val="24"/>
          <w:szCs w:val="24"/>
          <w:lang w:eastAsia="en-US"/>
        </w:rPr>
        <w:t xml:space="preserve">5. </w:t>
      </w:r>
      <w:r w:rsidRPr="00D27129">
        <w:rPr>
          <w:rStyle w:val="FontStyle112"/>
          <w:rFonts w:ascii="Times New Roman" w:hAnsi="Times New Roman" w:cs="Times New Roman"/>
          <w:sz w:val="24"/>
          <w:szCs w:val="24"/>
          <w:lang w:eastAsia="en-US"/>
        </w:rPr>
        <w:t>установленный метод совершения последовательных функциональных характеристик или результата. Процедура, как правило, может быть описана как последовательность этапов, которые будут применяться для выполнения процесса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55F53" w:rsidRDefault="00D55F53" w:rsidP="00D27129">
      <w:pPr>
        <w:pStyle w:val="Style73"/>
        <w:widowControl/>
        <w:ind w:firstLine="709"/>
        <w:jc w:val="both"/>
        <w:rPr>
          <w:rStyle w:val="FontStyle112"/>
          <w:rFonts w:ascii="Times New Roman" w:hAnsi="Times New Roman" w:cs="Times New Roman"/>
          <w:sz w:val="24"/>
          <w:szCs w:val="24"/>
          <w:lang w:eastAsia="en-US"/>
        </w:rPr>
      </w:pPr>
    </w:p>
    <w:p w:rsidR="00D27129" w:rsidRPr="00D55F53" w:rsidRDefault="00D27129" w:rsidP="00D27129">
      <w:pPr>
        <w:pStyle w:val="Style73"/>
        <w:widowControl/>
        <w:ind w:firstLine="709"/>
        <w:jc w:val="both"/>
        <w:rPr>
          <w:rStyle w:val="FontStyle112"/>
          <w:rFonts w:ascii="Times New Roman" w:hAnsi="Times New Roman" w:cs="Times New Roman"/>
          <w:sz w:val="22"/>
          <w:szCs w:val="22"/>
          <w:lang w:eastAsia="en-US"/>
        </w:rPr>
      </w:pPr>
      <w:r w:rsidRPr="00D55F53">
        <w:rPr>
          <w:rStyle w:val="FontStyle112"/>
          <w:rFonts w:ascii="Times New Roman" w:hAnsi="Times New Roman" w:cs="Times New Roman"/>
          <w:sz w:val="22"/>
          <w:szCs w:val="22"/>
          <w:lang w:eastAsia="en-US"/>
        </w:rPr>
        <w:t>П</w:t>
      </w:r>
      <w:r w:rsidR="00D55F53" w:rsidRPr="00D55F53">
        <w:rPr>
          <w:rStyle w:val="FontStyle112"/>
          <w:rFonts w:ascii="Times New Roman" w:hAnsi="Times New Roman" w:cs="Times New Roman"/>
          <w:sz w:val="22"/>
          <w:szCs w:val="22"/>
          <w:lang w:eastAsia="en-US"/>
        </w:rPr>
        <w:t>римечание</w:t>
      </w:r>
      <w:r w:rsidRPr="00D55F53">
        <w:rPr>
          <w:rStyle w:val="FontStyle112"/>
          <w:rFonts w:ascii="Times New Roman" w:hAnsi="Times New Roman" w:cs="Times New Roman"/>
          <w:sz w:val="22"/>
          <w:szCs w:val="22"/>
          <w:lang w:eastAsia="en-US"/>
        </w:rPr>
        <w:t xml:space="preserve"> </w:t>
      </w:r>
      <w:r w:rsidR="00D55F53" w:rsidRPr="00D55F53">
        <w:rPr>
          <w:rStyle w:val="FontStyle112"/>
          <w:rFonts w:ascii="Times New Roman" w:hAnsi="Times New Roman" w:cs="Times New Roman"/>
          <w:sz w:val="22"/>
          <w:szCs w:val="22"/>
          <w:lang w:eastAsia="en-US"/>
        </w:rPr>
        <w:t>-</w:t>
      </w:r>
      <w:r w:rsidRPr="00D55F53">
        <w:rPr>
          <w:rStyle w:val="FontStyle112"/>
          <w:rFonts w:ascii="Times New Roman" w:hAnsi="Times New Roman" w:cs="Times New Roman"/>
          <w:sz w:val="22"/>
          <w:szCs w:val="22"/>
          <w:lang w:eastAsia="en-US"/>
        </w:rPr>
        <w:t xml:space="preserve"> Процедура определяет установленный и утвержденный способ или режим ведения бизнеса в организации. В нем подробно описаны допустимые или рекомендуемые методы для достижения технических или управленческих целей или результатов. Когда процедура указана как исход, полученный результат обычно указывает, что должно быть сделано, кем и в какой последовательности. Это более подробный уровень спецификации, чем для процесса.</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3.3036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тестирование процедуры</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тип тестирования функциональной согласованности, проводимого для оценки того, соответствуют ли процедурные команды для взаимодействия с элементом тестирования или использования его выходных данных требованиям пользователя и цели их использования </w:t>
      </w:r>
      <w:r w:rsidRPr="00D27129">
        <w:rPr>
          <w:rStyle w:val="FontStyle111"/>
          <w:rFonts w:ascii="Times New Roman" w:hAnsi="Times New Roman" w:cs="Times New Roman"/>
          <w:b w:val="0"/>
          <w:sz w:val="24"/>
          <w:szCs w:val="24"/>
          <w:lang w:eastAsia="en-US"/>
        </w:rPr>
        <w:t>[ISO/IEC/IEEE 29119</w:t>
      </w:r>
      <w:r w:rsidRPr="00D27129">
        <w:rPr>
          <w:rStyle w:val="FontStyle111"/>
          <w:rFonts w:ascii="Times New Roman" w:hAnsi="Times New Roman" w:cs="Times New Roman"/>
          <w:b w:val="0"/>
          <w:sz w:val="24"/>
          <w:szCs w:val="24"/>
          <w:lang w:eastAsia="en-US"/>
        </w:rPr>
        <w:softHyphen/>
        <w:t>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3.3037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процесс</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взаимосвязанных или взаимодействующих видов деятельности, преобразующая входные данные в выходные данные </w:t>
      </w:r>
      <w:r w:rsidRPr="00D27129">
        <w:rPr>
          <w:rStyle w:val="FontStyle111"/>
          <w:rFonts w:ascii="Times New Roman" w:hAnsi="Times New Roman" w:cs="Times New Roman"/>
          <w:b w:val="0"/>
          <w:sz w:val="24"/>
          <w:szCs w:val="24"/>
          <w:lang w:eastAsia="en-US"/>
        </w:rPr>
        <w:t xml:space="preserve">[IEEE 730-2014 Стандарт IEEE по процессам обеспечения качества программного обеспечения; ISO/IEC TS 24748-1:2016 Системная и программная инженерия — Управление жизненным циклом — Часть 1: Руководство по управлению жизненным циклом, </w:t>
      </w:r>
      <w:r w:rsidRPr="00D27129">
        <w:rPr>
          <w:rStyle w:val="FontStyle112"/>
          <w:rFonts w:ascii="Times New Roman" w:hAnsi="Times New Roman" w:cs="Times New Roman"/>
          <w:b/>
          <w:sz w:val="24"/>
          <w:szCs w:val="24"/>
          <w:lang w:eastAsia="en-US"/>
        </w:rPr>
        <w:t xml:space="preserve">2.31; </w:t>
      </w:r>
      <w:r w:rsidRPr="00D27129">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4.1.29]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предопределенный ход событий, определяемый своей целью или своим следствием, достигаемый при данных условиях </w:t>
      </w:r>
      <w:r w:rsidRPr="00D27129">
        <w:rPr>
          <w:rStyle w:val="FontStyle111"/>
          <w:rFonts w:ascii="Times New Roman" w:hAnsi="Times New Roman" w:cs="Times New Roman"/>
          <w:b w:val="0"/>
          <w:sz w:val="24"/>
          <w:szCs w:val="24"/>
          <w:lang w:eastAsia="en-US"/>
        </w:rPr>
        <w:t>[ISO/IEC 2382:2015, Информационные технологии — Словарь]</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выполнять операции над данными 4. набор шагов, происходящих в установленном порядке </w:t>
      </w:r>
      <w:r w:rsidRPr="00D27129">
        <w:rPr>
          <w:rStyle w:val="FontStyle111"/>
          <w:rFonts w:ascii="Times New Roman" w:hAnsi="Times New Roman" w:cs="Times New Roman"/>
          <w:b w:val="0"/>
          <w:sz w:val="24"/>
          <w:szCs w:val="24"/>
          <w:lang w:eastAsia="en-US"/>
        </w:rPr>
        <w:t>[ISO/IEC 15414:2015 Информационные технологии — Открытая распределенная обработка — Эталонная модель — Предпринимательский язык,</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6.3.6] </w:t>
      </w:r>
      <w:r w:rsidRPr="00D27129">
        <w:rPr>
          <w:rStyle w:val="FontStyle110"/>
          <w:rFonts w:ascii="Times New Roman" w:hAnsi="Times New Roman" w:cs="Times New Roman"/>
          <w:sz w:val="24"/>
          <w:szCs w:val="24"/>
          <w:lang w:eastAsia="en-US"/>
        </w:rPr>
        <w:t xml:space="preserve">5. </w:t>
      </w:r>
      <w:r w:rsidRPr="00D27129">
        <w:rPr>
          <w:rStyle w:val="FontStyle112"/>
          <w:rFonts w:ascii="Times New Roman" w:hAnsi="Times New Roman" w:cs="Times New Roman"/>
          <w:sz w:val="24"/>
          <w:szCs w:val="24"/>
          <w:lang w:eastAsia="en-US"/>
        </w:rPr>
        <w:t xml:space="preserve">в обработке данных - предопределенный ход событий, происходящих во время выполнения всей программы или ее части </w:t>
      </w:r>
      <w:r w:rsidRPr="00D27129">
        <w:rPr>
          <w:rStyle w:val="FontStyle111"/>
          <w:rFonts w:ascii="Times New Roman" w:hAnsi="Times New Roman" w:cs="Times New Roman"/>
          <w:b w:val="0"/>
          <w:sz w:val="24"/>
          <w:szCs w:val="24"/>
          <w:lang w:eastAsia="en-US"/>
        </w:rPr>
        <w:t>[ISO/IEC 2382:2015, Информационные технологии — Словарь]</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6. </w:t>
      </w:r>
      <w:r w:rsidRPr="00D27129">
        <w:rPr>
          <w:rStyle w:val="FontStyle112"/>
          <w:rFonts w:ascii="Times New Roman" w:hAnsi="Times New Roman" w:cs="Times New Roman"/>
          <w:sz w:val="24"/>
          <w:szCs w:val="24"/>
          <w:lang w:eastAsia="en-US"/>
        </w:rPr>
        <w:t xml:space="preserve">выполняемый модуль, управляемый планировщиком операционной системы 7. система видов деятельности, использующая ресурсы для преобразования входных данных в выходные данные </w:t>
      </w:r>
      <w:r w:rsidRPr="00D27129">
        <w:rPr>
          <w:rStyle w:val="FontStyle111"/>
          <w:rFonts w:ascii="Times New Roman" w:hAnsi="Times New Roman" w:cs="Times New Roman"/>
          <w:b w:val="0"/>
          <w:sz w:val="24"/>
          <w:szCs w:val="24"/>
          <w:lang w:eastAsia="en-US"/>
        </w:rPr>
        <w:t>[ISO/IEC25000:2014 Системная и программная инженерия — Требования и оценка качества систем и программного обеспечения (SQuaRE) — Руководство к SQuaRE,</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4.22] </w:t>
      </w:r>
      <w:r w:rsidRPr="00D27129">
        <w:rPr>
          <w:rStyle w:val="FontStyle110"/>
          <w:rFonts w:ascii="Times New Roman" w:hAnsi="Times New Roman" w:cs="Times New Roman"/>
          <w:sz w:val="24"/>
          <w:szCs w:val="24"/>
          <w:lang w:eastAsia="en-US"/>
        </w:rPr>
        <w:t xml:space="preserve">8. </w:t>
      </w:r>
      <w:r w:rsidRPr="00D27129">
        <w:rPr>
          <w:rStyle w:val="FontStyle112"/>
          <w:rFonts w:ascii="Times New Roman" w:hAnsi="Times New Roman" w:cs="Times New Roman"/>
          <w:sz w:val="24"/>
          <w:szCs w:val="24"/>
          <w:lang w:eastAsia="en-US"/>
        </w:rPr>
        <w:t xml:space="preserve">систематическая серия видов деятельности, направленных на достижение конечного результата, так что один вход или несколько входных данных будут задействованы для создания одного выхода или нескольких выходных данных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9. </w:t>
      </w:r>
      <w:r w:rsidRPr="00D27129">
        <w:rPr>
          <w:rStyle w:val="FontStyle112"/>
          <w:rFonts w:ascii="Times New Roman" w:hAnsi="Times New Roman" w:cs="Times New Roman"/>
          <w:sz w:val="24"/>
          <w:szCs w:val="24"/>
          <w:lang w:eastAsia="en-US"/>
        </w:rPr>
        <w:t xml:space="preserve">совокупность взаимосвязанных или взаимодействующих видов деятельности, которые используют входные данные для достижения намеченного результата </w:t>
      </w:r>
      <w:r w:rsidRPr="00D27129">
        <w:rPr>
          <w:rStyle w:val="FontStyle111"/>
          <w:rFonts w:ascii="Times New Roman" w:hAnsi="Times New Roman" w:cs="Times New Roman"/>
          <w:b w:val="0"/>
          <w:sz w:val="24"/>
          <w:szCs w:val="24"/>
          <w:lang w:eastAsia="en-US"/>
        </w:rPr>
        <w:t>[ISO/IEC TR 29110-1:2016 Программная инженерия — Профили жизненного цикла для очень небольших предприятий (VSE) — Часть 1: Обзор,</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3.36]</w:t>
      </w:r>
    </w:p>
    <w:p w:rsidR="00D55F53" w:rsidRDefault="00D55F53" w:rsidP="00D27129">
      <w:pPr>
        <w:pStyle w:val="Style73"/>
        <w:widowControl/>
        <w:ind w:firstLine="709"/>
        <w:jc w:val="both"/>
        <w:rPr>
          <w:rStyle w:val="FontStyle112"/>
          <w:rFonts w:ascii="Times New Roman" w:hAnsi="Times New Roman" w:cs="Times New Roman"/>
          <w:sz w:val="24"/>
          <w:szCs w:val="24"/>
          <w:lang w:eastAsia="en-US"/>
        </w:rPr>
      </w:pPr>
    </w:p>
    <w:p w:rsidR="00D27129" w:rsidRPr="00B1268E" w:rsidRDefault="00D27129" w:rsidP="00D27129">
      <w:pPr>
        <w:pStyle w:val="Style73"/>
        <w:widowControl/>
        <w:ind w:firstLine="709"/>
        <w:jc w:val="both"/>
        <w:rPr>
          <w:rStyle w:val="FontStyle112"/>
          <w:rFonts w:ascii="Times New Roman" w:hAnsi="Times New Roman" w:cs="Times New Roman"/>
          <w:sz w:val="22"/>
          <w:szCs w:val="22"/>
          <w:lang w:eastAsia="en-US"/>
        </w:rPr>
      </w:pPr>
      <w:r w:rsidRPr="00B1268E">
        <w:rPr>
          <w:rStyle w:val="FontStyle112"/>
          <w:rFonts w:ascii="Times New Roman" w:hAnsi="Times New Roman" w:cs="Times New Roman"/>
          <w:sz w:val="22"/>
          <w:szCs w:val="22"/>
          <w:lang w:eastAsia="en-US"/>
        </w:rPr>
        <w:t>П</w:t>
      </w:r>
      <w:r w:rsidR="00D55F53" w:rsidRPr="00B1268E">
        <w:rPr>
          <w:rStyle w:val="FontStyle112"/>
          <w:rFonts w:ascii="Times New Roman" w:hAnsi="Times New Roman" w:cs="Times New Roman"/>
          <w:sz w:val="22"/>
          <w:szCs w:val="22"/>
          <w:lang w:eastAsia="en-US"/>
        </w:rPr>
        <w:t>римечание</w:t>
      </w:r>
      <w:r w:rsidRPr="00B1268E">
        <w:rPr>
          <w:rStyle w:val="FontStyle112"/>
          <w:rFonts w:ascii="Times New Roman" w:hAnsi="Times New Roman" w:cs="Times New Roman"/>
          <w:sz w:val="22"/>
          <w:szCs w:val="22"/>
          <w:lang w:eastAsia="en-US"/>
        </w:rPr>
        <w:t xml:space="preserve"> </w:t>
      </w:r>
      <w:r w:rsidR="00D55F53" w:rsidRPr="00B1268E">
        <w:rPr>
          <w:rStyle w:val="FontStyle112"/>
          <w:rFonts w:ascii="Times New Roman" w:hAnsi="Times New Roman" w:cs="Times New Roman"/>
          <w:sz w:val="22"/>
          <w:szCs w:val="22"/>
          <w:lang w:eastAsia="en-US"/>
        </w:rPr>
        <w:t>-</w:t>
      </w:r>
      <w:r w:rsidRPr="00B1268E">
        <w:rPr>
          <w:rStyle w:val="FontStyle112"/>
          <w:rFonts w:ascii="Times New Roman" w:hAnsi="Times New Roman" w:cs="Times New Roman"/>
          <w:sz w:val="22"/>
          <w:szCs w:val="22"/>
          <w:lang w:eastAsia="en-US"/>
        </w:rPr>
        <w:t xml:space="preserve"> Термин «виды деятельности» охватывает использование ресурсов. Процесс может иметь несколько начальных и несколько конечных точек. Предписанный способ может быть частично упорядоченной последовательностью. Спецификация процесса может быть спецификацией рабочего процесса. Спецификация предприятия может определять типы процессов и стандартную заготовку процессов. Процесс можно рассматривать как конкретное выполнение процессов жизненного цикла, адаптированное в рамках модели жизненного цикла для создания услуги или </w:t>
      </w:r>
      <w:r w:rsidRPr="00B1268E">
        <w:rPr>
          <w:rStyle w:val="FontStyle112"/>
          <w:rFonts w:ascii="Times New Roman" w:hAnsi="Times New Roman" w:cs="Times New Roman"/>
          <w:sz w:val="22"/>
          <w:szCs w:val="22"/>
          <w:lang w:eastAsia="en-US"/>
        </w:rPr>
        <w:lastRenderedPageBreak/>
        <w:t>продукта для конкретных требований и контекста проекта. Когда определение процесса указывается как исход, полученный результат обычно указывает входные данные и выходные данные, а также дает общее описание ожидаемых видов деятельности. Однако он не включает тот же уровень детализации, что и процедура.</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3.3038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план действия в ходе процесса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план, обычно являющийся результатом оценок, который документирует, как будут реализованы конкретные улучшения, направленные на устранение слабых сторон, выявленных в ходе оценки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3.3039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группа, ответственная за осуществление процесса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команда, которая несет ответственность за разработку и реализацию деятельности по улучшению процессов для организации в соответствии с документацией в плане действий процесса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3.3040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анализ процесса</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анализ процесса следует шагам, изложенным в плане улучшения процесса, для определения необходимых улучшений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3.3041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разработчик процесса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лицо или группа, которые несут основную ответственность за создание и поддержку процесса жизненного цикла программного обеспечения (SLCP)</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архитектура процесса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порядок, интерфейсы, взаимозависимости и другие взаимосвязи между элементами процесса в стандартном процессе</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B1268E" w:rsidRDefault="00D27129" w:rsidP="00D27129">
      <w:pPr>
        <w:pStyle w:val="Style73"/>
        <w:widowControl/>
        <w:ind w:firstLine="709"/>
        <w:jc w:val="both"/>
        <w:rPr>
          <w:rStyle w:val="FontStyle112"/>
          <w:rFonts w:ascii="Times New Roman" w:hAnsi="Times New Roman" w:cs="Times New Roman"/>
          <w:sz w:val="22"/>
          <w:szCs w:val="22"/>
          <w:lang w:eastAsia="en-US"/>
        </w:rPr>
      </w:pPr>
      <w:r w:rsidRPr="00B1268E">
        <w:rPr>
          <w:rStyle w:val="FontStyle112"/>
          <w:rFonts w:ascii="Times New Roman" w:hAnsi="Times New Roman" w:cs="Times New Roman"/>
          <w:sz w:val="22"/>
          <w:szCs w:val="22"/>
          <w:lang w:eastAsia="en-US"/>
        </w:rPr>
        <w:t>П</w:t>
      </w:r>
      <w:r w:rsidR="00B1268E" w:rsidRPr="00B1268E">
        <w:rPr>
          <w:rStyle w:val="FontStyle112"/>
          <w:rFonts w:ascii="Times New Roman" w:hAnsi="Times New Roman" w:cs="Times New Roman"/>
          <w:sz w:val="22"/>
          <w:szCs w:val="22"/>
          <w:lang w:eastAsia="en-US"/>
        </w:rPr>
        <w:t>римечание</w:t>
      </w:r>
      <w:r w:rsidRPr="00B1268E">
        <w:rPr>
          <w:rStyle w:val="FontStyle112"/>
          <w:rFonts w:ascii="Times New Roman" w:hAnsi="Times New Roman" w:cs="Times New Roman"/>
          <w:sz w:val="22"/>
          <w:szCs w:val="22"/>
          <w:lang w:eastAsia="en-US"/>
        </w:rPr>
        <w:t xml:space="preserve"> </w:t>
      </w:r>
      <w:r w:rsidR="00B1268E" w:rsidRPr="00B1268E">
        <w:rPr>
          <w:rStyle w:val="FontStyle112"/>
          <w:rFonts w:ascii="Times New Roman" w:hAnsi="Times New Roman" w:cs="Times New Roman"/>
          <w:sz w:val="22"/>
          <w:szCs w:val="22"/>
          <w:lang w:eastAsia="en-US"/>
        </w:rPr>
        <w:t>-</w:t>
      </w:r>
      <w:r w:rsidRPr="00B1268E">
        <w:rPr>
          <w:rStyle w:val="FontStyle112"/>
          <w:rFonts w:ascii="Times New Roman" w:hAnsi="Times New Roman" w:cs="Times New Roman"/>
          <w:sz w:val="22"/>
          <w:szCs w:val="22"/>
          <w:lang w:eastAsia="en-US"/>
        </w:rPr>
        <w:t xml:space="preserve"> Архитектура процесса также описывает интерфейсы, взаимозависимости и другие взаимосвязи между элементами процесса и внешними процессами, такими как управление договорами.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3.3043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область процесса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кластер связанных практик в области, которые при совместном внедрении удовлетворяют совокупности целей, которые считаются важными для улучшения в этой области</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3.3044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оценка процесса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дисциплинированная оценка процессов организационного подразделения по модели оценки процесса </w:t>
      </w:r>
      <w:r w:rsidRPr="00D27129">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3.2.15]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определение степени, в которой стандартные процессы организации способствуют достижению ее бизнес-целей и помогают организации сосредоточиться на необходимости постоянного улучшения процессов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3.3045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модель оценки процесса (PAM)</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модель, подходящая для целей оценки заданной характеристики качества процесса, основанная на одной или нескольких эталонных моделях процесса </w:t>
      </w:r>
      <w:r w:rsidRPr="00D27129">
        <w:rPr>
          <w:rStyle w:val="FontStyle111"/>
          <w:rFonts w:ascii="Times New Roman" w:hAnsi="Times New Roman" w:cs="Times New Roman"/>
          <w:b w:val="0"/>
          <w:sz w:val="24"/>
          <w:szCs w:val="24"/>
          <w:lang w:eastAsia="en-US"/>
        </w:rPr>
        <w:t xml:space="preserve">[ISO/IEC 33001:2015 Информационные технологии — Оценка процесса — Понятия и терминология, </w:t>
      </w:r>
      <w:r w:rsidRPr="00D27129">
        <w:rPr>
          <w:rStyle w:val="FontStyle112"/>
          <w:rFonts w:ascii="Times New Roman" w:hAnsi="Times New Roman" w:cs="Times New Roman"/>
          <w:b/>
          <w:sz w:val="24"/>
          <w:szCs w:val="24"/>
          <w:lang w:eastAsia="en-US"/>
        </w:rPr>
        <w:t xml:space="preserve">3.3.9; </w:t>
      </w:r>
      <w:r w:rsidRPr="00D27129">
        <w:rPr>
          <w:rStyle w:val="FontStyle111"/>
          <w:rFonts w:ascii="Times New Roman" w:hAnsi="Times New Roman" w:cs="Times New Roman"/>
          <w:b w:val="0"/>
          <w:sz w:val="24"/>
          <w:szCs w:val="24"/>
          <w:lang w:eastAsia="en-US"/>
        </w:rPr>
        <w:t>ISO/IEC TR 29110-1:2016 Программная инженерия — Профили жизненного цикла для очень небольших предприятий (VSE) — Часть 1: Обзор</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3.38]</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lastRenderedPageBreak/>
        <w:t xml:space="preserve">см. также </w:t>
      </w:r>
      <w:r w:rsidRPr="00D27129">
        <w:rPr>
          <w:rStyle w:val="FontStyle112"/>
          <w:rFonts w:ascii="Times New Roman" w:hAnsi="Times New Roman" w:cs="Times New Roman"/>
          <w:sz w:val="24"/>
          <w:szCs w:val="24"/>
          <w:lang w:eastAsia="en-US"/>
        </w:rPr>
        <w:t>эталонная модель процесса (PRM)</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B1268E" w:rsidRDefault="00D27129" w:rsidP="00D27129">
      <w:pPr>
        <w:pStyle w:val="Style73"/>
        <w:widowControl/>
        <w:ind w:firstLine="709"/>
        <w:jc w:val="both"/>
        <w:rPr>
          <w:rStyle w:val="FontStyle112"/>
          <w:rFonts w:ascii="Times New Roman" w:hAnsi="Times New Roman" w:cs="Times New Roman"/>
          <w:sz w:val="22"/>
          <w:szCs w:val="22"/>
          <w:lang w:eastAsia="en-US"/>
        </w:rPr>
      </w:pPr>
      <w:r w:rsidRPr="00B1268E">
        <w:rPr>
          <w:rStyle w:val="FontStyle112"/>
          <w:rFonts w:ascii="Times New Roman" w:hAnsi="Times New Roman" w:cs="Times New Roman"/>
          <w:sz w:val="22"/>
          <w:szCs w:val="22"/>
          <w:lang w:eastAsia="en-US"/>
        </w:rPr>
        <w:t>П</w:t>
      </w:r>
      <w:r w:rsidR="00B1268E" w:rsidRPr="00B1268E">
        <w:rPr>
          <w:rStyle w:val="FontStyle112"/>
          <w:rFonts w:ascii="Times New Roman" w:hAnsi="Times New Roman" w:cs="Times New Roman"/>
          <w:sz w:val="22"/>
          <w:szCs w:val="22"/>
          <w:lang w:eastAsia="en-US"/>
        </w:rPr>
        <w:t>римечание</w:t>
      </w:r>
      <w:r w:rsidRPr="00B1268E">
        <w:rPr>
          <w:rStyle w:val="FontStyle112"/>
          <w:rFonts w:ascii="Times New Roman" w:hAnsi="Times New Roman" w:cs="Times New Roman"/>
          <w:sz w:val="22"/>
          <w:szCs w:val="22"/>
          <w:lang w:eastAsia="en-US"/>
        </w:rPr>
        <w:t xml:space="preserve"> </w:t>
      </w:r>
      <w:r w:rsidR="00B1268E" w:rsidRPr="00B1268E">
        <w:rPr>
          <w:rStyle w:val="FontStyle112"/>
          <w:rFonts w:ascii="Times New Roman" w:hAnsi="Times New Roman" w:cs="Times New Roman"/>
          <w:sz w:val="22"/>
          <w:szCs w:val="22"/>
          <w:lang w:eastAsia="en-US"/>
        </w:rPr>
        <w:t>-</w:t>
      </w:r>
      <w:r w:rsidRPr="00B1268E">
        <w:rPr>
          <w:rStyle w:val="FontStyle112"/>
          <w:rFonts w:ascii="Times New Roman" w:hAnsi="Times New Roman" w:cs="Times New Roman"/>
          <w:sz w:val="22"/>
          <w:szCs w:val="22"/>
          <w:lang w:eastAsia="en-US"/>
        </w:rPr>
        <w:t xml:space="preserve"> Модели оценки процесса, направленные на конкретную характеристику качества процесса, может включать идентификацию характеристики названия; например, модель оценки процесса, направленная на возможности процесса, может быть названа «моделью оценки возможностей процесса».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3.3046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библиотека ресурсов процесса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набор информации, которая может быть полезна тем, кто определяет, внедряет и управляет процессами в организации</w:t>
      </w:r>
    </w:p>
    <w:p w:rsidR="00B1268E" w:rsidRDefault="00B1268E" w:rsidP="00D27129">
      <w:pPr>
        <w:pStyle w:val="Style73"/>
        <w:widowControl/>
        <w:ind w:firstLine="709"/>
        <w:jc w:val="both"/>
        <w:rPr>
          <w:rStyle w:val="FontStyle112"/>
          <w:rFonts w:ascii="Times New Roman" w:hAnsi="Times New Roman" w:cs="Times New Roman"/>
          <w:sz w:val="24"/>
          <w:szCs w:val="24"/>
          <w:lang w:eastAsia="en-US"/>
        </w:rPr>
      </w:pPr>
    </w:p>
    <w:p w:rsidR="00D27129" w:rsidRPr="00B1268E" w:rsidRDefault="00D27129" w:rsidP="00D27129">
      <w:pPr>
        <w:pStyle w:val="Style73"/>
        <w:widowControl/>
        <w:ind w:firstLine="709"/>
        <w:jc w:val="both"/>
        <w:rPr>
          <w:rStyle w:val="FontStyle112"/>
          <w:rFonts w:ascii="Times New Roman" w:hAnsi="Times New Roman" w:cs="Times New Roman"/>
          <w:sz w:val="22"/>
          <w:szCs w:val="22"/>
          <w:lang w:eastAsia="en-US"/>
        </w:rPr>
      </w:pPr>
      <w:r w:rsidRPr="00B1268E">
        <w:rPr>
          <w:rStyle w:val="FontStyle112"/>
          <w:rFonts w:ascii="Times New Roman" w:hAnsi="Times New Roman" w:cs="Times New Roman"/>
          <w:sz w:val="22"/>
          <w:szCs w:val="22"/>
          <w:lang w:eastAsia="en-US"/>
        </w:rPr>
        <w:t>П</w:t>
      </w:r>
      <w:r w:rsidR="00B1268E" w:rsidRPr="00B1268E">
        <w:rPr>
          <w:rStyle w:val="FontStyle112"/>
          <w:rFonts w:ascii="Times New Roman" w:hAnsi="Times New Roman" w:cs="Times New Roman"/>
          <w:sz w:val="22"/>
          <w:szCs w:val="22"/>
          <w:lang w:eastAsia="en-US"/>
        </w:rPr>
        <w:t>ример -</w:t>
      </w:r>
      <w:r w:rsidRPr="00B1268E">
        <w:rPr>
          <w:rStyle w:val="FontStyle112"/>
          <w:rFonts w:ascii="Times New Roman" w:hAnsi="Times New Roman" w:cs="Times New Roman"/>
          <w:sz w:val="22"/>
          <w:szCs w:val="22"/>
          <w:lang w:eastAsia="en-US"/>
        </w:rPr>
        <w:t xml:space="preserve"> </w:t>
      </w:r>
      <w:r w:rsidR="00B1268E" w:rsidRPr="00B1268E">
        <w:rPr>
          <w:rStyle w:val="FontStyle112"/>
          <w:rFonts w:ascii="Times New Roman" w:hAnsi="Times New Roman" w:cs="Times New Roman"/>
          <w:sz w:val="22"/>
          <w:szCs w:val="22"/>
          <w:lang w:eastAsia="en-US"/>
        </w:rPr>
        <w:t>Д</w:t>
      </w:r>
      <w:r w:rsidRPr="00B1268E">
        <w:rPr>
          <w:rStyle w:val="FontStyle112"/>
          <w:rFonts w:ascii="Times New Roman" w:hAnsi="Times New Roman" w:cs="Times New Roman"/>
          <w:sz w:val="22"/>
          <w:szCs w:val="22"/>
          <w:lang w:eastAsia="en-US"/>
        </w:rPr>
        <w:t>окументация, связанная с процессом, такая как политики, определенные процессы, контрольные списки, документы об извлеченных уроках, стандартные заготовки, стандарты, процедуры, планы и учебные материалы.</w:t>
      </w:r>
    </w:p>
    <w:p w:rsidR="00B1268E" w:rsidRDefault="00B1268E"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3.3047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атрибут процесса (PA)</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атрибут качества процесса</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измеримое свойство характеристики качества процесса </w:t>
      </w:r>
      <w:r w:rsidRPr="00D27129">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3.4.3]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3.3048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исход атрибута процесса</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наблюдаемый результат достижения определенного атрибута процесса </w:t>
      </w:r>
      <w:r w:rsidRPr="00D27129">
        <w:rPr>
          <w:rStyle w:val="FontStyle111"/>
          <w:rFonts w:ascii="Times New Roman" w:hAnsi="Times New Roman" w:cs="Times New Roman"/>
          <w:b w:val="0"/>
          <w:sz w:val="24"/>
          <w:szCs w:val="24"/>
          <w:lang w:eastAsia="en-US"/>
        </w:rPr>
        <w:t>[ISO/IEC33001:2015 Информационные технологии — Оценка процесса — Понятия и терминология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3.4.4]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3.3049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оценка атрибута процесса</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суждение о степени достижения атрибута процесса для оцениваемого процесса </w:t>
      </w:r>
      <w:r w:rsidRPr="00D27129">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3.4.5]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3.3050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возможность процесса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характеристика способности процесса соответствовать текущим или прогнозируемым бизнес-целям </w:t>
      </w:r>
      <w:r w:rsidRPr="00D27129">
        <w:rPr>
          <w:rStyle w:val="FontStyle111"/>
          <w:rFonts w:ascii="Times New Roman" w:hAnsi="Times New Roman" w:cs="Times New Roman"/>
          <w:b w:val="0"/>
          <w:sz w:val="24"/>
          <w:szCs w:val="24"/>
          <w:lang w:eastAsia="en-US"/>
        </w:rPr>
        <w:t>[ISO/IEC 33020:2015 Информационные технологии — Оценка процесса — Структура измерения процесса для оценки возможностей процесса,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диапазон ожидаемых результатов, которых можно достичь, следуя процессу</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3.3051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уровень возможностей процесса</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характеристика процесса по порядковой шкале измерения возможностей процесса </w:t>
      </w:r>
      <w:r w:rsidRPr="00D27129">
        <w:rPr>
          <w:rStyle w:val="FontStyle111"/>
          <w:rFonts w:ascii="Times New Roman" w:hAnsi="Times New Roman" w:cs="Times New Roman"/>
          <w:b w:val="0"/>
          <w:sz w:val="24"/>
          <w:szCs w:val="24"/>
          <w:lang w:eastAsia="en-US"/>
        </w:rPr>
        <w:t>[ISO/IEC 33020:2015 Информационные технологии — Оценка процесса — Структура измерения процесса для оценки возможностей процесса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3.2]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балл по шестибалльной порядковой шкале возможностей процесса, который представляет возможности процесса </w:t>
      </w:r>
      <w:r w:rsidRPr="00D27129">
        <w:rPr>
          <w:rStyle w:val="FontStyle111"/>
          <w:rFonts w:ascii="Times New Roman" w:hAnsi="Times New Roman" w:cs="Times New Roman"/>
          <w:b w:val="0"/>
          <w:sz w:val="24"/>
          <w:szCs w:val="24"/>
          <w:lang w:eastAsia="en-US"/>
        </w:rPr>
        <w:t>[ISO/IEC 29110-2-1:2015 — Программная инженерия — Профили жизненного цикла для очень небольших предприятий (VSE) — Часть 2-1: Структура и таксономия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4.39]</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B1268E" w:rsidRDefault="00D27129" w:rsidP="00D27129">
      <w:pPr>
        <w:pStyle w:val="Style73"/>
        <w:widowControl/>
        <w:ind w:firstLine="709"/>
        <w:jc w:val="both"/>
        <w:rPr>
          <w:rStyle w:val="FontStyle112"/>
          <w:rFonts w:ascii="Times New Roman" w:hAnsi="Times New Roman" w:cs="Times New Roman"/>
          <w:sz w:val="22"/>
          <w:szCs w:val="22"/>
          <w:lang w:eastAsia="en-US"/>
        </w:rPr>
      </w:pPr>
      <w:r w:rsidRPr="00B1268E">
        <w:rPr>
          <w:rStyle w:val="FontStyle112"/>
          <w:rFonts w:ascii="Times New Roman" w:hAnsi="Times New Roman" w:cs="Times New Roman"/>
          <w:sz w:val="22"/>
          <w:szCs w:val="22"/>
          <w:lang w:eastAsia="en-US"/>
        </w:rPr>
        <w:t>П</w:t>
      </w:r>
      <w:r w:rsidR="00B1268E" w:rsidRPr="00B1268E">
        <w:rPr>
          <w:rStyle w:val="FontStyle112"/>
          <w:rFonts w:ascii="Times New Roman" w:hAnsi="Times New Roman" w:cs="Times New Roman"/>
          <w:sz w:val="22"/>
          <w:szCs w:val="22"/>
          <w:lang w:eastAsia="en-US"/>
        </w:rPr>
        <w:t>римечание</w:t>
      </w:r>
      <w:r w:rsidRPr="00B1268E">
        <w:rPr>
          <w:rStyle w:val="FontStyle112"/>
          <w:rFonts w:ascii="Times New Roman" w:hAnsi="Times New Roman" w:cs="Times New Roman"/>
          <w:sz w:val="22"/>
          <w:szCs w:val="22"/>
          <w:lang w:eastAsia="en-US"/>
        </w:rPr>
        <w:t xml:space="preserve"> </w:t>
      </w:r>
      <w:r w:rsidR="00B1268E" w:rsidRPr="00B1268E">
        <w:rPr>
          <w:rStyle w:val="FontStyle112"/>
          <w:rFonts w:ascii="Times New Roman" w:hAnsi="Times New Roman" w:cs="Times New Roman"/>
          <w:sz w:val="22"/>
          <w:szCs w:val="22"/>
          <w:lang w:eastAsia="en-US"/>
        </w:rPr>
        <w:t>-</w:t>
      </w:r>
      <w:r w:rsidRPr="00B1268E">
        <w:rPr>
          <w:rStyle w:val="FontStyle112"/>
          <w:rFonts w:ascii="Times New Roman" w:hAnsi="Times New Roman" w:cs="Times New Roman"/>
          <w:sz w:val="22"/>
          <w:szCs w:val="22"/>
          <w:lang w:eastAsia="en-US"/>
        </w:rPr>
        <w:t xml:space="preserve"> Каждый уровень основывается на возможностях уровня ниже.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3.3052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компонент процесса</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компонент CORBA с постоянным состоянием, невидимым для клиента, постоянной идентичностью и поведением, которое может быть трансактным </w:t>
      </w:r>
      <w:r w:rsidRPr="00D27129">
        <w:rPr>
          <w:rStyle w:val="FontStyle111"/>
          <w:rFonts w:ascii="Times New Roman" w:hAnsi="Times New Roman" w:cs="Times New Roman"/>
          <w:b w:val="0"/>
          <w:sz w:val="24"/>
          <w:szCs w:val="24"/>
          <w:lang w:eastAsia="en-US"/>
        </w:rPr>
        <w:t xml:space="preserve">[ISO/IEC 19500-3:2012 </w:t>
      </w:r>
      <w:r w:rsidRPr="00D27129">
        <w:rPr>
          <w:rStyle w:val="FontStyle111"/>
          <w:rFonts w:ascii="Times New Roman" w:hAnsi="Times New Roman" w:cs="Times New Roman"/>
          <w:b w:val="0"/>
          <w:sz w:val="24"/>
          <w:szCs w:val="24"/>
          <w:lang w:eastAsia="en-US"/>
        </w:rPr>
        <w:lastRenderedPageBreak/>
        <w:t>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3.3053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схема программы для процесса принятия решения (PDPC)</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PDPC используется для понимания цели по отношению к шагам для достижения цели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3.3054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определение процесса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идентификация последовательности шагов, связанных с видами деятельности, ограничениями целостности и ресурсами, которые выполняются для заданной цели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3.3055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описание процесса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документальное выражение совокупности видов деятельности, осуществляемой для достижения определенной цели</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1221AC" w:rsidRDefault="00D27129" w:rsidP="00D27129">
      <w:pPr>
        <w:pStyle w:val="Style73"/>
        <w:widowControl/>
        <w:ind w:firstLine="709"/>
        <w:jc w:val="both"/>
        <w:rPr>
          <w:rStyle w:val="FontStyle112"/>
          <w:rFonts w:ascii="Times New Roman" w:hAnsi="Times New Roman" w:cs="Times New Roman"/>
          <w:sz w:val="22"/>
          <w:szCs w:val="22"/>
          <w:lang w:eastAsia="en-US"/>
        </w:rPr>
      </w:pPr>
      <w:r w:rsidRPr="001221AC">
        <w:rPr>
          <w:rStyle w:val="FontStyle112"/>
          <w:rFonts w:ascii="Times New Roman" w:hAnsi="Times New Roman" w:cs="Times New Roman"/>
          <w:sz w:val="22"/>
          <w:szCs w:val="22"/>
          <w:lang w:eastAsia="en-US"/>
        </w:rPr>
        <w:t>П</w:t>
      </w:r>
      <w:r w:rsidR="001221AC" w:rsidRPr="001221AC">
        <w:rPr>
          <w:rStyle w:val="FontStyle112"/>
          <w:rFonts w:ascii="Times New Roman" w:hAnsi="Times New Roman" w:cs="Times New Roman"/>
          <w:sz w:val="22"/>
          <w:szCs w:val="22"/>
          <w:lang w:eastAsia="en-US"/>
        </w:rPr>
        <w:t>римечание</w:t>
      </w:r>
      <w:r w:rsidRPr="001221AC">
        <w:rPr>
          <w:rStyle w:val="FontStyle112"/>
          <w:rFonts w:ascii="Times New Roman" w:hAnsi="Times New Roman" w:cs="Times New Roman"/>
          <w:sz w:val="22"/>
          <w:szCs w:val="22"/>
          <w:lang w:eastAsia="en-US"/>
        </w:rPr>
        <w:t xml:space="preserve"> </w:t>
      </w:r>
      <w:r w:rsidR="001221AC" w:rsidRPr="001221AC">
        <w:rPr>
          <w:rStyle w:val="FontStyle112"/>
          <w:rFonts w:ascii="Times New Roman" w:hAnsi="Times New Roman" w:cs="Times New Roman"/>
          <w:sz w:val="22"/>
          <w:szCs w:val="22"/>
          <w:lang w:eastAsia="en-US"/>
        </w:rPr>
        <w:t>-</w:t>
      </w:r>
      <w:r w:rsidRPr="001221AC">
        <w:rPr>
          <w:rStyle w:val="FontStyle112"/>
          <w:rFonts w:ascii="Times New Roman" w:hAnsi="Times New Roman" w:cs="Times New Roman"/>
          <w:sz w:val="22"/>
          <w:szCs w:val="22"/>
          <w:lang w:eastAsia="en-US"/>
        </w:rPr>
        <w:t xml:space="preserve"> Описание процесса дает рабочее определение основных компонентов процесса. Описание указывает, полным, точным и поддающимся проверке образом, цели, исход, виды деятельности и задачи, требования, проектирование, поведение или другие характеристики процесса. Оно также может относиться к процедурам определения того, были ли соблюдены эти положения. Описания процессов могут применяться на уровне проекта или организации.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3.3056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размерность процесса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элементов процесса в модели процесса оценки, явно связанных с процессами, определенными в соответствующей эталонной модели (моделях) процесса </w:t>
      </w:r>
      <w:r w:rsidRPr="00D27129">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3.3.10]</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1F2112" w:rsidRDefault="00D27129" w:rsidP="00D27129">
      <w:pPr>
        <w:pStyle w:val="Style73"/>
        <w:widowControl/>
        <w:ind w:firstLine="709"/>
        <w:jc w:val="both"/>
        <w:rPr>
          <w:rStyle w:val="FontStyle112"/>
          <w:rFonts w:ascii="Times New Roman" w:hAnsi="Times New Roman" w:cs="Times New Roman"/>
          <w:sz w:val="22"/>
          <w:szCs w:val="22"/>
          <w:lang w:eastAsia="en-US"/>
        </w:rPr>
      </w:pPr>
      <w:r w:rsidRPr="001F2112">
        <w:rPr>
          <w:rStyle w:val="FontStyle112"/>
          <w:rFonts w:ascii="Times New Roman" w:hAnsi="Times New Roman" w:cs="Times New Roman"/>
          <w:sz w:val="22"/>
          <w:szCs w:val="22"/>
          <w:lang w:eastAsia="en-US"/>
        </w:rPr>
        <w:t>П</w:t>
      </w:r>
      <w:r w:rsidR="001F2112" w:rsidRPr="001F2112">
        <w:rPr>
          <w:rStyle w:val="FontStyle112"/>
          <w:rFonts w:ascii="Times New Roman" w:hAnsi="Times New Roman" w:cs="Times New Roman"/>
          <w:sz w:val="22"/>
          <w:szCs w:val="22"/>
          <w:lang w:eastAsia="en-US"/>
        </w:rPr>
        <w:t>римечание -</w:t>
      </w:r>
      <w:r w:rsidRPr="001F2112">
        <w:rPr>
          <w:rStyle w:val="FontStyle112"/>
          <w:rFonts w:ascii="Times New Roman" w:hAnsi="Times New Roman" w:cs="Times New Roman"/>
          <w:sz w:val="22"/>
          <w:szCs w:val="22"/>
          <w:lang w:eastAsia="en-US"/>
        </w:rPr>
        <w:t xml:space="preserve"> Элементы размерности процесса включают процессы, предписания целей процесса, исходы процесса и показатели функциональных характеристик процесса.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3.3057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группа процессов</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набор связанных процессов 2. команда специалистов, которые обеспечивают определение, обслуживание и улучшение процессов, используемых организацией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3.3058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улучшение процесса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действия, предпринятые для улучшения качества процессов организации в соответствии с потребностями бизнеса и потребностями других заинтересованных сторон </w:t>
      </w:r>
      <w:r w:rsidRPr="00D27129">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3.1.7]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результат видов деятельности, которые улучшают функциональные характеристики и зрелость процессов организации 3. действия, предпринятые для улучшения качества процессов организации в соответствии с потребностями бизнеса </w:t>
      </w:r>
      <w:r w:rsidRPr="00D27129">
        <w:rPr>
          <w:rStyle w:val="FontStyle111"/>
          <w:rFonts w:ascii="Times New Roman" w:hAnsi="Times New Roman" w:cs="Times New Roman"/>
          <w:b w:val="0"/>
          <w:sz w:val="24"/>
          <w:szCs w:val="24"/>
          <w:lang w:eastAsia="en-US"/>
        </w:rPr>
        <w:t>[ISO/IEC TR 29110-1:2016 Программная инженерия — Профили жизненного цикла для очень небольших предприятий (VSE) — Часть 1: Обзор</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3.41]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3.3059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цель улучшения процесса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характеристик цели, установленная для руководства трудозатратами по улучшению существующего процесса конкретным, измеримым образом либо с точки зрения конечной характеристики продукта или услуги, такой как качество, функциональные </w:t>
      </w:r>
      <w:r w:rsidRPr="00D27129">
        <w:rPr>
          <w:rStyle w:val="FontStyle112"/>
          <w:rFonts w:ascii="Times New Roman" w:hAnsi="Times New Roman" w:cs="Times New Roman"/>
          <w:sz w:val="24"/>
          <w:szCs w:val="24"/>
          <w:lang w:eastAsia="en-US"/>
        </w:rPr>
        <w:lastRenderedPageBreak/>
        <w:t>характеристики и соответствие стандартам, либо с точки зрения способа, которым процесс выполняется, например, устранение излишних этапов процесса, объединение этапов процесса и сокращение времени рабочего цикла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3.3060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план по улучшению процесса</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вспомогательный план для плана управления проектом. Детализирует этапы анализа процессов для выявления видов деятельности, повышающих их ценность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3.3061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вспомогательный элемент улучшения процесса</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способ, которым организация выражает поддержку проектам или инициативам по улучшению процессов </w:t>
      </w:r>
      <w:r w:rsidRPr="00D27129">
        <w:rPr>
          <w:rStyle w:val="FontStyle111"/>
          <w:rFonts w:ascii="Times New Roman" w:hAnsi="Times New Roman" w:cs="Times New Roman"/>
          <w:b w:val="0"/>
          <w:sz w:val="24"/>
          <w:szCs w:val="24"/>
          <w:lang w:eastAsia="en-US"/>
        </w:rPr>
        <w:t>[ISO/IEC TR 33014:2013 Информационные технологии — Оценка процесса — Руководство по улучшению процессов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3.3062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инфраструктура процесса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внутренняя структура процесса жизненного цикла программного обеспечения, включая этапы жизненного цикла, документацию, базовые планы, обзоры и продукты</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3.3063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экземпляр процесса</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одно конкретное и идентифицируемое выполнение процесса </w:t>
      </w:r>
      <w:r w:rsidRPr="00D27129">
        <w:rPr>
          <w:rStyle w:val="FontStyle111"/>
          <w:rFonts w:ascii="Times New Roman" w:hAnsi="Times New Roman" w:cs="Times New Roman"/>
          <w:b w:val="0"/>
          <w:sz w:val="24"/>
          <w:szCs w:val="24"/>
          <w:lang w:eastAsia="en-US"/>
        </w:rPr>
        <w:t xml:space="preserve">[ISO/IEC 30103:2015 Системная и программная инженерия – Процессы жизненного цикла - Структура достижения качества продукта, </w:t>
      </w:r>
      <w:r w:rsidRPr="00D27129">
        <w:rPr>
          <w:rStyle w:val="FontStyle112"/>
          <w:rFonts w:ascii="Times New Roman" w:hAnsi="Times New Roman" w:cs="Times New Roman"/>
          <w:b/>
          <w:sz w:val="24"/>
          <w:szCs w:val="24"/>
          <w:lang w:eastAsia="en-US"/>
        </w:rPr>
        <w:t xml:space="preserve">3.7; </w:t>
      </w:r>
      <w:r w:rsidRPr="00D27129">
        <w:rPr>
          <w:rStyle w:val="FontStyle111"/>
          <w:rFonts w:ascii="Times New Roman" w:hAnsi="Times New Roman" w:cs="Times New Roman"/>
          <w:b w:val="0"/>
          <w:sz w:val="24"/>
          <w:szCs w:val="24"/>
          <w:lang w:eastAsia="en-US"/>
        </w:rPr>
        <w:t>ISO/IEC33001:2015 Информационные технологии — Оценка процесса — Понятия и терминология,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3.2.17]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3.3064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процессом</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руководство, контроль и координация работ, выполняемых для разработки продукта или оказания услуги</w:t>
      </w:r>
    </w:p>
    <w:p w:rsidR="001F2112" w:rsidRDefault="001F2112" w:rsidP="00D27129">
      <w:pPr>
        <w:pStyle w:val="Style25"/>
        <w:widowControl/>
        <w:ind w:firstLine="709"/>
        <w:jc w:val="both"/>
        <w:rPr>
          <w:rStyle w:val="FontStyle112"/>
          <w:rFonts w:ascii="Times New Roman" w:hAnsi="Times New Roman" w:cs="Times New Roman"/>
          <w:sz w:val="24"/>
          <w:szCs w:val="24"/>
          <w:lang w:eastAsia="en-US"/>
        </w:rPr>
      </w:pPr>
    </w:p>
    <w:p w:rsidR="00D27129" w:rsidRPr="001F2112" w:rsidRDefault="00D27129" w:rsidP="00D27129">
      <w:pPr>
        <w:pStyle w:val="Style25"/>
        <w:widowControl/>
        <w:ind w:firstLine="709"/>
        <w:jc w:val="both"/>
        <w:rPr>
          <w:rStyle w:val="FontStyle112"/>
          <w:rFonts w:ascii="Times New Roman" w:hAnsi="Times New Roman" w:cs="Times New Roman"/>
          <w:sz w:val="22"/>
          <w:szCs w:val="22"/>
          <w:lang w:eastAsia="en-US"/>
        </w:rPr>
      </w:pPr>
      <w:r w:rsidRPr="001F2112">
        <w:rPr>
          <w:rStyle w:val="FontStyle112"/>
          <w:rFonts w:ascii="Times New Roman" w:hAnsi="Times New Roman" w:cs="Times New Roman"/>
          <w:sz w:val="22"/>
          <w:szCs w:val="22"/>
          <w:lang w:eastAsia="en-US"/>
        </w:rPr>
        <w:t>П</w:t>
      </w:r>
      <w:r w:rsidR="001F2112" w:rsidRPr="001F2112">
        <w:rPr>
          <w:rStyle w:val="FontStyle112"/>
          <w:rFonts w:ascii="Times New Roman" w:hAnsi="Times New Roman" w:cs="Times New Roman"/>
          <w:sz w:val="22"/>
          <w:szCs w:val="22"/>
          <w:lang w:eastAsia="en-US"/>
        </w:rPr>
        <w:t>ример -</w:t>
      </w:r>
      <w:r w:rsidRPr="001F2112">
        <w:rPr>
          <w:rStyle w:val="FontStyle112"/>
          <w:rFonts w:ascii="Times New Roman" w:hAnsi="Times New Roman" w:cs="Times New Roman"/>
          <w:sz w:val="22"/>
          <w:szCs w:val="22"/>
          <w:lang w:eastAsia="en-US"/>
        </w:rPr>
        <w:t xml:space="preserve"> </w:t>
      </w:r>
      <w:r w:rsidR="001F2112" w:rsidRPr="001F2112">
        <w:rPr>
          <w:rStyle w:val="FontStyle112"/>
          <w:rFonts w:ascii="Times New Roman" w:hAnsi="Times New Roman" w:cs="Times New Roman"/>
          <w:sz w:val="22"/>
          <w:szCs w:val="22"/>
          <w:lang w:eastAsia="en-US"/>
        </w:rPr>
        <w:t>О</w:t>
      </w:r>
      <w:r w:rsidRPr="001F2112">
        <w:rPr>
          <w:rStyle w:val="FontStyle112"/>
          <w:rFonts w:ascii="Times New Roman" w:hAnsi="Times New Roman" w:cs="Times New Roman"/>
          <w:sz w:val="22"/>
          <w:szCs w:val="22"/>
          <w:lang w:eastAsia="en-US"/>
        </w:rPr>
        <w:t>беспечение качества</w:t>
      </w:r>
    </w:p>
    <w:p w:rsidR="001F2112" w:rsidRDefault="001F2112"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3.3065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структура измерения процесса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схема для использования при описании характеристики качества процесса в реализованном процессе </w:t>
      </w:r>
      <w:r w:rsidRPr="00D27129">
        <w:rPr>
          <w:rStyle w:val="FontStyle111"/>
          <w:rFonts w:ascii="Times New Roman" w:hAnsi="Times New Roman" w:cs="Times New Roman"/>
          <w:b w:val="0"/>
          <w:sz w:val="24"/>
          <w:szCs w:val="24"/>
          <w:lang w:eastAsia="en-US"/>
        </w:rPr>
        <w:t>[ISO/IEC33001:2015 Информационные технологии — Оценка процесса — Понятия и терминология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3.4.6]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3.3066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метрика процесса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метрика, используемая для измерения характеристик методов, приемов и инструментов, используемых при разработке, внедрении и обслуживании программной системы </w:t>
      </w:r>
      <w:r w:rsidRPr="00D27129">
        <w:rPr>
          <w:rStyle w:val="FontStyle111"/>
          <w:rFonts w:ascii="Times New Roman" w:hAnsi="Times New Roman" w:cs="Times New Roman"/>
          <w:b w:val="0"/>
          <w:sz w:val="24"/>
          <w:szCs w:val="24"/>
          <w:lang w:eastAsia="en-US"/>
        </w:rPr>
        <w:t>[IEEE 1061-1998 (R2004) Стандарт IEEE по метрической методологии качества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3.3067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исход процесса</w:t>
      </w:r>
    </w:p>
    <w:p w:rsidR="00D27129" w:rsidRPr="00D27129" w:rsidRDefault="00D27129" w:rsidP="00D27129">
      <w:pPr>
        <w:pStyle w:val="Style70"/>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наблюдаемый результат успешного достижения цели процесса </w:t>
      </w:r>
      <w:r w:rsidRPr="00D27129">
        <w:rPr>
          <w:rStyle w:val="FontStyle111"/>
          <w:rFonts w:ascii="Times New Roman" w:hAnsi="Times New Roman" w:cs="Times New Roman"/>
          <w:b w:val="0"/>
          <w:sz w:val="24"/>
          <w:szCs w:val="24"/>
          <w:lang w:eastAsia="en-US"/>
        </w:rPr>
        <w:t xml:space="preserve">[ISO/IEC 12207:2008 Системная и программная инженерия — Процессы жизненного цикла программных средств, </w:t>
      </w:r>
      <w:r w:rsidRPr="00D27129">
        <w:rPr>
          <w:rStyle w:val="FontStyle112"/>
          <w:rFonts w:ascii="Times New Roman" w:hAnsi="Times New Roman" w:cs="Times New Roman"/>
          <w:b/>
          <w:sz w:val="24"/>
          <w:szCs w:val="24"/>
          <w:lang w:eastAsia="en-US"/>
        </w:rPr>
        <w:t xml:space="preserve">4.27; </w:t>
      </w:r>
      <w:r w:rsidRPr="00D27129">
        <w:rPr>
          <w:rStyle w:val="FontStyle111"/>
          <w:rFonts w:ascii="Times New Roman" w:hAnsi="Times New Roman" w:cs="Times New Roman"/>
          <w:b w:val="0"/>
          <w:sz w:val="24"/>
          <w:szCs w:val="24"/>
          <w:lang w:eastAsia="en-US"/>
        </w:rPr>
        <w:t>ISO/IEC TS24748-1:2016 Системная и программная инженерия — Управление жизненным циклом — Часть 1: Руководство по управлению жизненным циклом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2.32 </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1F2112" w:rsidRDefault="00D27129" w:rsidP="00D27129">
      <w:pPr>
        <w:pStyle w:val="Style73"/>
        <w:widowControl/>
        <w:ind w:firstLine="709"/>
        <w:jc w:val="both"/>
        <w:rPr>
          <w:rStyle w:val="FontStyle112"/>
          <w:rFonts w:ascii="Times New Roman" w:hAnsi="Times New Roman" w:cs="Times New Roman"/>
          <w:sz w:val="22"/>
          <w:szCs w:val="22"/>
          <w:lang w:eastAsia="en-US"/>
        </w:rPr>
      </w:pPr>
      <w:r w:rsidRPr="001F2112">
        <w:rPr>
          <w:rStyle w:val="FontStyle112"/>
          <w:rFonts w:ascii="Times New Roman" w:hAnsi="Times New Roman" w:cs="Times New Roman"/>
          <w:sz w:val="22"/>
          <w:szCs w:val="22"/>
          <w:lang w:eastAsia="en-US"/>
        </w:rPr>
        <w:t>П</w:t>
      </w:r>
      <w:r w:rsidR="001F2112" w:rsidRPr="001F2112">
        <w:rPr>
          <w:rStyle w:val="FontStyle112"/>
          <w:rFonts w:ascii="Times New Roman" w:hAnsi="Times New Roman" w:cs="Times New Roman"/>
          <w:sz w:val="22"/>
          <w:szCs w:val="22"/>
          <w:lang w:eastAsia="en-US"/>
        </w:rPr>
        <w:t>римечание</w:t>
      </w:r>
      <w:r w:rsidRPr="001F2112">
        <w:rPr>
          <w:rStyle w:val="FontStyle112"/>
          <w:rFonts w:ascii="Times New Roman" w:hAnsi="Times New Roman" w:cs="Times New Roman"/>
          <w:sz w:val="22"/>
          <w:szCs w:val="22"/>
          <w:lang w:eastAsia="en-US"/>
        </w:rPr>
        <w:t xml:space="preserve"> </w:t>
      </w:r>
      <w:r w:rsidR="001F2112" w:rsidRPr="001F2112">
        <w:rPr>
          <w:rStyle w:val="FontStyle112"/>
          <w:rFonts w:ascii="Times New Roman" w:hAnsi="Times New Roman" w:cs="Times New Roman"/>
          <w:sz w:val="22"/>
          <w:szCs w:val="22"/>
          <w:lang w:eastAsia="en-US"/>
        </w:rPr>
        <w:t>-</w:t>
      </w:r>
      <w:r w:rsidRPr="001F2112">
        <w:rPr>
          <w:rStyle w:val="FontStyle112"/>
          <w:rFonts w:ascii="Times New Roman" w:hAnsi="Times New Roman" w:cs="Times New Roman"/>
          <w:sz w:val="22"/>
          <w:szCs w:val="22"/>
          <w:lang w:eastAsia="en-US"/>
        </w:rPr>
        <w:t xml:space="preserve"> Исход – это искусственный признак, значительное изменение состояния или соответствие определенным ограничениям целостности. Исходное предписание описывает одно из следующих критериев: производство искусственного признака; значительное изменение состояния; соответствие указанным ограничениям целостности, например, требованиям, целям.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3.3068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владелец процесса</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лицо (или группа), ответственное за определение и поддержание процесса</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p>
    <w:p w:rsidR="00D27129" w:rsidRPr="001F2112" w:rsidRDefault="00D27129" w:rsidP="00D27129">
      <w:pPr>
        <w:pStyle w:val="Style25"/>
        <w:widowControl/>
        <w:ind w:firstLine="709"/>
        <w:jc w:val="both"/>
        <w:rPr>
          <w:rStyle w:val="FontStyle112"/>
          <w:rFonts w:ascii="Times New Roman" w:hAnsi="Times New Roman" w:cs="Times New Roman"/>
          <w:sz w:val="22"/>
          <w:szCs w:val="22"/>
          <w:lang w:eastAsia="en-US"/>
        </w:rPr>
      </w:pPr>
      <w:r w:rsidRPr="001F2112">
        <w:rPr>
          <w:rStyle w:val="FontStyle112"/>
          <w:rFonts w:ascii="Times New Roman" w:hAnsi="Times New Roman" w:cs="Times New Roman"/>
          <w:sz w:val="22"/>
          <w:szCs w:val="22"/>
          <w:lang w:eastAsia="en-US"/>
        </w:rPr>
        <w:t>П</w:t>
      </w:r>
      <w:r w:rsidR="001F2112" w:rsidRPr="001F2112">
        <w:rPr>
          <w:rStyle w:val="FontStyle112"/>
          <w:rFonts w:ascii="Times New Roman" w:hAnsi="Times New Roman" w:cs="Times New Roman"/>
          <w:sz w:val="22"/>
          <w:szCs w:val="22"/>
          <w:lang w:eastAsia="en-US"/>
        </w:rPr>
        <w:t>римечание</w:t>
      </w:r>
      <w:r w:rsidRPr="001F2112">
        <w:rPr>
          <w:rStyle w:val="FontStyle112"/>
          <w:rFonts w:ascii="Times New Roman" w:hAnsi="Times New Roman" w:cs="Times New Roman"/>
          <w:sz w:val="22"/>
          <w:szCs w:val="22"/>
          <w:lang w:eastAsia="en-US"/>
        </w:rPr>
        <w:t xml:space="preserve"> </w:t>
      </w:r>
      <w:r w:rsidR="001F2112" w:rsidRPr="001F2112">
        <w:rPr>
          <w:rStyle w:val="FontStyle112"/>
          <w:rFonts w:ascii="Times New Roman" w:hAnsi="Times New Roman" w:cs="Times New Roman"/>
          <w:sz w:val="22"/>
          <w:szCs w:val="22"/>
          <w:lang w:eastAsia="en-US"/>
        </w:rPr>
        <w:t xml:space="preserve">- </w:t>
      </w:r>
      <w:r w:rsidRPr="001F2112">
        <w:rPr>
          <w:rStyle w:val="FontStyle112"/>
          <w:rFonts w:ascii="Times New Roman" w:hAnsi="Times New Roman" w:cs="Times New Roman"/>
          <w:sz w:val="22"/>
          <w:szCs w:val="22"/>
          <w:lang w:eastAsia="en-US"/>
        </w:rPr>
        <w:t>На организационном уровне владельцем процесса является лицо (или группа), ответственное за описание стандартного процесса; на уровне проекта владельцем процесса является лицо (или группа), ответственное за описание определенного процесса. Следовательно, у процесса может быть несколько владельцев на разных уровнях ответственности.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3.3069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функциональные характеристики процесса</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в которой выполнение процесса достигает своей цели </w:t>
      </w:r>
      <w:r w:rsidRPr="00D27129">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3.4.7]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3.3070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показатель функциональных характеристик процесса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показатель оценки, поддерживающий суждение о функциональных характеристиках конкретного процесса </w:t>
      </w:r>
      <w:r w:rsidRPr="00D27129">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3.3071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профиль процесса</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оценок атрибутов процесса для оцениваемого процесса </w:t>
      </w:r>
      <w:r w:rsidRPr="00D27129">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3.2.18]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3.3072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назначение процесса</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цель высокого уровня выполнения процесса и вероятные исходы эффективной реализации процесса </w:t>
      </w:r>
      <w:r w:rsidRPr="00D27129">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D27129">
        <w:rPr>
          <w:rStyle w:val="FontStyle112"/>
          <w:rFonts w:ascii="Times New Roman" w:hAnsi="Times New Roman" w:cs="Times New Roman"/>
          <w:b/>
          <w:sz w:val="24"/>
          <w:szCs w:val="24"/>
          <w:lang w:eastAsia="en-US"/>
        </w:rPr>
        <w:t xml:space="preserve">2.33; </w:t>
      </w:r>
      <w:r w:rsidRPr="00D27129">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4.1.31]</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1F2112" w:rsidRDefault="00D27129" w:rsidP="00D27129">
      <w:pPr>
        <w:pStyle w:val="Style73"/>
        <w:widowControl/>
        <w:ind w:firstLine="709"/>
        <w:jc w:val="both"/>
        <w:rPr>
          <w:rStyle w:val="FontStyle112"/>
          <w:rFonts w:ascii="Times New Roman" w:hAnsi="Times New Roman" w:cs="Times New Roman"/>
          <w:sz w:val="22"/>
          <w:szCs w:val="22"/>
          <w:lang w:eastAsia="en-US"/>
        </w:rPr>
      </w:pPr>
      <w:r w:rsidRPr="001F2112">
        <w:rPr>
          <w:rStyle w:val="FontStyle112"/>
          <w:rFonts w:ascii="Times New Roman" w:hAnsi="Times New Roman" w:cs="Times New Roman"/>
          <w:sz w:val="22"/>
          <w:szCs w:val="22"/>
          <w:lang w:eastAsia="en-US"/>
        </w:rPr>
        <w:t>П</w:t>
      </w:r>
      <w:r w:rsidR="001F2112" w:rsidRPr="001F2112">
        <w:rPr>
          <w:rStyle w:val="FontStyle112"/>
          <w:rFonts w:ascii="Times New Roman" w:hAnsi="Times New Roman" w:cs="Times New Roman"/>
          <w:sz w:val="22"/>
          <w:szCs w:val="22"/>
          <w:lang w:eastAsia="en-US"/>
        </w:rPr>
        <w:t>римечание</w:t>
      </w:r>
      <w:r w:rsidRPr="001F2112">
        <w:rPr>
          <w:rStyle w:val="FontStyle112"/>
          <w:rFonts w:ascii="Times New Roman" w:hAnsi="Times New Roman" w:cs="Times New Roman"/>
          <w:sz w:val="22"/>
          <w:szCs w:val="22"/>
          <w:lang w:eastAsia="en-US"/>
        </w:rPr>
        <w:t xml:space="preserve"> </w:t>
      </w:r>
      <w:r w:rsidR="001F2112" w:rsidRPr="001F2112">
        <w:rPr>
          <w:rStyle w:val="FontStyle112"/>
          <w:rFonts w:ascii="Times New Roman" w:hAnsi="Times New Roman" w:cs="Times New Roman"/>
          <w:sz w:val="22"/>
          <w:szCs w:val="22"/>
          <w:lang w:eastAsia="en-US"/>
        </w:rPr>
        <w:t xml:space="preserve">- </w:t>
      </w:r>
      <w:r w:rsidRPr="001F2112">
        <w:rPr>
          <w:rStyle w:val="FontStyle112"/>
          <w:rFonts w:ascii="Times New Roman" w:hAnsi="Times New Roman" w:cs="Times New Roman"/>
          <w:sz w:val="22"/>
          <w:szCs w:val="22"/>
          <w:lang w:eastAsia="en-US"/>
        </w:rPr>
        <w:t xml:space="preserve"> Реализация процесса предназначена для предоставления ощутимых выгод заинтересованным сторонам.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3.3073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качество процесса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способность процесса удовлетворять заявленные и подразумеваемые потребности заинтересованных сторон при использовании в определенном контексте </w:t>
      </w:r>
      <w:r w:rsidRPr="00D27129">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3.4.8]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3.3074</w:t>
      </w:r>
    </w:p>
    <w:p w:rsidR="00D27129" w:rsidRPr="00D27129" w:rsidRDefault="00D27129" w:rsidP="00D27129">
      <w:pPr>
        <w:pStyle w:val="Style7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характеристика качества процесса </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измеримый аспект качества процесса </w:t>
      </w:r>
      <w:r w:rsidRPr="00D27129">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3.4.9]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категория атрибутов процесса, которые важны для качества процесса </w:t>
      </w:r>
      <w:r w:rsidRPr="00D27129">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3.4.9]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3.3075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определение качества процесса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систематическая оценка и анализ выбранных процессов по отношению к целевому профилю процесса </w:t>
      </w:r>
      <w:r w:rsidRPr="00D27129">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3.2.19]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3.3076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размерность качества процесса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элементов в модели оценки процесса, явно связанных со структурой измерения процесса для установленной характеристики качества процесса </w:t>
      </w:r>
      <w:r w:rsidRPr="00D27129">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3.3077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показатель качества процесса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показатель оценки, поддерживающий суждение о характеристике качества процесса для конкретного процесса </w:t>
      </w:r>
      <w:r w:rsidRPr="00D27129">
        <w:rPr>
          <w:rStyle w:val="FontStyle111"/>
          <w:rFonts w:ascii="Times New Roman" w:hAnsi="Times New Roman" w:cs="Times New Roman"/>
          <w:b w:val="0"/>
          <w:sz w:val="24"/>
          <w:szCs w:val="24"/>
          <w:lang w:eastAsia="en-US"/>
        </w:rPr>
        <w:t>[ISO/IEC33001:2015 Информационные технологии — Оценка процесса — Понятия и терминология,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3.3.15]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3.3078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уровень качества процесса</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балл по шкале достижения характеристик качества процесса, производный от оценок атрибутов процесса для оцениваемого процесса </w:t>
      </w:r>
      <w:r w:rsidRPr="00D27129">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3.4.10]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представление достигнутого уровня характеристик качества процесса, производное из оценки атрибутов процесса для оцениваемого процесса </w:t>
      </w:r>
      <w:r w:rsidRPr="00D27129">
        <w:rPr>
          <w:rStyle w:val="FontStyle111"/>
          <w:rFonts w:ascii="Times New Roman" w:hAnsi="Times New Roman" w:cs="Times New Roman"/>
          <w:b w:val="0"/>
          <w:sz w:val="24"/>
          <w:szCs w:val="24"/>
          <w:lang w:eastAsia="en-US"/>
        </w:rPr>
        <w:t>[ISO/IEC TR 29110-3-1:2015 Системная и программная инженерия — Профили жизненного цикла для очень небольших предприятий (VSE) — Часть 3-1: Руководство по оценке</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3.2 </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3.3079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эталонная модель процесса (PRM)</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модель, включающая определения процессов в домене применения, описанные с точки зрения цели и исходов процесса, вместе с архитектурой, описывающей взаимосвязи между процессами </w:t>
      </w:r>
      <w:r w:rsidRPr="00D27129">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3.3.16]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модель, включающая определения процессов в жизненном цикле, описанные с точки зрения цели и исходов процесса, вместе с архитектурой, описывающей взаимосвязи между процессами </w:t>
      </w:r>
      <w:r w:rsidRPr="00D27129">
        <w:rPr>
          <w:rStyle w:val="FontStyle111"/>
          <w:rFonts w:ascii="Times New Roman" w:hAnsi="Times New Roman" w:cs="Times New Roman"/>
          <w:b w:val="0"/>
          <w:sz w:val="24"/>
          <w:szCs w:val="24"/>
          <w:lang w:eastAsia="en-US"/>
        </w:rPr>
        <w:t>[ISO/IEC TR 29110-1:2016 Программная инженерия — Профили жизненного цикла для очень небольших предприятий (VSE) — Часть 1: Обзор</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3.44] </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модель оценки процесса (PAM)</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3.3080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стандарт процесса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стандарт, который имеет дело с серией действий или операций, используемых при создании или получении продукта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3.3081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адаптация процесса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создание, изменение или согласование описания процесса для конкретных нужд</w:t>
      </w:r>
    </w:p>
    <w:p w:rsidR="00CE70CA" w:rsidRDefault="00CE70CA" w:rsidP="00D27129">
      <w:pPr>
        <w:pStyle w:val="Style73"/>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73"/>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ример -</w:t>
      </w:r>
      <w:r w:rsidRPr="00CE70CA">
        <w:rPr>
          <w:rStyle w:val="FontStyle112"/>
          <w:rFonts w:ascii="Times New Roman" w:hAnsi="Times New Roman" w:cs="Times New Roman"/>
          <w:sz w:val="22"/>
          <w:szCs w:val="22"/>
          <w:lang w:eastAsia="en-US"/>
        </w:rPr>
        <w:t xml:space="preserve"> Проект адаптирует свой определенный процесс из совокупности стандартных процессов организации для соответствия целям, ограничениям целостности и среде проекта.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73"/>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римечание</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w:t>
      </w:r>
      <w:r w:rsidRPr="00CE70CA">
        <w:rPr>
          <w:rStyle w:val="FontStyle112"/>
          <w:rFonts w:ascii="Times New Roman" w:hAnsi="Times New Roman" w:cs="Times New Roman"/>
          <w:sz w:val="22"/>
          <w:szCs w:val="22"/>
          <w:lang w:eastAsia="en-US"/>
        </w:rPr>
        <w:t xml:space="preserve"> Например.</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3.3082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проекция процессов</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описание того, как указанная цель и совокупность исходов могут быть достигнуты за счет использования видов деятельности и задач существующих процессов </w:t>
      </w:r>
      <w:r w:rsidRPr="00D27129">
        <w:rPr>
          <w:rStyle w:val="FontStyle111"/>
          <w:rFonts w:ascii="Times New Roman" w:hAnsi="Times New Roman" w:cs="Times New Roman"/>
          <w:b w:val="0"/>
          <w:sz w:val="24"/>
          <w:szCs w:val="24"/>
          <w:lang w:eastAsia="en-US"/>
        </w:rPr>
        <w:t>[ISO/IEC 15026-1:2013 Системная и программная инженерия — Гарантирование систем и программного обеспечения — Часть 1: Понятия и словарь,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3.3083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логика обработки</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любые требования, специально запрошенные пользователем для выполнения элементарного процесса, такие как валидация, алгоритмы или расчеты, а также считывание или обслуживание файла </w:t>
      </w:r>
      <w:r w:rsidRPr="00D27129">
        <w:rPr>
          <w:rStyle w:val="FontStyle111"/>
          <w:rFonts w:ascii="Times New Roman" w:hAnsi="Times New Roman" w:cs="Times New Roman"/>
          <w:b w:val="0"/>
          <w:sz w:val="24"/>
          <w:szCs w:val="24"/>
          <w:lang w:eastAsia="en-US"/>
        </w:rPr>
        <w:t>[ISO/IEC20926:2009 Системная и программная инженерия — Оценка программного обеспечения — Метод измерения функционального размера IFPUG 2009]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3.3084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процессор</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 компьютере - функциональный блок, который интерпретирует и выполняет команды </w:t>
      </w:r>
      <w:r w:rsidRPr="00D27129">
        <w:rPr>
          <w:rStyle w:val="FontStyle111"/>
          <w:rFonts w:ascii="Times New Roman" w:hAnsi="Times New Roman" w:cs="Times New Roman"/>
          <w:b w:val="0"/>
          <w:sz w:val="24"/>
          <w:szCs w:val="24"/>
          <w:lang w:eastAsia="en-US"/>
        </w:rPr>
        <w:t>[ISO/IEC 2382:2015, Информационные технологии — Словарь]</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73"/>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римечание</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w:t>
      </w:r>
      <w:r w:rsidRPr="00CE70CA">
        <w:rPr>
          <w:rStyle w:val="FontStyle112"/>
          <w:rFonts w:ascii="Times New Roman" w:hAnsi="Times New Roman" w:cs="Times New Roman"/>
          <w:sz w:val="22"/>
          <w:szCs w:val="22"/>
          <w:lang w:eastAsia="en-US"/>
        </w:rPr>
        <w:t xml:space="preserve"> Процессор состоит как минимум из командного блока управления и арифметико-логического блока.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3.3085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аудит поставок</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обзор договоров и процессов заключения договоров на полноту, точность и эффективность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3.3086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документы по поставкам</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документы, используемые в деятельности, связанной с торгами и предложениями, которые включают приглашение покупателя к участию в торгах, приглашение к переговорам, запрос информации, запрос цены, запрос предложений и ответы продавца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3.3087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план управления поставками</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компонент плана управления проектом или программой, описывающий, как команда проекта будет приобретать товары и услуги за пределами исполняющей организации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3.3088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обзор функциональных характеристик процесса поставок</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структурированный обзор достижений продавца в выполнении объема и соблюдении качества проекта, в пределах стоимости и в соответствии с графиком, по сравнению с договором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3.3089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рабочее задание по поставкам</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описывает элемент поставок достаточно подробно, чтобы потенциальные продавцы могли определить, способны ли они предоставить продукты, услуги или результаты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3.3090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цель производителя</w:t>
      </w:r>
    </w:p>
    <w:p w:rsidR="00D27129" w:rsidRPr="00D27129" w:rsidRDefault="00D27129" w:rsidP="00D27129">
      <w:pPr>
        <w:pStyle w:val="Style7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объект, являющийся источником передаваемой информации </w:t>
      </w:r>
      <w:r w:rsidRPr="00D27129">
        <w:rPr>
          <w:rStyle w:val="FontStyle111"/>
          <w:rFonts w:ascii="Times New Roman" w:hAnsi="Times New Roman" w:cs="Times New Roman"/>
          <w:b w:val="0"/>
          <w:sz w:val="24"/>
          <w:szCs w:val="24"/>
          <w:lang w:eastAsia="en-US"/>
        </w:rPr>
        <w:t xml:space="preserve">[ISO/IEC 10746-2:2009 Информационные технологии — Открытая распределенная обработка — Эталонная модель: Основы, </w:t>
      </w:r>
      <w:r w:rsidRPr="00D27129">
        <w:rPr>
          <w:rStyle w:val="FontStyle112"/>
          <w:rFonts w:ascii="Times New Roman" w:hAnsi="Times New Roman" w:cs="Times New Roman"/>
          <w:b/>
          <w:sz w:val="24"/>
          <w:szCs w:val="24"/>
          <w:lang w:eastAsia="en-US"/>
        </w:rPr>
        <w:t>13.4.3]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3.3091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продукт</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искусственный признак, который производится, поддается количественному определению и может быть либо самостоятельным конечным элементом, либо составным элементом </w:t>
      </w:r>
      <w:r w:rsidRPr="00D27129">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w:t>
      </w:r>
      <w:r w:rsidRPr="00D27129">
        <w:rPr>
          <w:rStyle w:val="FontStyle111"/>
          <w:rFonts w:ascii="Times New Roman" w:hAnsi="Times New Roman" w:cs="Times New Roman"/>
          <w:b w:val="0"/>
          <w:sz w:val="24"/>
          <w:szCs w:val="24"/>
          <w:lang w:eastAsia="en-US"/>
        </w:rPr>
        <w:lastRenderedPageBreak/>
        <w:t>пятое издание]</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полная совокупность компьютерных программ, процедур и сопутствующей документации, предназначенных для передачи пользователю </w:t>
      </w:r>
      <w:r w:rsidRPr="00D27129">
        <w:rPr>
          <w:rStyle w:val="FontStyle111"/>
          <w:rFonts w:ascii="Times New Roman" w:hAnsi="Times New Roman" w:cs="Times New Roman"/>
          <w:b w:val="0"/>
          <w:sz w:val="24"/>
          <w:szCs w:val="24"/>
          <w:lang w:eastAsia="en-US"/>
        </w:rPr>
        <w:t>[ISO/IEC 26513:2009 Системная и программная инженерия — Требования для тестеров и рецензентов пользовательской документации,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3.30]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результат процесса </w:t>
      </w:r>
      <w:r w:rsidRPr="00D27129">
        <w:rPr>
          <w:rStyle w:val="FontStyle111"/>
          <w:rFonts w:ascii="Times New Roman" w:hAnsi="Times New Roman" w:cs="Times New Roman"/>
          <w:b w:val="0"/>
          <w:sz w:val="24"/>
          <w:szCs w:val="24"/>
          <w:lang w:eastAsia="en-US"/>
        </w:rPr>
        <w:t xml:space="preserve">[ISO/IEC/IEEE 15939:2017 Системная и программная инженерия — Процесс измерения, </w:t>
      </w:r>
      <w:r w:rsidRPr="00D27129">
        <w:rPr>
          <w:rStyle w:val="FontStyle112"/>
          <w:rFonts w:ascii="Times New Roman" w:hAnsi="Times New Roman" w:cs="Times New Roman"/>
          <w:b/>
          <w:sz w:val="24"/>
          <w:szCs w:val="24"/>
          <w:lang w:eastAsia="en-US"/>
        </w:rPr>
        <w:t xml:space="preserve">3.32; </w:t>
      </w:r>
      <w:r w:rsidRPr="00D27129">
        <w:rPr>
          <w:rStyle w:val="FontStyle111"/>
          <w:rFonts w:ascii="Times New Roman" w:hAnsi="Times New Roman" w:cs="Times New Roman"/>
          <w:b w:val="0"/>
          <w:sz w:val="24"/>
          <w:szCs w:val="24"/>
          <w:lang w:eastAsia="en-US"/>
        </w:rPr>
        <w:t>ISO/IEC TS 24748</w:t>
      </w:r>
      <w:r w:rsidRPr="00D27129">
        <w:rPr>
          <w:rStyle w:val="FontStyle111"/>
          <w:rFonts w:ascii="Times New Roman" w:hAnsi="Times New Roman" w:cs="Times New Roman"/>
          <w:b w:val="0"/>
          <w:sz w:val="24"/>
          <w:szCs w:val="24"/>
          <w:lang w:eastAsia="en-US"/>
        </w:rPr>
        <w:softHyphen/>
        <w:t>1:2016 Системная и программная инженерия — Управление жизненным циклом — Часть 1: Руководство по управлению жизненным циклом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2.34; </w:t>
      </w:r>
      <w:r w:rsidRPr="00D27129">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4.1.32]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 xml:space="preserve">результат деятельности по разработке программного обеспечения (например, документ, код или модель) </w:t>
      </w:r>
      <w:r w:rsidRPr="00D27129">
        <w:rPr>
          <w:rStyle w:val="FontStyle110"/>
          <w:rFonts w:ascii="Times New Roman" w:hAnsi="Times New Roman" w:cs="Times New Roman"/>
          <w:sz w:val="24"/>
          <w:szCs w:val="24"/>
          <w:lang w:eastAsia="en-US"/>
        </w:rPr>
        <w:t xml:space="preserve">5. </w:t>
      </w:r>
      <w:r w:rsidRPr="00D27129">
        <w:rPr>
          <w:rStyle w:val="FontStyle112"/>
          <w:rFonts w:ascii="Times New Roman" w:hAnsi="Times New Roman" w:cs="Times New Roman"/>
          <w:sz w:val="24"/>
          <w:szCs w:val="24"/>
          <w:lang w:eastAsia="en-US"/>
        </w:rPr>
        <w:t xml:space="preserve">часть оборудования (аппаратные средства, программное обеспечение и материалы), удобство использования которых должно быть определено или оценено </w:t>
      </w:r>
      <w:r w:rsidRPr="00D27129">
        <w:rPr>
          <w:rStyle w:val="FontStyle111"/>
          <w:rFonts w:ascii="Times New Roman" w:hAnsi="Times New Roman" w:cs="Times New Roman"/>
          <w:b w:val="0"/>
          <w:sz w:val="24"/>
          <w:szCs w:val="24"/>
          <w:lang w:eastAsia="en-US"/>
        </w:rPr>
        <w:t>[ISO/IEC TR 25060:2010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Общая схема для информации, касающейся удобства использования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2.9] </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деятельность, конечный продукт, результат</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73"/>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римечание</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w:t>
      </w:r>
      <w:r w:rsidRPr="00CE70CA">
        <w:rPr>
          <w:rStyle w:val="FontStyle112"/>
          <w:rFonts w:ascii="Times New Roman" w:hAnsi="Times New Roman" w:cs="Times New Roman"/>
          <w:sz w:val="22"/>
          <w:szCs w:val="22"/>
          <w:lang w:eastAsia="en-US"/>
        </w:rPr>
        <w:t xml:space="preserve"> Категории профилирующих продуктов: аппаратные средства (например, механическая часть двигателя); программное обеспечение (например, компьютерная программа); услуги (например, транспорт); и обработанные материалы (например, смазка). Аппаратные средства и обработанные материалы, как правило, являются материальными продуктами, а программное обеспечение или услуги, как правило, нематериальными. Большинство продуктов содержат элементы, принадлежащие к разным категориям профилирующих продуктов. Называется ли продукт аппаратным средством, обработанным материалом, программным обеспечением или услугой, зависит от доминирующего элемента. Результатами могут быть компоненты, системы, программное обеспечение, услуги, правила, документы и многие другие элементы. Результатом в некоторых случаях может быть множество связанных отдельных результатов.</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3.3092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анализ продукта</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процесс оценки продукта ручным или автоматизированным способом для определения наличия у продукта определенных характеристик 2. для проектов, в которых продукт является конечным продуктом, это инструмент для определения объема, который обычно означает задавать вопросы о продукте и формировать ответы для описания использования, характеристики и других соответствующих аспектов того, что будет производиться [Руководство к справочнику по управлению проектами (PMBOK® Guide) — пятое издание</w:t>
      </w:r>
      <w:r w:rsidRPr="00D27129">
        <w:rPr>
          <w:rStyle w:val="FontStyle111"/>
          <w:rFonts w:ascii="Times New Roman" w:hAnsi="Times New Roman" w:cs="Times New Roman"/>
          <w:b w:val="0"/>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3.3093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орган управления продуктом</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лицо или лица, несущие полную ответственность за возможности и качество продукта </w:t>
      </w:r>
      <w:r w:rsidRPr="00D27129">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3.3094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базовый план продукта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базовый план конфигурации продукта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конфигурация производства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описание детализированного проектирования на конкретный момент времени для производства, поступления/развертывания, эксплуатации и поддержки </w:t>
      </w:r>
      <w:r w:rsidRPr="00D27129">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 xml:space="preserve">назначенный базовый план, конфигурация разработки, функциональный базовый план, идентификация конфигурации продукта </w:t>
      </w:r>
    </w:p>
    <w:p w:rsidR="00CE70CA" w:rsidRDefault="00CE70CA" w:rsidP="00D27129">
      <w:pPr>
        <w:pStyle w:val="Style73"/>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73"/>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lastRenderedPageBreak/>
        <w:t>П</w:t>
      </w:r>
      <w:r w:rsidR="00CE70CA" w:rsidRPr="00CE70CA">
        <w:rPr>
          <w:rStyle w:val="FontStyle112"/>
          <w:rFonts w:ascii="Times New Roman" w:hAnsi="Times New Roman" w:cs="Times New Roman"/>
          <w:sz w:val="22"/>
          <w:szCs w:val="22"/>
          <w:lang w:eastAsia="en-US"/>
        </w:rPr>
        <w:t>ример -</w:t>
      </w:r>
      <w:r w:rsidRPr="00CE70CA">
        <w:rPr>
          <w:rStyle w:val="FontStyle112"/>
          <w:rFonts w:ascii="Times New Roman" w:hAnsi="Times New Roman" w:cs="Times New Roman"/>
          <w:sz w:val="22"/>
          <w:szCs w:val="22"/>
          <w:lang w:eastAsia="en-US"/>
        </w:rPr>
        <w:t xml:space="preserve"> Базовый план продукта предписывает все необходимые физические (форма, соответствие или функция) характеристики и выбранные функциональные характеристики, предназначенные для тестирования приемлемости производства и требований к производственным тестам.</w:t>
      </w:r>
    </w:p>
    <w:p w:rsidR="00CE70CA" w:rsidRDefault="00CE70CA"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3.3095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идентификация конфигурации продукта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действующая утвержденная или условно утвержденная техническая документация, определяющая элемент конфигурации во время этапов производства, эксплуатации, технического обслуживания и материально-технического обеспечения его жизненного цикла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выделенная идентификация</w:t>
      </w:r>
      <w:r w:rsidRPr="00D27129">
        <w:rPr>
          <w:rFonts w:ascii="Times New Roman" w:hAnsi="Times New Roman" w:cs="Times New Roman"/>
        </w:rPr>
        <w:t xml:space="preserve"> </w:t>
      </w:r>
      <w:r w:rsidRPr="00D27129">
        <w:rPr>
          <w:rStyle w:val="FontStyle112"/>
          <w:rFonts w:ascii="Times New Roman" w:hAnsi="Times New Roman" w:cs="Times New Roman"/>
          <w:sz w:val="24"/>
          <w:szCs w:val="24"/>
          <w:lang w:eastAsia="en-US"/>
        </w:rPr>
        <w:t>конфигурации, функциональная идентификация</w:t>
      </w:r>
      <w:r w:rsidRPr="00D27129">
        <w:rPr>
          <w:rFonts w:ascii="Times New Roman" w:hAnsi="Times New Roman" w:cs="Times New Roman"/>
        </w:rPr>
        <w:t xml:space="preserve"> </w:t>
      </w:r>
      <w:r w:rsidRPr="00D27129">
        <w:rPr>
          <w:rStyle w:val="FontStyle112"/>
          <w:rFonts w:ascii="Times New Roman" w:hAnsi="Times New Roman" w:cs="Times New Roman"/>
          <w:sz w:val="24"/>
          <w:szCs w:val="24"/>
          <w:lang w:eastAsia="en-US"/>
        </w:rPr>
        <w:t>конфигурации, базовый план продукта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73"/>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римечание</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w:t>
      </w:r>
      <w:r w:rsidRPr="00CE70CA">
        <w:rPr>
          <w:rStyle w:val="FontStyle112"/>
          <w:rFonts w:ascii="Times New Roman" w:hAnsi="Times New Roman" w:cs="Times New Roman"/>
          <w:sz w:val="22"/>
          <w:szCs w:val="22"/>
          <w:lang w:eastAsia="en-US"/>
        </w:rPr>
        <w:t xml:space="preserve"> Она предписывает все необходимые физические или формообразующие, соразмерные и функциональные характеристики элемента</w:t>
      </w:r>
      <w:r w:rsidRPr="00CE70CA">
        <w:rPr>
          <w:rFonts w:ascii="Times New Roman" w:hAnsi="Times New Roman" w:cs="Times New Roman"/>
          <w:sz w:val="22"/>
          <w:szCs w:val="22"/>
        </w:rPr>
        <w:t xml:space="preserve"> </w:t>
      </w:r>
      <w:r w:rsidRPr="00CE70CA">
        <w:rPr>
          <w:rStyle w:val="FontStyle112"/>
          <w:rFonts w:ascii="Times New Roman" w:hAnsi="Times New Roman" w:cs="Times New Roman"/>
          <w:sz w:val="22"/>
          <w:szCs w:val="22"/>
          <w:lang w:eastAsia="en-US"/>
        </w:rPr>
        <w:t>конфигурации, выбранные функциональные характеристики, предназначенные для тестирования приемлемости производства и производственных приемочных тестов.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3.3096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описание продукта</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устанавливающий свойства программного обеспечения, основной целью которого является помощь потенциальным получателям в оценке пригодности для себя программного обеспечения перед его </w:t>
      </w:r>
      <w:r w:rsidRPr="00D27129">
        <w:rPr>
          <w:rStyle w:val="FontStyle112"/>
          <w:rFonts w:ascii="Times New Roman" w:hAnsi="Times New Roman" w:cs="Times New Roman"/>
          <w:b/>
          <w:sz w:val="24"/>
          <w:szCs w:val="24"/>
          <w:lang w:eastAsia="en-US"/>
        </w:rPr>
        <w:t xml:space="preserve">приобретением </w:t>
      </w:r>
      <w:r w:rsidRPr="00D27129">
        <w:rPr>
          <w:rStyle w:val="FontStyle111"/>
          <w:rFonts w:ascii="Times New Roman" w:hAnsi="Times New Roman" w:cs="Times New Roman"/>
          <w:b w:val="0"/>
          <w:sz w:val="24"/>
          <w:szCs w:val="24"/>
          <w:lang w:eastAsia="en-US"/>
        </w:rPr>
        <w:t>[ISO/IEC 25051:2014 Программная инженерия — Требования и оценка качества систем и программного обеспечения (SQuaRE) — Требования к качеству готового к использованию программного продукта (RUSP) и инструкции по тестированию</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4.1.44]</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73"/>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римечание</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w:t>
      </w:r>
      <w:r w:rsidRPr="00CE70CA">
        <w:rPr>
          <w:rStyle w:val="FontStyle112"/>
          <w:rFonts w:ascii="Times New Roman" w:hAnsi="Times New Roman" w:cs="Times New Roman"/>
          <w:sz w:val="22"/>
          <w:szCs w:val="22"/>
          <w:lang w:eastAsia="en-US"/>
        </w:rPr>
        <w:t xml:space="preserve"> Описание продукта не является спецификацией; он служит другой цели.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3.3097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разработка продукта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технические процессы для определения, проектирования и конструирования или сборки продукта</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3.3098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идентификация продукта</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имя программного продукта, версия, вариант и информация о дате </w:t>
      </w:r>
      <w:r w:rsidRPr="00D27129">
        <w:rPr>
          <w:rStyle w:val="FontStyle111"/>
          <w:rFonts w:ascii="Times New Roman" w:hAnsi="Times New Roman" w:cs="Times New Roman"/>
          <w:b w:val="0"/>
          <w:sz w:val="24"/>
          <w:szCs w:val="24"/>
          <w:lang w:eastAsia="en-US"/>
        </w:rPr>
        <w:t>[ISO/IEC 25051:2014 Программная инженерия — Требования и оценка качества систем и программного обеспечения (SQuaRE) — Требования к качеству готового к использованию программного продукта (RUSP) и инструкции по тестированию</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3.3099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жизненный цикл продукта</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последовательность этапов, представляющих эволюцию продукта, от понятия через поставку, рост, зрелость и до вывода из эксплуатации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3.3100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производственная линия</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семейство продуктов</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продуктов или услуг, совместно использующих четко определенные и управляемые общие и переменные признаки и опирающихся на одну и ту же доменную архитектуру для удовлетворения общих и переменных потребностей конкретных рынков </w:t>
      </w:r>
      <w:r w:rsidRPr="00D27129">
        <w:rPr>
          <w:rStyle w:val="FontStyle111"/>
          <w:rFonts w:ascii="Times New Roman" w:hAnsi="Times New Roman" w:cs="Times New Roman"/>
          <w:b w:val="0"/>
          <w:sz w:val="24"/>
          <w:szCs w:val="24"/>
          <w:lang w:eastAsia="en-US"/>
        </w:rPr>
        <w:t>[ISO/IEC 26550:2015 Системная и программная инженерия — Эталонная модель для разработки и управления производственной линии,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3.3101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платформа производственной линии</w:t>
      </w:r>
    </w:p>
    <w:p w:rsidR="00D27129" w:rsidRPr="00D27129" w:rsidRDefault="00D27129" w:rsidP="00D27129">
      <w:pPr>
        <w:pStyle w:val="Style73"/>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архитектура производственной линии, план управления конфигурацией и ресурсы домена, позволяющие разрабатывать приложения для эффективного повторного применения и производства совокупности производных продуктов </w:t>
      </w:r>
      <w:r w:rsidRPr="00D27129">
        <w:rPr>
          <w:rStyle w:val="FontStyle111"/>
          <w:rFonts w:ascii="Times New Roman" w:hAnsi="Times New Roman" w:cs="Times New Roman"/>
          <w:b w:val="0"/>
          <w:sz w:val="24"/>
          <w:szCs w:val="24"/>
          <w:lang w:eastAsia="en-US"/>
        </w:rPr>
        <w:t xml:space="preserve">[ISO/IEC26550:2015 Системная и программная инженерия — Эталонная модель для разработки и управления производственной линии, </w:t>
      </w:r>
      <w:r w:rsidRPr="00D27129">
        <w:rPr>
          <w:rStyle w:val="FontStyle112"/>
          <w:rFonts w:ascii="Times New Roman" w:hAnsi="Times New Roman" w:cs="Times New Roman"/>
          <w:b/>
          <w:sz w:val="24"/>
          <w:szCs w:val="24"/>
          <w:lang w:eastAsia="en-US"/>
        </w:rPr>
        <w:t>3.18]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3.3102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эталонная модель производственной линии</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абстрактное представление жизненного цикла процессов разработки домена и приложений; роли и взаимосвязи процессов; и ресурсы, произведенные, управляемые и используемые во время проектирования и управления производственной линией </w:t>
      </w:r>
      <w:r w:rsidRPr="00D27129">
        <w:rPr>
          <w:rStyle w:val="FontStyle111"/>
          <w:rFonts w:ascii="Times New Roman" w:hAnsi="Times New Roman" w:cs="Times New Roman"/>
          <w:b w:val="0"/>
          <w:sz w:val="24"/>
          <w:szCs w:val="24"/>
          <w:lang w:eastAsia="en-US"/>
        </w:rPr>
        <w:t>[ISO/IEC 26550:2015 Системная и программная инженерия — Эталонная модель для разработки и управления производственной линии,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3.3103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определение границ производственной линии</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определения продуктов-членов, которые будут производиться в пределах производственной линии, и основных общих и переменных признаков среди продуктов, анализ продуктов с экономической точки зрения, а также контроль и планирование разработки, производства и сбыта производственной линии и ее продукции </w:t>
      </w:r>
      <w:r w:rsidRPr="00D27129">
        <w:rPr>
          <w:rStyle w:val="FontStyle111"/>
          <w:rFonts w:ascii="Times New Roman" w:hAnsi="Times New Roman" w:cs="Times New Roman"/>
          <w:b w:val="0"/>
          <w:sz w:val="24"/>
          <w:szCs w:val="24"/>
          <w:lang w:eastAsia="en-US"/>
        </w:rPr>
        <w:t>[ISO/IEC 26550:2015 Системная и программная инженерия — Эталонная модель для разработки и управления производственной линии,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3.3104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продуктом</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определение, координация и контроль характеристик продукта в процессе рабочего цикла его разработки</w:t>
      </w:r>
    </w:p>
    <w:p w:rsidR="00CE70CA" w:rsidRDefault="00CE70CA" w:rsidP="00D27129">
      <w:pPr>
        <w:pStyle w:val="Style25"/>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25"/>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ример -</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У</w:t>
      </w:r>
      <w:r w:rsidRPr="00CE70CA">
        <w:rPr>
          <w:rStyle w:val="FontStyle112"/>
          <w:rFonts w:ascii="Times New Roman" w:hAnsi="Times New Roman" w:cs="Times New Roman"/>
          <w:sz w:val="22"/>
          <w:szCs w:val="22"/>
          <w:lang w:eastAsia="en-US"/>
        </w:rPr>
        <w:t>правление конфигурацией</w:t>
      </w:r>
    </w:p>
    <w:p w:rsidR="00CE70CA" w:rsidRDefault="00CE70CA"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3.3105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метрика продукта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метрика, используемая для оценки характеристик любого промежуточного или конечного продукта процесса разработки программного обеспечения </w:t>
      </w:r>
      <w:r w:rsidRPr="00D27129">
        <w:rPr>
          <w:rStyle w:val="FontStyle111"/>
          <w:rFonts w:ascii="Times New Roman" w:hAnsi="Times New Roman" w:cs="Times New Roman"/>
          <w:b w:val="0"/>
          <w:sz w:val="24"/>
          <w:szCs w:val="24"/>
          <w:lang w:eastAsia="en-US"/>
        </w:rPr>
        <w:t>[IEEE 1061-1998 (R2004) Стандарт IEEE по метрической методологии качества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3.3106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качество продукта</w:t>
      </w:r>
    </w:p>
    <w:p w:rsidR="00D27129" w:rsidRPr="00D27129" w:rsidRDefault="00D27129" w:rsidP="00D27129">
      <w:pPr>
        <w:pStyle w:val="Style7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в которой продукт удовлетворяет заявленные и подразумеваемые потребности при использовании в определенных условиях </w:t>
      </w:r>
      <w:r w:rsidRPr="00D27129">
        <w:rPr>
          <w:rStyle w:val="FontStyle111"/>
          <w:rFonts w:ascii="Times New Roman" w:hAnsi="Times New Roman" w:cs="Times New Roman"/>
          <w:b w:val="0"/>
          <w:sz w:val="24"/>
          <w:szCs w:val="24"/>
          <w:lang w:eastAsia="en-US"/>
        </w:rPr>
        <w:t xml:space="preserve">[ISO/IEC 25041: 2012 Системная и программная инженерия — Требования и оценка качества систем и программного обеспечения (SQuaRE) — Руководство по оценке для разработчиков, приобретателей и независимых оценщиков, </w:t>
      </w:r>
      <w:r w:rsidRPr="00D27129">
        <w:rPr>
          <w:rStyle w:val="FontStyle112"/>
          <w:rFonts w:ascii="Times New Roman" w:hAnsi="Times New Roman" w:cs="Times New Roman"/>
          <w:b/>
          <w:sz w:val="24"/>
          <w:szCs w:val="24"/>
          <w:lang w:eastAsia="en-US"/>
        </w:rPr>
        <w:t>4.11]</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73"/>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римечание</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w:t>
      </w:r>
      <w:r w:rsidRPr="00CE70CA">
        <w:rPr>
          <w:rStyle w:val="FontStyle112"/>
          <w:rFonts w:ascii="Times New Roman" w:hAnsi="Times New Roman" w:cs="Times New Roman"/>
          <w:sz w:val="22"/>
          <w:szCs w:val="22"/>
          <w:lang w:eastAsia="en-US"/>
        </w:rPr>
        <w:t xml:space="preserve"> Это определение отличается от определения качества из ISO 9000:2015, потому что это определение относится к удовлетворению заявленных и подразумеваемых потребностей, в то время как определение качества из ISO 9000 относится к соблюдению требований.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3.3107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требования к продукту</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доработка требований заказчика на языке разработчиков, превращение неявных требований в явные производные требования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3.3108</w:t>
      </w:r>
    </w:p>
    <w:p w:rsidR="00D27129" w:rsidRPr="00D27129" w:rsidRDefault="00D27129" w:rsidP="00D27129">
      <w:pPr>
        <w:pStyle w:val="Style7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риск, связанный с продуктом</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риск того, что продукт может быть дефектным в каком-то конкретном аспекте его функции, качества или структуры </w:t>
      </w:r>
      <w:r w:rsidRPr="00D27129">
        <w:rPr>
          <w:rStyle w:val="FontStyle111"/>
          <w:rFonts w:ascii="Times New Roman" w:hAnsi="Times New Roman" w:cs="Times New Roman"/>
          <w:b w:val="0"/>
          <w:sz w:val="24"/>
          <w:szCs w:val="24"/>
          <w:lang w:eastAsia="en-US"/>
        </w:rPr>
        <w:t>[ISO/IEC/IEEE 29119-3:2013 Системная и программная инженерия — Тестирование программного обеспечения — Часть 3: Тестовая документация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3.3109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функционал продукта</w:t>
      </w:r>
    </w:p>
    <w:p w:rsidR="00D27129" w:rsidRPr="00D27129" w:rsidRDefault="00D27129" w:rsidP="00D27129">
      <w:pPr>
        <w:pStyle w:val="Style70"/>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признаки и функции, которые характеризуют продукт, услугу или результат [Руководство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3.3110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описание функционала продукта</w:t>
      </w:r>
    </w:p>
    <w:p w:rsidR="00D27129" w:rsidRPr="00D27129" w:rsidRDefault="00D27129" w:rsidP="00D27129">
      <w:pPr>
        <w:pStyle w:val="Style70"/>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документированное подробное описание функционала продукта [Руководство справочника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определение границ продукта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подпроцесс определения границ производственной линии, определяющий план-график для проекта по разработке продукта, то есть 1) целевые рынки; 2) категории продуктов, которые организация, формирующая производственную линию, должна разрабатывать, производить, предлагать и продавать; 3) общие и переменные признаки, которые должны обеспечивать продукты для достижения долгосрочных и краткосрочных бизнес-целей организации, формирующей производственную линию, и 4) график вывода продуктов на рынки </w:t>
      </w:r>
      <w:r w:rsidRPr="00D27129">
        <w:rPr>
          <w:rStyle w:val="FontStyle111"/>
          <w:rFonts w:ascii="Times New Roman" w:hAnsi="Times New Roman" w:cs="Times New Roman"/>
          <w:b w:val="0"/>
          <w:sz w:val="24"/>
          <w:szCs w:val="24"/>
          <w:lang w:eastAsia="en-US"/>
        </w:rPr>
        <w:t>[ISO/IEC 26550:2015 Системная и программная инженерия — Эталонная модель для разработки и управления производственной линии,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спецификация продукта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документ, определяющий проект, который должны реализовать производственные копии системы или компонента 2. документ, описывающий характеристики планируемого или существующего продукта для рассмотрения потенциальными заказчиками или пользователями</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описание проекта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73"/>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римечание</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w:t>
      </w:r>
      <w:r w:rsidRPr="00CE70CA">
        <w:rPr>
          <w:rStyle w:val="FontStyle112"/>
          <w:rFonts w:ascii="Times New Roman" w:hAnsi="Times New Roman" w:cs="Times New Roman"/>
          <w:sz w:val="22"/>
          <w:szCs w:val="22"/>
          <w:lang w:eastAsia="en-US"/>
        </w:rPr>
        <w:t xml:space="preserve"> Для программного обеспечения - в этом документе описывается версия программного обеспечения в готовом виде.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3.3113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стандарт продукта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стандарт, который определяет, что представляет собой полноту и приемлемость элементов, которые используются или производятся, формально или неформально, в процессе программной инженерии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поддержка продукта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предоставление информации, помощи и обучения по установке и запуску программного обеспечения в предполагаемой среде, а также по распространению улучшенных возможностей среди пользователей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3.3115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производство</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стадия жизненного цикла, когда завершенное программное обеспечение или документация подготовлены, опубликованы и упакованы для распространения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3.3116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производственная библиотека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библиотека программного обеспечения, содержащая программное обеспечение, одобренное для текущего оперативного использования</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главная библиотека, библиотека разработки программного обеспечения, хранилище программного обеспечения, системная библиотека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3.3117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производственный план</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описание того, как доменные ресурсы должны использоваться для разработки продуктов-членов на производственной линии </w:t>
      </w:r>
      <w:r w:rsidRPr="00D27129">
        <w:rPr>
          <w:rStyle w:val="FontStyle111"/>
          <w:rFonts w:ascii="Times New Roman" w:hAnsi="Times New Roman" w:cs="Times New Roman"/>
          <w:b w:val="0"/>
          <w:sz w:val="24"/>
          <w:szCs w:val="24"/>
          <w:lang w:eastAsia="en-US"/>
        </w:rPr>
        <w:t>[ISO/IEC 26551:2016 Системная и программная инженерия — Инструменты и методы для разработки требований к производственным линиям,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3.17]</w:t>
      </w:r>
    </w:p>
    <w:p w:rsidR="00D27129" w:rsidRPr="00D27129" w:rsidRDefault="00D27129" w:rsidP="00D27129">
      <w:pPr>
        <w:pStyle w:val="Style7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3.3118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объем производства</w:t>
      </w:r>
    </w:p>
    <w:p w:rsidR="00D27129" w:rsidRPr="00D27129" w:rsidRDefault="00D27129" w:rsidP="00D27129">
      <w:pPr>
        <w:pStyle w:val="Style5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показатель количества выполненной работы в единицу времени, например пользовательских историй или признаков в неделю </w:t>
      </w:r>
      <w:r w:rsidRPr="00D27129">
        <w:rPr>
          <w:rStyle w:val="FontStyle111"/>
          <w:rFonts w:ascii="Times New Roman" w:hAnsi="Times New Roman" w:cs="Times New Roman"/>
          <w:b w:val="0"/>
          <w:sz w:val="24"/>
          <w:szCs w:val="24"/>
          <w:lang w:eastAsia="en-US"/>
        </w:rPr>
        <w:t xml:space="preserve">[Расширение программного обеспечения на PMBOK® Guide, пятое издание]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объем выработки, быстрота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3.3119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продуктивность</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отношение рабочего продукта к рабочим трудозатратам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3.3120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профессиональный стандарт</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стандарт, определяющий профессию как дисциплину и отличающий ее от других профессий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3.3121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профиль</w:t>
      </w:r>
    </w:p>
    <w:p w:rsidR="00D27129" w:rsidRPr="00D27129" w:rsidRDefault="00D27129" w:rsidP="00D27129">
      <w:pPr>
        <w:pStyle w:val="Style73"/>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одного или нескольких базовых стандартов или профилей и, где это применимо, идентификацию выбранных классов, соответствующих подмножеств, опций и параметров этих базовых стандартов или стандартизированных профилей, необходимых для выполнения определенной функции </w:t>
      </w:r>
      <w:r w:rsidRPr="00D27129">
        <w:rPr>
          <w:rStyle w:val="FontStyle111"/>
          <w:rFonts w:ascii="Times New Roman" w:hAnsi="Times New Roman" w:cs="Times New Roman"/>
          <w:b w:val="0"/>
          <w:sz w:val="24"/>
          <w:szCs w:val="24"/>
          <w:lang w:eastAsia="en-US"/>
        </w:rPr>
        <w:t xml:space="preserve">[ISO/IEC TR 29110-1:2016 Программная инженерия — Профили жизненного цикла для очень небольших предприятий (VSE) — Часть 1: Обзор, </w:t>
      </w:r>
      <w:r w:rsidRPr="00D27129">
        <w:rPr>
          <w:rStyle w:val="FontStyle112"/>
          <w:rFonts w:ascii="Times New Roman" w:hAnsi="Times New Roman" w:cs="Times New Roman"/>
          <w:b/>
          <w:sz w:val="24"/>
          <w:szCs w:val="24"/>
          <w:lang w:eastAsia="en-US"/>
        </w:rPr>
        <w:t>2.23]</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57"/>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римечание</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 xml:space="preserve">- </w:t>
      </w:r>
      <w:r w:rsidRPr="00CE70CA">
        <w:rPr>
          <w:rStyle w:val="FontStyle112"/>
          <w:rFonts w:ascii="Times New Roman" w:hAnsi="Times New Roman" w:cs="Times New Roman"/>
          <w:sz w:val="22"/>
          <w:szCs w:val="22"/>
          <w:lang w:eastAsia="en-US"/>
        </w:rPr>
        <w:t>[ISO/IEC TR 10000-1]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3.3122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группа профилей PG</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набор профилей, связанных объединением процессов (например, видов деятельности, задач) или уровнем возможностей, или и тем, и другим </w:t>
      </w:r>
      <w:r w:rsidRPr="00D27129">
        <w:rPr>
          <w:rStyle w:val="FontStyle111"/>
          <w:rFonts w:ascii="Times New Roman" w:hAnsi="Times New Roman" w:cs="Times New Roman"/>
          <w:b w:val="0"/>
          <w:sz w:val="24"/>
          <w:szCs w:val="24"/>
          <w:lang w:eastAsia="en-US"/>
        </w:rPr>
        <w:t>[ISO/IEC TR 29110-1:2016 Программная инженерия — Профили жизненного цикла для очень небольших предприятий (VSE) — Часть 1: Обзор,</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2.24]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набор профилей, связанных объединением процессов (например, видов деятельности, задач) или разделением или объединением требований </w:t>
      </w:r>
      <w:r w:rsidRPr="00D27129">
        <w:rPr>
          <w:rStyle w:val="FontStyle111"/>
          <w:rFonts w:ascii="Times New Roman" w:hAnsi="Times New Roman" w:cs="Times New Roman"/>
          <w:b w:val="0"/>
          <w:sz w:val="24"/>
          <w:szCs w:val="24"/>
          <w:lang w:eastAsia="en-US"/>
        </w:rPr>
        <w:t xml:space="preserve">[ISO/IEC29110-2-1:2015 — Программная инженерия — Профили жизненного цикла для очень небольших предприятий (VSE) — Часть 2-1: Структура и таксономия, </w:t>
      </w:r>
      <w:r w:rsidRPr="00D27129">
        <w:rPr>
          <w:rStyle w:val="FontStyle112"/>
          <w:rFonts w:ascii="Times New Roman" w:hAnsi="Times New Roman" w:cs="Times New Roman"/>
          <w:sz w:val="24"/>
          <w:szCs w:val="24"/>
          <w:lang w:eastAsia="en-US"/>
        </w:rPr>
        <w:t>4.45]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3.3123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программа</w:t>
      </w:r>
    </w:p>
    <w:p w:rsidR="00D27129" w:rsidRPr="00D27129" w:rsidRDefault="00D27129" w:rsidP="00D27129">
      <w:pPr>
        <w:pStyle w:val="Style57"/>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писать компьютерную программу 2. разрабатывать, писать, модифицировать и тестировать программы </w:t>
      </w:r>
      <w:r w:rsidRPr="00D27129">
        <w:rPr>
          <w:rStyle w:val="FontStyle111"/>
          <w:rFonts w:ascii="Times New Roman" w:hAnsi="Times New Roman" w:cs="Times New Roman"/>
          <w:b w:val="0"/>
          <w:sz w:val="24"/>
          <w:szCs w:val="24"/>
          <w:lang w:eastAsia="en-US"/>
        </w:rPr>
        <w:t>[ISO/IEC 2382:2015, Информационные технологии — Словарь]</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совокупность взаимосвязанных проектов, подпрограмм и программных видов деятельности, управляемых скоординированно для получения преимуществ, недоступных при управлении ими по отдельности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компьютерная программа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3.3124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конструктив программы</w:t>
      </w:r>
    </w:p>
    <w:p w:rsidR="00D27129" w:rsidRPr="00D27129" w:rsidRDefault="00D27129" w:rsidP="00D27129">
      <w:pPr>
        <w:pStyle w:val="Style7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одной или нескольких процедурных частей и управляющей части, которая может быть неявной </w:t>
      </w:r>
      <w:r w:rsidRPr="00D27129">
        <w:rPr>
          <w:rStyle w:val="FontStyle111"/>
          <w:rFonts w:ascii="Times New Roman" w:hAnsi="Times New Roman" w:cs="Times New Roman"/>
          <w:b w:val="0"/>
          <w:sz w:val="24"/>
          <w:szCs w:val="24"/>
          <w:lang w:eastAsia="en-US"/>
        </w:rPr>
        <w:t xml:space="preserve">[ISO/IEC 8631:1989 Информационные технологии — Конструктивы и условные обозначения программ для их представления, </w:t>
      </w:r>
      <w:r w:rsidRPr="00D27129">
        <w:rPr>
          <w:rStyle w:val="FontStyle112"/>
          <w:rFonts w:ascii="Times New Roman" w:hAnsi="Times New Roman" w:cs="Times New Roman"/>
          <w:b/>
          <w:sz w:val="24"/>
          <w:szCs w:val="24"/>
          <w:lang w:eastAsia="en-US"/>
        </w:rPr>
        <w:t xml:space="preserve">2 </w:t>
      </w:r>
      <w:r w:rsidRPr="00D27129">
        <w:rPr>
          <w:rStyle w:val="FontStyle111"/>
          <w:rFonts w:ascii="Times New Roman" w:hAnsi="Times New Roman" w:cs="Times New Roman"/>
          <w:b w:val="0"/>
          <w:sz w:val="24"/>
          <w:szCs w:val="24"/>
          <w:lang w:eastAsia="en-US"/>
        </w:rPr>
        <w:t>]</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57"/>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римечание</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w:t>
      </w:r>
      <w:r w:rsidRPr="00CE70CA">
        <w:rPr>
          <w:rStyle w:val="FontStyle112"/>
          <w:rFonts w:ascii="Times New Roman" w:hAnsi="Times New Roman" w:cs="Times New Roman"/>
          <w:sz w:val="22"/>
          <w:szCs w:val="22"/>
          <w:lang w:eastAsia="en-US"/>
        </w:rPr>
        <w:t xml:space="preserve"> Каждая часть процедуры состоит из одной или нескольких операций, которые необходимо выполнить, или которая может быть нулевой.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3.3125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язык проектирования программ (PDL)</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язык спецификаций со специальными конструктивами и, иногда, протоколами верификации, используемый для разработки, анализа и документирования проекта программы</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язык аппаратного проектирования, псевдокод</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3.3126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система планирования и руководства программами разработок (PERT)</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метод оценки, который применяет средневзвешенное значение оптимистичных, пессимистичных и наиболее вероятных оценок, когда существует неопределенность с оценками отдельных видов деятельности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3.3127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команда программы</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компьютерная команда в исходной программе</w:t>
      </w:r>
    </w:p>
    <w:p w:rsidR="00CE70CA" w:rsidRDefault="00CE70CA" w:rsidP="00D27129">
      <w:pPr>
        <w:pStyle w:val="Style73"/>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73"/>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римечание</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w:t>
      </w:r>
      <w:r w:rsidRPr="00CE70CA">
        <w:rPr>
          <w:rStyle w:val="FontStyle112"/>
          <w:rFonts w:ascii="Times New Roman" w:hAnsi="Times New Roman" w:cs="Times New Roman"/>
          <w:sz w:val="22"/>
          <w:szCs w:val="22"/>
          <w:lang w:eastAsia="en-US"/>
        </w:rPr>
        <w:t xml:space="preserve"> Программная команда отличается от компьютерной команды, которая является результатом сборки, компиляции или другого процесса интерпретации.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3.3128</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библиотекарь программного обеспечения</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лицо, ответственное за создание, контроль и обслуживание библиотеки разработки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3.3129</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листинг программы</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распечатка или другое удобочитаемое отображение источника и, иногда, объектных предписаний, составляющих компьютерную программу</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3.3130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руководство по обслуживанию программы</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содержащий информацию, необходимую для поддержки программы </w:t>
      </w:r>
      <w:r w:rsidRPr="00D27129">
        <w:rPr>
          <w:rStyle w:val="FontStyle111"/>
          <w:rFonts w:ascii="Times New Roman" w:hAnsi="Times New Roman" w:cs="Times New Roman"/>
          <w:b w:val="0"/>
          <w:sz w:val="24"/>
          <w:szCs w:val="24"/>
          <w:lang w:eastAsia="en-US"/>
        </w:rPr>
        <w:t>[ISO/IEC 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3.3131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программой</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применение знаний, навыков, инструментов и методов к программе для удовлетворения требований программы и получения преимуществ и контроля, недоступных при индивидуальном управлении проектами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мутация программы</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компьютерная программа, которая была намеренно изменена по сравнению с предполагаемой версией для оценки способности контрольных примеров обнаруживать изменение 2. процесс создания измененной программы согласно (1)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тестирование мутации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3.3133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схема программной сети</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диаграмма, показывающая взаимосвязь между двумя или более компьютерными программами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3.3134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спецификация программы</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описывающий структуру и функции программы достаточно подробно, чтобы обеспечить условия для программирования и обслуживания </w:t>
      </w:r>
      <w:r w:rsidRPr="00D27129">
        <w:rPr>
          <w:rStyle w:val="FontStyle111"/>
          <w:rFonts w:ascii="Times New Roman" w:hAnsi="Times New Roman" w:cs="Times New Roman"/>
          <w:b w:val="0"/>
          <w:sz w:val="24"/>
          <w:szCs w:val="24"/>
          <w:lang w:eastAsia="en-US"/>
        </w:rPr>
        <w:t>[ISO/IEC2382:2015,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3.3135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слово с информацией о состоянии программы (PSW)</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компьютерное слово, которое содержит информацию, определяющую текущий статус компьютерной программы 2. специальный регистр, который содержит слово состояния программы, как из (1)</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73"/>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римечание</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w:t>
      </w:r>
      <w:r w:rsidRPr="00CE70CA">
        <w:rPr>
          <w:rStyle w:val="FontStyle112"/>
          <w:rFonts w:ascii="Times New Roman" w:hAnsi="Times New Roman" w:cs="Times New Roman"/>
          <w:sz w:val="22"/>
          <w:szCs w:val="22"/>
          <w:lang w:eastAsia="en-US"/>
        </w:rPr>
        <w:t xml:space="preserve"> Информация может включать индикаторы ошибок, адрес следующей выполняемой команды или включенные в данный момент прерывания.</w:t>
      </w:r>
    </w:p>
    <w:p w:rsidR="00CE70CA" w:rsidRDefault="00CE70CA"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3.3136</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синтез программ</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использование программных инструментов для помощи в преобразовании спецификации программы в программу, реализующую эту спецификацию</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3.3137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программно-чувствительный отказ</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неисправность, вызывающая сбой при выполнении некоторой последовательности программных этапов</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дефект, чувствительный к данным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3.3138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программируемая точка прерывания</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точка прерывания, которая автоматически запускает ранее указанный процесс отладки при запуске</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точка прерывания кода, точка прерывания данных, динамическая точка прерывания, точка прерывания epilog, точка прерывания prolog, статическая точка прерывания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3.3139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программируемая матрица счетчиков</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группа модулей счетчика на блоке микроконтроллера, увеличивающая его временные возможности</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ПРИМЕР: Параметры для подсчета кофигурируются программно.</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3.3140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программируемый генератор импульсов</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часть блока микроконтроллера, который вырабатывает тактовые сигналы, регулируемые с помощью программирования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3.3141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программируемое постоянное запоминающее устройство (PROM)</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постоянное запоминающее устройство без функции перезаписи или стирания данных, которую пользователь может запрограммировать только один раз</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программируемый таймер перезагрузки (PRT)</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реконфигурируемое устройство для перезапуска функции с использованием декрементации, контроля состояния и перезагрузки регистров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3.3143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программируемый терминал</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интеллектуальный терминал</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пользовательский терминал со встроенной возможностью обработки данных </w:t>
      </w:r>
      <w:r w:rsidRPr="00D27129">
        <w:rPr>
          <w:rStyle w:val="FontStyle111"/>
          <w:rFonts w:ascii="Times New Roman" w:hAnsi="Times New Roman" w:cs="Times New Roman"/>
          <w:b w:val="0"/>
          <w:sz w:val="24"/>
          <w:szCs w:val="24"/>
          <w:lang w:eastAsia="en-US"/>
        </w:rPr>
        <w:t>[ISO/IEC 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3.3144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программная точка сравнения</w:t>
      </w:r>
    </w:p>
    <w:p w:rsidR="00D27129" w:rsidRPr="00D27129" w:rsidRDefault="00D27129" w:rsidP="00D27129">
      <w:pPr>
        <w:pStyle w:val="Style7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контрольная точка, в которой может быть установлен программный интерфейс для доступа к функции </w:t>
      </w:r>
      <w:r w:rsidRPr="00D27129">
        <w:rPr>
          <w:rStyle w:val="FontStyle111"/>
          <w:rFonts w:ascii="Times New Roman" w:hAnsi="Times New Roman" w:cs="Times New Roman"/>
          <w:b w:val="0"/>
          <w:sz w:val="24"/>
          <w:szCs w:val="24"/>
          <w:lang w:eastAsia="en-US"/>
        </w:rPr>
        <w:t xml:space="preserve">[ISO/IEC 10746-2:2009 Информационные технологии — Открытая распределенная обработка — Эталонная модель: Основы, </w:t>
      </w:r>
      <w:r w:rsidRPr="00D27129">
        <w:rPr>
          <w:rStyle w:val="FontStyle112"/>
          <w:rFonts w:ascii="Times New Roman" w:hAnsi="Times New Roman" w:cs="Times New Roman"/>
          <w:b/>
          <w:sz w:val="24"/>
          <w:szCs w:val="24"/>
          <w:lang w:eastAsia="en-US"/>
        </w:rPr>
        <w:t>15.3.1]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3.3145</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руководство программиста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документ, предоставляющий информацию, необходимую для разработки или модификации программного обеспечения для данной компьютерной системы</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руководство по диагностике, руководство по установке, руководство оператора, руководство по поддержке, руководство пользователя</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73"/>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римечание</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w:t>
      </w:r>
      <w:r w:rsidRPr="00CE70CA">
        <w:rPr>
          <w:rStyle w:val="FontStyle112"/>
          <w:rFonts w:ascii="Times New Roman" w:hAnsi="Times New Roman" w:cs="Times New Roman"/>
          <w:sz w:val="22"/>
          <w:szCs w:val="22"/>
          <w:lang w:eastAsia="en-US"/>
        </w:rPr>
        <w:t xml:space="preserve"> Обычно описываются характеристики оборудования, эксплуатационные характеристики, характеристики программирования, характеристики ввода/вывода информации и характеристики компиляции или сборки компьютерной системы.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3.3146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программирование</w:t>
      </w:r>
    </w:p>
    <w:p w:rsidR="00D27129" w:rsidRPr="00D27129" w:rsidRDefault="00D27129" w:rsidP="00D27129">
      <w:pPr>
        <w:pStyle w:val="Style5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общая деятельность по разработке программного обеспечения 2. проектирование, написание, модификация и тестирование программ </w:t>
      </w:r>
      <w:r w:rsidRPr="00D27129">
        <w:rPr>
          <w:rStyle w:val="FontStyle111"/>
          <w:rFonts w:ascii="Times New Roman" w:hAnsi="Times New Roman" w:cs="Times New Roman"/>
          <w:b w:val="0"/>
          <w:sz w:val="24"/>
          <w:szCs w:val="24"/>
          <w:lang w:eastAsia="en-US"/>
        </w:rPr>
        <w:t xml:space="preserve">[ISO/IEC 2382:2015, Информационные технологии — Словарь]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конструирование</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73"/>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римечание</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Г</w:t>
      </w:r>
      <w:r w:rsidRPr="00CE70CA">
        <w:rPr>
          <w:rStyle w:val="FontStyle112"/>
          <w:rFonts w:ascii="Times New Roman" w:hAnsi="Times New Roman" w:cs="Times New Roman"/>
          <w:sz w:val="22"/>
          <w:szCs w:val="22"/>
          <w:lang w:eastAsia="en-US"/>
        </w:rPr>
        <w:t>лавным образом деятельность по конструированию.</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3.3147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язык программирования</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язык, используемый для выражения компьютерных программ 2. искусственный язык для выражения программ </w:t>
      </w:r>
      <w:r w:rsidRPr="00D27129">
        <w:rPr>
          <w:rStyle w:val="FontStyle111"/>
          <w:rFonts w:ascii="Times New Roman" w:hAnsi="Times New Roman" w:cs="Times New Roman"/>
          <w:b w:val="0"/>
          <w:sz w:val="24"/>
          <w:szCs w:val="24"/>
          <w:lang w:eastAsia="en-US"/>
        </w:rPr>
        <w:t>[ISO/IEC2382:2015,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3.3148</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среда поддержки программирования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интегрированный набор программных инструментов, доступ к которым осуществляется через единый командный язык, для обеспечения возможностей поддержки программирования на протяжении всего программного жизненного цикла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кодогенерация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57"/>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римечание</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И</w:t>
      </w:r>
      <w:r w:rsidRPr="00CE70CA">
        <w:rPr>
          <w:rStyle w:val="FontStyle112"/>
          <w:rFonts w:ascii="Times New Roman" w:hAnsi="Times New Roman" w:cs="Times New Roman"/>
          <w:sz w:val="22"/>
          <w:szCs w:val="22"/>
          <w:lang w:eastAsia="en-US"/>
        </w:rPr>
        <w:t>ногда называется интегрированной средой поддержки программирования. Среда обычно включает инструменты для определения, проектирования, редактирования, компиляции, загрузки, тестирования, управления конфигурацией и управления проектом.</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3.3149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система программирования</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набор языков программирования и вспомогательного программного обеспечения (редакторы, компиляторы, компоновщики и т.д.), необходимого для использования этих языков с данной компьютерной системой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3.3150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прогрессивная обработка во время трансляции</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итеративный процесс повышения уровня детализации плана управления проектом по мере того, как становится доступным большее количество информации и более точные оценки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3.3151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запрет</w:t>
      </w:r>
    </w:p>
    <w:p w:rsidR="00D27129" w:rsidRPr="00D27129" w:rsidRDefault="00D27129" w:rsidP="00D27129">
      <w:pPr>
        <w:pStyle w:val="Style7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предписание о том, что вызываемое поведение не должно проявляться </w:t>
      </w:r>
      <w:r w:rsidRPr="00D27129">
        <w:rPr>
          <w:rStyle w:val="FontStyle111"/>
          <w:rFonts w:ascii="Times New Roman" w:hAnsi="Times New Roman" w:cs="Times New Roman"/>
          <w:b w:val="0"/>
          <w:sz w:val="24"/>
          <w:szCs w:val="24"/>
          <w:lang w:eastAsia="en-US"/>
        </w:rPr>
        <w:t xml:space="preserve">[ISO/IEC 10746-2:2009 Информационные технологии — Открытая распределенная обработка — Эталонная модель: Основы, </w:t>
      </w:r>
      <w:r w:rsidRPr="00D27129">
        <w:rPr>
          <w:rStyle w:val="FontStyle112"/>
          <w:rFonts w:ascii="Times New Roman" w:hAnsi="Times New Roman" w:cs="Times New Roman"/>
          <w:b/>
          <w:sz w:val="24"/>
          <w:szCs w:val="24"/>
          <w:lang w:eastAsia="en-US"/>
        </w:rPr>
        <w:t>11.2.6]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3.3152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проект</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усилия с определенными начальными и конечными критериями, предпринятые для создания продукта или услуги в соответствии с указанными ресурсами и требованиями </w:t>
      </w:r>
      <w:r w:rsidRPr="00D27129">
        <w:rPr>
          <w:rStyle w:val="FontStyle111"/>
          <w:rFonts w:ascii="Times New Roman" w:hAnsi="Times New Roman" w:cs="Times New Roman"/>
          <w:b w:val="0"/>
          <w:sz w:val="24"/>
          <w:szCs w:val="24"/>
          <w:lang w:eastAsia="en-US"/>
        </w:rPr>
        <w:t xml:space="preserve">[ISO/IEC/IEEE 15939:2017 Системная и программная инженерия — Процесс измерения, </w:t>
      </w:r>
      <w:r w:rsidRPr="00D27129">
        <w:rPr>
          <w:rStyle w:val="FontStyle112"/>
          <w:rFonts w:ascii="Times New Roman" w:hAnsi="Times New Roman" w:cs="Times New Roman"/>
          <w:b/>
          <w:sz w:val="24"/>
          <w:szCs w:val="24"/>
          <w:lang w:eastAsia="en-US"/>
        </w:rPr>
        <w:t xml:space="preserve">3.33; </w:t>
      </w:r>
      <w:r w:rsidRPr="00D27129">
        <w:rPr>
          <w:rStyle w:val="FontStyle111"/>
          <w:rFonts w:ascii="Times New Roman" w:hAnsi="Times New Roman" w:cs="Times New Roman"/>
          <w:b w:val="0"/>
          <w:sz w:val="24"/>
          <w:szCs w:val="24"/>
          <w:lang w:eastAsia="en-US"/>
        </w:rPr>
        <w:t xml:space="preserve">ISO/IEC TS24748-1:2016 Системная и программная инженерия — Управление жизненным циклом — Часть 1: Руководство по управлению жизненным циклом, </w:t>
      </w:r>
      <w:r w:rsidRPr="00D27129">
        <w:rPr>
          <w:rStyle w:val="FontStyle112"/>
          <w:rFonts w:ascii="Times New Roman" w:hAnsi="Times New Roman" w:cs="Times New Roman"/>
          <w:b/>
          <w:sz w:val="24"/>
          <w:szCs w:val="24"/>
          <w:lang w:eastAsia="en-US"/>
        </w:rPr>
        <w:t xml:space="preserve">2.35; </w:t>
      </w:r>
      <w:r w:rsidRPr="00D27129">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4.1.33]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начинание с заранее определенными целями, масштабами и продолжительностью </w:t>
      </w:r>
      <w:r w:rsidRPr="00D27129">
        <w:rPr>
          <w:rStyle w:val="FontStyle111"/>
          <w:rFonts w:ascii="Times New Roman" w:hAnsi="Times New Roman" w:cs="Times New Roman"/>
          <w:b w:val="0"/>
          <w:sz w:val="24"/>
          <w:szCs w:val="24"/>
          <w:lang w:eastAsia="en-US"/>
        </w:rPr>
        <w:t>[ISO/IEC 2382:2015, Информационные технологии — Словарь</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временное усилие, предпринятое для создания уникального продукта, услуги или результата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 xml:space="preserve">совокупность видов деятельности по разработке нового продукта или усовершенствованию существующего продукта </w:t>
      </w:r>
      <w:r w:rsidRPr="00D27129">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4.38]</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73"/>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римечание</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w:t>
      </w:r>
      <w:r w:rsidRPr="00CE70CA">
        <w:rPr>
          <w:rStyle w:val="FontStyle112"/>
          <w:rFonts w:ascii="Times New Roman" w:hAnsi="Times New Roman" w:cs="Times New Roman"/>
          <w:sz w:val="22"/>
          <w:szCs w:val="22"/>
          <w:lang w:eastAsia="en-US"/>
        </w:rPr>
        <w:t xml:space="preserve"> Иногда проект рассматривается как уникальный процесс, включающий в себя скоординированные и контролируемые виды деятельности, и может состоять из видов деятельности из Процессов проекта и Технических процессов.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3.3153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баланс проекта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представление в виде ряда денежных сумм через равные промежутки времени совокупной текущей стоимости альтернативы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3.3154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календарь проекта</w:t>
      </w:r>
    </w:p>
    <w:p w:rsidR="00D27129" w:rsidRPr="00D27129" w:rsidRDefault="00D27129" w:rsidP="00D27129">
      <w:pPr>
        <w:pStyle w:val="Style5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календарь, в котором указаны рабочие дни и смены, имеющиеся для запланированных видов деятельности </w:t>
      </w:r>
      <w:r w:rsidRPr="00D27129">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календарь ресурсов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3.3155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устав проекта</w:t>
      </w:r>
    </w:p>
    <w:p w:rsidR="00D27129" w:rsidRPr="00D27129" w:rsidRDefault="00D27129" w:rsidP="00D27129">
      <w:pPr>
        <w:pStyle w:val="Style5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выданный инициатором или заказчиком проекта, который официально санкционирует существование проекта и дает руководителю проекта полномочия использовать организационные ресурсы для проектных видов деятельности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3.3156</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проектным взаимодействием</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управление проектным взаимодействием включает в себя процессы, необходимые для обеспечения своевременного и надлежащего планирования, установления, создания, распространения, ЗУ, поиска, управления, контроля, мониторинга и окончательного </w:t>
      </w:r>
      <w:r w:rsidRPr="00D27129">
        <w:rPr>
          <w:rStyle w:val="FontStyle112"/>
          <w:rFonts w:ascii="Times New Roman" w:hAnsi="Times New Roman" w:cs="Times New Roman"/>
          <w:sz w:val="24"/>
          <w:szCs w:val="24"/>
          <w:lang w:eastAsia="en-US"/>
        </w:rPr>
        <w:lastRenderedPageBreak/>
        <w:t>размещения проектной информации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управление информацией</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3.3157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контроль проекта</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виды деятельности, связанные с мониторингом хода проекта, его направлением, качеством и использованием ресурсов по сравнению с планом проекта </w:t>
      </w:r>
      <w:r w:rsidRPr="00D27129">
        <w:rPr>
          <w:rStyle w:val="FontStyle111"/>
          <w:rFonts w:ascii="Times New Roman" w:hAnsi="Times New Roman" w:cs="Times New Roman"/>
          <w:b w:val="0"/>
          <w:sz w:val="24"/>
          <w:szCs w:val="24"/>
          <w:lang w:eastAsia="en-US"/>
        </w:rPr>
        <w:t>[ISO/IEC2382:2015,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3.3158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стоимостью проекта</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управление стоимостью проекта включает процессы, связанные с планированием, оценкой, составлением бюджета, финансированием, выделением средств, управлением и контролем затрат, чтобы проект мог быть завершен в рамках утвержденного бюджета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3.3159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файл проекта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журнал проекта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центральное хранилище материалов, имеющих отношение к проекту</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73"/>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римечание</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w:t>
      </w:r>
      <w:r w:rsidRPr="00CE70CA">
        <w:rPr>
          <w:rStyle w:val="FontStyle112"/>
          <w:rFonts w:ascii="Times New Roman" w:hAnsi="Times New Roman" w:cs="Times New Roman"/>
          <w:sz w:val="22"/>
          <w:szCs w:val="22"/>
          <w:lang w:eastAsia="en-US"/>
        </w:rPr>
        <w:t xml:space="preserve"> Содержание обычно включает заметки, планы, технические отчеты и сопутствующие элементы.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3.3160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подсчет функциональных точек проекта</w:t>
      </w:r>
    </w:p>
    <w:p w:rsidR="00D27129" w:rsidRPr="00D27129" w:rsidRDefault="00D27129" w:rsidP="00D27129">
      <w:pPr>
        <w:pStyle w:val="Style7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размер проекта разработки или проекта усовершенствования, выраженный в функциональных точках </w:t>
      </w:r>
      <w:r w:rsidRPr="00D27129">
        <w:rPr>
          <w:rStyle w:val="FontStyle111"/>
          <w:rFonts w:ascii="Times New Roman" w:hAnsi="Times New Roman" w:cs="Times New Roman"/>
          <w:b w:val="0"/>
          <w:sz w:val="24"/>
          <w:szCs w:val="24"/>
          <w:lang w:eastAsia="en-US"/>
        </w:rPr>
        <w:t>[ISO/IEC24570:2005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73"/>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римечание</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w:t>
      </w:r>
      <w:r w:rsidRPr="00CE70CA">
        <w:rPr>
          <w:rStyle w:val="FontStyle112"/>
          <w:rFonts w:ascii="Times New Roman" w:hAnsi="Times New Roman" w:cs="Times New Roman"/>
          <w:sz w:val="22"/>
          <w:szCs w:val="22"/>
          <w:lang w:eastAsia="en-US"/>
        </w:rPr>
        <w:t xml:space="preserve"> Другими словами, общая функциональность, которая будет добавлена, изменена или удалена. Это позволяет тем, кто участвует, определить трудозатраты, необходимые для реализации нового программного обеспечения или изменения функциональности существующего программного обеспечения. В последнем случае подсчета функциональных точек проекта относится к добавлению, изменению или удалению функций.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3.3161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требования к выделению средств для проекта</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прогнозируемые затраты по проекту, подлежащие оплате, производные от базового плана стоимости для общих или периодических потребностей, включая прогнозируемые расходы плюс ожидаемые обязательства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3.3162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ведение проекта</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согласование целей проекта со стратегией более крупной организации заказчиком проекта и командой проекта. Ведение проекта определяется и должно соответствовать более широкому контексту программы или организации, спонсирующей его, но отделено от организационного ведения [Руководство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3.3163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кадрами в проекте</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управление кадрами в проекте включает в себя процессы, которые организуют, управляют и руководят командой проекта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3.3164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начало выполнения проекта</w:t>
      </w:r>
    </w:p>
    <w:p w:rsidR="00D27129" w:rsidRPr="00D27129" w:rsidRDefault="00D27129" w:rsidP="00D27129">
      <w:pPr>
        <w:pStyle w:val="Style70"/>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запуск процесса, который может привести к авторизации нового проекта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3.3165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интеграцией проекта</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управление интеграцией проекта включает в себя процессы и виды деятельности, необходимые для выявления, определения, объединения, унификации и координации различных процессов и видов деятельности по управлению проектами в рамках групп процессов управления проектами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3.3166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жизненный цикл проекта</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последовательность этапов, через которые проходит проект от начала до завершения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3.3167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проектом (PM)</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применение знаний, навыков, инструментов и методов к проектным видам деятельности для соблюдения требований проекта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виды деятельности, связанные с планированием проекта и контролем проекта </w:t>
      </w:r>
      <w:r w:rsidRPr="00D27129">
        <w:rPr>
          <w:rStyle w:val="FontStyle111"/>
          <w:rFonts w:ascii="Times New Roman" w:hAnsi="Times New Roman" w:cs="Times New Roman"/>
          <w:b w:val="0"/>
          <w:sz w:val="24"/>
          <w:szCs w:val="24"/>
          <w:lang w:eastAsia="en-US"/>
        </w:rPr>
        <w:t>[ISO/IEC2382:2015,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3.3168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совокупность знаний по управлению проектом (PMBOK®)</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инклюзивный термин, который описывает сумму знаний в рамках профессии управления проектами. Как и в других профессиях, таких как юриспруденция, медицина и бухгалтерский учет, совокупность знаний принадлежит практикам и ученым, которые применяют и продвигают их. Полная совокупность знаний по управлению проектами включает проверенные традиционные методы, которые широко применяются, и инновационные методы, которые появляются в профессии. Совокупность знаний включает как опубликованные, так и неопубликованные материалы. Эта совокупность знаний постоянно развивается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3.3169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управленческая информационная система контроля работ по проекту (PMIS)</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информационная система, состоящая из инструментов и методов, используемых для сбора, интеграции и распространения выходных данных процессов управления проектами. Она используется для поддержки всех аспектов проекта от начала выполнения до завершения и может включать как ручные, так и автоматизированные системы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3.3170</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область знаний по управлению проектами</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идентифицированная область управления проектами, определяемая требованиями к знаниям и описываемая с точки зрения составляющих ее процессов, практик, входных данных, выходных данных, инструментов и методов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3.3171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офис по управлению проектами (PMO)</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организационная структура, которая стандартизирует процессы ведения проектов и обеспечивает совместное использование ресурсов, методологий, инструментов и методов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3.3172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план управления проектом</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документ, который описывает, как проект будет выполняться, отслеживаться и контролироваться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3.3173</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группа процессов управления проектом</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логическая группировка входных данных, инструментов и методов управления проектами, а также выходных данных. Группы процессов управления проектами включают процессы начала выполнения, процессы планирования, процессы выполнения, процессы мониторинга и контроля и процессы завершения. Группы процессов управления проектом не являются этапами проекта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b w:val="0"/>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3.3174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программное обеспечения для управления проектом</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приложения, специально разработанные для помощи команде управления проектом в планировании, мониторинге и управлении проектом, включая оценку стоимости, планирование, совместную работу и анализ рисков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3.3175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персонал в управлении проектом</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члены проектной команды, которые осуществляют деятельность, связанную с управлением проектами, такими как график, взаимодействие, управление рисками и т.д.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b w:val="0"/>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3.3176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система управления проектом</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процессов, инструментов, методов, методологий, ресурсов и процедур для управления проектом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3.3177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команда по управлению проектом</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члены проектной команды, которые принимают непосредственное участвуют в деятельности, связанной с управлением проектами. В некоторых небольших проектах команда управления проектом может включать практически всех членов проектной команды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b w:val="0"/>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3.3178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менеджер проекта (PM) PJM</w:t>
      </w:r>
    </w:p>
    <w:p w:rsidR="00D27129" w:rsidRPr="00D27129" w:rsidRDefault="00D27129" w:rsidP="00D27129">
      <w:pPr>
        <w:pStyle w:val="Style73"/>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лицо, назначенное исполняющей организацией для руководства командой, отвечающей за достижение целей проекта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человек, несущий общую ответственность за управление и выполнение проекта </w:t>
      </w:r>
      <w:r w:rsidRPr="00D27129">
        <w:rPr>
          <w:rStyle w:val="FontStyle111"/>
          <w:rFonts w:ascii="Times New Roman" w:hAnsi="Times New Roman" w:cs="Times New Roman"/>
          <w:b w:val="0"/>
          <w:sz w:val="24"/>
          <w:szCs w:val="24"/>
          <w:lang w:eastAsia="en-US"/>
        </w:rPr>
        <w:t xml:space="preserve">[ISO/IEC 26514:2008 Системная и программная инженерия — требования к проектировщикам и разработчикам пользовательской документации, </w:t>
      </w:r>
      <w:r w:rsidRPr="00D27129">
        <w:rPr>
          <w:rStyle w:val="FontStyle112"/>
          <w:rFonts w:ascii="Times New Roman" w:hAnsi="Times New Roman" w:cs="Times New Roman"/>
          <w:b/>
          <w:sz w:val="24"/>
          <w:szCs w:val="24"/>
          <w:lang w:eastAsia="en-US"/>
        </w:rPr>
        <w:t>4.39]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3.3179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схема организации проекта</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документ, который графически изображает членов проектной команды и их взаимодействие по конкретному проекту [Руководство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3.3180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функциональные характеристики проекта</w:t>
      </w:r>
    </w:p>
    <w:p w:rsidR="00D27129" w:rsidRPr="00D27129" w:rsidRDefault="00D27129" w:rsidP="00D27129">
      <w:pPr>
        <w:pStyle w:val="Style7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производный показатель, указывающий на некоторый атрибут, связанный с тем, насколько хорошо, насколько быстро, насколько эффективно или результативно выполняется проект </w:t>
      </w:r>
      <w:r w:rsidRPr="00D27129">
        <w:rPr>
          <w:rStyle w:val="FontStyle111"/>
          <w:rFonts w:ascii="Times New Roman" w:hAnsi="Times New Roman" w:cs="Times New Roman"/>
          <w:b w:val="0"/>
          <w:sz w:val="24"/>
          <w:szCs w:val="24"/>
          <w:lang w:eastAsia="en-US"/>
        </w:rPr>
        <w:t xml:space="preserve">[ISO/IEC 29155-1:2011 Системная и программная инженерия — Структура сопоставительного анализа эффективности выполнения проектов информационных технологий — Часть 1: Понятия и определения, </w:t>
      </w:r>
      <w:r w:rsidRPr="00D27129">
        <w:rPr>
          <w:rStyle w:val="FontStyle112"/>
          <w:rFonts w:ascii="Times New Roman" w:hAnsi="Times New Roman" w:cs="Times New Roman"/>
          <w:b/>
          <w:sz w:val="24"/>
          <w:szCs w:val="24"/>
          <w:lang w:eastAsia="en-US"/>
        </w:rPr>
        <w:t>2.8]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3.3181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этап проекта</w:t>
      </w:r>
    </w:p>
    <w:p w:rsidR="00D27129" w:rsidRPr="00D27129" w:rsidRDefault="00D27129" w:rsidP="00D27129">
      <w:pPr>
        <w:pStyle w:val="Style5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набор логически связанных проектных видов деятельности, кульминацией которых является выполнение одного или нескольких ожидаемых результатов </w:t>
      </w:r>
      <w:r w:rsidRPr="00D27129">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стадия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3.3182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план проекта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документ, описывающий технический и управленческий подход к проекту</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римечание</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w:t>
      </w:r>
      <w:r w:rsidRPr="00CE70CA">
        <w:rPr>
          <w:rStyle w:val="FontStyle112"/>
          <w:rFonts w:ascii="Times New Roman" w:hAnsi="Times New Roman" w:cs="Times New Roman"/>
          <w:sz w:val="22"/>
          <w:szCs w:val="22"/>
          <w:lang w:eastAsia="en-US"/>
        </w:rPr>
        <w:t xml:space="preserve"> например, план разработки программного обеспечения. План обычно описывает работу, которую необходимо выполнить, требуемые ресурсы, используемые методы, процедуры, которым необходимо следовать, графики, которые необходимо соблюдать, и способ организации проекта</w:t>
      </w:r>
      <w:r w:rsidRPr="00D27129">
        <w:rPr>
          <w:rStyle w:val="FontStyle112"/>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3.3183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планирование проекта</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виды деятельности, связанные со спецификацией компонентов, сроков, ресурсов и процедур проекта </w:t>
      </w:r>
      <w:r w:rsidRPr="00D27129">
        <w:rPr>
          <w:rStyle w:val="FontStyle111"/>
          <w:rFonts w:ascii="Times New Roman" w:hAnsi="Times New Roman" w:cs="Times New Roman"/>
          <w:b w:val="0"/>
          <w:sz w:val="24"/>
          <w:szCs w:val="24"/>
          <w:lang w:eastAsia="en-US"/>
        </w:rPr>
        <w:t>[ISO/IEC2382:2015,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3.3184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портфель проекта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набор проектов, направленных на достижение стратегических целей организации </w:t>
      </w:r>
      <w:r w:rsidRPr="00D27129">
        <w:rPr>
          <w:rStyle w:val="FontStyle111"/>
          <w:rFonts w:ascii="Times New Roman" w:hAnsi="Times New Roman" w:cs="Times New Roman"/>
          <w:b w:val="0"/>
          <w:sz w:val="24"/>
          <w:szCs w:val="24"/>
          <w:lang w:eastAsia="en-US"/>
        </w:rPr>
        <w:t>[ISO/IEC 12207:2008 Системная и программная инженерия — Процессы жизненного цикла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3.3185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поставками по проекту</w:t>
      </w:r>
    </w:p>
    <w:p w:rsidR="00D27129" w:rsidRPr="00D27129" w:rsidRDefault="00D27129" w:rsidP="00D27129">
      <w:pPr>
        <w:pStyle w:val="Style57"/>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управление поставками по проекту включает в себя процессы, необходимые для покупки или приобретения продуктов, услуг или результатов, необходимых извне проектной команды.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3.3186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качеством проекта</w:t>
      </w:r>
    </w:p>
    <w:p w:rsidR="00D27129" w:rsidRPr="00D27129" w:rsidRDefault="00D27129" w:rsidP="00D27129">
      <w:pPr>
        <w:pStyle w:val="Style5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управление качеством проекта включает в себя процессы и виды деятельности исполняющей организации, которые определяют политику, цели и обязанности в области качества, чтобы проект удовлетворял потребности, ради которых он был предпринят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b w:val="0"/>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3.3187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ограничение ресурсов проекта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ограничение или запрещение, налагаемое на использование ресурсов, например, доступные ресурсные навыки или дисциплины, а также количество данного ресурса, доступного в течение определенного периода времени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3.3188 </w:t>
      </w:r>
    </w:p>
    <w:p w:rsidR="00D27129" w:rsidRPr="00D27129" w:rsidRDefault="00D27129" w:rsidP="00D27129">
      <w:pPr>
        <w:pStyle w:val="Style7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риск, связанный с подготовкой и реализацией проекта</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риск, связанный с управлением проектом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4.31]</w:t>
      </w:r>
    </w:p>
    <w:p w:rsidR="00CE70CA" w:rsidRDefault="00CE70CA" w:rsidP="00D27129">
      <w:pPr>
        <w:pStyle w:val="Style73"/>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73"/>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ример -</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О</w:t>
      </w:r>
      <w:r w:rsidRPr="00CE70CA">
        <w:rPr>
          <w:rStyle w:val="FontStyle112"/>
          <w:rFonts w:ascii="Times New Roman" w:hAnsi="Times New Roman" w:cs="Times New Roman"/>
          <w:sz w:val="22"/>
          <w:szCs w:val="22"/>
          <w:lang w:eastAsia="en-US"/>
        </w:rPr>
        <w:t>тсутствие комплектности персонала, строгие крайние сроки, изменяющиеся требования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3.3189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рисками, связанными с подготовкой и реализацией проекта</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управление проектными рисками включает в себя процессы осуществления планирования по управлению рисками, идентификации, анализа, планирования реагирования и контроля проектных рисков [Руководство к справочнику по управлению проектами (PMBOK® Guide) — пятое издание</w:t>
      </w:r>
      <w:r w:rsidRPr="00D27129">
        <w:rPr>
          <w:rStyle w:val="FontStyle111"/>
          <w:rFonts w:ascii="Times New Roman" w:hAnsi="Times New Roman" w:cs="Times New Roman"/>
          <w:b w:val="0"/>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3.3190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профиль рисков, связанных с подготовкой и реализацией проекта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текущая и историческая информация о рисках проекта; компендиум или совокупность всех индивидуальных профилей рисков в проекте </w:t>
      </w:r>
      <w:r w:rsidRPr="00D27129">
        <w:rPr>
          <w:rStyle w:val="FontStyle111"/>
          <w:rFonts w:ascii="Times New Roman" w:hAnsi="Times New Roman" w:cs="Times New Roman"/>
          <w:b w:val="0"/>
          <w:sz w:val="24"/>
          <w:szCs w:val="24"/>
          <w:lang w:eastAsia="en-US"/>
        </w:rPr>
        <w:t xml:space="preserve">[ISO/IEC 16085:2006 Системная и программная инженерия — Процессы жизненного цикла — Управление рисками, </w:t>
      </w:r>
      <w:r w:rsidRPr="00D27129">
        <w:rPr>
          <w:rStyle w:val="FontStyle112"/>
          <w:rFonts w:ascii="Times New Roman" w:hAnsi="Times New Roman" w:cs="Times New Roman"/>
          <w:sz w:val="24"/>
          <w:szCs w:val="24"/>
          <w:lang w:eastAsia="en-US"/>
        </w:rPr>
        <w:t xml:space="preserve">3.4]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профиль рисков, состояние рисков</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73"/>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римечание</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w:t>
      </w:r>
      <w:r w:rsidRPr="00CE70CA">
        <w:rPr>
          <w:rStyle w:val="FontStyle112"/>
          <w:rFonts w:ascii="Times New Roman" w:hAnsi="Times New Roman" w:cs="Times New Roman"/>
          <w:sz w:val="22"/>
          <w:szCs w:val="22"/>
          <w:lang w:eastAsia="en-US"/>
        </w:rPr>
        <w:t xml:space="preserve"> Информация о профиле проектных рисков включает в себя контекст управления рисками, а также хронологическую запись рисков и их индивидуальных профилей рисков, порядок приоритетов, показатели, связанные с рисками, статус обработки, планы контингентных действий и запросы на действия с рисками. Профиль проектных рисков состоит из набора профилей рисков всех отдельных рисков, которые, в свою очередь, включают текущие и исторические состояния рисков.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3.3191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график проектных работ</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результат модели графика, которая представляет связанные виды деятельности с запланированными датами, продолжительностью, этапами работ и ресурсами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b w:val="0"/>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3.3192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диаграмма сети графика проектных работ</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диаграмма сетевого графика работ</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графическое отображение логических взаимосвязей между видами деятельности по графику проекта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b w:val="0"/>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3.3193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объем проекта</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работа, которая должна быть выполнена для предоставления продукта, услуги или результата с указанными признаками и функциями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b w:val="0"/>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3.3194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объемом проекта</w:t>
      </w:r>
    </w:p>
    <w:p w:rsidR="00D27129" w:rsidRPr="00D27129" w:rsidRDefault="00D27129" w:rsidP="00D27129">
      <w:pPr>
        <w:pStyle w:val="Style5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управление объемом проекта включает в себя процессы, необходимые для обеспечения того, чтобы проект включал в себя все необходимые работы и только те работы, которые необходимы для успешного завершения проекта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b w:val="0"/>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3.3195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описание объема проекта</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описание объема проекта, основных ожидаемых результатов, предположений и ограничений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3.3196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спецификация проекта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спецификация целей, требований и объема проекта и его связи с другими проектами </w:t>
      </w:r>
      <w:r w:rsidRPr="00D27129">
        <w:rPr>
          <w:rStyle w:val="FontStyle111"/>
          <w:rFonts w:ascii="Times New Roman" w:hAnsi="Times New Roman" w:cs="Times New Roman"/>
          <w:b w:val="0"/>
          <w:sz w:val="24"/>
          <w:szCs w:val="24"/>
          <w:lang w:eastAsia="en-US"/>
        </w:rPr>
        <w:t>[ISO/IEC 2382:2015, Информационные технологии — Словарь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20.07.07]</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3.3197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заинтересованными сторонами проекта</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управление заинтересованными сторонами проекта включает процессы, необходимые для выявления всех людей или организаций, затронутых проектом, анализа ожиданий заинтересованных сторон и влияния на проект, а также разработки соответствующих стратегий управления для эффективного вовлечения заинтересованных сторон в решения и выполнение проекта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3.3198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проектная команда</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менеджер проекта, а для некоторых проектов - заказчик проекта, и группа лиц, прямо или косвенно подчиняющихся менеджеру проекта и отвечающих за выполнение проектной работы в рамках своих обычных обязанностей, включая персонал, обеспечивающий управление проектом 2. совокупность лиц, которые поддерживают менеджера проекта в выполнении проектной работы для достижения его целей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3.3199</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список участников проектной команды</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документированный список членов проектной команды, их роли в проекте и коммуникационная информация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3.3200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сроками проекта</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управление сроками проекта включает в себя процессы, необходимые для управления своевременным завершением проекта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3.3201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организации по разработке проектов</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разнообразные организационные формы, предполагающие создание временных систем функциональных характеристик проектов. РВО осуществляют большинство своих видов деятельности в виде проектов и/или предлагают проектные, а не функциональные подходы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3.3202</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проектно-ориентированная организация</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любая организационная структура, в которой руководитель проекта имеет все полномочия присваивать приоритеты, использовать ресурсы и направлять работу лиц, вовлеченных в проект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3.3203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точка прерывания prolog</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начальная точка прерывания</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точка прерывания, которая инициируется при входе в программу или стандартную программу</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точка прерывания epilog, точка прерывания кода, точка прерывания данных, динамическая точка прерывания, программируемая точка прерывания, статическая точка прерывания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3.3204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PROM</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программируемое постоянное запоминающее устройство</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3.3205 </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командная строка</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графический элемент или сообщение, отображаемое компьютерной системой и запрашивающее ввод информации от пользователя системы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отображать графический элемент или сообщение, как в (1) 3. визуальное или звуковое сообщение, отправленное программой, чтобы запросить или направить ответ пользователя </w:t>
      </w:r>
      <w:r w:rsidRPr="00D27129">
        <w:rPr>
          <w:rStyle w:val="FontStyle111"/>
          <w:rFonts w:ascii="Times New Roman" w:hAnsi="Times New Roman" w:cs="Times New Roman"/>
          <w:b w:val="0"/>
          <w:sz w:val="24"/>
          <w:szCs w:val="24"/>
          <w:lang w:eastAsia="en-US"/>
        </w:rPr>
        <w:t>[ISO/IEC2382:2015,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3.3206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подтверждение правильности</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формальный метод, используемый для математического доказательства того, что компьютерная программа удовлетворяет установленным требованиям 2. доказательство, являющееся результатом применения метода из (1)</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утверждение, формальная спецификация, метод индуктивного утверждения, частичная правильность, полная правильность</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3.3207 </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свойство</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ответственность, которая является присущей или отличительной характеристикой или чертой, проявляющей какой-либо аспект знания или поведения объекта </w:t>
      </w:r>
      <w:r w:rsidRPr="00D27129">
        <w:rPr>
          <w:rStyle w:val="FontStyle111"/>
          <w:rFonts w:ascii="Times New Roman" w:hAnsi="Times New Roman" w:cs="Times New Roman"/>
          <w:b w:val="0"/>
          <w:sz w:val="24"/>
          <w:szCs w:val="24"/>
          <w:lang w:eastAsia="en-US"/>
        </w:rPr>
        <w:t>[IEEE 1320.2-1998 (R2004) Стандарт IEEE по синтаксису и семантике</w:t>
      </w:r>
      <w:r w:rsidRPr="00D27129">
        <w:rPr>
          <w:rStyle w:val="FontStyle111"/>
          <w:rFonts w:ascii="Times New Roman" w:hAnsi="Times New Roman" w:cs="Times New Roman"/>
          <w:sz w:val="24"/>
          <w:szCs w:val="24"/>
          <w:lang w:eastAsia="en-US"/>
        </w:rPr>
        <w:t xml:space="preserve"> </w:t>
      </w:r>
      <w:r w:rsidRPr="00D27129">
        <w:rPr>
          <w:rStyle w:val="FontStyle111"/>
          <w:rFonts w:ascii="Times New Roman" w:hAnsi="Times New Roman" w:cs="Times New Roman"/>
          <w:b w:val="0"/>
          <w:sz w:val="24"/>
          <w:szCs w:val="24"/>
          <w:lang w:eastAsia="en-US"/>
        </w:rPr>
        <w:t>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3.1.151]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измеримая феноменологическая характеристика взаимодействия </w:t>
      </w:r>
      <w:r w:rsidRPr="00D27129">
        <w:rPr>
          <w:rStyle w:val="FontStyle111"/>
          <w:rFonts w:ascii="Times New Roman" w:hAnsi="Times New Roman" w:cs="Times New Roman"/>
          <w:b w:val="0"/>
          <w:sz w:val="24"/>
          <w:szCs w:val="24"/>
          <w:lang w:eastAsia="en-US"/>
        </w:rPr>
        <w:t>[IEEE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3.22]</w:t>
      </w:r>
    </w:p>
    <w:p w:rsidR="00CE70CA" w:rsidRDefault="00CE70CA" w:rsidP="00D27129">
      <w:pPr>
        <w:pStyle w:val="Style73"/>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73"/>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римечание</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w:t>
      </w:r>
      <w:r w:rsidRPr="00CE70CA">
        <w:rPr>
          <w:rStyle w:val="FontStyle112"/>
          <w:rFonts w:ascii="Times New Roman" w:hAnsi="Times New Roman" w:cs="Times New Roman"/>
          <w:sz w:val="22"/>
          <w:szCs w:val="22"/>
          <w:lang w:eastAsia="en-US"/>
        </w:rPr>
        <w:t xml:space="preserve"> Определены три вида свойств: атрибут, свойства участника за счет взаимосвязи и операции.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3.3208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состояние свойства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состояние, содержащее свойства, связанные с блоком, которые определяются функциональной зависимостью от свойств прошлых проявлений взаимодействия и которые влияют на свойства будущих выходных проявлений взаимодействия </w:t>
      </w:r>
      <w:r w:rsidRPr="00D27129">
        <w:rPr>
          <w:rStyle w:val="FontStyle111"/>
          <w:rFonts w:ascii="Times New Roman" w:hAnsi="Times New Roman" w:cs="Times New Roman"/>
          <w:b w:val="0"/>
          <w:sz w:val="24"/>
          <w:szCs w:val="24"/>
          <w:lang w:eastAsia="en-US"/>
        </w:rPr>
        <w:t>[IEEE 1175.4</w:t>
      </w:r>
      <w:r w:rsidRPr="00D27129">
        <w:rPr>
          <w:rStyle w:val="FontStyle111"/>
          <w:rFonts w:ascii="Times New Roman" w:hAnsi="Times New Roman" w:cs="Times New Roman"/>
          <w:b w:val="0"/>
          <w:sz w:val="24"/>
          <w:szCs w:val="24"/>
          <w:lang w:eastAsia="en-US"/>
        </w:rPr>
        <w:softHyphen/>
        <w:t>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3.23]</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73"/>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римечание</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w:t>
      </w:r>
      <w:r w:rsidRPr="00CE70CA">
        <w:rPr>
          <w:rStyle w:val="FontStyle112"/>
          <w:rFonts w:ascii="Times New Roman" w:hAnsi="Times New Roman" w:cs="Times New Roman"/>
          <w:sz w:val="22"/>
          <w:szCs w:val="22"/>
          <w:lang w:eastAsia="en-US"/>
        </w:rPr>
        <w:t xml:space="preserve"> Определенное состояние свойств блока определяется в определенный момент времени значениями свойств внутреннего состояния.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3.3209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свойство для определения количества</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свойство целевого логического объекта, относящееся к элементу показателя качества и которое может быть определено количественно с помощью метода измерения </w:t>
      </w:r>
      <w:r w:rsidRPr="00D27129">
        <w:rPr>
          <w:rStyle w:val="FontStyle111"/>
          <w:rFonts w:ascii="Times New Roman" w:hAnsi="Times New Roman" w:cs="Times New Roman"/>
          <w:b w:val="0"/>
          <w:sz w:val="24"/>
          <w:szCs w:val="24"/>
          <w:lang w:eastAsia="en-US"/>
        </w:rPr>
        <w:t>[ISO/IEC 25021:2012 Программная инженерия — Требования и оценка качества систем и программного обеспечения (SQuaRE) — Элементы показателя качества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3.3210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свойство, представляющее интерес</w:t>
      </w:r>
    </w:p>
    <w:p w:rsidR="00D27129" w:rsidRPr="00D27129" w:rsidRDefault="00D27129" w:rsidP="00D27129">
      <w:pPr>
        <w:pStyle w:val="Style7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любое свойство, потеря которого считается негативным эффектом </w:t>
      </w:r>
      <w:r w:rsidRPr="00D27129">
        <w:rPr>
          <w:rStyle w:val="FontStyle111"/>
          <w:rFonts w:ascii="Times New Roman" w:hAnsi="Times New Roman" w:cs="Times New Roman"/>
          <w:b w:val="0"/>
          <w:sz w:val="24"/>
          <w:szCs w:val="24"/>
          <w:lang w:eastAsia="en-US"/>
        </w:rPr>
        <w:t>[ISO/IEC 15026-3:2015 Системная и программная инженерия — Гарантирование систем и программного обеспечения — Часть 3: Уровни целостности системы, 1]</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E70CA" w:rsidRDefault="00D27129" w:rsidP="00D27129">
      <w:pPr>
        <w:pStyle w:val="Style73"/>
        <w:widowControl/>
        <w:ind w:firstLine="709"/>
        <w:jc w:val="both"/>
        <w:rPr>
          <w:rStyle w:val="FontStyle112"/>
          <w:rFonts w:ascii="Times New Roman" w:hAnsi="Times New Roman" w:cs="Times New Roman"/>
          <w:sz w:val="22"/>
          <w:szCs w:val="22"/>
          <w:lang w:eastAsia="en-US"/>
        </w:rPr>
      </w:pPr>
      <w:r w:rsidRPr="00CE70CA">
        <w:rPr>
          <w:rStyle w:val="FontStyle112"/>
          <w:rFonts w:ascii="Times New Roman" w:hAnsi="Times New Roman" w:cs="Times New Roman"/>
          <w:sz w:val="22"/>
          <w:szCs w:val="22"/>
          <w:lang w:eastAsia="en-US"/>
        </w:rPr>
        <w:t>П</w:t>
      </w:r>
      <w:r w:rsidR="00CE70CA" w:rsidRPr="00CE70CA">
        <w:rPr>
          <w:rStyle w:val="FontStyle112"/>
          <w:rFonts w:ascii="Times New Roman" w:hAnsi="Times New Roman" w:cs="Times New Roman"/>
          <w:sz w:val="22"/>
          <w:szCs w:val="22"/>
          <w:lang w:eastAsia="en-US"/>
        </w:rPr>
        <w:t>римечание</w:t>
      </w:r>
      <w:r w:rsidRPr="00CE70CA">
        <w:rPr>
          <w:rStyle w:val="FontStyle112"/>
          <w:rFonts w:ascii="Times New Roman" w:hAnsi="Times New Roman" w:cs="Times New Roman"/>
          <w:sz w:val="22"/>
          <w:szCs w:val="22"/>
          <w:lang w:eastAsia="en-US"/>
        </w:rPr>
        <w:t xml:space="preserve"> </w:t>
      </w:r>
      <w:r w:rsidR="00CE70CA" w:rsidRPr="00CE70CA">
        <w:rPr>
          <w:rStyle w:val="FontStyle112"/>
          <w:rFonts w:ascii="Times New Roman" w:hAnsi="Times New Roman" w:cs="Times New Roman"/>
          <w:sz w:val="22"/>
          <w:szCs w:val="22"/>
          <w:lang w:eastAsia="en-US"/>
        </w:rPr>
        <w:t xml:space="preserve">- </w:t>
      </w:r>
      <w:r w:rsidRPr="00CE70CA">
        <w:rPr>
          <w:rStyle w:val="FontStyle112"/>
          <w:rFonts w:ascii="Times New Roman" w:hAnsi="Times New Roman" w:cs="Times New Roman"/>
          <w:sz w:val="22"/>
          <w:szCs w:val="22"/>
          <w:lang w:eastAsia="en-US"/>
        </w:rPr>
        <w:t>Понятие свойства, представляющего интерес, вводится для того, чтобы характеризовать негативные эффекты последствий. В контексте безопасности человеческие жизни и здоровье являются свойствами, представляющими интерес. Ресурсы в контексте безопасности являются экземплярами свойств, представляющих интерес.</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3.3211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предложение</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предложение поставщика предоставить систему или услугу, обычно включая выгоды, затраты, риски, возможности и другие факторы, применимые к решениям</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BA73D3" w:rsidRDefault="00D27129" w:rsidP="00D27129">
      <w:pPr>
        <w:pStyle w:val="Style73"/>
        <w:widowControl/>
        <w:ind w:firstLine="709"/>
        <w:jc w:val="both"/>
        <w:rPr>
          <w:rStyle w:val="FontStyle112"/>
          <w:rFonts w:ascii="Times New Roman" w:hAnsi="Times New Roman" w:cs="Times New Roman"/>
          <w:sz w:val="22"/>
          <w:szCs w:val="22"/>
          <w:lang w:eastAsia="en-US"/>
        </w:rPr>
      </w:pPr>
      <w:r w:rsidRPr="00BA73D3">
        <w:rPr>
          <w:rStyle w:val="FontStyle112"/>
          <w:rFonts w:ascii="Times New Roman" w:hAnsi="Times New Roman" w:cs="Times New Roman"/>
          <w:sz w:val="22"/>
          <w:szCs w:val="22"/>
          <w:lang w:eastAsia="en-US"/>
        </w:rPr>
        <w:t>П</w:t>
      </w:r>
      <w:r w:rsidR="00CE70CA" w:rsidRPr="00BA73D3">
        <w:rPr>
          <w:rStyle w:val="FontStyle112"/>
          <w:rFonts w:ascii="Times New Roman" w:hAnsi="Times New Roman" w:cs="Times New Roman"/>
          <w:sz w:val="22"/>
          <w:szCs w:val="22"/>
          <w:lang w:eastAsia="en-US"/>
        </w:rPr>
        <w:t>римечание</w:t>
      </w:r>
      <w:r w:rsidRPr="00BA73D3">
        <w:rPr>
          <w:rStyle w:val="FontStyle112"/>
          <w:rFonts w:ascii="Times New Roman" w:hAnsi="Times New Roman" w:cs="Times New Roman"/>
          <w:sz w:val="22"/>
          <w:szCs w:val="22"/>
          <w:lang w:eastAsia="en-US"/>
        </w:rPr>
        <w:t xml:space="preserve"> </w:t>
      </w:r>
      <w:r w:rsidR="00CE70CA" w:rsidRPr="00BA73D3">
        <w:rPr>
          <w:rStyle w:val="FontStyle112"/>
          <w:rFonts w:ascii="Times New Roman" w:hAnsi="Times New Roman" w:cs="Times New Roman"/>
          <w:sz w:val="22"/>
          <w:szCs w:val="22"/>
          <w:lang w:eastAsia="en-US"/>
        </w:rPr>
        <w:t>-</w:t>
      </w:r>
      <w:r w:rsidRPr="00BA73D3">
        <w:rPr>
          <w:rStyle w:val="FontStyle112"/>
          <w:rFonts w:ascii="Times New Roman" w:hAnsi="Times New Roman" w:cs="Times New Roman"/>
          <w:sz w:val="22"/>
          <w:szCs w:val="22"/>
          <w:lang w:eastAsia="en-US"/>
        </w:rPr>
        <w:t xml:space="preserve"> </w:t>
      </w:r>
      <w:r w:rsidR="00CE70CA" w:rsidRPr="00BA73D3">
        <w:rPr>
          <w:rStyle w:val="FontStyle112"/>
          <w:rFonts w:ascii="Times New Roman" w:hAnsi="Times New Roman" w:cs="Times New Roman"/>
          <w:sz w:val="22"/>
          <w:szCs w:val="22"/>
          <w:lang w:eastAsia="en-US"/>
        </w:rPr>
        <w:t>В</w:t>
      </w:r>
      <w:r w:rsidRPr="00BA73D3">
        <w:rPr>
          <w:rStyle w:val="FontStyle112"/>
          <w:rFonts w:ascii="Times New Roman" w:hAnsi="Times New Roman" w:cs="Times New Roman"/>
          <w:sz w:val="22"/>
          <w:szCs w:val="22"/>
          <w:lang w:eastAsia="en-US"/>
        </w:rPr>
        <w:t>ключает экономическое обоснование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методы оценивания предложения</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рассмотрения предложений, предоставленных поставщиками для поддержки решений о заключении договора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3.3213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предложенное изменение</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отчет об отклонении, требуемом или рекомендуемом улучшении с момента регистрации идеи до вынесения распоряжения от назначенного органа по изменениям </w:t>
      </w:r>
      <w:r w:rsidRPr="00D27129">
        <w:rPr>
          <w:rStyle w:val="FontStyle111"/>
          <w:rFonts w:ascii="Times New Roman" w:hAnsi="Times New Roman" w:cs="Times New Roman"/>
          <w:b w:val="0"/>
          <w:sz w:val="24"/>
          <w:szCs w:val="24"/>
          <w:lang w:eastAsia="en-US"/>
        </w:rPr>
        <w:t>[ISO/IEC TR 15846:1998 Информационные технологии — Процессы жизненного цикла программных средств — Управление конфигурацией,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BA73D3" w:rsidRDefault="00D27129" w:rsidP="00D27129">
      <w:pPr>
        <w:pStyle w:val="Style73"/>
        <w:widowControl/>
        <w:ind w:firstLine="709"/>
        <w:jc w:val="both"/>
        <w:rPr>
          <w:rStyle w:val="FontStyle112"/>
          <w:rFonts w:ascii="Times New Roman" w:hAnsi="Times New Roman" w:cs="Times New Roman"/>
          <w:sz w:val="22"/>
          <w:szCs w:val="22"/>
          <w:lang w:eastAsia="en-US"/>
        </w:rPr>
      </w:pPr>
      <w:r w:rsidRPr="00BA73D3">
        <w:rPr>
          <w:rStyle w:val="FontStyle112"/>
          <w:rFonts w:ascii="Times New Roman" w:hAnsi="Times New Roman" w:cs="Times New Roman"/>
          <w:sz w:val="22"/>
          <w:szCs w:val="22"/>
          <w:lang w:eastAsia="en-US"/>
        </w:rPr>
        <w:t>П</w:t>
      </w:r>
      <w:r w:rsidR="00BA73D3" w:rsidRPr="00BA73D3">
        <w:rPr>
          <w:rStyle w:val="FontStyle112"/>
          <w:rFonts w:ascii="Times New Roman" w:hAnsi="Times New Roman" w:cs="Times New Roman"/>
          <w:sz w:val="22"/>
          <w:szCs w:val="22"/>
          <w:lang w:eastAsia="en-US"/>
        </w:rPr>
        <w:t>римечание</w:t>
      </w:r>
      <w:r w:rsidRPr="00BA73D3">
        <w:rPr>
          <w:rStyle w:val="FontStyle112"/>
          <w:rFonts w:ascii="Times New Roman" w:hAnsi="Times New Roman" w:cs="Times New Roman"/>
          <w:sz w:val="22"/>
          <w:szCs w:val="22"/>
          <w:lang w:eastAsia="en-US"/>
        </w:rPr>
        <w:t xml:space="preserve"> </w:t>
      </w:r>
      <w:r w:rsidR="00BA73D3" w:rsidRPr="00BA73D3">
        <w:rPr>
          <w:rStyle w:val="FontStyle112"/>
          <w:rFonts w:ascii="Times New Roman" w:hAnsi="Times New Roman" w:cs="Times New Roman"/>
          <w:sz w:val="22"/>
          <w:szCs w:val="22"/>
          <w:lang w:eastAsia="en-US"/>
        </w:rPr>
        <w:t>-</w:t>
      </w:r>
      <w:r w:rsidRPr="00BA73D3">
        <w:rPr>
          <w:rStyle w:val="FontStyle112"/>
          <w:rFonts w:ascii="Times New Roman" w:hAnsi="Times New Roman" w:cs="Times New Roman"/>
          <w:sz w:val="22"/>
          <w:szCs w:val="22"/>
          <w:lang w:eastAsia="en-US"/>
        </w:rPr>
        <w:t xml:space="preserve"> Распоряжение может заключаться в том, чтобы отвергнуть, отложить для дальнейшего анализа или принять. После принятия предложенное изменение становится утвержденной модификацией. Между предлагаемыми изменениями и утвержденными модификациями может быть взаимосвязь «один к одному», «один ко многим» или «многие ко многим».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3.3214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утверждение</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наблюдаемый факт или положение дел, включающее один или несколько логических объектов, относительно которых можно утверждать или отрицать, что оно имеет место для этих логических объектов </w:t>
      </w:r>
      <w:r w:rsidRPr="00D27129">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6.2]</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3.3215 </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защищенный</w:t>
      </w:r>
    </w:p>
    <w:p w:rsidR="00D27129" w:rsidRPr="00D27129" w:rsidRDefault="00D27129" w:rsidP="00D27129">
      <w:pPr>
        <w:pStyle w:val="Style5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ответственность, которая видна только классу или принимающему экземпляру класса (доступна только внутри методов класса или его подклассов) </w:t>
      </w:r>
      <w:r w:rsidRPr="00D27129">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D27129">
        <w:rPr>
          <w:rStyle w:val="FontStyle112"/>
          <w:rFonts w:ascii="Times New Roman" w:hAnsi="Times New Roman" w:cs="Times New Roman"/>
          <w:b/>
          <w:sz w:val="24"/>
          <w:szCs w:val="24"/>
          <w:lang w:eastAsia="en-US"/>
        </w:rPr>
        <w:t xml:space="preserve">3.1.152 </w:t>
      </w:r>
      <w:r w:rsidRPr="00D27129">
        <w:rPr>
          <w:rStyle w:val="FontStyle111"/>
          <w:rFonts w:ascii="Times New Roman" w:hAnsi="Times New Roman" w:cs="Times New Roman"/>
          <w:b w:val="0"/>
          <w:sz w:val="24"/>
          <w:szCs w:val="24"/>
          <w:lang w:eastAsia="en-US"/>
        </w:rPr>
        <w:t xml:space="preserve">]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частный, публичный, скрытый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3.3216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исключение защиты</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исключение, возникающее при попытке программы записать в защищенную область в ЗУ</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исключение адресации, исключение данных, исключение операции, исключение переполнения, исключение потери значимости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3.3217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протокол</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совокупность условных обозначений, регулирующих взаимодействие процессов, устройств и других компонентов в системе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3.3218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протокольный объект</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инжиниринговый объект в канале, который связывается с другими протокольными объектами в том же канале для достижения взаимодействия между базовыми инжиниринговыми объектами (возможно в разных кластерах, возможно в разных капсулах, возможно в разных узлах) </w:t>
      </w:r>
      <w:r w:rsidRPr="00D27129">
        <w:rPr>
          <w:rStyle w:val="FontStyle111"/>
          <w:rFonts w:ascii="Times New Roman" w:hAnsi="Times New Roman" w:cs="Times New Roman"/>
          <w:b w:val="0"/>
          <w:sz w:val="24"/>
          <w:szCs w:val="24"/>
          <w:lang w:eastAsia="en-US"/>
        </w:rPr>
        <w:t xml:space="preserve">[ISO/IEC 10746-3:2009 Информационные технологии — Открытая распределенная обработка — Эталонная модель: Архитектура, </w:t>
      </w:r>
      <w:r w:rsidRPr="00D27129">
        <w:rPr>
          <w:rStyle w:val="FontStyle112"/>
          <w:rFonts w:ascii="Times New Roman" w:hAnsi="Times New Roman" w:cs="Times New Roman"/>
          <w:sz w:val="24"/>
          <w:szCs w:val="24"/>
          <w:lang w:eastAsia="en-US"/>
        </w:rPr>
        <w:t>8.1.12]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3.3219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прототип</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предварительный тип, форма или экземпляр системы, служащий моделью для последующих стадий или для окончательной, законченной версии системы 2. метод получения ранней обратной связи по требованиям путем предоставления рабочей модели ожидаемого продукта до его фактического создания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BA73D3" w:rsidRDefault="00D27129" w:rsidP="00D27129">
      <w:pPr>
        <w:pStyle w:val="Style73"/>
        <w:widowControl/>
        <w:ind w:firstLine="709"/>
        <w:jc w:val="both"/>
        <w:rPr>
          <w:rStyle w:val="FontStyle112"/>
          <w:rFonts w:ascii="Times New Roman" w:hAnsi="Times New Roman" w:cs="Times New Roman"/>
          <w:sz w:val="22"/>
          <w:szCs w:val="22"/>
          <w:lang w:eastAsia="en-US"/>
        </w:rPr>
      </w:pPr>
      <w:r w:rsidRPr="00BA73D3">
        <w:rPr>
          <w:rStyle w:val="FontStyle112"/>
          <w:rFonts w:ascii="Times New Roman" w:hAnsi="Times New Roman" w:cs="Times New Roman"/>
          <w:sz w:val="22"/>
          <w:szCs w:val="22"/>
          <w:lang w:eastAsia="en-US"/>
        </w:rPr>
        <w:t>П</w:t>
      </w:r>
      <w:r w:rsidR="00BA73D3" w:rsidRPr="00BA73D3">
        <w:rPr>
          <w:rStyle w:val="FontStyle112"/>
          <w:rFonts w:ascii="Times New Roman" w:hAnsi="Times New Roman" w:cs="Times New Roman"/>
          <w:sz w:val="22"/>
          <w:szCs w:val="22"/>
          <w:lang w:eastAsia="en-US"/>
        </w:rPr>
        <w:t>римечание</w:t>
      </w:r>
      <w:r w:rsidRPr="00BA73D3">
        <w:rPr>
          <w:rStyle w:val="FontStyle112"/>
          <w:rFonts w:ascii="Times New Roman" w:hAnsi="Times New Roman" w:cs="Times New Roman"/>
          <w:sz w:val="22"/>
          <w:szCs w:val="22"/>
          <w:lang w:eastAsia="en-US"/>
        </w:rPr>
        <w:t xml:space="preserve"> </w:t>
      </w:r>
      <w:r w:rsidR="00BA73D3" w:rsidRPr="00BA73D3">
        <w:rPr>
          <w:rStyle w:val="FontStyle112"/>
          <w:rFonts w:ascii="Times New Roman" w:hAnsi="Times New Roman" w:cs="Times New Roman"/>
          <w:sz w:val="22"/>
          <w:szCs w:val="22"/>
          <w:lang w:eastAsia="en-US"/>
        </w:rPr>
        <w:t>-</w:t>
      </w:r>
      <w:r w:rsidRPr="00BA73D3">
        <w:rPr>
          <w:rStyle w:val="FontStyle112"/>
          <w:rFonts w:ascii="Times New Roman" w:hAnsi="Times New Roman" w:cs="Times New Roman"/>
          <w:sz w:val="22"/>
          <w:szCs w:val="22"/>
          <w:lang w:eastAsia="en-US"/>
        </w:rPr>
        <w:t xml:space="preserve"> Прототип используется для получения обратной связи от пользователей для улучшения и уточнения сложного человеческого интерфейса, для исследований осуществимости или для определения требований.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3.3220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изготовление прототипа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метод разработки аппаратного и программного обеспечения, при котором разрабатывается предварительная версия части или всего аппаратного или программного обеспечения, чтобы обеспечить обратную связь с пользователем, определить осуществимость или исследовать сроки или другие проблемы в поддержку процесса разработки</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быстрое изготовление прототипов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3.3221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положение</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выражение в содержании нормативного документа, имеющее форму предписания, команды, рекомендации или требования </w:t>
      </w:r>
      <w:r w:rsidRPr="00D27129">
        <w:rPr>
          <w:rStyle w:val="FontStyle111"/>
          <w:rFonts w:ascii="Times New Roman" w:hAnsi="Times New Roman" w:cs="Times New Roman"/>
          <w:b w:val="0"/>
          <w:sz w:val="24"/>
          <w:szCs w:val="24"/>
          <w:lang w:eastAsia="en-US"/>
        </w:rPr>
        <w:t>[ISO/IEC 14143-2:2011 Информационные технологии — Оценка программного обеспечения — Измерение функционального размера — Часть 2: Оценка соответствия методов измерения размера программного обеспечения требованиям стандарта ISO/IEC 14143-1,</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3.8]</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BA73D3" w:rsidRDefault="00D27129" w:rsidP="00D27129">
      <w:pPr>
        <w:pStyle w:val="Style73"/>
        <w:widowControl/>
        <w:ind w:firstLine="709"/>
        <w:jc w:val="both"/>
        <w:rPr>
          <w:rStyle w:val="FontStyle112"/>
          <w:rFonts w:ascii="Times New Roman" w:hAnsi="Times New Roman" w:cs="Times New Roman"/>
          <w:sz w:val="22"/>
          <w:szCs w:val="22"/>
          <w:lang w:eastAsia="en-US"/>
        </w:rPr>
      </w:pPr>
      <w:r w:rsidRPr="00BA73D3">
        <w:rPr>
          <w:rStyle w:val="FontStyle112"/>
          <w:rFonts w:ascii="Times New Roman" w:hAnsi="Times New Roman" w:cs="Times New Roman"/>
          <w:sz w:val="22"/>
          <w:szCs w:val="22"/>
          <w:lang w:eastAsia="en-US"/>
        </w:rPr>
        <w:t>П</w:t>
      </w:r>
      <w:r w:rsidR="00BA73D3" w:rsidRPr="00BA73D3">
        <w:rPr>
          <w:rStyle w:val="FontStyle112"/>
          <w:rFonts w:ascii="Times New Roman" w:hAnsi="Times New Roman" w:cs="Times New Roman"/>
          <w:sz w:val="22"/>
          <w:szCs w:val="22"/>
          <w:lang w:eastAsia="en-US"/>
        </w:rPr>
        <w:t>римечание</w:t>
      </w:r>
      <w:r w:rsidRPr="00BA73D3">
        <w:rPr>
          <w:rStyle w:val="FontStyle112"/>
          <w:rFonts w:ascii="Times New Roman" w:hAnsi="Times New Roman" w:cs="Times New Roman"/>
          <w:sz w:val="22"/>
          <w:szCs w:val="22"/>
          <w:lang w:eastAsia="en-US"/>
        </w:rPr>
        <w:t xml:space="preserve"> </w:t>
      </w:r>
      <w:r w:rsidR="00BA73D3" w:rsidRPr="00BA73D3">
        <w:rPr>
          <w:rStyle w:val="FontStyle112"/>
          <w:rFonts w:ascii="Times New Roman" w:hAnsi="Times New Roman" w:cs="Times New Roman"/>
          <w:sz w:val="22"/>
          <w:szCs w:val="22"/>
          <w:lang w:eastAsia="en-US"/>
        </w:rPr>
        <w:t>-</w:t>
      </w:r>
      <w:r w:rsidRPr="00BA73D3">
        <w:rPr>
          <w:rStyle w:val="FontStyle112"/>
          <w:rFonts w:ascii="Times New Roman" w:hAnsi="Times New Roman" w:cs="Times New Roman"/>
          <w:sz w:val="22"/>
          <w:szCs w:val="22"/>
          <w:lang w:eastAsia="en-US"/>
        </w:rPr>
        <w:t xml:space="preserve"> Эти типы положений различаются [на английском языке] формой формулировки, которую они используют, например, команды выражаются в повелительном наклонении, рекомендации - с использованием вспомогательного «следует», а требования - с использованием вспомогательного «должен».</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[ИСТОЧНИК: Руководство ISO/IEC 2:2004]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3.3222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локальный прокси</w:t>
      </w:r>
    </w:p>
    <w:p w:rsidR="00D27129" w:rsidRPr="00D27129" w:rsidRDefault="00D27129" w:rsidP="00D27129">
      <w:pPr>
        <w:pStyle w:val="Style70"/>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реализация локального интерфейса компонента, указанного в определении объединения </w:t>
      </w:r>
      <w:r w:rsidRPr="00D27129">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BA73D3" w:rsidRDefault="00D27129" w:rsidP="00D27129">
      <w:pPr>
        <w:pStyle w:val="Style73"/>
        <w:widowControl/>
        <w:ind w:firstLine="709"/>
        <w:jc w:val="both"/>
        <w:rPr>
          <w:rStyle w:val="FontStyle112"/>
          <w:rFonts w:ascii="Times New Roman" w:hAnsi="Times New Roman" w:cs="Times New Roman"/>
          <w:sz w:val="22"/>
          <w:szCs w:val="22"/>
          <w:lang w:eastAsia="en-US"/>
        </w:rPr>
      </w:pPr>
      <w:r w:rsidRPr="00BA73D3">
        <w:rPr>
          <w:rStyle w:val="FontStyle112"/>
          <w:rFonts w:ascii="Times New Roman" w:hAnsi="Times New Roman" w:cs="Times New Roman"/>
          <w:sz w:val="22"/>
          <w:szCs w:val="22"/>
          <w:lang w:eastAsia="en-US"/>
        </w:rPr>
        <w:t>П</w:t>
      </w:r>
      <w:r w:rsidR="00BA73D3" w:rsidRPr="00BA73D3">
        <w:rPr>
          <w:rStyle w:val="FontStyle112"/>
          <w:rFonts w:ascii="Times New Roman" w:hAnsi="Times New Roman" w:cs="Times New Roman"/>
          <w:sz w:val="22"/>
          <w:szCs w:val="22"/>
          <w:lang w:eastAsia="en-US"/>
        </w:rPr>
        <w:t>римечание</w:t>
      </w:r>
      <w:r w:rsidRPr="00BA73D3">
        <w:rPr>
          <w:rStyle w:val="FontStyle112"/>
          <w:rFonts w:ascii="Times New Roman" w:hAnsi="Times New Roman" w:cs="Times New Roman"/>
          <w:sz w:val="22"/>
          <w:szCs w:val="22"/>
          <w:lang w:eastAsia="en-US"/>
        </w:rPr>
        <w:t xml:space="preserve"> </w:t>
      </w:r>
      <w:r w:rsidR="00BA73D3" w:rsidRPr="00BA73D3">
        <w:rPr>
          <w:rStyle w:val="FontStyle112"/>
          <w:rFonts w:ascii="Times New Roman" w:hAnsi="Times New Roman" w:cs="Times New Roman"/>
          <w:sz w:val="22"/>
          <w:szCs w:val="22"/>
          <w:lang w:eastAsia="en-US"/>
        </w:rPr>
        <w:t>-</w:t>
      </w:r>
      <w:r w:rsidRPr="00BA73D3">
        <w:rPr>
          <w:rStyle w:val="FontStyle112"/>
          <w:rFonts w:ascii="Times New Roman" w:hAnsi="Times New Roman" w:cs="Times New Roman"/>
          <w:sz w:val="22"/>
          <w:szCs w:val="22"/>
          <w:lang w:eastAsia="en-US"/>
        </w:rPr>
        <w:t xml:space="preserve"> Реализация не требует совмещения с контейнером, в котором активируются компоненты, управляемые локально.</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3.3223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PRR</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анализ готовности серийной продукции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3.3224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PRT</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программируемый таймер перезагрузки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3.3225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PSCI</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протокол поддержки взаимодействий при операциях вычисления </w:t>
      </w:r>
      <w:r w:rsidRPr="00D27129">
        <w:rPr>
          <w:rStyle w:val="FontStyle111"/>
          <w:rFonts w:ascii="Times New Roman" w:hAnsi="Times New Roman" w:cs="Times New Roman"/>
          <w:b w:val="0"/>
          <w:sz w:val="24"/>
          <w:szCs w:val="24"/>
          <w:lang w:eastAsia="en-US"/>
        </w:rPr>
        <w:t>[ISO/IEC 14752:2000 Информационные технологии — Открытая распределенная обработка — Протокол поддержки взаимодействий при операциях вычисления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3.3226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PSDL</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язык определения</w:t>
      </w:r>
      <w:r w:rsidRPr="00D27129">
        <w:rPr>
          <w:rFonts w:ascii="Times New Roman" w:hAnsi="Times New Roman" w:cs="Times New Roman"/>
        </w:rPr>
        <w:t xml:space="preserve"> </w:t>
      </w:r>
      <w:r w:rsidRPr="00D27129">
        <w:rPr>
          <w:rStyle w:val="FontStyle112"/>
          <w:rFonts w:ascii="Times New Roman" w:hAnsi="Times New Roman" w:cs="Times New Roman"/>
          <w:sz w:val="24"/>
          <w:szCs w:val="24"/>
          <w:lang w:eastAsia="en-US"/>
        </w:rPr>
        <w:t xml:space="preserve">персистентного состояния </w:t>
      </w:r>
      <w:r w:rsidRPr="00D27129">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3.3227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псевдо-команда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прагма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 xml:space="preserve">псевдооп </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 xml:space="preserve">псевдооперация </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команда исходного языка, которая предоставляет информацию или указания ассемблеру или компилятору и не переводится на целевой язык</w:t>
      </w:r>
    </w:p>
    <w:p w:rsidR="00BA73D3" w:rsidRDefault="00BA73D3" w:rsidP="00D27129">
      <w:pPr>
        <w:pStyle w:val="Style57"/>
        <w:widowControl/>
        <w:ind w:firstLine="709"/>
        <w:jc w:val="both"/>
        <w:rPr>
          <w:rStyle w:val="FontStyle112"/>
          <w:rFonts w:ascii="Times New Roman" w:hAnsi="Times New Roman" w:cs="Times New Roman"/>
          <w:sz w:val="24"/>
          <w:szCs w:val="24"/>
          <w:lang w:eastAsia="en-US"/>
        </w:rPr>
      </w:pPr>
    </w:p>
    <w:p w:rsidR="00D27129" w:rsidRPr="00BA73D3" w:rsidRDefault="00D27129" w:rsidP="00D27129">
      <w:pPr>
        <w:pStyle w:val="Style57"/>
        <w:widowControl/>
        <w:ind w:firstLine="709"/>
        <w:jc w:val="both"/>
        <w:rPr>
          <w:rStyle w:val="FontStyle112"/>
          <w:rFonts w:ascii="Times New Roman" w:hAnsi="Times New Roman" w:cs="Times New Roman"/>
          <w:sz w:val="22"/>
          <w:szCs w:val="22"/>
          <w:lang w:eastAsia="en-US"/>
        </w:rPr>
      </w:pPr>
      <w:r w:rsidRPr="00BA73D3">
        <w:rPr>
          <w:rStyle w:val="FontStyle112"/>
          <w:rFonts w:ascii="Times New Roman" w:hAnsi="Times New Roman" w:cs="Times New Roman"/>
          <w:sz w:val="22"/>
          <w:szCs w:val="22"/>
          <w:lang w:eastAsia="en-US"/>
        </w:rPr>
        <w:t>П</w:t>
      </w:r>
      <w:r w:rsidR="00BA73D3" w:rsidRPr="00BA73D3">
        <w:rPr>
          <w:rStyle w:val="FontStyle112"/>
          <w:rFonts w:ascii="Times New Roman" w:hAnsi="Times New Roman" w:cs="Times New Roman"/>
          <w:sz w:val="22"/>
          <w:szCs w:val="22"/>
          <w:lang w:eastAsia="en-US"/>
        </w:rPr>
        <w:t>ример -</w:t>
      </w:r>
      <w:r w:rsidRPr="00BA73D3">
        <w:rPr>
          <w:rStyle w:val="FontStyle112"/>
          <w:rFonts w:ascii="Times New Roman" w:hAnsi="Times New Roman" w:cs="Times New Roman"/>
          <w:sz w:val="22"/>
          <w:szCs w:val="22"/>
          <w:lang w:eastAsia="en-US"/>
        </w:rPr>
        <w:t xml:space="preserve"> </w:t>
      </w:r>
      <w:r w:rsidR="00BA73D3" w:rsidRPr="00BA73D3">
        <w:rPr>
          <w:rStyle w:val="FontStyle112"/>
          <w:rFonts w:ascii="Times New Roman" w:hAnsi="Times New Roman" w:cs="Times New Roman"/>
          <w:sz w:val="22"/>
          <w:szCs w:val="22"/>
          <w:lang w:eastAsia="en-US"/>
        </w:rPr>
        <w:t>К</w:t>
      </w:r>
      <w:r w:rsidRPr="00BA73D3">
        <w:rPr>
          <w:rStyle w:val="FontStyle112"/>
          <w:rFonts w:ascii="Times New Roman" w:hAnsi="Times New Roman" w:cs="Times New Roman"/>
          <w:sz w:val="22"/>
          <w:szCs w:val="22"/>
          <w:lang w:eastAsia="en-US"/>
        </w:rPr>
        <w:t>оманда, указывающая желаемый формат листинга исходного кода</w:t>
      </w:r>
    </w:p>
    <w:p w:rsidR="00BA73D3" w:rsidRDefault="00BA73D3"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3.3228 </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псевдокод</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сочетание конструктивов языка программирования и естественного языка, используемого для выражения проекта компьютерной программы 2. общий термин для структурированного английского языка или языка проектирования программ 3. похожие на английский язык предписания, используемые для низкоуровневого проектирования программ</w:t>
      </w:r>
    </w:p>
    <w:p w:rsidR="00BA73D3" w:rsidRDefault="00BA73D3" w:rsidP="00D27129">
      <w:pPr>
        <w:pStyle w:val="Style73"/>
        <w:widowControl/>
        <w:ind w:firstLine="709"/>
        <w:jc w:val="both"/>
        <w:rPr>
          <w:rStyle w:val="FontStyle112"/>
          <w:rFonts w:ascii="Times New Roman" w:hAnsi="Times New Roman" w:cs="Times New Roman"/>
          <w:sz w:val="24"/>
          <w:szCs w:val="24"/>
          <w:lang w:eastAsia="en-US"/>
        </w:rPr>
      </w:pPr>
    </w:p>
    <w:p w:rsidR="00D27129" w:rsidRPr="00BA73D3" w:rsidRDefault="00D27129" w:rsidP="00D27129">
      <w:pPr>
        <w:pStyle w:val="Style73"/>
        <w:widowControl/>
        <w:ind w:firstLine="709"/>
        <w:jc w:val="both"/>
        <w:rPr>
          <w:rStyle w:val="FontStyle112"/>
          <w:rFonts w:ascii="Times New Roman" w:hAnsi="Times New Roman" w:cs="Times New Roman"/>
          <w:sz w:val="22"/>
          <w:szCs w:val="22"/>
          <w:lang w:eastAsia="en-US"/>
        </w:rPr>
      </w:pPr>
      <w:r w:rsidRPr="00BA73D3">
        <w:rPr>
          <w:rStyle w:val="FontStyle112"/>
          <w:rFonts w:ascii="Times New Roman" w:hAnsi="Times New Roman" w:cs="Times New Roman"/>
          <w:sz w:val="22"/>
          <w:szCs w:val="22"/>
          <w:lang w:eastAsia="en-US"/>
        </w:rPr>
        <w:t>П</w:t>
      </w:r>
      <w:r w:rsidR="00BA73D3" w:rsidRPr="00BA73D3">
        <w:rPr>
          <w:rStyle w:val="FontStyle112"/>
          <w:rFonts w:ascii="Times New Roman" w:hAnsi="Times New Roman" w:cs="Times New Roman"/>
          <w:sz w:val="22"/>
          <w:szCs w:val="22"/>
          <w:lang w:eastAsia="en-US"/>
        </w:rPr>
        <w:t>ример -</w:t>
      </w:r>
      <w:r w:rsidRPr="00BA73D3">
        <w:rPr>
          <w:rStyle w:val="FontStyle112"/>
          <w:rFonts w:ascii="Times New Roman" w:hAnsi="Times New Roman" w:cs="Times New Roman"/>
          <w:sz w:val="22"/>
          <w:szCs w:val="22"/>
          <w:lang w:eastAsia="en-US"/>
        </w:rPr>
        <w:t xml:space="preserve"> ЕСЛИ данные поступают быстрее ожидаемого, ТО отклонять каждый третий ввод информации, ИНАЧЕ обрабатывать все полученные данные ENDIF.</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3.3229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псевдостатический память с прямой выборкой (PSRAM)</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блок динамической оперативной памяти с автоматический схемой обновления на блоке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3.3230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PSM</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модель, зависящая от платформы </w:t>
      </w:r>
      <w:r w:rsidRPr="00D27129">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3.3231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PSP</w:t>
      </w:r>
    </w:p>
    <w:p w:rsidR="00D27129" w:rsidRPr="00D27129" w:rsidRDefault="00D27129" w:rsidP="00D27129">
      <w:pPr>
        <w:pStyle w:val="Style70"/>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план поддержки продукта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PSRAM</w:t>
      </w:r>
    </w:p>
    <w:p w:rsidR="00D27129" w:rsidRPr="00D27129" w:rsidRDefault="00D27129" w:rsidP="00D27129">
      <w:pPr>
        <w:pStyle w:val="Style5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3"/>
          <w:rFonts w:ascii="Times New Roman" w:hAnsi="Times New Roman" w:cs="Times New Roman"/>
          <w:b w:val="0"/>
          <w:sz w:val="24"/>
          <w:szCs w:val="24"/>
          <w:lang w:eastAsia="en-US"/>
        </w:rPr>
        <w:t>псевдостатический память с прямой выборкой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3.3233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PSW</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слово с информацией о состоянии программы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3.3234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PTNG</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граф сети места/перехода </w:t>
      </w:r>
      <w:r w:rsidRPr="00D27129">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2.2.6]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3.3235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публичный</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ответственность, которую не скрывают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3.1.153]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несколько известных стандартных программ или модулей </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скрытый, частный, защищенный</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BA73D3" w:rsidRDefault="00D27129" w:rsidP="00D27129">
      <w:pPr>
        <w:pStyle w:val="Style73"/>
        <w:widowControl/>
        <w:ind w:firstLine="709"/>
        <w:jc w:val="both"/>
        <w:rPr>
          <w:rStyle w:val="FontStyle112"/>
          <w:rFonts w:ascii="Times New Roman" w:hAnsi="Times New Roman" w:cs="Times New Roman"/>
          <w:sz w:val="22"/>
          <w:szCs w:val="22"/>
          <w:lang w:eastAsia="en-US"/>
        </w:rPr>
      </w:pPr>
      <w:r w:rsidRPr="00BA73D3">
        <w:rPr>
          <w:rStyle w:val="FontStyle112"/>
          <w:rFonts w:ascii="Times New Roman" w:hAnsi="Times New Roman" w:cs="Times New Roman"/>
          <w:sz w:val="22"/>
          <w:szCs w:val="22"/>
          <w:lang w:eastAsia="en-US"/>
        </w:rPr>
        <w:t>П</w:t>
      </w:r>
      <w:r w:rsidR="00BA73D3" w:rsidRPr="00BA73D3">
        <w:rPr>
          <w:rStyle w:val="FontStyle112"/>
          <w:rFonts w:ascii="Times New Roman" w:hAnsi="Times New Roman" w:cs="Times New Roman"/>
          <w:sz w:val="22"/>
          <w:szCs w:val="22"/>
          <w:lang w:eastAsia="en-US"/>
        </w:rPr>
        <w:t>римечание</w:t>
      </w:r>
      <w:r w:rsidRPr="00BA73D3">
        <w:rPr>
          <w:rStyle w:val="FontStyle112"/>
          <w:rFonts w:ascii="Times New Roman" w:hAnsi="Times New Roman" w:cs="Times New Roman"/>
          <w:sz w:val="22"/>
          <w:szCs w:val="22"/>
          <w:lang w:eastAsia="en-US"/>
        </w:rPr>
        <w:t xml:space="preserve"> </w:t>
      </w:r>
      <w:r w:rsidR="00BA73D3" w:rsidRPr="00BA73D3">
        <w:rPr>
          <w:rStyle w:val="FontStyle112"/>
          <w:rFonts w:ascii="Times New Roman" w:hAnsi="Times New Roman" w:cs="Times New Roman"/>
          <w:sz w:val="22"/>
          <w:szCs w:val="22"/>
          <w:lang w:eastAsia="en-US"/>
        </w:rPr>
        <w:t>-</w:t>
      </w:r>
      <w:r w:rsidRPr="00BA73D3">
        <w:rPr>
          <w:rStyle w:val="FontStyle112"/>
          <w:rFonts w:ascii="Times New Roman" w:hAnsi="Times New Roman" w:cs="Times New Roman"/>
          <w:sz w:val="22"/>
          <w:szCs w:val="22"/>
          <w:lang w:eastAsia="en-US"/>
        </w:rPr>
        <w:t xml:space="preserve"> То есть виден любому инициатору запросов (доступен всем без ограничений).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3.3236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издатель</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источник событий, который можно подключить к произвольному количеству приемников событий, которые подписываются на источник событий издателя </w:t>
      </w:r>
      <w:r w:rsidRPr="00D27129">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3.3237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широтно-импульсная модуляция (PWM)</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управление электрическими сигналами с различными рабочими циклами и коэффициентами заполнения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3.3238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назначение подсчета</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причина проведения подсчета функциональных точек </w:t>
      </w:r>
      <w:r w:rsidRPr="00D27129">
        <w:rPr>
          <w:rStyle w:val="FontStyle111"/>
          <w:rFonts w:ascii="Times New Roman" w:hAnsi="Times New Roman" w:cs="Times New Roman"/>
          <w:b w:val="0"/>
          <w:sz w:val="24"/>
          <w:szCs w:val="24"/>
          <w:lang w:eastAsia="en-US"/>
        </w:rPr>
        <w:t xml:space="preserve">[ISO/IEC 20926:2009 Системная и программная инженерия — Оценка программного обеспечения — Метод измерения функционального размера IFPUG 2009, </w:t>
      </w:r>
      <w:r w:rsidRPr="00D27129">
        <w:rPr>
          <w:rStyle w:val="FontStyle112"/>
          <w:rFonts w:ascii="Times New Roman" w:hAnsi="Times New Roman" w:cs="Times New Roman"/>
          <w:sz w:val="24"/>
          <w:szCs w:val="24"/>
          <w:lang w:eastAsia="en-US"/>
        </w:rPr>
        <w:t>3.45]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3.3239</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заявление о целевом назначении </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краткое указание причины существования модели IDEF0, представленное в контекстной диаграмме модели a-0 </w:t>
      </w:r>
      <w:r w:rsidRPr="00D27129">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2.1.96]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3.3240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PV</w:t>
      </w:r>
    </w:p>
    <w:p w:rsidR="00D27129" w:rsidRPr="00D27129" w:rsidRDefault="00D27129" w:rsidP="00D27129">
      <w:pPr>
        <w:pStyle w:val="Style74"/>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плановое значение </w:t>
      </w:r>
      <w:r w:rsidRPr="00D27129">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p>
    <w:p w:rsidR="00D27129" w:rsidRPr="00D27129" w:rsidRDefault="00D27129" w:rsidP="00D27129">
      <w:pPr>
        <w:pStyle w:val="Style74"/>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3.3241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PWM</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3"/>
          <w:rFonts w:ascii="Times New Roman" w:hAnsi="Times New Roman" w:cs="Times New Roman"/>
          <w:b w:val="0"/>
          <w:sz w:val="24"/>
          <w:szCs w:val="24"/>
          <w:lang w:eastAsia="en-US"/>
        </w:rPr>
        <w:t>широтно-импульсная модуляция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QA</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обеспечение качества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3.3243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QC</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контроль качества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3.3244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QCD</w:t>
      </w:r>
    </w:p>
    <w:p w:rsidR="00D27129" w:rsidRPr="00D27129" w:rsidRDefault="00D27129" w:rsidP="00D27129">
      <w:pPr>
        <w:pStyle w:val="Style7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качество, стоимость и поставка </w:t>
      </w:r>
      <w:r w:rsidRPr="00D27129">
        <w:rPr>
          <w:rStyle w:val="FontStyle111"/>
          <w:rFonts w:ascii="Times New Roman" w:hAnsi="Times New Roman" w:cs="Times New Roman"/>
          <w:b w:val="0"/>
          <w:sz w:val="24"/>
          <w:szCs w:val="24"/>
          <w:lang w:eastAsia="en-US"/>
        </w:rPr>
        <w:t xml:space="preserve">[ISO/IEC TR 29110-2-2:2011 Системная и программная инженерия — Профили жизненного цикла для очень небольших предприятий (VSE) — Часть 2-2: Руководство по разработке доменных профилей, </w:t>
      </w:r>
      <w:r w:rsidRPr="00D27129">
        <w:rPr>
          <w:rStyle w:val="FontStyle112"/>
          <w:rFonts w:ascii="Times New Roman" w:hAnsi="Times New Roman" w:cs="Times New Roman"/>
          <w:b/>
          <w:sz w:val="24"/>
          <w:szCs w:val="24"/>
          <w:lang w:eastAsia="en-US"/>
        </w:rPr>
        <w:t>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3.3245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QE</w:t>
      </w:r>
    </w:p>
    <w:p w:rsidR="00D27129" w:rsidRPr="00D27129" w:rsidRDefault="00D27129" w:rsidP="00D27129">
      <w:pPr>
        <w:pStyle w:val="Style7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разработка методов обеспечения качества продукции </w:t>
      </w:r>
      <w:r w:rsidRPr="00D27129">
        <w:rPr>
          <w:rStyle w:val="FontStyle111"/>
          <w:rFonts w:ascii="Times New Roman" w:hAnsi="Times New Roman" w:cs="Times New Roman"/>
          <w:b w:val="0"/>
          <w:sz w:val="24"/>
          <w:szCs w:val="24"/>
          <w:lang w:eastAsia="en-US"/>
        </w:rPr>
        <w:t xml:space="preserve">[IEEE 730-2014 Стандарт IEEE по процессам обеспечения качества программного обеспечения, </w:t>
      </w:r>
      <w:r w:rsidRPr="00D27129">
        <w:rPr>
          <w:rStyle w:val="FontStyle112"/>
          <w:rFonts w:ascii="Times New Roman" w:hAnsi="Times New Roman" w:cs="Times New Roman"/>
          <w:b/>
          <w:sz w:val="24"/>
          <w:szCs w:val="24"/>
          <w:lang w:eastAsia="en-US"/>
        </w:rPr>
        <w:t>3.3]</w:t>
      </w:r>
    </w:p>
    <w:p w:rsidR="00D27129" w:rsidRPr="00D27129" w:rsidRDefault="00D27129" w:rsidP="00D27129">
      <w:pPr>
        <w:pStyle w:val="Style7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3.3246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QFD</w:t>
      </w:r>
    </w:p>
    <w:p w:rsidR="00D27129" w:rsidRPr="00D27129" w:rsidRDefault="00D27129" w:rsidP="00D27129">
      <w:pPr>
        <w:pStyle w:val="Style70"/>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структурирование функций качества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3.3247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QFP</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корпус QFP</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3.3248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QM</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управление качеством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показатель качества </w:t>
      </w:r>
      <w:r w:rsidRPr="00D27129">
        <w:rPr>
          <w:rStyle w:val="FontStyle111"/>
          <w:rFonts w:ascii="Times New Roman" w:hAnsi="Times New Roman" w:cs="Times New Roman"/>
          <w:b w:val="0"/>
          <w:sz w:val="24"/>
          <w:szCs w:val="24"/>
          <w:lang w:eastAsia="en-US"/>
        </w:rPr>
        <w:t>[ISO/IEC 25021:2012 Программная инженерия — Требования и оценка качества систем и программного обеспечения (SQuaRE) — Элементы показателя качества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5 b)]</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3.3249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QME</w:t>
      </w:r>
    </w:p>
    <w:p w:rsidR="00D27129" w:rsidRPr="00D27129" w:rsidRDefault="00D27129" w:rsidP="00D27129">
      <w:pPr>
        <w:pStyle w:val="Style7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элемент показателя качества </w:t>
      </w:r>
      <w:r w:rsidRPr="00D27129">
        <w:rPr>
          <w:rStyle w:val="FontStyle111"/>
          <w:rFonts w:ascii="Times New Roman" w:hAnsi="Times New Roman" w:cs="Times New Roman"/>
          <w:b w:val="0"/>
          <w:sz w:val="24"/>
          <w:szCs w:val="24"/>
          <w:lang w:eastAsia="en-US"/>
        </w:rPr>
        <w:t>[ISO/IEC 25021:2012 Программная инженерия — Требования и оценка качества систем и программного обеспечения (SQuaRE) — Элементы показателя качества, 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3.3250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QMS</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система управления качеством</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p>
    <w:p w:rsidR="00D27129" w:rsidRPr="00BA73D3" w:rsidRDefault="00D27129" w:rsidP="00D27129">
      <w:pPr>
        <w:pStyle w:val="Style25"/>
        <w:widowControl/>
        <w:ind w:firstLine="709"/>
        <w:jc w:val="both"/>
        <w:rPr>
          <w:rStyle w:val="FontStyle112"/>
          <w:rFonts w:ascii="Times New Roman" w:hAnsi="Times New Roman" w:cs="Times New Roman"/>
          <w:sz w:val="22"/>
          <w:szCs w:val="22"/>
          <w:lang w:eastAsia="en-US"/>
        </w:rPr>
      </w:pPr>
      <w:r w:rsidRPr="00BA73D3">
        <w:rPr>
          <w:rStyle w:val="FontStyle112"/>
          <w:rFonts w:ascii="Times New Roman" w:hAnsi="Times New Roman" w:cs="Times New Roman"/>
          <w:sz w:val="22"/>
          <w:szCs w:val="22"/>
          <w:lang w:eastAsia="en-US"/>
        </w:rPr>
        <w:t>П</w:t>
      </w:r>
      <w:r w:rsidR="00BA73D3" w:rsidRPr="00BA73D3">
        <w:rPr>
          <w:rStyle w:val="FontStyle112"/>
          <w:rFonts w:ascii="Times New Roman" w:hAnsi="Times New Roman" w:cs="Times New Roman"/>
          <w:sz w:val="22"/>
          <w:szCs w:val="22"/>
          <w:lang w:eastAsia="en-US"/>
        </w:rPr>
        <w:t>римечание</w:t>
      </w:r>
      <w:r w:rsidRPr="00BA73D3">
        <w:rPr>
          <w:rStyle w:val="FontStyle112"/>
          <w:rFonts w:ascii="Times New Roman" w:hAnsi="Times New Roman" w:cs="Times New Roman"/>
          <w:sz w:val="22"/>
          <w:szCs w:val="22"/>
          <w:lang w:eastAsia="en-US"/>
        </w:rPr>
        <w:t xml:space="preserve"> </w:t>
      </w:r>
      <w:r w:rsidR="00BA73D3" w:rsidRPr="00BA73D3">
        <w:rPr>
          <w:rStyle w:val="FontStyle112"/>
          <w:rFonts w:ascii="Times New Roman" w:hAnsi="Times New Roman" w:cs="Times New Roman"/>
          <w:sz w:val="22"/>
          <w:szCs w:val="22"/>
          <w:lang w:eastAsia="en-US"/>
        </w:rPr>
        <w:t>-</w:t>
      </w:r>
      <w:r w:rsidRPr="00BA73D3">
        <w:rPr>
          <w:rStyle w:val="FontStyle112"/>
          <w:rFonts w:ascii="Times New Roman" w:hAnsi="Times New Roman" w:cs="Times New Roman"/>
          <w:sz w:val="22"/>
          <w:szCs w:val="22"/>
          <w:lang w:eastAsia="en-US"/>
        </w:rPr>
        <w:t xml:space="preserve"> [ISO 9000:2005]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3.3251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QOS</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качество обслуживания </w:t>
      </w:r>
      <w:r w:rsidRPr="00D27129">
        <w:rPr>
          <w:rStyle w:val="FontStyle111"/>
          <w:rFonts w:ascii="Times New Roman" w:hAnsi="Times New Roman" w:cs="Times New Roman"/>
          <w:b w:val="0"/>
          <w:sz w:val="24"/>
          <w:szCs w:val="24"/>
          <w:lang w:eastAsia="en-US"/>
        </w:rPr>
        <w:t>[ISO/IEC 19793:2015 Информационные технологии — Открытая распределенная обработка — Использование UML для спецификаций систем ODP</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3.3252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QR</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требования к качеству </w:t>
      </w:r>
      <w:r w:rsidRPr="00D27129">
        <w:rPr>
          <w:rStyle w:val="FontStyle111"/>
          <w:rFonts w:ascii="Times New Roman" w:hAnsi="Times New Roman" w:cs="Times New Roman"/>
          <w:b w:val="0"/>
          <w:sz w:val="24"/>
          <w:szCs w:val="24"/>
          <w:lang w:eastAsia="en-US"/>
        </w:rPr>
        <w:t>[ISO/IEC TR 14143-4:2002 Информационные технологии — Оценка программного обеспечения — Измерение функционального размера — Часть 4: Эталонная модель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3.3253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2"/>
          <w:rFonts w:ascii="Times New Roman" w:hAnsi="Times New Roman" w:cs="Times New Roman"/>
          <w:b/>
          <w:sz w:val="24"/>
          <w:szCs w:val="24"/>
          <w:lang w:eastAsia="en-US"/>
        </w:rPr>
        <w:t>корпус QFP</w:t>
      </w:r>
      <w:r w:rsidRPr="00D27129">
        <w:rPr>
          <w:rStyle w:val="FontStyle113"/>
          <w:rFonts w:ascii="Times New Roman" w:hAnsi="Times New Roman" w:cs="Times New Roman"/>
          <w:sz w:val="24"/>
          <w:szCs w:val="24"/>
          <w:lang w:eastAsia="en-US"/>
        </w:rPr>
        <w:t xml:space="preserve"> (QFP)</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пакет прямоугольной схемы для поверхностного монтажа с выводами в форме крыла чайки, выступающими с каждой из четырех сторон </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p>
    <w:p w:rsidR="00D27129" w:rsidRPr="00BA73D3" w:rsidRDefault="00D27129" w:rsidP="00D27129">
      <w:pPr>
        <w:pStyle w:val="Style25"/>
        <w:widowControl/>
        <w:ind w:firstLine="709"/>
        <w:jc w:val="both"/>
        <w:rPr>
          <w:rStyle w:val="FontStyle112"/>
          <w:rFonts w:ascii="Times New Roman" w:hAnsi="Times New Roman" w:cs="Times New Roman"/>
          <w:sz w:val="22"/>
          <w:szCs w:val="22"/>
          <w:lang w:eastAsia="en-US"/>
        </w:rPr>
      </w:pPr>
      <w:r w:rsidRPr="00BA73D3">
        <w:rPr>
          <w:rStyle w:val="FontStyle112"/>
          <w:rFonts w:ascii="Times New Roman" w:hAnsi="Times New Roman" w:cs="Times New Roman"/>
          <w:sz w:val="22"/>
          <w:szCs w:val="22"/>
          <w:lang w:eastAsia="en-US"/>
        </w:rPr>
        <w:lastRenderedPageBreak/>
        <w:t>П</w:t>
      </w:r>
      <w:r w:rsidR="00BA73D3" w:rsidRPr="00BA73D3">
        <w:rPr>
          <w:rStyle w:val="FontStyle112"/>
          <w:rFonts w:ascii="Times New Roman" w:hAnsi="Times New Roman" w:cs="Times New Roman"/>
          <w:sz w:val="22"/>
          <w:szCs w:val="22"/>
          <w:lang w:eastAsia="en-US"/>
        </w:rPr>
        <w:t>римечание</w:t>
      </w:r>
      <w:r w:rsidRPr="00BA73D3">
        <w:rPr>
          <w:rStyle w:val="FontStyle112"/>
          <w:rFonts w:ascii="Times New Roman" w:hAnsi="Times New Roman" w:cs="Times New Roman"/>
          <w:sz w:val="22"/>
          <w:szCs w:val="22"/>
          <w:lang w:eastAsia="en-US"/>
        </w:rPr>
        <w:t xml:space="preserve"> </w:t>
      </w:r>
      <w:r w:rsidR="00BA73D3" w:rsidRPr="00BA73D3">
        <w:rPr>
          <w:rStyle w:val="FontStyle112"/>
          <w:rFonts w:ascii="Times New Roman" w:hAnsi="Times New Roman" w:cs="Times New Roman"/>
          <w:sz w:val="22"/>
          <w:szCs w:val="22"/>
          <w:lang w:eastAsia="en-US"/>
        </w:rPr>
        <w:t>-</w:t>
      </w:r>
      <w:r w:rsidRPr="00BA73D3">
        <w:rPr>
          <w:rStyle w:val="FontStyle112"/>
          <w:rFonts w:ascii="Times New Roman" w:hAnsi="Times New Roman" w:cs="Times New Roman"/>
          <w:sz w:val="22"/>
          <w:szCs w:val="22"/>
          <w:lang w:eastAsia="en-US"/>
        </w:rPr>
        <w:t xml:space="preserve"> Низкопрофильный QFP (LQFP) тоньше, чем QFP.</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3.3254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квалификация</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демонстрации того, способен ли логический объект выполнять заданные требования </w:t>
      </w:r>
      <w:r w:rsidRPr="00D27129">
        <w:rPr>
          <w:rStyle w:val="FontStyle111"/>
          <w:rFonts w:ascii="Times New Roman" w:hAnsi="Times New Roman" w:cs="Times New Roman"/>
          <w:b w:val="0"/>
          <w:sz w:val="24"/>
          <w:szCs w:val="24"/>
          <w:lang w:eastAsia="en-US"/>
        </w:rPr>
        <w:t xml:space="preserve">[ISO/IEC 12207:2008 Системная и программная инженерия — Процессы жизненного цикла программных средств, </w:t>
      </w:r>
      <w:r w:rsidRPr="00D27129">
        <w:rPr>
          <w:rStyle w:val="FontStyle112"/>
          <w:rFonts w:ascii="Times New Roman" w:hAnsi="Times New Roman" w:cs="Times New Roman"/>
          <w:b/>
          <w:sz w:val="24"/>
          <w:szCs w:val="24"/>
          <w:lang w:eastAsia="en-US"/>
        </w:rPr>
        <w:t xml:space="preserve">4.31; </w:t>
      </w:r>
      <w:r w:rsidRPr="00D27129">
        <w:rPr>
          <w:rStyle w:val="FontStyle111"/>
          <w:rFonts w:ascii="Times New Roman" w:hAnsi="Times New Roman" w:cs="Times New Roman"/>
          <w:b w:val="0"/>
          <w:sz w:val="24"/>
          <w:szCs w:val="24"/>
          <w:lang w:eastAsia="en-US"/>
        </w:rPr>
        <w:t>ISO/IEC TS 24748-1:2016 Системная и программная инженерия — Управление жизненным циклом — Часть 1: Руководство по управлению жизненным циклом,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2.36]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процесс определения пригодности системы или компонента для эксплуатации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3.3255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квалификационный орган</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логический объект, выдающий квалификационные сертификаты в соответствии с ISO/IEC 24773:2008 </w:t>
      </w:r>
      <w:r w:rsidRPr="00D27129">
        <w:rPr>
          <w:rStyle w:val="FontStyle111"/>
          <w:rFonts w:ascii="Times New Roman" w:hAnsi="Times New Roman" w:cs="Times New Roman"/>
          <w:b w:val="0"/>
          <w:sz w:val="24"/>
          <w:szCs w:val="24"/>
          <w:lang w:eastAsia="en-US"/>
        </w:rPr>
        <w:t>[ISO/IEC 24773:2008 Программная инженерия - Сертификация специалистов в сфере программной инженерии - Сравнительный структура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3.3256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квалификационные требования</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критериев или условий, которые должны быть соблюдены, чтобы квалифицировать программный продукт как соответствующий его спецификациям и готовый к использованию в целевой среде или интеграции с содержащей его системой </w:t>
      </w:r>
      <w:r w:rsidRPr="00D27129">
        <w:rPr>
          <w:rStyle w:val="FontStyle111"/>
          <w:rFonts w:ascii="Times New Roman" w:hAnsi="Times New Roman" w:cs="Times New Roman"/>
          <w:b w:val="0"/>
          <w:sz w:val="24"/>
          <w:szCs w:val="24"/>
          <w:lang w:eastAsia="en-US"/>
        </w:rPr>
        <w:t>[ISO/IEC 12207:2008 Системная и программная инженерия — Процессы жизненного цикла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4.32]</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3.3257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квалификационное тестирование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тестирование, проводимое разработчиком и засвидетельствованное получателем (при необходимости), для демонстрации того, что программный продукт соответствует его спецификациям и готов к использованию в целевой среде или интеграции с содержащей его системой </w:t>
      </w:r>
      <w:r w:rsidRPr="00D27129">
        <w:rPr>
          <w:rStyle w:val="FontStyle111"/>
          <w:rFonts w:ascii="Times New Roman" w:hAnsi="Times New Roman" w:cs="Times New Roman"/>
          <w:b w:val="0"/>
          <w:sz w:val="24"/>
          <w:szCs w:val="24"/>
          <w:lang w:eastAsia="en-US"/>
        </w:rPr>
        <w:t xml:space="preserve">[ISO/IEC 12207:2008 Системная и программная инженерия — Процессы жизненного цикла программных средств, </w:t>
      </w:r>
      <w:r w:rsidRPr="00D27129">
        <w:rPr>
          <w:rStyle w:val="FontStyle112"/>
          <w:rFonts w:ascii="Times New Roman" w:hAnsi="Times New Roman" w:cs="Times New Roman"/>
          <w:sz w:val="24"/>
          <w:szCs w:val="24"/>
          <w:lang w:eastAsia="en-US"/>
        </w:rPr>
        <w:t xml:space="preserve">4.33]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тестирование, проводимое для определения того, подходит ли система или компонент для эксплуатации</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тестирование приемлемости, тестирование разработки, эксплуатационное тестирование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3.3258</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качественный анализ рисков</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приоритизация рисков для последующего дальнейшего анализа или принятия мер путем оценки и объединения вероятности их возникновения и воздействия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3.3259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качество</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в которой система удовлетворяет заявленные и подразумеваемые потребности различных заинтересованных сторон и, таким образом, обеспечивает ценность [ISO/IEC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 3.1]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способность продукта, услуги, системы, компонента или процесса удовлетворять потребности, ожидания или требования заказчика или пользователя 3. степень, в которой совокупность присущих характеристик удовлетворяет требованиям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3.3260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обеспечение качества (QA)</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часть управления качеством, направленная на обеспечение степени достоверности в том, что требования к качеству будут выполнены </w:t>
      </w:r>
      <w:r w:rsidRPr="00D27129">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w:t>
      </w:r>
      <w:r w:rsidRPr="00D27129">
        <w:rPr>
          <w:rStyle w:val="FontStyle111"/>
          <w:rFonts w:ascii="Times New Roman" w:hAnsi="Times New Roman" w:cs="Times New Roman"/>
          <w:b w:val="0"/>
          <w:sz w:val="24"/>
          <w:szCs w:val="24"/>
          <w:lang w:eastAsia="en-US"/>
        </w:rPr>
        <w:lastRenderedPageBreak/>
        <w:t xml:space="preserve">управлению жизненным циклом, </w:t>
      </w:r>
      <w:r w:rsidRPr="00D27129">
        <w:rPr>
          <w:rStyle w:val="FontStyle112"/>
          <w:rFonts w:ascii="Times New Roman" w:hAnsi="Times New Roman" w:cs="Times New Roman"/>
          <w:b/>
          <w:sz w:val="24"/>
          <w:szCs w:val="24"/>
          <w:lang w:eastAsia="en-US"/>
        </w:rPr>
        <w:t xml:space="preserve">2.37; </w:t>
      </w:r>
      <w:r w:rsidRPr="00D27129">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4.1.34]</w:t>
      </w: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все плановые и систематические виды деятельности, реализованные в рамках системы качества и продемонстрированные по мере необходимости, чтобы обеспечить достаточную степень достоверности в том, что логический объект будет соответствовать требованиям к качеству </w:t>
      </w:r>
      <w:r w:rsidRPr="00D27129">
        <w:rPr>
          <w:rStyle w:val="FontStyle111"/>
          <w:rFonts w:ascii="Times New Roman" w:hAnsi="Times New Roman" w:cs="Times New Roman"/>
          <w:b w:val="0"/>
          <w:sz w:val="24"/>
          <w:szCs w:val="24"/>
          <w:lang w:eastAsia="en-US"/>
        </w:rPr>
        <w:t xml:space="preserve">[ISO/IEC 12207:2008 Системная и программная инженерия — Процессы жизненного цикла программных средств, </w:t>
      </w:r>
      <w:r w:rsidRPr="00D27129">
        <w:rPr>
          <w:rStyle w:val="FontStyle112"/>
          <w:rFonts w:ascii="Times New Roman" w:hAnsi="Times New Roman" w:cs="Times New Roman"/>
          <w:b/>
          <w:sz w:val="24"/>
          <w:szCs w:val="24"/>
          <w:lang w:eastAsia="en-US"/>
        </w:rPr>
        <w:t>4.34]</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BA73D3" w:rsidRDefault="00D27129" w:rsidP="00D27129">
      <w:pPr>
        <w:pStyle w:val="Style73"/>
        <w:widowControl/>
        <w:ind w:firstLine="709"/>
        <w:jc w:val="both"/>
        <w:rPr>
          <w:rStyle w:val="FontStyle112"/>
          <w:rFonts w:ascii="Times New Roman" w:hAnsi="Times New Roman" w:cs="Times New Roman"/>
          <w:sz w:val="22"/>
          <w:szCs w:val="22"/>
          <w:lang w:eastAsia="en-US"/>
        </w:rPr>
      </w:pPr>
      <w:r w:rsidRPr="00BA73D3">
        <w:rPr>
          <w:rStyle w:val="FontStyle112"/>
          <w:rFonts w:ascii="Times New Roman" w:hAnsi="Times New Roman" w:cs="Times New Roman"/>
          <w:sz w:val="22"/>
          <w:szCs w:val="22"/>
          <w:lang w:eastAsia="en-US"/>
        </w:rPr>
        <w:t>П</w:t>
      </w:r>
      <w:r w:rsidR="00BA73D3" w:rsidRPr="00BA73D3">
        <w:rPr>
          <w:rStyle w:val="FontStyle112"/>
          <w:rFonts w:ascii="Times New Roman" w:hAnsi="Times New Roman" w:cs="Times New Roman"/>
          <w:sz w:val="22"/>
          <w:szCs w:val="22"/>
          <w:lang w:eastAsia="en-US"/>
        </w:rPr>
        <w:t>римечание</w:t>
      </w:r>
      <w:r w:rsidRPr="00BA73D3">
        <w:rPr>
          <w:rStyle w:val="FontStyle112"/>
          <w:rFonts w:ascii="Times New Roman" w:hAnsi="Times New Roman" w:cs="Times New Roman"/>
          <w:sz w:val="22"/>
          <w:szCs w:val="22"/>
          <w:lang w:eastAsia="en-US"/>
        </w:rPr>
        <w:t xml:space="preserve"> </w:t>
      </w:r>
      <w:r w:rsidR="00BA73D3" w:rsidRPr="00BA73D3">
        <w:rPr>
          <w:rStyle w:val="FontStyle112"/>
          <w:rFonts w:ascii="Times New Roman" w:hAnsi="Times New Roman" w:cs="Times New Roman"/>
          <w:sz w:val="22"/>
          <w:szCs w:val="22"/>
          <w:lang w:eastAsia="en-US"/>
        </w:rPr>
        <w:t>-</w:t>
      </w:r>
      <w:r w:rsidRPr="00BA73D3">
        <w:rPr>
          <w:rStyle w:val="FontStyle112"/>
          <w:rFonts w:ascii="Times New Roman" w:hAnsi="Times New Roman" w:cs="Times New Roman"/>
          <w:sz w:val="22"/>
          <w:szCs w:val="22"/>
          <w:lang w:eastAsia="en-US"/>
        </w:rPr>
        <w:t xml:space="preserve"> [ISO 9000:2005] Существуют как внутренние, так и внешние цели обеспечения качества: внутри организации обеспечение качества предоставляет степень достоверности руководству; в договорных ситуациях обеспечение качества предоставляет степень достоверности заказчику или другим лицам. Некоторые действия по контролю качества и обеспечению качества взаимосвязаны. Если требования к качеству полностью не отражают потребности пользователя, обеспечение качества не обязательно предоставляет достаточную степень достоверности.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3.3261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атрибут качества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характеристика программного обеспечения или общий термин, относящийся к факторам качества, подфакторам качества или метрическим значениям </w:t>
      </w:r>
      <w:r w:rsidRPr="00D27129">
        <w:rPr>
          <w:rStyle w:val="FontStyle111"/>
          <w:rFonts w:ascii="Times New Roman" w:hAnsi="Times New Roman" w:cs="Times New Roman"/>
          <w:b w:val="0"/>
          <w:sz w:val="24"/>
          <w:szCs w:val="24"/>
          <w:lang w:eastAsia="en-US"/>
        </w:rPr>
        <w:t>[IEEE 1061-1998 (R2004) Стандарт IEEE по метрической методологии качества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2.17]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признак или характеристика, влияющая на качество элемента 3. требование, определяющее степень атрибута, влияющего на качество, которым должна обладать система или программное обеспечение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3.3262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аудит качества</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аудит качества — это структурированный независимый процесс для определения того, соответствуют ли проектные виды деятельности организационным и проектным политикам, процессам и процедурам [Руководство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3.3263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характеристика качества</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категория атрибутов продукта, которая имеет отношение к качеству 2. неотъемлемая характеристика продукта, процесса или системы, связанная с требованием </w:t>
      </w:r>
      <w:r w:rsidRPr="00D27129">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D27129">
        <w:rPr>
          <w:rStyle w:val="FontStyle112"/>
          <w:rFonts w:ascii="Times New Roman" w:hAnsi="Times New Roman" w:cs="Times New Roman"/>
          <w:b/>
          <w:sz w:val="24"/>
          <w:szCs w:val="24"/>
          <w:lang w:eastAsia="en-US"/>
        </w:rPr>
        <w:t xml:space="preserve">2.38; </w:t>
      </w:r>
      <w:r w:rsidRPr="00D27129">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4.1.35]</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85D5C" w:rsidRDefault="00D27129" w:rsidP="00D27129">
      <w:pPr>
        <w:pStyle w:val="Style73"/>
        <w:widowControl/>
        <w:ind w:firstLine="709"/>
        <w:jc w:val="both"/>
        <w:rPr>
          <w:rStyle w:val="FontStyle112"/>
          <w:rFonts w:ascii="Times New Roman" w:hAnsi="Times New Roman" w:cs="Times New Roman"/>
          <w:sz w:val="22"/>
          <w:szCs w:val="22"/>
          <w:lang w:eastAsia="en-US"/>
        </w:rPr>
      </w:pPr>
      <w:r w:rsidRPr="00C85D5C">
        <w:rPr>
          <w:rStyle w:val="FontStyle112"/>
          <w:rFonts w:ascii="Times New Roman" w:hAnsi="Times New Roman" w:cs="Times New Roman"/>
          <w:sz w:val="22"/>
          <w:szCs w:val="22"/>
          <w:lang w:eastAsia="en-US"/>
        </w:rPr>
        <w:t>П</w:t>
      </w:r>
      <w:r w:rsidR="00C85D5C" w:rsidRPr="00C85D5C">
        <w:rPr>
          <w:rStyle w:val="FontStyle112"/>
          <w:rFonts w:ascii="Times New Roman" w:hAnsi="Times New Roman" w:cs="Times New Roman"/>
          <w:sz w:val="22"/>
          <w:szCs w:val="22"/>
          <w:lang w:eastAsia="en-US"/>
        </w:rPr>
        <w:t>римечание</w:t>
      </w:r>
      <w:r w:rsidRPr="00C85D5C">
        <w:rPr>
          <w:rStyle w:val="FontStyle112"/>
          <w:rFonts w:ascii="Times New Roman" w:hAnsi="Times New Roman" w:cs="Times New Roman"/>
          <w:sz w:val="22"/>
          <w:szCs w:val="22"/>
          <w:lang w:eastAsia="en-US"/>
        </w:rPr>
        <w:t xml:space="preserve"> </w:t>
      </w:r>
      <w:r w:rsidR="00C85D5C" w:rsidRPr="00C85D5C">
        <w:rPr>
          <w:rStyle w:val="FontStyle112"/>
          <w:rFonts w:ascii="Times New Roman" w:hAnsi="Times New Roman" w:cs="Times New Roman"/>
          <w:sz w:val="22"/>
          <w:szCs w:val="22"/>
          <w:lang w:eastAsia="en-US"/>
        </w:rPr>
        <w:t>-</w:t>
      </w:r>
      <w:r w:rsidRPr="00C85D5C">
        <w:rPr>
          <w:rStyle w:val="FontStyle112"/>
          <w:rFonts w:ascii="Times New Roman" w:hAnsi="Times New Roman" w:cs="Times New Roman"/>
          <w:sz w:val="22"/>
          <w:szCs w:val="22"/>
          <w:lang w:eastAsia="en-US"/>
        </w:rPr>
        <w:t xml:space="preserve"> Критическая характеристика качества обычно включает те характеристики, которые связаны со здоровьем, безопасностью, защищенностью, надежностью, уровнем работоспособности и поддерживаемостью.</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3.3264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контрольный список по качеству</w:t>
      </w:r>
    </w:p>
    <w:p w:rsidR="00D27129" w:rsidRPr="00D27129" w:rsidRDefault="00D27129" w:rsidP="00D27129">
      <w:pPr>
        <w:pStyle w:val="Style70"/>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структурированный инструмент, используемый для проверки того, что совокупность требуемых этапов была выполнена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3.3265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контроль качества (QC)</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видов деятельности, предназначенных для оценки качества разрабатываемой или выпускаемой продукции 2. мониторинг за функциональными характеристиками услуги или качеством продукции, регистрация результатов и рекомендации по внесению необходимых изменений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обеспечение качества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C85D5C" w:rsidRDefault="00D27129" w:rsidP="00D27129">
      <w:pPr>
        <w:pStyle w:val="Style57"/>
        <w:widowControl/>
        <w:ind w:firstLine="709"/>
        <w:jc w:val="both"/>
        <w:rPr>
          <w:rStyle w:val="FontStyle112"/>
          <w:rFonts w:ascii="Times New Roman" w:hAnsi="Times New Roman" w:cs="Times New Roman"/>
          <w:sz w:val="22"/>
          <w:szCs w:val="22"/>
          <w:lang w:eastAsia="en-US"/>
        </w:rPr>
      </w:pPr>
      <w:r w:rsidRPr="00C85D5C">
        <w:rPr>
          <w:rStyle w:val="FontStyle112"/>
          <w:rFonts w:ascii="Times New Roman" w:hAnsi="Times New Roman" w:cs="Times New Roman"/>
          <w:sz w:val="22"/>
          <w:szCs w:val="22"/>
          <w:lang w:eastAsia="en-US"/>
        </w:rPr>
        <w:t>П</w:t>
      </w:r>
      <w:r w:rsidR="00C85D5C" w:rsidRPr="00C85D5C">
        <w:rPr>
          <w:rStyle w:val="FontStyle112"/>
          <w:rFonts w:ascii="Times New Roman" w:hAnsi="Times New Roman" w:cs="Times New Roman"/>
          <w:sz w:val="22"/>
          <w:szCs w:val="22"/>
          <w:lang w:eastAsia="en-US"/>
        </w:rPr>
        <w:t>римечание</w:t>
      </w:r>
      <w:r w:rsidRPr="00C85D5C">
        <w:rPr>
          <w:rStyle w:val="FontStyle112"/>
          <w:rFonts w:ascii="Times New Roman" w:hAnsi="Times New Roman" w:cs="Times New Roman"/>
          <w:sz w:val="22"/>
          <w:szCs w:val="22"/>
          <w:lang w:eastAsia="en-US"/>
        </w:rPr>
        <w:t xml:space="preserve"> </w:t>
      </w:r>
      <w:r w:rsidR="00C85D5C" w:rsidRPr="00C85D5C">
        <w:rPr>
          <w:rStyle w:val="FontStyle112"/>
          <w:rFonts w:ascii="Times New Roman" w:hAnsi="Times New Roman" w:cs="Times New Roman"/>
          <w:sz w:val="22"/>
          <w:szCs w:val="22"/>
          <w:lang w:eastAsia="en-US"/>
        </w:rPr>
        <w:t>-</w:t>
      </w:r>
      <w:r w:rsidRPr="00C85D5C">
        <w:rPr>
          <w:rStyle w:val="FontStyle112"/>
          <w:rFonts w:ascii="Times New Roman" w:hAnsi="Times New Roman" w:cs="Times New Roman"/>
          <w:sz w:val="22"/>
          <w:szCs w:val="22"/>
          <w:lang w:eastAsia="en-US"/>
        </w:rPr>
        <w:t xml:space="preserve"> В настоящее время этот термин не имеет стандартизированного значения в программной инженерии.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3.3266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измерения контроля качества</w:t>
      </w:r>
    </w:p>
    <w:p w:rsidR="00D27129" w:rsidRPr="00D27129" w:rsidRDefault="00D27129" w:rsidP="00D27129">
      <w:pPr>
        <w:pStyle w:val="Style7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документально подтвержденные результаты деятельности по контролю качества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3.3267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оценивание качества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систематическое изучение степени, в которой логический объект способен выполнять заданные требования</w:t>
      </w:r>
    </w:p>
    <w:p w:rsidR="00D27129" w:rsidRPr="00C85D5C" w:rsidRDefault="00D27129" w:rsidP="00D27129">
      <w:pPr>
        <w:pStyle w:val="Style57"/>
        <w:widowControl/>
        <w:ind w:firstLine="709"/>
        <w:jc w:val="both"/>
        <w:rPr>
          <w:rStyle w:val="FontStyle112"/>
          <w:rFonts w:ascii="Times New Roman" w:hAnsi="Times New Roman" w:cs="Times New Roman"/>
          <w:sz w:val="22"/>
          <w:szCs w:val="22"/>
          <w:lang w:eastAsia="en-US"/>
        </w:rPr>
      </w:pPr>
      <w:r w:rsidRPr="00C85D5C">
        <w:rPr>
          <w:rStyle w:val="FontStyle112"/>
          <w:rFonts w:ascii="Times New Roman" w:hAnsi="Times New Roman" w:cs="Times New Roman"/>
          <w:sz w:val="22"/>
          <w:szCs w:val="22"/>
          <w:lang w:eastAsia="en-US"/>
        </w:rPr>
        <w:t>П</w:t>
      </w:r>
      <w:r w:rsidR="00C85D5C" w:rsidRPr="00C85D5C">
        <w:rPr>
          <w:rStyle w:val="FontStyle112"/>
          <w:rFonts w:ascii="Times New Roman" w:hAnsi="Times New Roman" w:cs="Times New Roman"/>
          <w:sz w:val="22"/>
          <w:szCs w:val="22"/>
          <w:lang w:eastAsia="en-US"/>
        </w:rPr>
        <w:t>римечание</w:t>
      </w:r>
      <w:r w:rsidRPr="00C85D5C">
        <w:rPr>
          <w:rStyle w:val="FontStyle112"/>
          <w:rFonts w:ascii="Times New Roman" w:hAnsi="Times New Roman" w:cs="Times New Roman"/>
          <w:sz w:val="22"/>
          <w:szCs w:val="22"/>
          <w:lang w:eastAsia="en-US"/>
        </w:rPr>
        <w:t xml:space="preserve"> </w:t>
      </w:r>
      <w:r w:rsidR="00C85D5C" w:rsidRPr="00C85D5C">
        <w:rPr>
          <w:rStyle w:val="FontStyle112"/>
          <w:rFonts w:ascii="Times New Roman" w:hAnsi="Times New Roman" w:cs="Times New Roman"/>
          <w:sz w:val="22"/>
          <w:szCs w:val="22"/>
          <w:lang w:eastAsia="en-US"/>
        </w:rPr>
        <w:t>-</w:t>
      </w:r>
      <w:r w:rsidRPr="00C85D5C">
        <w:rPr>
          <w:rStyle w:val="FontStyle112"/>
          <w:rFonts w:ascii="Times New Roman" w:hAnsi="Times New Roman" w:cs="Times New Roman"/>
          <w:sz w:val="22"/>
          <w:szCs w:val="22"/>
          <w:lang w:eastAsia="en-US"/>
        </w:rPr>
        <w:t xml:space="preserve"> Требования могут быть формально указаны, как при разработке продукта для конкретного пользователя по договору, или указаны организацией-разработчиком, так и при разработке продукта для неуказанных пользователей, например потребительского программного обеспечения, или требования могут быть более общими, например, когда пользователь оценивает продукты для сравнения и выбора.</w:t>
      </w:r>
    </w:p>
    <w:p w:rsidR="00C85D5C" w:rsidRDefault="00C85D5C"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3.3268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коэффициент качества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ориентированный на управление атрибут программного обеспечения, влияющий на его качество </w:t>
      </w:r>
      <w:r w:rsidRPr="00D27129">
        <w:rPr>
          <w:rStyle w:val="FontStyle111"/>
          <w:rFonts w:ascii="Times New Roman" w:hAnsi="Times New Roman" w:cs="Times New Roman"/>
          <w:b w:val="0"/>
          <w:sz w:val="24"/>
          <w:szCs w:val="24"/>
          <w:lang w:eastAsia="en-US"/>
        </w:rPr>
        <w:t>[IEEE 1061-1998 (R2004) Стандарт IEEE по метрической методологии качества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2.18]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высокоуровневый атрибут качества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3.3269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образец коэффициента качества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значений коэффициента качества, которые извлекаются из базы данных метрик и используются при валидации метрик </w:t>
      </w:r>
      <w:r w:rsidRPr="00D27129">
        <w:rPr>
          <w:rStyle w:val="FontStyle111"/>
          <w:rFonts w:ascii="Times New Roman" w:hAnsi="Times New Roman" w:cs="Times New Roman"/>
          <w:b w:val="0"/>
          <w:sz w:val="24"/>
          <w:szCs w:val="24"/>
          <w:lang w:eastAsia="en-US"/>
        </w:rPr>
        <w:t>[IEEE 1061</w:t>
      </w:r>
      <w:r w:rsidRPr="00D27129">
        <w:rPr>
          <w:rStyle w:val="FontStyle111"/>
          <w:rFonts w:ascii="Times New Roman" w:hAnsi="Times New Roman" w:cs="Times New Roman"/>
          <w:b w:val="0"/>
          <w:sz w:val="24"/>
          <w:szCs w:val="24"/>
          <w:lang w:eastAsia="en-US"/>
        </w:rPr>
        <w:softHyphen/>
        <w:t>1998 (R2004) Стандарт IEEE по метрической методологии качества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3.3270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значение коэффициента качества</w:t>
      </w:r>
    </w:p>
    <w:p w:rsidR="00D27129" w:rsidRPr="00D27129" w:rsidRDefault="00D27129" w:rsidP="00D27129">
      <w:pPr>
        <w:pStyle w:val="Style26"/>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значение прямой метрики, представляющей коэффициент качества </w:t>
      </w:r>
      <w:r w:rsidRPr="00D27129">
        <w:rPr>
          <w:rStyle w:val="FontStyle111"/>
          <w:rFonts w:ascii="Times New Roman" w:hAnsi="Times New Roman" w:cs="Times New Roman"/>
          <w:b w:val="0"/>
          <w:sz w:val="24"/>
          <w:szCs w:val="24"/>
          <w:lang w:eastAsia="en-US"/>
        </w:rPr>
        <w:t xml:space="preserve">[IEEE 1061 -1998 (R2004) Стандарт IEEE по метрической методологии качества программного обеспечения, </w:t>
      </w:r>
      <w:r w:rsidRPr="00D27129">
        <w:rPr>
          <w:rStyle w:val="FontStyle112"/>
          <w:rFonts w:ascii="Times New Roman" w:hAnsi="Times New Roman" w:cs="Times New Roman"/>
          <w:b/>
          <w:sz w:val="24"/>
          <w:szCs w:val="24"/>
          <w:lang w:eastAsia="en-US"/>
        </w:rPr>
        <w:t xml:space="preserve">2.2] </w:t>
      </w:r>
    </w:p>
    <w:p w:rsidR="00D27129" w:rsidRPr="00D27129" w:rsidRDefault="00D27129" w:rsidP="00D27129">
      <w:pPr>
        <w:pStyle w:val="Style26"/>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метрическое значение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3.3271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структурирование функций качества (QFD)</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метод тематического семинара, который помогает определить критические характеристики для разработки нового продукта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3.3272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качество в использовании (показатель)</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в которой продукт, используемый конкретными пользователями, отвечает их потребностям для достижения конкретных целей с эффективностью, производительностью, безопасностью и удовлетворенностью в конкретных контекстах использования </w:t>
      </w:r>
      <w:r w:rsidRPr="00D27129">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 — Руководство к SQuaRE,</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4.42</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степень, в которой продукт или система могут быть использованы конкретными пользователями для удовлетворения их потребностей для достижения конкретных целей с эффективностью, действенностью, отсутствием риска и удовлетворенностью в конкретных контекстах использования </w:t>
      </w:r>
      <w:r w:rsidRPr="00D27129">
        <w:rPr>
          <w:rStyle w:val="FontStyle111"/>
          <w:rFonts w:ascii="Times New Roman" w:hAnsi="Times New Roman" w:cs="Times New Roman"/>
          <w:b w:val="0"/>
          <w:sz w:val="24"/>
          <w:szCs w:val="24"/>
          <w:lang w:eastAsia="en-US"/>
        </w:rPr>
        <w:t xml:space="preserve">[ISO/IEC 25000:2014 Системная и программная инженерия — Требования и оценка качества систем и программного обеспечения (SQuaRE) — Руководство к SQuaRE, </w:t>
      </w:r>
      <w:r w:rsidRPr="00D27129">
        <w:rPr>
          <w:rStyle w:val="FontStyle112"/>
          <w:rFonts w:ascii="Times New Roman" w:hAnsi="Times New Roman" w:cs="Times New Roman"/>
          <w:b/>
          <w:sz w:val="24"/>
          <w:szCs w:val="24"/>
          <w:lang w:eastAsia="en-US"/>
        </w:rPr>
        <w:t xml:space="preserve">4.24; </w:t>
      </w:r>
      <w:r w:rsidRPr="00D27129">
        <w:rPr>
          <w:rStyle w:val="FontStyle111"/>
          <w:rFonts w:ascii="Times New Roman" w:hAnsi="Times New Roman" w:cs="Times New Roman"/>
          <w:b w:val="0"/>
          <w:sz w:val="24"/>
          <w:szCs w:val="24"/>
          <w:lang w:eastAsia="en-US"/>
        </w:rPr>
        <w:t xml:space="preserve">ISO/IEC25010:2011 Системная и программная инженерия — </w:t>
      </w:r>
      <w:r w:rsidRPr="00D27129">
        <w:rPr>
          <w:rStyle w:val="FontStyle111"/>
          <w:rFonts w:ascii="Times New Roman" w:hAnsi="Times New Roman" w:cs="Times New Roman"/>
          <w:b w:val="0"/>
          <w:sz w:val="24"/>
          <w:szCs w:val="24"/>
          <w:lang w:eastAsia="en-US"/>
        </w:rPr>
        <w:lastRenderedPageBreak/>
        <w:t>Требования и оценка качества систем и программного обеспечения (SQuaRE) — Модели качества систем и программных продуктов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4.3.8] </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удобство использования</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85D5C" w:rsidRDefault="00D27129" w:rsidP="00D27129">
      <w:pPr>
        <w:pStyle w:val="Style73"/>
        <w:widowControl/>
        <w:ind w:firstLine="709"/>
        <w:jc w:val="both"/>
        <w:rPr>
          <w:rStyle w:val="FontStyle112"/>
          <w:rFonts w:ascii="Times New Roman" w:hAnsi="Times New Roman" w:cs="Times New Roman"/>
          <w:sz w:val="22"/>
          <w:szCs w:val="22"/>
          <w:lang w:eastAsia="en-US"/>
        </w:rPr>
      </w:pPr>
      <w:r w:rsidRPr="00C85D5C">
        <w:rPr>
          <w:rStyle w:val="FontStyle112"/>
          <w:rFonts w:ascii="Times New Roman" w:hAnsi="Times New Roman" w:cs="Times New Roman"/>
          <w:sz w:val="22"/>
          <w:szCs w:val="22"/>
          <w:lang w:eastAsia="en-US"/>
        </w:rPr>
        <w:t>П</w:t>
      </w:r>
      <w:r w:rsidR="00C85D5C" w:rsidRPr="00C85D5C">
        <w:rPr>
          <w:rStyle w:val="FontStyle112"/>
          <w:rFonts w:ascii="Times New Roman" w:hAnsi="Times New Roman" w:cs="Times New Roman"/>
          <w:sz w:val="22"/>
          <w:szCs w:val="22"/>
          <w:lang w:eastAsia="en-US"/>
        </w:rPr>
        <w:t>римечание -</w:t>
      </w:r>
      <w:r w:rsidRPr="00C85D5C">
        <w:rPr>
          <w:rStyle w:val="FontStyle112"/>
          <w:rFonts w:ascii="Times New Roman" w:hAnsi="Times New Roman" w:cs="Times New Roman"/>
          <w:sz w:val="22"/>
          <w:szCs w:val="22"/>
          <w:lang w:eastAsia="en-US"/>
        </w:rPr>
        <w:t xml:space="preserve"> Это определение качества в использовании аналогично определению удобства использования из ISO 9241-11. Перед выпуском продукта качество в использовании может быть определено и оценено в тестовой среде, разработанной и используемой исключительно предполагаемыми пользователями для их целей и контекстов использования, например, Среда</w:t>
      </w:r>
      <w:r w:rsidRPr="00C85D5C">
        <w:rPr>
          <w:rFonts w:ascii="Times New Roman" w:hAnsi="Times New Roman" w:cs="Times New Roman"/>
          <w:sz w:val="22"/>
          <w:szCs w:val="22"/>
        </w:rPr>
        <w:t xml:space="preserve"> </w:t>
      </w:r>
      <w:r w:rsidRPr="00C85D5C">
        <w:rPr>
          <w:rStyle w:val="FontStyle112"/>
          <w:rFonts w:ascii="Times New Roman" w:hAnsi="Times New Roman" w:cs="Times New Roman"/>
          <w:sz w:val="22"/>
          <w:szCs w:val="22"/>
          <w:lang w:eastAsia="en-US"/>
        </w:rPr>
        <w:t>приемочных испытаний, проводимых пользователем.</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3.3273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показатель качества в использовании</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Показатель степени, в которой продукт или система могут использоваться конкретными пользователями для удовлетворения их потребностей для достижения конкретных целей с эффективностью, действенностью, отсутствием риска и удовлетворенностью и охватом контента в конкретных контекстах использования </w:t>
      </w:r>
      <w:r w:rsidRPr="00D27129">
        <w:rPr>
          <w:rStyle w:val="FontStyle111"/>
          <w:rFonts w:ascii="Times New Roman" w:hAnsi="Times New Roman" w:cs="Times New Roman"/>
          <w:b w:val="0"/>
          <w:sz w:val="24"/>
          <w:szCs w:val="24"/>
          <w:lang w:eastAsia="en-US"/>
        </w:rPr>
        <w:t xml:space="preserve">[ISO/IEC25000:2014 Системная и программная инженерия — Требования и оценка качества систем и программного обеспечения (SQuaRE) — Руководство к SQuaRE, </w:t>
      </w:r>
      <w:r w:rsidRPr="00D27129">
        <w:rPr>
          <w:rStyle w:val="FontStyle112"/>
          <w:rFonts w:ascii="Times New Roman" w:hAnsi="Times New Roman" w:cs="Times New Roman"/>
          <w:b/>
          <w:sz w:val="24"/>
          <w:szCs w:val="24"/>
          <w:lang w:eastAsia="en-US"/>
        </w:rPr>
        <w:t xml:space="preserve">4.25; </w:t>
      </w:r>
      <w:r w:rsidRPr="00D27129">
        <w:rPr>
          <w:rStyle w:val="FontStyle111"/>
          <w:rFonts w:ascii="Times New Roman" w:hAnsi="Times New Roman" w:cs="Times New Roman"/>
          <w:b w:val="0"/>
          <w:sz w:val="24"/>
          <w:szCs w:val="24"/>
          <w:lang w:eastAsia="en-US"/>
        </w:rPr>
        <w:t>ISO/IEC 25021:2012 Программная инженерия — Требования и оценка качества систем и программного обеспечения (SQuaRE) — Элементы показателя качества,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3.3274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качеством</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скоординированные виды деятельности по руководству и контролю организации в отношении качества </w:t>
      </w:r>
      <w:r w:rsidRPr="00D27129">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D27129">
        <w:rPr>
          <w:rStyle w:val="FontStyle112"/>
          <w:rFonts w:ascii="Times New Roman" w:hAnsi="Times New Roman" w:cs="Times New Roman"/>
          <w:b/>
          <w:sz w:val="24"/>
          <w:szCs w:val="24"/>
          <w:lang w:eastAsia="en-US"/>
        </w:rPr>
        <w:t xml:space="preserve">2.39; </w:t>
      </w:r>
      <w:r w:rsidRPr="00D27129">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4.1.36]</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ПРИМЕЧАНИЕ 1 к статье: ISO 9000-2000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3.3275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качеством и инструменты контроля</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они представляют собой тип инструментов планирования качества, используемых для связи и последовательности определенных видов деятельности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3.3276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план управления качеством</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компонент плана управления проектом или программой, описывающий, как будет реализовываться политика организации в области качества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3.3277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система управления качеством</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Организационная структура, чья структура обеспечивает политики, процессы, процедуры и ресурсы, необходимые для реализации плана управления качеством. Типовой план управления качеством проекта должен быть совместим с системой управления качеством организации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3.3278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показатель качества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QM</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показатель, определяемый как функция измерения двух или более значений элементов показатель качества </w:t>
      </w:r>
      <w:r w:rsidRPr="00D27129">
        <w:rPr>
          <w:rStyle w:val="FontStyle111"/>
          <w:rFonts w:ascii="Times New Roman" w:hAnsi="Times New Roman" w:cs="Times New Roman"/>
          <w:b w:val="0"/>
          <w:sz w:val="24"/>
          <w:szCs w:val="24"/>
          <w:lang w:eastAsia="en-US"/>
        </w:rPr>
        <w:t xml:space="preserve">[ISO/IEC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 </w:t>
      </w:r>
      <w:r w:rsidRPr="00D27129">
        <w:rPr>
          <w:rStyle w:val="FontStyle112"/>
          <w:rFonts w:ascii="Times New Roman" w:hAnsi="Times New Roman" w:cs="Times New Roman"/>
          <w:sz w:val="24"/>
          <w:szCs w:val="24"/>
          <w:lang w:eastAsia="en-US"/>
        </w:rPr>
        <w:t xml:space="preserve">4.3.10]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производный показатель, </w:t>
      </w:r>
      <w:r w:rsidRPr="00D27129">
        <w:rPr>
          <w:rStyle w:val="FontStyle112"/>
          <w:rFonts w:ascii="Times New Roman" w:hAnsi="Times New Roman" w:cs="Times New Roman"/>
          <w:sz w:val="24"/>
          <w:szCs w:val="24"/>
          <w:lang w:eastAsia="en-US"/>
        </w:rPr>
        <w:lastRenderedPageBreak/>
        <w:t xml:space="preserve">определяемый как функция измерения двух или более значений элементов показатель качества </w:t>
      </w:r>
      <w:r w:rsidRPr="00D27129">
        <w:rPr>
          <w:rStyle w:val="FontStyle111"/>
          <w:rFonts w:ascii="Times New Roman" w:hAnsi="Times New Roman" w:cs="Times New Roman"/>
          <w:b w:val="0"/>
          <w:sz w:val="24"/>
          <w:szCs w:val="24"/>
          <w:lang w:eastAsia="en-US"/>
        </w:rPr>
        <w:t>[ISO/IEC 25021:2012 Программная инженерия — Требования и оценка качества систем и программного обеспечения (SQuaRE) — Элементы показателя качества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4.13] </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показатель качества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3.3279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элемент показателя качества (QME)</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показатель, определенный в значении свойства и метода измерения для его количественного определения, включая необязательное преобразование с помощью математической функции </w:t>
      </w:r>
      <w:r w:rsidRPr="00D27129">
        <w:rPr>
          <w:rStyle w:val="FontStyle111"/>
          <w:rFonts w:ascii="Times New Roman" w:hAnsi="Times New Roman" w:cs="Times New Roman"/>
          <w:b w:val="0"/>
          <w:sz w:val="24"/>
          <w:szCs w:val="24"/>
          <w:lang w:eastAsia="en-US"/>
        </w:rPr>
        <w:t xml:space="preserve">[ISO/IEC 25000:2014 Системная и программная инженерия — Требования и оценка качества систем и программного обеспечения (SQuaRE) — Руководство к SQuaRE, </w:t>
      </w:r>
      <w:r w:rsidRPr="00D27129">
        <w:rPr>
          <w:rStyle w:val="FontStyle112"/>
          <w:rFonts w:ascii="Times New Roman" w:hAnsi="Times New Roman" w:cs="Times New Roman"/>
          <w:b/>
          <w:sz w:val="24"/>
          <w:szCs w:val="24"/>
          <w:lang w:eastAsia="en-US"/>
        </w:rPr>
        <w:t xml:space="preserve">4.26; </w:t>
      </w:r>
      <w:r w:rsidRPr="00D27129">
        <w:rPr>
          <w:rStyle w:val="FontStyle111"/>
          <w:rFonts w:ascii="Times New Roman" w:hAnsi="Times New Roman" w:cs="Times New Roman"/>
          <w:b w:val="0"/>
          <w:sz w:val="24"/>
          <w:szCs w:val="24"/>
          <w:lang w:eastAsia="en-US"/>
        </w:rPr>
        <w:t>ISO/IEC 25021:2012 Программная инженерия — Требования и оценка качества систем и программного обеспечения (SQuaRE) — Элементы показателя качества,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4.14]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показатель, определенный в значении атрибута и метода измерения для его количественного определения, включая необязательное преобразование с помощью математической функции </w:t>
      </w:r>
      <w:r w:rsidRPr="00D27129">
        <w:rPr>
          <w:rStyle w:val="FontStyle111"/>
          <w:rFonts w:ascii="Times New Roman" w:hAnsi="Times New Roman" w:cs="Times New Roman"/>
          <w:b w:val="0"/>
          <w:sz w:val="24"/>
          <w:szCs w:val="24"/>
          <w:lang w:eastAsia="en-US"/>
        </w:rPr>
        <w:t>[ISO/IEC25010:2011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4.3.11]</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85D5C" w:rsidRDefault="00D27129" w:rsidP="00D27129">
      <w:pPr>
        <w:pStyle w:val="Style73"/>
        <w:widowControl/>
        <w:ind w:firstLine="709"/>
        <w:jc w:val="both"/>
        <w:rPr>
          <w:rStyle w:val="FontStyle112"/>
          <w:rFonts w:ascii="Times New Roman" w:hAnsi="Times New Roman" w:cs="Times New Roman"/>
          <w:sz w:val="22"/>
          <w:szCs w:val="22"/>
          <w:lang w:eastAsia="en-US"/>
        </w:rPr>
      </w:pPr>
      <w:r w:rsidRPr="00C85D5C">
        <w:rPr>
          <w:rStyle w:val="FontStyle112"/>
          <w:rFonts w:ascii="Times New Roman" w:hAnsi="Times New Roman" w:cs="Times New Roman"/>
          <w:sz w:val="22"/>
          <w:szCs w:val="22"/>
          <w:lang w:eastAsia="en-US"/>
        </w:rPr>
        <w:t>П</w:t>
      </w:r>
      <w:r w:rsidR="00C85D5C" w:rsidRPr="00C85D5C">
        <w:rPr>
          <w:rStyle w:val="FontStyle112"/>
          <w:rFonts w:ascii="Times New Roman" w:hAnsi="Times New Roman" w:cs="Times New Roman"/>
          <w:sz w:val="22"/>
          <w:szCs w:val="22"/>
          <w:lang w:eastAsia="en-US"/>
        </w:rPr>
        <w:t>римечание</w:t>
      </w:r>
      <w:r w:rsidRPr="00C85D5C">
        <w:rPr>
          <w:rStyle w:val="FontStyle112"/>
          <w:rFonts w:ascii="Times New Roman" w:hAnsi="Times New Roman" w:cs="Times New Roman"/>
          <w:sz w:val="22"/>
          <w:szCs w:val="22"/>
          <w:lang w:eastAsia="en-US"/>
        </w:rPr>
        <w:t xml:space="preserve"> </w:t>
      </w:r>
      <w:r w:rsidR="00C85D5C" w:rsidRPr="00C85D5C">
        <w:rPr>
          <w:rStyle w:val="FontStyle112"/>
          <w:rFonts w:ascii="Times New Roman" w:hAnsi="Times New Roman" w:cs="Times New Roman"/>
          <w:sz w:val="22"/>
          <w:szCs w:val="22"/>
          <w:lang w:eastAsia="en-US"/>
        </w:rPr>
        <w:t>-</w:t>
      </w:r>
      <w:r w:rsidRPr="00C85D5C">
        <w:rPr>
          <w:rStyle w:val="FontStyle112"/>
          <w:rFonts w:ascii="Times New Roman" w:hAnsi="Times New Roman" w:cs="Times New Roman"/>
          <w:sz w:val="22"/>
          <w:szCs w:val="22"/>
          <w:lang w:eastAsia="en-US"/>
        </w:rPr>
        <w:t xml:space="preserve"> Характеристику качества программного обеспечения или подхарактеристику логического объекта получают впоследствии путем расчета показателя качества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3.3280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метрика качества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количественный показатель степени, в которой элемент обладает заданным атрибутом качества 2. функция, входные данные которой представляют собой данные программного обеспечения и чьи выходные данные представляют собой одно числовое значение, которое можно интерпретировать как степень, в которой программное обеспечение обладает заданным атрибутом качества</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3.3281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метрики качества</w:t>
      </w:r>
    </w:p>
    <w:p w:rsidR="00D27129" w:rsidRPr="00D27129" w:rsidRDefault="00D27129" w:rsidP="00D27129">
      <w:pPr>
        <w:pStyle w:val="Style76"/>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описание атрибута проекта или продукта и того, как его измерить </w:t>
      </w:r>
      <w:r w:rsidRPr="00D27129">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p>
    <w:p w:rsidR="00D27129" w:rsidRPr="00D27129" w:rsidRDefault="00D27129" w:rsidP="00D27129">
      <w:pPr>
        <w:pStyle w:val="Style76"/>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показатель качества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3.3282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модель качества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определенная совокупность характеристик и взаимосвязей между ними, которая обеспечивает структуру для определения требований к качеству и оценки качества </w:t>
      </w:r>
      <w:r w:rsidRPr="00D27129">
        <w:rPr>
          <w:rStyle w:val="FontStyle111"/>
          <w:rFonts w:ascii="Times New Roman" w:hAnsi="Times New Roman" w:cs="Times New Roman"/>
          <w:b w:val="0"/>
          <w:sz w:val="24"/>
          <w:szCs w:val="24"/>
          <w:lang w:eastAsia="en-US"/>
        </w:rPr>
        <w:t>[ISO/IEC25000:2014 Системная и программная инженерия — Требования и оценка качества систем и программного обеспечения (SQuaRE) — Руководство к SQuaRE</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3.3283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качество обслуживания</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требований к качеству по коллективному поведению одного или нескольких объектов </w:t>
      </w:r>
      <w:r w:rsidRPr="00D27129">
        <w:rPr>
          <w:rStyle w:val="FontStyle111"/>
          <w:rFonts w:ascii="Times New Roman" w:hAnsi="Times New Roman" w:cs="Times New Roman"/>
          <w:b w:val="0"/>
          <w:sz w:val="24"/>
          <w:szCs w:val="24"/>
          <w:lang w:eastAsia="en-US"/>
        </w:rPr>
        <w:t xml:space="preserve">[ISO/IEC 10746-2:2009 Информационные технологии — Открытая распределенная обработка — Эталонная модель: Основы, </w:t>
      </w:r>
      <w:r w:rsidRPr="00D27129">
        <w:rPr>
          <w:rStyle w:val="FontStyle112"/>
          <w:rFonts w:ascii="Times New Roman" w:hAnsi="Times New Roman" w:cs="Times New Roman"/>
          <w:sz w:val="24"/>
          <w:szCs w:val="24"/>
          <w:lang w:eastAsia="en-US"/>
        </w:rPr>
        <w:t>11.2.2]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3.3284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политика качества</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политика, специфичная для области знаний по управлению качеством проекта, она устанавливает базовые принципы, которые должны управлять действиями организации при внедрении ее системы управления качеством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3.3285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свойство качества</w:t>
      </w:r>
    </w:p>
    <w:p w:rsidR="00D27129" w:rsidRPr="00D27129" w:rsidRDefault="00D27129" w:rsidP="00D27129">
      <w:pPr>
        <w:pStyle w:val="Style7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измеримый компонент качества </w:t>
      </w:r>
      <w:r w:rsidRPr="00D27129">
        <w:rPr>
          <w:rStyle w:val="FontStyle111"/>
          <w:rFonts w:ascii="Times New Roman" w:hAnsi="Times New Roman" w:cs="Times New Roman"/>
          <w:b w:val="0"/>
          <w:sz w:val="24"/>
          <w:szCs w:val="24"/>
          <w:lang w:eastAsia="en-US"/>
        </w:rPr>
        <w:t xml:space="preserve">[ISO/IEC25010:2011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 </w:t>
      </w:r>
      <w:r w:rsidRPr="00D27129">
        <w:rPr>
          <w:rStyle w:val="FontStyle112"/>
          <w:rFonts w:ascii="Times New Roman" w:hAnsi="Times New Roman" w:cs="Times New Roman"/>
          <w:b/>
          <w:sz w:val="24"/>
          <w:szCs w:val="24"/>
          <w:lang w:eastAsia="en-US"/>
        </w:rPr>
        <w:t>4.3.9]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3.3286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отчет об учете показателей качества</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отчет, который генерируется посредством динамического выполнения теста и анализа кода для записи результатов теста и других выходных данных </w:t>
      </w:r>
      <w:r w:rsidRPr="00D27129">
        <w:rPr>
          <w:rStyle w:val="FontStyle111"/>
          <w:rFonts w:ascii="Times New Roman" w:hAnsi="Times New Roman" w:cs="Times New Roman"/>
          <w:b w:val="0"/>
          <w:sz w:val="24"/>
          <w:szCs w:val="24"/>
          <w:lang w:eastAsia="en-US"/>
        </w:rPr>
        <w:t>[ISO/IEC 30130:2016 Программная инженерия — Возможности инструментов тестирования программного обеспечения]</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85D5C" w:rsidRDefault="00D27129" w:rsidP="00D27129">
      <w:pPr>
        <w:pStyle w:val="Style73"/>
        <w:widowControl/>
        <w:ind w:firstLine="709"/>
        <w:jc w:val="both"/>
        <w:rPr>
          <w:rStyle w:val="FontStyle112"/>
          <w:rFonts w:ascii="Times New Roman" w:hAnsi="Times New Roman" w:cs="Times New Roman"/>
          <w:sz w:val="22"/>
          <w:szCs w:val="22"/>
          <w:lang w:eastAsia="en-US"/>
        </w:rPr>
      </w:pPr>
      <w:r w:rsidRPr="00C85D5C">
        <w:rPr>
          <w:rStyle w:val="FontStyle112"/>
          <w:rFonts w:ascii="Times New Roman" w:hAnsi="Times New Roman" w:cs="Times New Roman"/>
          <w:sz w:val="22"/>
          <w:szCs w:val="22"/>
          <w:lang w:eastAsia="en-US"/>
        </w:rPr>
        <w:t>П</w:t>
      </w:r>
      <w:r w:rsidR="00C85D5C" w:rsidRPr="00C85D5C">
        <w:rPr>
          <w:rStyle w:val="FontStyle112"/>
          <w:rFonts w:ascii="Times New Roman" w:hAnsi="Times New Roman" w:cs="Times New Roman"/>
          <w:sz w:val="22"/>
          <w:szCs w:val="22"/>
          <w:lang w:eastAsia="en-US"/>
        </w:rPr>
        <w:t>римечание</w:t>
      </w:r>
      <w:r w:rsidRPr="00C85D5C">
        <w:rPr>
          <w:rStyle w:val="FontStyle112"/>
          <w:rFonts w:ascii="Times New Roman" w:hAnsi="Times New Roman" w:cs="Times New Roman"/>
          <w:sz w:val="22"/>
          <w:szCs w:val="22"/>
          <w:lang w:eastAsia="en-US"/>
        </w:rPr>
        <w:t xml:space="preserve"> </w:t>
      </w:r>
      <w:r w:rsidR="00C85D5C" w:rsidRPr="00C85D5C">
        <w:rPr>
          <w:rStyle w:val="FontStyle112"/>
          <w:rFonts w:ascii="Times New Roman" w:hAnsi="Times New Roman" w:cs="Times New Roman"/>
          <w:sz w:val="22"/>
          <w:szCs w:val="22"/>
          <w:lang w:eastAsia="en-US"/>
        </w:rPr>
        <w:t>- В</w:t>
      </w:r>
      <w:r w:rsidRPr="00C85D5C">
        <w:rPr>
          <w:rStyle w:val="FontStyle112"/>
          <w:rFonts w:ascii="Times New Roman" w:hAnsi="Times New Roman" w:cs="Times New Roman"/>
          <w:sz w:val="22"/>
          <w:szCs w:val="22"/>
          <w:lang w:eastAsia="en-US"/>
        </w:rPr>
        <w:t>ключая результат теста, отчет об анализе статического кода, отчет о происшествии во время тестирования и метрики.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3.3287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требования к качеству</w:t>
      </w:r>
    </w:p>
    <w:p w:rsidR="00D27129" w:rsidRPr="00D27129" w:rsidRDefault="00D27129" w:rsidP="00D27129">
      <w:pPr>
        <w:pStyle w:val="Style73"/>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требование о том, чтобы атрибут программного обеспечения присутствовал в программном обеспечении, чтобы соответствовать договору, стандарту, спецификации или другому официально установленному документу </w:t>
      </w:r>
      <w:r w:rsidRPr="00D27129">
        <w:rPr>
          <w:rStyle w:val="FontStyle111"/>
          <w:rFonts w:ascii="Times New Roman" w:hAnsi="Times New Roman" w:cs="Times New Roman"/>
          <w:b w:val="0"/>
          <w:sz w:val="24"/>
          <w:szCs w:val="24"/>
          <w:lang w:eastAsia="en-US"/>
        </w:rPr>
        <w:t>[IEEE 1061-1998 (R2004) Стандарт IEEE по метрической методологии качества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2.21]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способность продукта удовлетворять заявленные и подразумеваемые потребности при использовании в определенных условиях </w:t>
      </w:r>
      <w:r w:rsidRPr="00D27129">
        <w:rPr>
          <w:rStyle w:val="FontStyle111"/>
          <w:rFonts w:ascii="Times New Roman" w:hAnsi="Times New Roman" w:cs="Times New Roman"/>
          <w:b w:val="0"/>
          <w:sz w:val="24"/>
          <w:szCs w:val="24"/>
          <w:lang w:eastAsia="en-US"/>
        </w:rPr>
        <w:t>[ISO/IEC TR 24766:2009 Информационные технологии — Системная и программная инженерия — Системная и программная инженерия — Руководство по требованиям к возможностям инженерного инструмента,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3.5]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условие или возможность, которые будут использоваться для оценки соответствия путем валидации приемлемости атрибута для качества результата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нефункциональные требования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3.3288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подкоэффициент качества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декомпозиция коэффициента качества или подкоэффициента качества на его технические составляющие </w:t>
      </w:r>
      <w:r w:rsidRPr="00D27129">
        <w:rPr>
          <w:rStyle w:val="FontStyle111"/>
          <w:rFonts w:ascii="Times New Roman" w:hAnsi="Times New Roman" w:cs="Times New Roman"/>
          <w:b w:val="0"/>
          <w:sz w:val="24"/>
          <w:szCs w:val="24"/>
          <w:lang w:eastAsia="en-US"/>
        </w:rPr>
        <w:t>[IEEE 1061-1998 (R2004) Стандарт IEEE по метрической методологии качества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2.22]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3.3289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количественный анализ рисков</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численный анализ влияния выявленных рисков на общие цели проекта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3.3290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количественный анализ рисков и методы моделирования</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широко используемые методы как для событийно-ориентированного, так и для проектно-ориентированного подхода к анализу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3.3291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язык запросов</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язык, используемый для доступа к информации, хранящейся в базе данных</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язык программирования, язык спецификации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3.3292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опросники и изыскания</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письменные наборы вопросов, предназначенные для быстрого накопления информации от большого количества респондентов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3.3293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очередность</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список, в котором элементы добавляются к последней позиции списка и извлекаются из первой позиции списка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3.3294 </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статический режим</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процесс остановки устройства или системы путем отклонения новых запросов на работу</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3.3295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R&amp;D</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исследование и разработка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3.3296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R&amp;M</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надежность и удобство сопровождения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3.3297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RACI</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ответственный, подотчетный, консультировать и информировать 2. общий тип матрицы назначения ответственности, в которой используются статусы «ответственный, подотчетный, консультировать и информировать» для определения вовлеченности заинтересованных сторон в проектные виды деятельности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3.3298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RAM</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матрица назначения ответственности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память с произвольной выборкой</w:t>
      </w:r>
    </w:p>
    <w:p w:rsidR="00D27129" w:rsidRPr="00D27129" w:rsidRDefault="00D27129" w:rsidP="00D27129">
      <w:pPr>
        <w:pStyle w:val="Style7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3.3299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RAM-C</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надежность, уровень работоспособности, удобства сопровождения и стоимость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3.3300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случайный сбой</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сбой, возникновение которого непредсказуемо, кроме как в вероятностном или статистическом смысле</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неустойчивая неисправность, переходная ошибка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3.3301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память с произвольной выборкой (RAM)</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энергозависимое полупроводниковое ЗУ устройство, позволяющее записывать данные или осуществлять к ним доступ примерно за одно и то же время, независимо от физического расположения данных</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85D5C" w:rsidRDefault="00D27129" w:rsidP="00D27129">
      <w:pPr>
        <w:pStyle w:val="Style73"/>
        <w:widowControl/>
        <w:ind w:firstLine="709"/>
        <w:jc w:val="both"/>
        <w:rPr>
          <w:rStyle w:val="FontStyle112"/>
          <w:rFonts w:ascii="Times New Roman" w:hAnsi="Times New Roman" w:cs="Times New Roman"/>
          <w:sz w:val="22"/>
          <w:szCs w:val="22"/>
          <w:lang w:eastAsia="en-US"/>
        </w:rPr>
      </w:pPr>
      <w:r w:rsidRPr="00C85D5C">
        <w:rPr>
          <w:rStyle w:val="FontStyle112"/>
          <w:rFonts w:ascii="Times New Roman" w:hAnsi="Times New Roman" w:cs="Times New Roman"/>
          <w:sz w:val="22"/>
          <w:szCs w:val="22"/>
          <w:lang w:eastAsia="en-US"/>
        </w:rPr>
        <w:t>П</w:t>
      </w:r>
      <w:r w:rsidR="00C85D5C" w:rsidRPr="00C85D5C">
        <w:rPr>
          <w:rStyle w:val="FontStyle112"/>
          <w:rFonts w:ascii="Times New Roman" w:hAnsi="Times New Roman" w:cs="Times New Roman"/>
          <w:sz w:val="22"/>
          <w:szCs w:val="22"/>
          <w:lang w:eastAsia="en-US"/>
        </w:rPr>
        <w:t>римечание</w:t>
      </w:r>
      <w:r w:rsidRPr="00C85D5C">
        <w:rPr>
          <w:rStyle w:val="FontStyle112"/>
          <w:rFonts w:ascii="Times New Roman" w:hAnsi="Times New Roman" w:cs="Times New Roman"/>
          <w:sz w:val="22"/>
          <w:szCs w:val="22"/>
          <w:lang w:eastAsia="en-US"/>
        </w:rPr>
        <w:t xml:space="preserve"> </w:t>
      </w:r>
      <w:r w:rsidR="00C85D5C" w:rsidRPr="00C85D5C">
        <w:rPr>
          <w:rStyle w:val="FontStyle112"/>
          <w:rFonts w:ascii="Times New Roman" w:hAnsi="Times New Roman" w:cs="Times New Roman"/>
          <w:sz w:val="22"/>
          <w:szCs w:val="22"/>
          <w:lang w:eastAsia="en-US"/>
        </w:rPr>
        <w:t>-</w:t>
      </w:r>
      <w:r w:rsidRPr="00C85D5C">
        <w:rPr>
          <w:rStyle w:val="FontStyle112"/>
          <w:rFonts w:ascii="Times New Roman" w:hAnsi="Times New Roman" w:cs="Times New Roman"/>
          <w:sz w:val="22"/>
          <w:szCs w:val="22"/>
          <w:lang w:eastAsia="en-US"/>
        </w:rPr>
        <w:t xml:space="preserve"> </w:t>
      </w:r>
      <w:r w:rsidR="00C85D5C" w:rsidRPr="00C85D5C">
        <w:rPr>
          <w:rStyle w:val="FontStyle112"/>
          <w:rFonts w:ascii="Times New Roman" w:hAnsi="Times New Roman" w:cs="Times New Roman"/>
          <w:sz w:val="22"/>
          <w:szCs w:val="22"/>
          <w:lang w:eastAsia="en-US"/>
        </w:rPr>
        <w:t>Ч</w:t>
      </w:r>
      <w:r w:rsidRPr="00C85D5C">
        <w:rPr>
          <w:rStyle w:val="FontStyle112"/>
          <w:rFonts w:ascii="Times New Roman" w:hAnsi="Times New Roman" w:cs="Times New Roman"/>
          <w:sz w:val="22"/>
          <w:szCs w:val="22"/>
          <w:lang w:eastAsia="en-US"/>
        </w:rPr>
        <w:t>асто используется для кэшей или оперативной памяти в компьютере и бывает внедрена в микросхему MCU. Сравните с компакт-диском, где данные хранятся и доступны последовательно.</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3.3302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быстрое изготовление прототипа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тип изготовления прототипа, при котором упор делается на разработку прототипов на ранних этапах процесса разработки, чтобы обеспечить раннюю обратную связь и анализ в поддержку процесса разработки</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каскадная модель, проектирование на основе структур данных, инкрементная разработка, ввод-процесс-вывод, модулярная декомпозиция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3.3303</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алгоритм монотонных частот</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алгоритм планирования в реальном времени, который присваивает более высокие приоритеты задачам с более короткими периодами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3.3304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ранжирование</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действие сопоставления измеренного значения с соответствующим уровнем ранжирования </w:t>
      </w:r>
      <w:r w:rsidRPr="00D27129">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 — Руководство к SQuaRE</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4.28]</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85D5C" w:rsidRDefault="00D27129" w:rsidP="00D27129">
      <w:pPr>
        <w:pStyle w:val="Style73"/>
        <w:widowControl/>
        <w:ind w:firstLine="709"/>
        <w:jc w:val="both"/>
        <w:rPr>
          <w:rStyle w:val="FontStyle112"/>
          <w:rFonts w:ascii="Times New Roman" w:hAnsi="Times New Roman" w:cs="Times New Roman"/>
          <w:sz w:val="22"/>
          <w:szCs w:val="22"/>
          <w:lang w:eastAsia="en-US"/>
        </w:rPr>
      </w:pPr>
      <w:r w:rsidRPr="00C85D5C">
        <w:rPr>
          <w:rStyle w:val="FontStyle112"/>
          <w:rFonts w:ascii="Times New Roman" w:hAnsi="Times New Roman" w:cs="Times New Roman"/>
          <w:sz w:val="22"/>
          <w:szCs w:val="22"/>
          <w:lang w:eastAsia="en-US"/>
        </w:rPr>
        <w:t>П</w:t>
      </w:r>
      <w:r w:rsidR="00C85D5C" w:rsidRPr="00C85D5C">
        <w:rPr>
          <w:rStyle w:val="FontStyle112"/>
          <w:rFonts w:ascii="Times New Roman" w:hAnsi="Times New Roman" w:cs="Times New Roman"/>
          <w:sz w:val="22"/>
          <w:szCs w:val="22"/>
          <w:lang w:eastAsia="en-US"/>
        </w:rPr>
        <w:t>римечание</w:t>
      </w:r>
      <w:r w:rsidRPr="00C85D5C">
        <w:rPr>
          <w:rStyle w:val="FontStyle112"/>
          <w:rFonts w:ascii="Times New Roman" w:hAnsi="Times New Roman" w:cs="Times New Roman"/>
          <w:sz w:val="22"/>
          <w:szCs w:val="22"/>
          <w:lang w:eastAsia="en-US"/>
        </w:rPr>
        <w:t xml:space="preserve"> </w:t>
      </w:r>
      <w:r w:rsidR="00C85D5C" w:rsidRPr="00C85D5C">
        <w:rPr>
          <w:rStyle w:val="FontStyle112"/>
          <w:rFonts w:ascii="Times New Roman" w:hAnsi="Times New Roman" w:cs="Times New Roman"/>
          <w:sz w:val="22"/>
          <w:szCs w:val="22"/>
          <w:lang w:eastAsia="en-US"/>
        </w:rPr>
        <w:t>-</w:t>
      </w:r>
      <w:r w:rsidRPr="00C85D5C">
        <w:rPr>
          <w:rStyle w:val="FontStyle112"/>
          <w:rFonts w:ascii="Times New Roman" w:hAnsi="Times New Roman" w:cs="Times New Roman"/>
          <w:sz w:val="22"/>
          <w:szCs w:val="22"/>
          <w:lang w:eastAsia="en-US"/>
        </w:rPr>
        <w:t xml:space="preserve"> </w:t>
      </w:r>
      <w:r w:rsidR="00C85D5C" w:rsidRPr="00C85D5C">
        <w:rPr>
          <w:rStyle w:val="FontStyle112"/>
          <w:rFonts w:ascii="Times New Roman" w:hAnsi="Times New Roman" w:cs="Times New Roman"/>
          <w:sz w:val="22"/>
          <w:szCs w:val="22"/>
          <w:lang w:eastAsia="en-US"/>
        </w:rPr>
        <w:t>И</w:t>
      </w:r>
      <w:r w:rsidRPr="00C85D5C">
        <w:rPr>
          <w:rStyle w:val="FontStyle112"/>
          <w:rFonts w:ascii="Times New Roman" w:hAnsi="Times New Roman" w:cs="Times New Roman"/>
          <w:sz w:val="22"/>
          <w:szCs w:val="22"/>
          <w:lang w:eastAsia="en-US"/>
        </w:rPr>
        <w:t>спользуется для определения уровня ранжирования, связанного с программным обеспечением, по конкретной характеристике качества. Ранжирование и уровни ранжирования могут быть применены к характеристике, отличной от характеристики качества.</w:t>
      </w:r>
    </w:p>
    <w:p w:rsidR="00C85D5C" w:rsidRDefault="00C85D5C"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3.3305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интервал ранжирования</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временной интервал процедуры измерения с момента, когда SUT достигает стабильного рабочего состояния, до момента, когда результаты измерения удовлетворяют требуемой статистической значимости </w:t>
      </w:r>
      <w:r w:rsidRPr="00D27129">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3.3306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уровень ранжирования</w:t>
      </w:r>
    </w:p>
    <w:p w:rsidR="00D27129" w:rsidRPr="00D27129" w:rsidRDefault="00D27129" w:rsidP="00D27129">
      <w:pPr>
        <w:pStyle w:val="Style70"/>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точка шкалы на порядковой шкале, которая используется для категоризации шкалы измерений </w:t>
      </w:r>
      <w:r w:rsidRPr="00D27129">
        <w:rPr>
          <w:rStyle w:val="FontStyle111"/>
          <w:rFonts w:ascii="Times New Roman" w:hAnsi="Times New Roman" w:cs="Times New Roman"/>
          <w:b w:val="0"/>
          <w:sz w:val="24"/>
          <w:szCs w:val="24"/>
          <w:lang w:eastAsia="en-US"/>
        </w:rPr>
        <w:t>[ISO/IEC25000:2014 Системная и программная инженерия — Требования и оценка качества систем и программного обеспечения (SQuaRE) — Руководство к SQuaRE,</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4.46]</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85D5C" w:rsidRDefault="00D27129" w:rsidP="00D27129">
      <w:pPr>
        <w:pStyle w:val="Style73"/>
        <w:widowControl/>
        <w:ind w:firstLine="709"/>
        <w:jc w:val="both"/>
        <w:rPr>
          <w:rStyle w:val="FontStyle112"/>
          <w:rFonts w:ascii="Times New Roman" w:hAnsi="Times New Roman" w:cs="Times New Roman"/>
          <w:sz w:val="22"/>
          <w:szCs w:val="22"/>
          <w:lang w:eastAsia="en-US"/>
        </w:rPr>
      </w:pPr>
      <w:r w:rsidRPr="00C85D5C">
        <w:rPr>
          <w:rStyle w:val="FontStyle112"/>
          <w:rFonts w:ascii="Times New Roman" w:hAnsi="Times New Roman" w:cs="Times New Roman"/>
          <w:sz w:val="22"/>
          <w:szCs w:val="22"/>
          <w:lang w:eastAsia="en-US"/>
        </w:rPr>
        <w:t>П</w:t>
      </w:r>
      <w:r w:rsidR="00C85D5C" w:rsidRPr="00C85D5C">
        <w:rPr>
          <w:rStyle w:val="FontStyle112"/>
          <w:rFonts w:ascii="Times New Roman" w:hAnsi="Times New Roman" w:cs="Times New Roman"/>
          <w:sz w:val="22"/>
          <w:szCs w:val="22"/>
          <w:lang w:eastAsia="en-US"/>
        </w:rPr>
        <w:t>римечание</w:t>
      </w:r>
      <w:r w:rsidRPr="00C85D5C">
        <w:rPr>
          <w:rStyle w:val="FontStyle112"/>
          <w:rFonts w:ascii="Times New Roman" w:hAnsi="Times New Roman" w:cs="Times New Roman"/>
          <w:sz w:val="22"/>
          <w:szCs w:val="22"/>
          <w:lang w:eastAsia="en-US"/>
        </w:rPr>
        <w:t xml:space="preserve"> </w:t>
      </w:r>
      <w:r w:rsidR="00C85D5C" w:rsidRPr="00C85D5C">
        <w:rPr>
          <w:rStyle w:val="FontStyle112"/>
          <w:rFonts w:ascii="Times New Roman" w:hAnsi="Times New Roman" w:cs="Times New Roman"/>
          <w:sz w:val="22"/>
          <w:szCs w:val="22"/>
          <w:lang w:eastAsia="en-US"/>
        </w:rPr>
        <w:t>-</w:t>
      </w:r>
      <w:r w:rsidRPr="00C85D5C">
        <w:rPr>
          <w:rStyle w:val="FontStyle112"/>
          <w:rFonts w:ascii="Times New Roman" w:hAnsi="Times New Roman" w:cs="Times New Roman"/>
          <w:sz w:val="22"/>
          <w:szCs w:val="22"/>
          <w:lang w:eastAsia="en-US"/>
        </w:rPr>
        <w:t xml:space="preserve"> Уровень ранжирования позволяет классифицировать (ранжировать) программный продукт в соответствии с заявленными или подразумеваемыми потребностями. Соответствующие уровни ранжирования могут быть связаны с различными проекциями качества, т.е. «Пользователи», «Менеджеры» или «Разработчики».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3.3307 </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шкала отношений</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шкала, в которой значения измерений имеют равные расстояния, соответствующие равным количествам атрибута, где нулевое значение не соответствует ни одному из атрибутов</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интервальная шкала, номинальная шкала, порядковая шкала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C85D5C" w:rsidRDefault="00D27129" w:rsidP="00D27129">
      <w:pPr>
        <w:pStyle w:val="Style73"/>
        <w:widowControl/>
        <w:ind w:firstLine="709"/>
        <w:jc w:val="both"/>
        <w:rPr>
          <w:rStyle w:val="FontStyle112"/>
          <w:rFonts w:ascii="Times New Roman" w:hAnsi="Times New Roman" w:cs="Times New Roman"/>
          <w:sz w:val="22"/>
          <w:szCs w:val="22"/>
          <w:lang w:eastAsia="en-US"/>
        </w:rPr>
      </w:pPr>
      <w:r w:rsidRPr="00C85D5C">
        <w:rPr>
          <w:rStyle w:val="FontStyle112"/>
          <w:rFonts w:ascii="Times New Roman" w:hAnsi="Times New Roman" w:cs="Times New Roman"/>
          <w:sz w:val="22"/>
          <w:szCs w:val="22"/>
          <w:lang w:eastAsia="en-US"/>
        </w:rPr>
        <w:t>П</w:t>
      </w:r>
      <w:r w:rsidR="00C85D5C" w:rsidRPr="00C85D5C">
        <w:rPr>
          <w:rStyle w:val="FontStyle112"/>
          <w:rFonts w:ascii="Times New Roman" w:hAnsi="Times New Roman" w:cs="Times New Roman"/>
          <w:sz w:val="22"/>
          <w:szCs w:val="22"/>
          <w:lang w:eastAsia="en-US"/>
        </w:rPr>
        <w:t>римечание</w:t>
      </w:r>
      <w:r w:rsidRPr="00C85D5C">
        <w:rPr>
          <w:rStyle w:val="FontStyle112"/>
          <w:rFonts w:ascii="Times New Roman" w:hAnsi="Times New Roman" w:cs="Times New Roman"/>
          <w:sz w:val="22"/>
          <w:szCs w:val="22"/>
          <w:lang w:eastAsia="en-US"/>
        </w:rPr>
        <w:t xml:space="preserve"> </w:t>
      </w:r>
      <w:r w:rsidR="00C85D5C" w:rsidRPr="00C85D5C">
        <w:rPr>
          <w:rStyle w:val="FontStyle112"/>
          <w:rFonts w:ascii="Times New Roman" w:hAnsi="Times New Roman" w:cs="Times New Roman"/>
          <w:sz w:val="22"/>
          <w:szCs w:val="22"/>
          <w:lang w:eastAsia="en-US"/>
        </w:rPr>
        <w:t>-</w:t>
      </w:r>
      <w:r w:rsidRPr="00C85D5C">
        <w:rPr>
          <w:rStyle w:val="FontStyle112"/>
          <w:rFonts w:ascii="Times New Roman" w:hAnsi="Times New Roman" w:cs="Times New Roman"/>
          <w:sz w:val="22"/>
          <w:szCs w:val="22"/>
          <w:lang w:eastAsia="en-US"/>
        </w:rPr>
        <w:t xml:space="preserve"> Например, размер программного компонента с точки зрения LOC представляет собой шкалу отношений, поскольку значение нуля соответствует отсутствию строк кода, а каждое дополнительное приращение представляет равные объемы кода.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3.3308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RBS</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иерархическая структура рисков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иерархическая структура ресурсов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3.3309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RDA</w:t>
      </w:r>
    </w:p>
    <w:p w:rsidR="00D27129" w:rsidRPr="00D27129" w:rsidRDefault="00D27129" w:rsidP="00D27129">
      <w:pPr>
        <w:pStyle w:val="Style7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доступ к удаленной базе данных </w:t>
      </w:r>
      <w:r w:rsidRPr="00D27129">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 xml:space="preserve">3.3310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RDBMS</w:t>
      </w:r>
    </w:p>
    <w:p w:rsidR="00D27129" w:rsidRPr="00D27129" w:rsidRDefault="00D27129" w:rsidP="00D27129">
      <w:pPr>
        <w:pStyle w:val="Style7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система управления реляционными базами данных </w:t>
      </w:r>
      <w:r w:rsidRPr="00D27129">
        <w:rPr>
          <w:rStyle w:val="FontStyle111"/>
          <w:rFonts w:ascii="Times New Roman" w:hAnsi="Times New Roman" w:cs="Times New Roman"/>
          <w:b w:val="0"/>
          <w:sz w:val="24"/>
          <w:szCs w:val="24"/>
          <w:lang w:eastAsia="en-US"/>
        </w:rPr>
        <w:t>[ISO/IEC 25024:2015 Системная и программная инженерия - Требования и оценка качества систем и программного обеспечения (SQuaRE) - Определение качества данных, 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3.3311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RDF</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Структура описания ресурса </w:t>
      </w:r>
      <w:r w:rsidRPr="00D27129">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5]</w:t>
      </w:r>
    </w:p>
    <w:p w:rsidR="00D27129" w:rsidRPr="00D27129" w:rsidRDefault="00D27129" w:rsidP="00D27129">
      <w:pPr>
        <w:pStyle w:val="Style7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RDN</w:t>
      </w:r>
    </w:p>
    <w:p w:rsidR="00D27129" w:rsidRPr="00D27129" w:rsidRDefault="00D27129" w:rsidP="00D27129">
      <w:pPr>
        <w:pStyle w:val="Style7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относительное отличительное имя </w:t>
      </w:r>
      <w:r w:rsidRPr="00D27129">
        <w:rPr>
          <w:rStyle w:val="FontStyle111"/>
          <w:rFonts w:ascii="Times New Roman" w:hAnsi="Times New Roman" w:cs="Times New Roman"/>
          <w:b w:val="0"/>
          <w:sz w:val="24"/>
          <w:szCs w:val="24"/>
          <w:lang w:eastAsia="en-US"/>
        </w:rPr>
        <w:t>[ISO/IEC 13235-3:1998 Информационные технологии — Открытая распределенная обработка — Торговая функция. Часть 3. Обеспечение торговой функции с использованием службы директории OSI, 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3.3313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граф достижимости</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ориентированный граф узлов и ребер, где узлы соответствуют достижимым меткам, а ребра соответствуют вхождениям перехода </w:t>
      </w:r>
      <w:r w:rsidRPr="00D27129">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2.1.21]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набор достижимости</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достижимых маркировок сети, включая начальную маркировку </w:t>
      </w:r>
      <w:r w:rsidRPr="00D27129">
        <w:rPr>
          <w:rStyle w:val="FontStyle111"/>
          <w:rFonts w:ascii="Times New Roman" w:hAnsi="Times New Roman" w:cs="Times New Roman"/>
          <w:b w:val="0"/>
          <w:sz w:val="24"/>
          <w:szCs w:val="24"/>
          <w:lang w:eastAsia="en-US"/>
        </w:rPr>
        <w:t xml:space="preserve">[ISO/IEC 15909-1:2004 Программная и системная инженерия — Сети Петри высокого уровня — Часть 1: Понятия, определения и графические обозначения, </w:t>
      </w:r>
      <w:r w:rsidRPr="00D27129">
        <w:rPr>
          <w:rStyle w:val="FontStyle112"/>
          <w:rFonts w:ascii="Times New Roman" w:hAnsi="Times New Roman" w:cs="Times New Roman"/>
          <w:sz w:val="24"/>
          <w:szCs w:val="24"/>
          <w:lang w:eastAsia="en-US"/>
        </w:rPr>
        <w:t>2.1.14.5]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3.3315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достижимая маркировка</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маркировка сети, которая может быть достигнута от начальной маркировки за счет появления переходов </w:t>
      </w:r>
      <w:r w:rsidRPr="00D27129">
        <w:rPr>
          <w:rStyle w:val="FontStyle111"/>
          <w:rFonts w:ascii="Times New Roman" w:hAnsi="Times New Roman" w:cs="Times New Roman"/>
          <w:b w:val="0"/>
          <w:sz w:val="24"/>
          <w:szCs w:val="24"/>
          <w:lang w:eastAsia="en-US"/>
        </w:rPr>
        <w:t>[ISO/IEC 15909</w:t>
      </w:r>
      <w:r w:rsidRPr="00D27129">
        <w:rPr>
          <w:rStyle w:val="FontStyle111"/>
          <w:rFonts w:ascii="Times New Roman" w:hAnsi="Times New Roman" w:cs="Times New Roman"/>
          <w:b w:val="0"/>
          <w:sz w:val="24"/>
          <w:szCs w:val="24"/>
          <w:lang w:eastAsia="en-US"/>
        </w:rPr>
        <w:softHyphen/>
        <w:t>1:2004 Программная и системная инженерия — Сети Петри высокого уровня — Часть 1: Понятия, определения и графические обозначения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2.1.14.4]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3.3316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реактивация</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клонирование кластера после его деактивации </w:t>
      </w:r>
      <w:r w:rsidRPr="00D27129">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8.1.26]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3.3317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считывать</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тип считывания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доступ к данным с устройства ЗУ или носителя данных 2. тип перемещения данных, который перемещает группу данных из постоянного ЗУ в пределах досягаемости функционального процесса, для которого требуется это перемещение </w:t>
      </w:r>
      <w:r w:rsidRPr="00D27129">
        <w:rPr>
          <w:rStyle w:val="FontStyle111"/>
          <w:rFonts w:ascii="Times New Roman" w:hAnsi="Times New Roman" w:cs="Times New Roman"/>
          <w:b w:val="0"/>
          <w:sz w:val="24"/>
          <w:szCs w:val="24"/>
          <w:lang w:eastAsia="en-US"/>
        </w:rPr>
        <w:t>[ISO/IEC 19761:2011 Программная инженерия — COSMIC: метод измерения функционального размера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2.23]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считывание с разрушением информации, считывание без разрушения информации, записывать</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C85D5C" w:rsidRDefault="00D27129" w:rsidP="00D27129">
      <w:pPr>
        <w:pStyle w:val="Style57"/>
        <w:widowControl/>
        <w:ind w:firstLine="709"/>
        <w:jc w:val="both"/>
        <w:rPr>
          <w:rStyle w:val="FontStyle112"/>
          <w:rFonts w:ascii="Times New Roman" w:hAnsi="Times New Roman" w:cs="Times New Roman"/>
          <w:sz w:val="22"/>
          <w:szCs w:val="22"/>
          <w:lang w:eastAsia="en-US"/>
        </w:rPr>
      </w:pPr>
      <w:r w:rsidRPr="00C85D5C">
        <w:rPr>
          <w:rStyle w:val="FontStyle112"/>
          <w:rFonts w:ascii="Times New Roman" w:hAnsi="Times New Roman" w:cs="Times New Roman"/>
          <w:sz w:val="22"/>
          <w:szCs w:val="22"/>
          <w:lang w:eastAsia="en-US"/>
        </w:rPr>
        <w:t>П</w:t>
      </w:r>
      <w:r w:rsidR="00C85D5C" w:rsidRPr="00C85D5C">
        <w:rPr>
          <w:rStyle w:val="FontStyle112"/>
          <w:rFonts w:ascii="Times New Roman" w:hAnsi="Times New Roman" w:cs="Times New Roman"/>
          <w:sz w:val="22"/>
          <w:szCs w:val="22"/>
          <w:lang w:eastAsia="en-US"/>
        </w:rPr>
        <w:t>римечание</w:t>
      </w:r>
      <w:r w:rsidRPr="00C85D5C">
        <w:rPr>
          <w:rStyle w:val="FontStyle112"/>
          <w:rFonts w:ascii="Times New Roman" w:hAnsi="Times New Roman" w:cs="Times New Roman"/>
          <w:sz w:val="22"/>
          <w:szCs w:val="22"/>
          <w:lang w:eastAsia="en-US"/>
        </w:rPr>
        <w:t xml:space="preserve"> </w:t>
      </w:r>
      <w:r w:rsidR="00C85D5C" w:rsidRPr="00C85D5C">
        <w:rPr>
          <w:rStyle w:val="FontStyle112"/>
          <w:rFonts w:ascii="Times New Roman" w:hAnsi="Times New Roman" w:cs="Times New Roman"/>
          <w:sz w:val="22"/>
          <w:szCs w:val="22"/>
          <w:lang w:eastAsia="en-US"/>
        </w:rPr>
        <w:t>-</w:t>
      </w:r>
      <w:r w:rsidRPr="00C85D5C">
        <w:rPr>
          <w:rStyle w:val="FontStyle112"/>
          <w:rFonts w:ascii="Times New Roman" w:hAnsi="Times New Roman" w:cs="Times New Roman"/>
          <w:sz w:val="22"/>
          <w:szCs w:val="22"/>
          <w:lang w:eastAsia="en-US"/>
        </w:rPr>
        <w:t xml:space="preserve"> Считается, что считывание включает в себя определенные связанные манипуляции с данными, необходимые для достижения считывания.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3.3318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только для чтения</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свойство, не вызывающее изменений состояния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3.1.155]</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C85D5C" w:rsidRDefault="00D27129" w:rsidP="00D27129">
      <w:pPr>
        <w:pStyle w:val="Style57"/>
        <w:widowControl/>
        <w:ind w:firstLine="709"/>
        <w:jc w:val="both"/>
        <w:rPr>
          <w:rStyle w:val="FontStyle112"/>
          <w:rFonts w:ascii="Times New Roman" w:hAnsi="Times New Roman" w:cs="Times New Roman"/>
          <w:sz w:val="22"/>
          <w:szCs w:val="22"/>
          <w:lang w:eastAsia="en-US"/>
        </w:rPr>
      </w:pPr>
      <w:r w:rsidRPr="00C85D5C">
        <w:rPr>
          <w:rStyle w:val="FontStyle112"/>
          <w:rFonts w:ascii="Times New Roman" w:hAnsi="Times New Roman" w:cs="Times New Roman"/>
          <w:sz w:val="22"/>
          <w:szCs w:val="22"/>
          <w:lang w:eastAsia="en-US"/>
        </w:rPr>
        <w:t>П</w:t>
      </w:r>
      <w:r w:rsidR="00C85D5C" w:rsidRPr="00C85D5C">
        <w:rPr>
          <w:rStyle w:val="FontStyle112"/>
          <w:rFonts w:ascii="Times New Roman" w:hAnsi="Times New Roman" w:cs="Times New Roman"/>
          <w:sz w:val="22"/>
          <w:szCs w:val="22"/>
          <w:lang w:eastAsia="en-US"/>
        </w:rPr>
        <w:t>римечание</w:t>
      </w:r>
      <w:r w:rsidRPr="00C85D5C">
        <w:rPr>
          <w:rStyle w:val="FontStyle112"/>
          <w:rFonts w:ascii="Times New Roman" w:hAnsi="Times New Roman" w:cs="Times New Roman"/>
          <w:sz w:val="22"/>
          <w:szCs w:val="22"/>
          <w:lang w:eastAsia="en-US"/>
        </w:rPr>
        <w:t xml:space="preserve"> </w:t>
      </w:r>
      <w:r w:rsidR="00C85D5C" w:rsidRPr="00C85D5C">
        <w:rPr>
          <w:rStyle w:val="FontStyle112"/>
          <w:rFonts w:ascii="Times New Roman" w:hAnsi="Times New Roman" w:cs="Times New Roman"/>
          <w:sz w:val="22"/>
          <w:szCs w:val="22"/>
          <w:lang w:eastAsia="en-US"/>
        </w:rPr>
        <w:t>-</w:t>
      </w:r>
      <w:r w:rsidRPr="00C85D5C">
        <w:rPr>
          <w:rStyle w:val="FontStyle112"/>
          <w:rFonts w:ascii="Times New Roman" w:hAnsi="Times New Roman" w:cs="Times New Roman"/>
          <w:sz w:val="22"/>
          <w:szCs w:val="22"/>
          <w:lang w:eastAsia="en-US"/>
        </w:rPr>
        <w:t xml:space="preserve"> То есть не делает обновлений.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3.3319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постоянное запоминающее устройство (ROM)</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энергонезависимое полупроводниковое ЗУ устройство, из которого невозможно удалить данные после их записи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3.3320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считываемость</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легкость, с которой исходный код системы может быть прочитан и понят, особенно на уровне детализации описания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3.3321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примечание читателя</w:t>
      </w:r>
    </w:p>
    <w:p w:rsidR="00D27129" w:rsidRPr="00D27129" w:rsidRDefault="00D27129" w:rsidP="00D27129">
      <w:pPr>
        <w:pStyle w:val="Style7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комментарий, сделанный читателем о диаграмме и размещенный на странице диаграммы </w:t>
      </w:r>
      <w:r w:rsidRPr="00D27129">
        <w:rPr>
          <w:rStyle w:val="FontStyle111"/>
          <w:rFonts w:ascii="Times New Roman" w:hAnsi="Times New Roman" w:cs="Times New Roman"/>
          <w:b w:val="0"/>
          <w:sz w:val="24"/>
          <w:szCs w:val="24"/>
          <w:lang w:eastAsia="en-US"/>
        </w:rPr>
        <w:t xml:space="preserve">[IEEE 1320.1-1998 (R2004) Стандарт IEEE по функциональному синтаксису языка моделирования и семантики для IDEF0, </w:t>
      </w:r>
      <w:r w:rsidRPr="00D27129">
        <w:rPr>
          <w:rStyle w:val="FontStyle112"/>
          <w:rFonts w:ascii="Times New Roman" w:hAnsi="Times New Roman" w:cs="Times New Roman"/>
          <w:b/>
          <w:sz w:val="24"/>
          <w:szCs w:val="24"/>
          <w:lang w:eastAsia="en-US"/>
        </w:rPr>
        <w:t>2.1.97]</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9278FA" w:rsidRDefault="00D27129" w:rsidP="00D27129">
      <w:pPr>
        <w:pStyle w:val="Style73"/>
        <w:widowControl/>
        <w:ind w:firstLine="709"/>
        <w:jc w:val="both"/>
        <w:rPr>
          <w:rStyle w:val="FontStyle112"/>
          <w:rFonts w:ascii="Times New Roman" w:hAnsi="Times New Roman" w:cs="Times New Roman"/>
          <w:sz w:val="22"/>
          <w:szCs w:val="22"/>
          <w:lang w:eastAsia="en-US"/>
        </w:rPr>
      </w:pPr>
      <w:r w:rsidRPr="009278FA">
        <w:rPr>
          <w:rStyle w:val="FontStyle112"/>
          <w:rFonts w:ascii="Times New Roman" w:hAnsi="Times New Roman" w:cs="Times New Roman"/>
          <w:sz w:val="22"/>
          <w:szCs w:val="22"/>
          <w:lang w:eastAsia="en-US"/>
        </w:rPr>
        <w:t>П</w:t>
      </w:r>
      <w:r w:rsidR="00C85D5C" w:rsidRPr="009278FA">
        <w:rPr>
          <w:rStyle w:val="FontStyle112"/>
          <w:rFonts w:ascii="Times New Roman" w:hAnsi="Times New Roman" w:cs="Times New Roman"/>
          <w:sz w:val="22"/>
          <w:szCs w:val="22"/>
          <w:lang w:eastAsia="en-US"/>
        </w:rPr>
        <w:t>римечание</w:t>
      </w:r>
      <w:r w:rsidRPr="009278FA">
        <w:rPr>
          <w:rStyle w:val="FontStyle112"/>
          <w:rFonts w:ascii="Times New Roman" w:hAnsi="Times New Roman" w:cs="Times New Roman"/>
          <w:sz w:val="22"/>
          <w:szCs w:val="22"/>
          <w:lang w:eastAsia="en-US"/>
        </w:rPr>
        <w:t xml:space="preserve"> </w:t>
      </w:r>
      <w:r w:rsidR="00C85D5C" w:rsidRPr="009278FA">
        <w:rPr>
          <w:rStyle w:val="FontStyle112"/>
          <w:rFonts w:ascii="Times New Roman" w:hAnsi="Times New Roman" w:cs="Times New Roman"/>
          <w:sz w:val="22"/>
          <w:szCs w:val="22"/>
          <w:lang w:eastAsia="en-US"/>
        </w:rPr>
        <w:t>-</w:t>
      </w:r>
      <w:r w:rsidRPr="009278FA">
        <w:rPr>
          <w:rStyle w:val="FontStyle112"/>
          <w:rFonts w:ascii="Times New Roman" w:hAnsi="Times New Roman" w:cs="Times New Roman"/>
          <w:sz w:val="22"/>
          <w:szCs w:val="22"/>
          <w:lang w:eastAsia="en-US"/>
        </w:rPr>
        <w:t xml:space="preserve"> ПРИМЕЧАНИЕ читателя не является частью самой диаграммы, а скорее используется для сообщения о диаграмме во время разработки модели.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3.3322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считанная ссылка</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логический объект или запись в ЗУ данных, или запись интерфейса из другого программного обеспечения или системы, содержащей данные, извлеченные в BFC </w:t>
      </w:r>
      <w:r w:rsidRPr="00D27129">
        <w:rPr>
          <w:rStyle w:val="FontStyle111"/>
          <w:rFonts w:ascii="Times New Roman" w:hAnsi="Times New Roman" w:cs="Times New Roman"/>
          <w:b w:val="0"/>
          <w:sz w:val="24"/>
          <w:szCs w:val="24"/>
          <w:lang w:eastAsia="en-US"/>
        </w:rPr>
        <w:t>[ISO/IEC 29881:2010 Информационные технологии — Системная и программная инженерия — Метод измерения функционального размера FiSMA 1.1,</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3.8]</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9278FA" w:rsidRDefault="00D27129" w:rsidP="00D27129">
      <w:pPr>
        <w:pStyle w:val="Style73"/>
        <w:widowControl/>
        <w:ind w:firstLine="709"/>
        <w:jc w:val="both"/>
        <w:rPr>
          <w:rStyle w:val="FontStyle112"/>
          <w:rFonts w:ascii="Times New Roman" w:hAnsi="Times New Roman" w:cs="Times New Roman"/>
          <w:sz w:val="22"/>
          <w:szCs w:val="22"/>
          <w:lang w:eastAsia="en-US"/>
        </w:rPr>
      </w:pPr>
      <w:r w:rsidRPr="009278FA">
        <w:rPr>
          <w:rStyle w:val="FontStyle112"/>
          <w:rFonts w:ascii="Times New Roman" w:hAnsi="Times New Roman" w:cs="Times New Roman"/>
          <w:sz w:val="22"/>
          <w:szCs w:val="22"/>
          <w:lang w:eastAsia="en-US"/>
        </w:rPr>
        <w:t>П</w:t>
      </w:r>
      <w:r w:rsidR="009278FA" w:rsidRPr="009278FA">
        <w:rPr>
          <w:rStyle w:val="FontStyle112"/>
          <w:rFonts w:ascii="Times New Roman" w:hAnsi="Times New Roman" w:cs="Times New Roman"/>
          <w:sz w:val="22"/>
          <w:szCs w:val="22"/>
          <w:lang w:eastAsia="en-US"/>
        </w:rPr>
        <w:t>римечание</w:t>
      </w:r>
      <w:r w:rsidRPr="009278FA">
        <w:rPr>
          <w:rStyle w:val="FontStyle112"/>
          <w:rFonts w:ascii="Times New Roman" w:hAnsi="Times New Roman" w:cs="Times New Roman"/>
          <w:sz w:val="22"/>
          <w:szCs w:val="22"/>
          <w:lang w:eastAsia="en-US"/>
        </w:rPr>
        <w:t xml:space="preserve"> </w:t>
      </w:r>
      <w:r w:rsidR="009278FA" w:rsidRPr="009278FA">
        <w:rPr>
          <w:rStyle w:val="FontStyle112"/>
          <w:rFonts w:ascii="Times New Roman" w:hAnsi="Times New Roman" w:cs="Times New Roman"/>
          <w:sz w:val="22"/>
          <w:szCs w:val="22"/>
          <w:lang w:eastAsia="en-US"/>
        </w:rPr>
        <w:t>-</w:t>
      </w:r>
      <w:r w:rsidRPr="009278FA">
        <w:rPr>
          <w:rStyle w:val="FontStyle112"/>
          <w:rFonts w:ascii="Times New Roman" w:hAnsi="Times New Roman" w:cs="Times New Roman"/>
          <w:sz w:val="22"/>
          <w:szCs w:val="22"/>
          <w:lang w:eastAsia="en-US"/>
        </w:rPr>
        <w:t xml:space="preserve"> Количество считанных ссылок равно 0 для всех типов BFC, где это применимо.</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3.3323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программный продукт,</w:t>
      </w:r>
      <w:r w:rsidRPr="00D27129">
        <w:rPr>
          <w:rFonts w:ascii="Times New Roman" w:hAnsi="Times New Roman" w:cs="Times New Roman"/>
        </w:rPr>
        <w:t xml:space="preserve"> </w:t>
      </w:r>
      <w:r w:rsidRPr="00D27129">
        <w:rPr>
          <w:rStyle w:val="FontStyle113"/>
          <w:rFonts w:ascii="Times New Roman" w:hAnsi="Times New Roman" w:cs="Times New Roman"/>
          <w:sz w:val="24"/>
          <w:szCs w:val="24"/>
          <w:lang w:eastAsia="en-US"/>
        </w:rPr>
        <w:t>готовый к применению (RUSP)</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программный продукт, доступный любому пользователю, по себестоимости или без, для использования без необходимости ведения деятельности по разработке </w:t>
      </w:r>
      <w:r w:rsidRPr="00D27129">
        <w:rPr>
          <w:rStyle w:val="FontStyle111"/>
          <w:rFonts w:ascii="Times New Roman" w:hAnsi="Times New Roman" w:cs="Times New Roman"/>
          <w:b w:val="0"/>
          <w:sz w:val="24"/>
          <w:szCs w:val="24"/>
          <w:lang w:eastAsia="en-US"/>
        </w:rPr>
        <w:t>[ISO/IEC 25051:2014 Программная инженерия — Требования и оценка качества систем и программного обеспечения (SQuaRE) — Требования к качеству готового к использованию программного продукта (RUSP) и инструкции по тестированию</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4.1.6] </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изделие, доступное на широком коммерческом рынке (COTS)</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9278FA" w:rsidRDefault="00D27129" w:rsidP="00D27129">
      <w:pPr>
        <w:pStyle w:val="Style73"/>
        <w:widowControl/>
        <w:ind w:firstLine="709"/>
        <w:jc w:val="both"/>
        <w:rPr>
          <w:rStyle w:val="FontStyle112"/>
          <w:rFonts w:ascii="Times New Roman" w:hAnsi="Times New Roman" w:cs="Times New Roman"/>
          <w:sz w:val="22"/>
          <w:szCs w:val="22"/>
          <w:lang w:eastAsia="en-US"/>
        </w:rPr>
      </w:pPr>
      <w:r w:rsidRPr="009278FA">
        <w:rPr>
          <w:rStyle w:val="FontStyle112"/>
          <w:rFonts w:ascii="Times New Roman" w:hAnsi="Times New Roman" w:cs="Times New Roman"/>
          <w:sz w:val="22"/>
          <w:szCs w:val="22"/>
          <w:lang w:eastAsia="en-US"/>
        </w:rPr>
        <w:t>П</w:t>
      </w:r>
      <w:r w:rsidR="009278FA" w:rsidRPr="009278FA">
        <w:rPr>
          <w:rStyle w:val="FontStyle112"/>
          <w:rFonts w:ascii="Times New Roman" w:hAnsi="Times New Roman" w:cs="Times New Roman"/>
          <w:sz w:val="22"/>
          <w:szCs w:val="22"/>
          <w:lang w:eastAsia="en-US"/>
        </w:rPr>
        <w:t>римечание</w:t>
      </w:r>
      <w:r w:rsidRPr="009278FA">
        <w:rPr>
          <w:rStyle w:val="FontStyle112"/>
          <w:rFonts w:ascii="Times New Roman" w:hAnsi="Times New Roman" w:cs="Times New Roman"/>
          <w:sz w:val="22"/>
          <w:szCs w:val="22"/>
          <w:lang w:eastAsia="en-US"/>
        </w:rPr>
        <w:t xml:space="preserve"> </w:t>
      </w:r>
      <w:r w:rsidR="009278FA" w:rsidRPr="009278FA">
        <w:rPr>
          <w:rStyle w:val="FontStyle112"/>
          <w:rFonts w:ascii="Times New Roman" w:hAnsi="Times New Roman" w:cs="Times New Roman"/>
          <w:sz w:val="22"/>
          <w:szCs w:val="22"/>
          <w:lang w:eastAsia="en-US"/>
        </w:rPr>
        <w:t>-</w:t>
      </w:r>
      <w:r w:rsidRPr="009278FA">
        <w:rPr>
          <w:rStyle w:val="FontStyle112"/>
          <w:rFonts w:ascii="Times New Roman" w:hAnsi="Times New Roman" w:cs="Times New Roman"/>
          <w:sz w:val="22"/>
          <w:szCs w:val="22"/>
          <w:lang w:eastAsia="en-US"/>
        </w:rPr>
        <w:t xml:space="preserve"> включает описание продукта (включая информацию об обложке, техпаспорт и информацию о веб-сайте; пользовательскую документацию, необходимую для установки и использования программного обеспечения, включая любые конфигурации операционной системы или целевого компьютера, необходимые для работы продукта; программное обеспечение, содержащееся на разумном компьютере носитель (например, диск или компакт-диск) или загружаемое из Интернета. Включает программное обеспечение, созданное и поддерживаемое без обычных коммерческих сборов и лицензионных соображений.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3.3324</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действительный адрес</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адрес ячейки ЗУ в основной части ЗУ виртуальной системы ЗУ </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lastRenderedPageBreak/>
        <w:t xml:space="preserve">см. также </w:t>
      </w:r>
      <w:r w:rsidRPr="00D27129">
        <w:rPr>
          <w:rStyle w:val="FontStyle112"/>
          <w:rFonts w:ascii="Times New Roman" w:hAnsi="Times New Roman" w:cs="Times New Roman"/>
          <w:sz w:val="24"/>
          <w:szCs w:val="24"/>
          <w:lang w:eastAsia="en-US"/>
        </w:rPr>
        <w:t>виртуальный адрес</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3.3325 </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физическая оперативная память</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основная часть ЗУ виртуальной системы ЗУ </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виртуальное ЗУ</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3.3326 </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вещественный тип</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тип данных, элементы которого могут принимать действительные числа в качестве значений и могут обрабатываться арифметическими операциями с действительными числами, такими как сложение, вычитание, умножение, деление и квадратный корень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символьный тип, перечислимый тип, целочисленный тип, логический тип</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3.3327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 реальном времени</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проблема, система или приложение, которые являются параллельными и имеют временные ограничения, при которых входящие события должны быть обработаны в течение заданного периода времени 2. относящийся к системе или режиму работы, в которых вычисления выполняются в течение фактического времени, когда происходит внешний процесс, чтобы результаты вычислений можно было использовать для контроля, мониторинга или своевременного реагирования на внешний процесс</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3.3328</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генератор импульсов времени</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интегральная схема, которая отслеживает текущее время в человеческих единицах</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3.3329</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генератор импульсов времени (RTC)</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интегральная схема, которая отслеживает текущее время в человеческих единицах</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3.3330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операционная система реального времени (RTOS)</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операционная система, предназначенная для обработки запросов на транзакцию сразу после получения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3.3331</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теория расписаний в реальном времени</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теория приоритетного планирования параллельных задач с жесткими сроками</w:t>
      </w:r>
    </w:p>
    <w:p w:rsidR="00D27129" w:rsidRPr="009278FA" w:rsidRDefault="00D27129" w:rsidP="00D27129">
      <w:pPr>
        <w:pStyle w:val="Style73"/>
        <w:widowControl/>
        <w:ind w:firstLine="709"/>
        <w:jc w:val="both"/>
        <w:rPr>
          <w:rStyle w:val="FontStyle112"/>
          <w:rFonts w:ascii="Times New Roman" w:hAnsi="Times New Roman" w:cs="Times New Roman"/>
          <w:sz w:val="22"/>
          <w:szCs w:val="22"/>
          <w:lang w:eastAsia="en-US"/>
        </w:rPr>
      </w:pPr>
      <w:r w:rsidRPr="009278FA">
        <w:rPr>
          <w:rStyle w:val="FontStyle112"/>
          <w:rFonts w:ascii="Times New Roman" w:hAnsi="Times New Roman" w:cs="Times New Roman"/>
          <w:sz w:val="22"/>
          <w:szCs w:val="22"/>
          <w:lang w:eastAsia="en-US"/>
        </w:rPr>
        <w:t>П</w:t>
      </w:r>
      <w:r w:rsidR="009278FA" w:rsidRPr="009278FA">
        <w:rPr>
          <w:rStyle w:val="FontStyle112"/>
          <w:rFonts w:ascii="Times New Roman" w:hAnsi="Times New Roman" w:cs="Times New Roman"/>
          <w:sz w:val="22"/>
          <w:szCs w:val="22"/>
          <w:lang w:eastAsia="en-US"/>
        </w:rPr>
        <w:t>римечание</w:t>
      </w:r>
      <w:r w:rsidRPr="009278FA">
        <w:rPr>
          <w:rStyle w:val="FontStyle112"/>
          <w:rFonts w:ascii="Times New Roman" w:hAnsi="Times New Roman" w:cs="Times New Roman"/>
          <w:sz w:val="22"/>
          <w:szCs w:val="22"/>
          <w:lang w:eastAsia="en-US"/>
        </w:rPr>
        <w:t xml:space="preserve"> </w:t>
      </w:r>
      <w:r w:rsidR="009278FA" w:rsidRPr="009278FA">
        <w:rPr>
          <w:rStyle w:val="FontStyle112"/>
          <w:rFonts w:ascii="Times New Roman" w:hAnsi="Times New Roman" w:cs="Times New Roman"/>
          <w:sz w:val="22"/>
          <w:szCs w:val="22"/>
          <w:lang w:eastAsia="en-US"/>
        </w:rPr>
        <w:t>-</w:t>
      </w:r>
      <w:r w:rsidRPr="009278FA">
        <w:rPr>
          <w:rStyle w:val="FontStyle112"/>
          <w:rFonts w:ascii="Times New Roman" w:hAnsi="Times New Roman" w:cs="Times New Roman"/>
          <w:sz w:val="22"/>
          <w:szCs w:val="22"/>
          <w:lang w:eastAsia="en-US"/>
        </w:rPr>
        <w:t xml:space="preserve"> В ней рассматривается, как определить, уложится ли группа задач, чье индивидуальное употребление CPU известно, в установленные сроки.</w:t>
      </w:r>
    </w:p>
    <w:p w:rsidR="009278FA" w:rsidRDefault="009278FA"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реальный объект</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объединенный объект, который существует в трехмерной форме и, благодаря связи, предполагает сходные свойства или поведение с программными функциями </w:t>
      </w:r>
      <w:r w:rsidRPr="00D27129">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4.41]</w:t>
      </w:r>
    </w:p>
    <w:p w:rsidR="009278FA" w:rsidRDefault="009278FA" w:rsidP="00D27129">
      <w:pPr>
        <w:pStyle w:val="Style73"/>
        <w:widowControl/>
        <w:ind w:firstLine="709"/>
        <w:jc w:val="both"/>
        <w:rPr>
          <w:rStyle w:val="FontStyle112"/>
          <w:rFonts w:ascii="Times New Roman" w:hAnsi="Times New Roman" w:cs="Times New Roman"/>
          <w:sz w:val="24"/>
          <w:szCs w:val="24"/>
          <w:lang w:eastAsia="en-US"/>
        </w:rPr>
      </w:pPr>
    </w:p>
    <w:p w:rsidR="00D27129" w:rsidRPr="009278FA" w:rsidRDefault="00D27129" w:rsidP="00D27129">
      <w:pPr>
        <w:pStyle w:val="Style73"/>
        <w:widowControl/>
        <w:ind w:firstLine="709"/>
        <w:jc w:val="both"/>
        <w:rPr>
          <w:rStyle w:val="FontStyle112"/>
          <w:rFonts w:ascii="Times New Roman" w:hAnsi="Times New Roman" w:cs="Times New Roman"/>
          <w:sz w:val="22"/>
          <w:szCs w:val="22"/>
          <w:lang w:eastAsia="en-US"/>
        </w:rPr>
      </w:pPr>
      <w:r w:rsidRPr="009278FA">
        <w:rPr>
          <w:rStyle w:val="FontStyle112"/>
          <w:rFonts w:ascii="Times New Roman" w:hAnsi="Times New Roman" w:cs="Times New Roman"/>
          <w:sz w:val="22"/>
          <w:szCs w:val="22"/>
          <w:lang w:eastAsia="en-US"/>
        </w:rPr>
        <w:t>П</w:t>
      </w:r>
      <w:r w:rsidR="009278FA" w:rsidRPr="009278FA">
        <w:rPr>
          <w:rStyle w:val="FontStyle112"/>
          <w:rFonts w:ascii="Times New Roman" w:hAnsi="Times New Roman" w:cs="Times New Roman"/>
          <w:sz w:val="22"/>
          <w:szCs w:val="22"/>
          <w:lang w:eastAsia="en-US"/>
        </w:rPr>
        <w:t>ример -</w:t>
      </w:r>
      <w:r w:rsidRPr="009278FA">
        <w:rPr>
          <w:rStyle w:val="FontStyle112"/>
          <w:rFonts w:ascii="Times New Roman" w:hAnsi="Times New Roman" w:cs="Times New Roman"/>
          <w:sz w:val="22"/>
          <w:szCs w:val="22"/>
          <w:lang w:eastAsia="en-US"/>
        </w:rPr>
        <w:t xml:space="preserve"> </w:t>
      </w:r>
      <w:r w:rsidR="009278FA" w:rsidRPr="009278FA">
        <w:rPr>
          <w:rStyle w:val="FontStyle112"/>
          <w:rFonts w:ascii="Times New Roman" w:hAnsi="Times New Roman" w:cs="Times New Roman"/>
          <w:sz w:val="22"/>
          <w:szCs w:val="22"/>
          <w:lang w:eastAsia="en-US"/>
        </w:rPr>
        <w:t>П</w:t>
      </w:r>
      <w:r w:rsidRPr="009278FA">
        <w:rPr>
          <w:rStyle w:val="FontStyle112"/>
          <w:rFonts w:ascii="Times New Roman" w:hAnsi="Times New Roman" w:cs="Times New Roman"/>
          <w:sz w:val="22"/>
          <w:szCs w:val="22"/>
          <w:lang w:eastAsia="en-US"/>
        </w:rPr>
        <w:t>интер, картотечный блок, файловая папка и лист бумаги</w:t>
      </w:r>
    </w:p>
    <w:p w:rsidR="009278FA" w:rsidRDefault="009278FA"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3.3333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реализация</w:t>
      </w:r>
    </w:p>
    <w:p w:rsidR="00D27129" w:rsidRPr="00D27129" w:rsidRDefault="00D27129" w:rsidP="00D27129">
      <w:pPr>
        <w:pStyle w:val="Style73"/>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представление обязанностей интерфейса с помощью заданных алгоритмов и свойств представления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3.1.156]</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p>
    <w:p w:rsidR="00D27129" w:rsidRPr="009278FA" w:rsidRDefault="00D27129" w:rsidP="00D27129">
      <w:pPr>
        <w:pStyle w:val="Style73"/>
        <w:widowControl/>
        <w:ind w:firstLine="709"/>
        <w:jc w:val="both"/>
        <w:rPr>
          <w:rStyle w:val="FontStyle112"/>
          <w:rFonts w:ascii="Times New Roman" w:hAnsi="Times New Roman" w:cs="Times New Roman"/>
          <w:sz w:val="22"/>
          <w:szCs w:val="22"/>
          <w:lang w:eastAsia="en-US"/>
        </w:rPr>
      </w:pPr>
      <w:r w:rsidRPr="009278FA">
        <w:rPr>
          <w:rStyle w:val="FontStyle112"/>
          <w:rFonts w:ascii="Times New Roman" w:hAnsi="Times New Roman" w:cs="Times New Roman"/>
          <w:sz w:val="22"/>
          <w:szCs w:val="22"/>
          <w:lang w:eastAsia="en-US"/>
        </w:rPr>
        <w:t>П</w:t>
      </w:r>
      <w:r w:rsidR="009278FA" w:rsidRPr="009278FA">
        <w:rPr>
          <w:rStyle w:val="FontStyle112"/>
          <w:rFonts w:ascii="Times New Roman" w:hAnsi="Times New Roman" w:cs="Times New Roman"/>
          <w:sz w:val="22"/>
          <w:szCs w:val="22"/>
          <w:lang w:eastAsia="en-US"/>
        </w:rPr>
        <w:t>римечание</w:t>
      </w:r>
      <w:r w:rsidRPr="009278FA">
        <w:rPr>
          <w:rStyle w:val="FontStyle112"/>
          <w:rFonts w:ascii="Times New Roman" w:hAnsi="Times New Roman" w:cs="Times New Roman"/>
          <w:sz w:val="22"/>
          <w:szCs w:val="22"/>
          <w:lang w:eastAsia="en-US"/>
        </w:rPr>
        <w:t xml:space="preserve"> </w:t>
      </w:r>
      <w:r w:rsidR="009278FA" w:rsidRPr="009278FA">
        <w:rPr>
          <w:rStyle w:val="FontStyle112"/>
          <w:rFonts w:ascii="Times New Roman" w:hAnsi="Times New Roman" w:cs="Times New Roman"/>
          <w:sz w:val="22"/>
          <w:szCs w:val="22"/>
          <w:lang w:eastAsia="en-US"/>
        </w:rPr>
        <w:t>-</w:t>
      </w:r>
      <w:r w:rsidRPr="009278FA">
        <w:rPr>
          <w:rStyle w:val="FontStyle112"/>
          <w:rFonts w:ascii="Times New Roman" w:hAnsi="Times New Roman" w:cs="Times New Roman"/>
          <w:sz w:val="22"/>
          <w:szCs w:val="22"/>
          <w:lang w:eastAsia="en-US"/>
        </w:rPr>
        <w:t xml:space="preserve"> Реализация указывает, «как» выполняется ответственность; это описание метода ответственности. Реализация состоит из любых необходимых свойств представления вместе с </w:t>
      </w:r>
      <w:r w:rsidRPr="009278FA">
        <w:rPr>
          <w:rStyle w:val="FontStyle112"/>
          <w:rFonts w:ascii="Times New Roman" w:hAnsi="Times New Roman" w:cs="Times New Roman"/>
          <w:sz w:val="22"/>
          <w:szCs w:val="22"/>
          <w:lang w:eastAsia="en-US"/>
        </w:rPr>
        <w:lastRenderedPageBreak/>
        <w:t>алгоритмом (если он есть). Реализация может включать в себя свойства представления или алгоритм, или и то, и другое. Например, атрибут обычно имеет только представление и не имеет алгоритма. Алгоритм, который является «чистым алгоритмом» (т.е. без каких-либо свойств представления), использует только литералы; он не «получает» никаких значений в качестве своих входных данных. Наконец, производный атрибут или операция обычно имеет как свойства алгоритма, так и свойства представления.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3.3334 </w:t>
      </w:r>
    </w:p>
    <w:p w:rsidR="00D27129" w:rsidRPr="00D27129" w:rsidRDefault="00D27129" w:rsidP="00D27129">
      <w:pPr>
        <w:pStyle w:val="Style7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приемная часть соединения</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интерфейс операций, в котором вычислительный компонент играет роль клиента </w:t>
      </w:r>
      <w:r w:rsidRPr="00D27129">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7.1.16]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именованная точка подключения, описывающая способность компонента использовать ссылку, предоставленную некоторым внешним агентом </w:t>
      </w:r>
      <w:r w:rsidRPr="00D27129">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3.3335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рекомендация</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положение, которое передает совет или руководство </w:t>
      </w:r>
      <w:r w:rsidRPr="00D27129">
        <w:rPr>
          <w:rStyle w:val="FontStyle111"/>
          <w:rFonts w:ascii="Times New Roman" w:hAnsi="Times New Roman" w:cs="Times New Roman"/>
          <w:b w:val="0"/>
          <w:sz w:val="24"/>
          <w:szCs w:val="24"/>
          <w:lang w:eastAsia="en-US"/>
        </w:rPr>
        <w:t>[ISO/IEC 14143-2:2011 Информационные технологии — Оценка программного обеспечения — Измерение функционального размера — Часть 2: Оценка соответствия методов измерения размера программного обеспечения требованиям стандарта ISO/IEC 14143-1,</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3.9]</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[ИСТОЧНИК: Руководство ISO/IEC 2:2004]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3.3336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рекомендуемый элемент</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элемент, присутствие которого в теге не обязательно, но который настоятельно рекомендуется включать создателем тега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3.3337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запись</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связанных элементов данных, рассматриваемых как модуль </w:t>
      </w:r>
      <w:r w:rsidRPr="00D27129">
        <w:rPr>
          <w:rStyle w:val="FontStyle111"/>
          <w:rFonts w:ascii="Times New Roman" w:hAnsi="Times New Roman" w:cs="Times New Roman"/>
          <w:b w:val="0"/>
          <w:sz w:val="24"/>
          <w:szCs w:val="24"/>
          <w:lang w:eastAsia="en-US"/>
        </w:rPr>
        <w:t>[ISO/IEC/IEEE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5.20]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документ, подтверждающий достигнутые результаты или подтверждающий осуществление видов деятельности</w:t>
      </w:r>
    </w:p>
    <w:p w:rsidR="009278FA" w:rsidRDefault="009278FA" w:rsidP="00D27129">
      <w:pPr>
        <w:pStyle w:val="Style73"/>
        <w:widowControl/>
        <w:ind w:firstLine="709"/>
        <w:jc w:val="both"/>
        <w:rPr>
          <w:rStyle w:val="FontStyle112"/>
          <w:rFonts w:ascii="Times New Roman" w:hAnsi="Times New Roman" w:cs="Times New Roman"/>
          <w:sz w:val="24"/>
          <w:szCs w:val="24"/>
          <w:lang w:eastAsia="en-US"/>
        </w:rPr>
      </w:pPr>
    </w:p>
    <w:p w:rsidR="00D27129" w:rsidRPr="009278FA" w:rsidRDefault="00D27129" w:rsidP="00D27129">
      <w:pPr>
        <w:pStyle w:val="Style73"/>
        <w:widowControl/>
        <w:ind w:firstLine="709"/>
        <w:jc w:val="both"/>
        <w:rPr>
          <w:rStyle w:val="FontStyle112"/>
          <w:rFonts w:ascii="Times New Roman" w:hAnsi="Times New Roman" w:cs="Times New Roman"/>
          <w:sz w:val="22"/>
          <w:szCs w:val="22"/>
          <w:lang w:eastAsia="en-US"/>
        </w:rPr>
      </w:pPr>
      <w:r w:rsidRPr="009278FA">
        <w:rPr>
          <w:rStyle w:val="FontStyle112"/>
          <w:rFonts w:ascii="Times New Roman" w:hAnsi="Times New Roman" w:cs="Times New Roman"/>
          <w:sz w:val="22"/>
          <w:szCs w:val="22"/>
          <w:lang w:eastAsia="en-US"/>
        </w:rPr>
        <w:t>П</w:t>
      </w:r>
      <w:r w:rsidR="009278FA" w:rsidRPr="009278FA">
        <w:rPr>
          <w:rStyle w:val="FontStyle112"/>
          <w:rFonts w:ascii="Times New Roman" w:hAnsi="Times New Roman" w:cs="Times New Roman"/>
          <w:sz w:val="22"/>
          <w:szCs w:val="22"/>
          <w:lang w:eastAsia="en-US"/>
        </w:rPr>
        <w:t>ример -</w:t>
      </w:r>
      <w:r w:rsidRPr="009278FA">
        <w:rPr>
          <w:rStyle w:val="FontStyle112"/>
          <w:rFonts w:ascii="Times New Roman" w:hAnsi="Times New Roman" w:cs="Times New Roman"/>
          <w:sz w:val="22"/>
          <w:szCs w:val="22"/>
          <w:lang w:eastAsia="en-US"/>
        </w:rPr>
        <w:t xml:space="preserve"> В управлении запасами данные для каждого счета-фактуры могут составлять одну запись. Аудиторские отчеты, отчеты о происшествии, карточки учета подготовки или протоколы совещаний.</w:t>
      </w:r>
    </w:p>
    <w:p w:rsidR="009278FA" w:rsidRDefault="009278FA"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3.3338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элемент типа записи (RET)</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узнаваемая пользователем подгруппа типов элементов данных внутри функции данных </w:t>
      </w:r>
      <w:r w:rsidRPr="00D27129">
        <w:rPr>
          <w:rStyle w:val="FontStyle111"/>
          <w:rFonts w:ascii="Times New Roman" w:hAnsi="Times New Roman" w:cs="Times New Roman"/>
          <w:b w:val="0"/>
          <w:sz w:val="24"/>
          <w:szCs w:val="24"/>
          <w:lang w:eastAsia="en-US"/>
        </w:rPr>
        <w:t>[ISO/IEC 20926:2009 Системная и программная инженерия — Оценка программного обеспечения — Метод измерения функционального размера IFPUG 2009,</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3.46]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3.3339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тип записи</w:t>
      </w:r>
    </w:p>
    <w:p w:rsidR="00D27129" w:rsidRPr="00D27129" w:rsidRDefault="00D27129" w:rsidP="00D27129">
      <w:pPr>
        <w:pStyle w:val="Style7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тип логического объекта в логическом файле </w:t>
      </w:r>
      <w:r w:rsidRPr="00D27129">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D27129" w:rsidRPr="00D27129" w:rsidRDefault="00D27129" w:rsidP="00D27129">
      <w:pPr>
        <w:pStyle w:val="Style7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3.3340</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система управления записями</w:t>
      </w:r>
    </w:p>
    <w:p w:rsidR="00D27129" w:rsidRPr="00D27129" w:rsidRDefault="00D27129" w:rsidP="00D27129">
      <w:pPr>
        <w:pStyle w:val="Style5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определенная совокупность процессов, связанных с ними функций управления и инструментов, которые обобщены и объединены для записи и хранения информации о </w:t>
      </w:r>
      <w:r w:rsidRPr="00D27129">
        <w:rPr>
          <w:rStyle w:val="FontStyle112"/>
          <w:rFonts w:ascii="Times New Roman" w:hAnsi="Times New Roman" w:cs="Times New Roman"/>
          <w:sz w:val="24"/>
          <w:szCs w:val="24"/>
          <w:lang w:eastAsia="en-US"/>
        </w:rPr>
        <w:lastRenderedPageBreak/>
        <w:t xml:space="preserve">проекте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2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3.3341</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восстанавливаемость</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в которой в случае прерывания или сбоя продукт или система могут восстановить непосредственно затронутые данные и восстановить желаемое состояние </w:t>
      </w:r>
      <w:r w:rsidRPr="00D27129">
        <w:rPr>
          <w:rStyle w:val="FontStyle112"/>
          <w:rFonts w:ascii="Times New Roman" w:hAnsi="Times New Roman" w:cs="Times New Roman"/>
          <w:b/>
          <w:sz w:val="24"/>
          <w:szCs w:val="24"/>
          <w:lang w:eastAsia="en-US"/>
        </w:rPr>
        <w:t xml:space="preserve">системы </w:t>
      </w:r>
      <w:r w:rsidRPr="00D27129">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4.2.5.4]</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степень отмены изменений состояния объекта в результате неудачных транзакций </w:t>
      </w:r>
      <w:r w:rsidRPr="00D27129">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13.7.1.4] </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устойчивость к условиям использования</w:t>
      </w:r>
    </w:p>
    <w:p w:rsidR="00D27129" w:rsidRPr="00D27129" w:rsidRDefault="00D27129" w:rsidP="00D27129">
      <w:pPr>
        <w:pStyle w:val="Style2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3.3342 </w:t>
      </w:r>
    </w:p>
    <w:p w:rsidR="00D27129" w:rsidRPr="00D27129" w:rsidRDefault="00D27129" w:rsidP="00D27129">
      <w:pPr>
        <w:pStyle w:val="Style2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восстановить</w:t>
      </w:r>
    </w:p>
    <w:p w:rsidR="00D27129" w:rsidRPr="00D27129" w:rsidRDefault="00D27129" w:rsidP="00D27129">
      <w:pPr>
        <w:pStyle w:val="Style5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восстановление системы, программы, базы данных или другого системного ресурса до состояния, в котором они могут выполнять требуемые функции 2. клонирование кластера после кластерного сбоя или удаления </w:t>
      </w:r>
      <w:r w:rsidRPr="00D27129">
        <w:rPr>
          <w:rStyle w:val="FontStyle111"/>
          <w:rFonts w:ascii="Times New Roman" w:hAnsi="Times New Roman" w:cs="Times New Roman"/>
          <w:b w:val="0"/>
          <w:sz w:val="24"/>
          <w:szCs w:val="24"/>
          <w:lang w:eastAsia="en-US"/>
        </w:rPr>
        <w:t xml:space="preserve">[ISO/IEC 10746-3:2009 Информационные технологии — Открытая распределенная обработка — Эталонная модель: Архитектура, </w:t>
      </w:r>
      <w:r w:rsidRPr="00D27129">
        <w:rPr>
          <w:rStyle w:val="FontStyle112"/>
          <w:rFonts w:ascii="Times New Roman" w:hAnsi="Times New Roman" w:cs="Times New Roman"/>
          <w:b/>
          <w:sz w:val="24"/>
          <w:szCs w:val="24"/>
          <w:lang w:eastAsia="en-US"/>
        </w:rPr>
        <w:t xml:space="preserve">8.1.25]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обратное восстановление, контрольная точка, восстановление без возврата</w:t>
      </w:r>
    </w:p>
    <w:p w:rsidR="00D27129" w:rsidRPr="00D27129" w:rsidRDefault="00D27129" w:rsidP="00D27129">
      <w:pPr>
        <w:pStyle w:val="Style2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3.3343 </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рекурсия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процесс, в котором программный модуль вызывает сам себя 2. внутренний процесс определения или генерации процесса или структуры данных</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одновременная рекурсия</w:t>
      </w:r>
    </w:p>
    <w:p w:rsidR="00D27129" w:rsidRPr="00D27129" w:rsidRDefault="00D27129" w:rsidP="00D27129">
      <w:pPr>
        <w:pStyle w:val="Style2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3.3344 </w:t>
      </w:r>
    </w:p>
    <w:p w:rsidR="00D27129" w:rsidRPr="00D27129" w:rsidRDefault="00D27129" w:rsidP="00D27129">
      <w:pPr>
        <w:pStyle w:val="Style2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рекурсивный</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относящийся к программному модулю, который вызывает сам себя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относящийся к внутреннему процессу определения или генерации процесса или структуры данных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рефлексивный</w:t>
      </w:r>
    </w:p>
    <w:p w:rsidR="00D27129" w:rsidRPr="00D27129" w:rsidRDefault="00D27129" w:rsidP="00D27129">
      <w:pPr>
        <w:pStyle w:val="Style2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3.3345 </w:t>
      </w:r>
    </w:p>
    <w:p w:rsidR="00D27129" w:rsidRPr="00D27129" w:rsidRDefault="00D27129" w:rsidP="00D27129">
      <w:pPr>
        <w:pStyle w:val="Style2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резерв</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 устойчивости к отказам - наличие в системе вспомогательных компонентов, выполняющих такие же или аналогичные функции, что и другие элементы, с целью предотвращения или восстановления после сбоев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резервирование замещением, разнообразие, однородный резерв, состояние ненагруженного резерва</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3.3346</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реинжиниринг</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экспертиза и изменение программного обеспечения для воссоздания его в новой форме, включая последующую реализацию новой формы </w:t>
      </w:r>
      <w:r w:rsidRPr="00D27129">
        <w:rPr>
          <w:rStyle w:val="FontStyle111"/>
          <w:rFonts w:ascii="Times New Roman" w:hAnsi="Times New Roman" w:cs="Times New Roman"/>
          <w:b w:val="0"/>
          <w:sz w:val="24"/>
          <w:szCs w:val="24"/>
          <w:lang w:eastAsia="en-US"/>
        </w:rPr>
        <w:t>[ISO/IEC TR 19759:2016 Программная инженерия — Руководство про ядра знаний программной инженерии (SWEBOK),</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5.4.2]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полный рабочий цикл выполнения обратного проектирования с последующим прямым проектированием</w:t>
      </w:r>
    </w:p>
    <w:p w:rsidR="00D27129" w:rsidRPr="00D27129" w:rsidRDefault="00D27129" w:rsidP="00D27129">
      <w:pPr>
        <w:pStyle w:val="Style2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3.3347 </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повторно входимый </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допускающий повторное вхождение</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относящийся к программному модулю, который может быть введен как часть одного процесса, а также выполняться как часть другого процесса и при этом достигать желаемых результатов</w:t>
      </w:r>
    </w:p>
    <w:p w:rsidR="00D27129" w:rsidRPr="00D27129" w:rsidRDefault="00D27129" w:rsidP="00D27129">
      <w:pPr>
        <w:pStyle w:val="Style2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3.3348</w:t>
      </w:r>
    </w:p>
    <w:p w:rsidR="00D27129" w:rsidRPr="00D27129" w:rsidRDefault="00D27129" w:rsidP="00D27129">
      <w:pPr>
        <w:pStyle w:val="Style2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точка повторного входа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место в программном модуле, в котором модуль повторно входит после вызова к другому модулю</w:t>
      </w:r>
    </w:p>
    <w:p w:rsidR="00D27129" w:rsidRPr="00D27129" w:rsidRDefault="00D27129" w:rsidP="00D27129">
      <w:pPr>
        <w:pStyle w:val="Style2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3.3349 </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выполнить реорганизацию кода </w:t>
      </w:r>
    </w:p>
    <w:p w:rsidR="00D27129" w:rsidRPr="00D27129" w:rsidRDefault="00D27129" w:rsidP="00D27129">
      <w:pPr>
        <w:pStyle w:val="Style73"/>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реструктурировать программный код без изменения его поведения с целью улучшения атрибутов качества, облегчения будущего расширения или адаптации или соблюдения архитектурного стиля </w:t>
      </w:r>
      <w:r w:rsidRPr="00D27129">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D27129" w:rsidRPr="00D27129" w:rsidRDefault="00D27129" w:rsidP="00D27129">
      <w:pPr>
        <w:pStyle w:val="Style73"/>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3.3350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исходное выражение</w:t>
      </w:r>
    </w:p>
    <w:p w:rsidR="00D27129" w:rsidRPr="00D27129" w:rsidRDefault="00D27129" w:rsidP="00D27129">
      <w:pPr>
        <w:pStyle w:val="Style73"/>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выражение, которое однозначно идентифицирует блочный элемент, узел или функцию, диаграмму или страницу модели в пределах модели IDEF0 </w:t>
      </w:r>
      <w:r w:rsidRPr="00D27129">
        <w:rPr>
          <w:rStyle w:val="FontStyle111"/>
          <w:rFonts w:ascii="Times New Roman" w:hAnsi="Times New Roman" w:cs="Times New Roman"/>
          <w:b w:val="0"/>
          <w:sz w:val="24"/>
          <w:szCs w:val="24"/>
          <w:lang w:eastAsia="en-US"/>
        </w:rPr>
        <w:t xml:space="preserve">[IEEE 1320.1-1998 (R2004) Стандарт IEEE по функциональному синтаксису языка моделирования и семантики для IDEF0, </w:t>
      </w:r>
      <w:r w:rsidRPr="00D27129">
        <w:rPr>
          <w:rStyle w:val="FontStyle112"/>
          <w:rFonts w:ascii="Times New Roman" w:hAnsi="Times New Roman" w:cs="Times New Roman"/>
          <w:b/>
          <w:sz w:val="24"/>
          <w:szCs w:val="24"/>
          <w:lang w:eastAsia="en-US"/>
        </w:rPr>
        <w:t>2.1.98]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3.3351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исходный FSM метод</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метод FSM, используемый для целей сравнения при проверке результатов измерения функционального размера </w:t>
      </w:r>
      <w:r w:rsidRPr="00D27129">
        <w:rPr>
          <w:rStyle w:val="FontStyle111"/>
          <w:rFonts w:ascii="Times New Roman" w:hAnsi="Times New Roman" w:cs="Times New Roman"/>
          <w:b w:val="0"/>
          <w:sz w:val="24"/>
          <w:szCs w:val="24"/>
          <w:lang w:eastAsia="en-US"/>
        </w:rPr>
        <w:t>[ISO/IEC TR 14143-4:2002 Информационные технологии — Оценка программного обеспечения — Измерение функционального размера — Часть 4: Эталонная модель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3.3352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исходный режим</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режим использования, предназначенный для обеспечения быстрого доступа к определенной информации для пользователей программного обеспечения, которые в целом знакомы с функциями программного обеспечения </w:t>
      </w:r>
      <w:r w:rsidRPr="00D27129">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3.3353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исходный узел</w:t>
      </w:r>
    </w:p>
    <w:p w:rsidR="00D27129" w:rsidRPr="00D27129" w:rsidRDefault="00D27129" w:rsidP="00D27129">
      <w:pPr>
        <w:pStyle w:val="Style73"/>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узел сети Петри, представляющий другой узел, возможно определенный на другой странице графа сети </w:t>
      </w:r>
      <w:r w:rsidRPr="00D27129">
        <w:rPr>
          <w:rStyle w:val="FontStyle111"/>
          <w:rFonts w:ascii="Times New Roman" w:hAnsi="Times New Roman" w:cs="Times New Roman"/>
          <w:b w:val="0"/>
          <w:sz w:val="24"/>
          <w:szCs w:val="24"/>
          <w:lang w:eastAsia="en-US"/>
        </w:rPr>
        <w:t xml:space="preserve">[ISO/IEC 15909-2:2011 Программная и системная инженерия — Сети Петри высокого уровня — Часть 2: Формат передачи, </w:t>
      </w:r>
      <w:r w:rsidRPr="00D27129">
        <w:rPr>
          <w:rStyle w:val="FontStyle112"/>
          <w:rFonts w:ascii="Times New Roman" w:hAnsi="Times New Roman" w:cs="Times New Roman"/>
          <w:b/>
          <w:sz w:val="24"/>
          <w:szCs w:val="24"/>
          <w:lang w:eastAsia="en-US"/>
        </w:rPr>
        <w:t>4.1.14]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3.3354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исходное место</w:t>
      </w:r>
    </w:p>
    <w:p w:rsidR="00D27129" w:rsidRPr="00D27129" w:rsidRDefault="00D27129" w:rsidP="00D27129">
      <w:pPr>
        <w:pStyle w:val="Style7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исходный узел, который представляет место и ссылается либо на другое исходное место, либо на место </w:t>
      </w:r>
      <w:r w:rsidRPr="00D27129">
        <w:rPr>
          <w:rStyle w:val="FontStyle111"/>
          <w:rFonts w:ascii="Times New Roman" w:hAnsi="Times New Roman" w:cs="Times New Roman"/>
          <w:b w:val="0"/>
          <w:sz w:val="24"/>
          <w:szCs w:val="24"/>
          <w:lang w:eastAsia="en-US"/>
        </w:rPr>
        <w:t>[ISO/IEC 15909</w:t>
      </w:r>
      <w:r w:rsidRPr="00D27129">
        <w:rPr>
          <w:rStyle w:val="FontStyle111"/>
          <w:rFonts w:ascii="Times New Roman" w:hAnsi="Times New Roman" w:cs="Times New Roman"/>
          <w:b w:val="0"/>
          <w:sz w:val="24"/>
          <w:szCs w:val="24"/>
          <w:lang w:eastAsia="en-US"/>
        </w:rPr>
        <w:softHyphen/>
        <w:t xml:space="preserve">2:2011 Программная и системная инженерия — Сети Петри высокого уровня — Часть 2: Формат передачи, </w:t>
      </w:r>
      <w:r w:rsidRPr="00D27129">
        <w:rPr>
          <w:rStyle w:val="FontStyle112"/>
          <w:rFonts w:ascii="Times New Roman" w:hAnsi="Times New Roman" w:cs="Times New Roman"/>
          <w:b/>
          <w:sz w:val="24"/>
          <w:szCs w:val="24"/>
          <w:lang w:eastAsia="en-US"/>
        </w:rPr>
        <w:t>4.1.15]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3.3355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исходная точка</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точка взаимодействия, определенная в архитектуре для выбора в качестве точки соответствия в спецификации, которая совместима с этой архитектурой </w:t>
      </w:r>
      <w:r w:rsidRPr="00D27129">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10.6]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3.3356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исходный переход</w:t>
      </w:r>
    </w:p>
    <w:p w:rsidR="00D27129" w:rsidRPr="00D27129" w:rsidRDefault="00D27129" w:rsidP="00D27129">
      <w:pPr>
        <w:pStyle w:val="Style73"/>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исходный узел, который представляет переход и ссылается на любой другой исходный переход в переход </w:t>
      </w:r>
      <w:r w:rsidRPr="00D27129">
        <w:rPr>
          <w:rStyle w:val="FontStyle111"/>
          <w:rFonts w:ascii="Times New Roman" w:hAnsi="Times New Roman" w:cs="Times New Roman"/>
          <w:b w:val="0"/>
          <w:sz w:val="24"/>
          <w:szCs w:val="24"/>
          <w:lang w:eastAsia="en-US"/>
        </w:rPr>
        <w:t xml:space="preserve">[ISO/IEC 15909-2:2011 Программная и системная инженерия — Сети Петри высокого уровня — Часть 2: Формат передачи, </w:t>
      </w:r>
      <w:r w:rsidRPr="00D27129">
        <w:rPr>
          <w:rStyle w:val="FontStyle112"/>
          <w:rFonts w:ascii="Times New Roman" w:hAnsi="Times New Roman" w:cs="Times New Roman"/>
          <w:sz w:val="24"/>
          <w:szCs w:val="24"/>
          <w:lang w:eastAsia="en-US"/>
        </w:rPr>
        <w:t>4.1.16]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3.3357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набор требований к исходному пользователю (RUR набор)</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подсовокупность RUR, выбранная для соответствия цели в конкретной оценке </w:t>
      </w:r>
      <w:r w:rsidRPr="00D27129">
        <w:rPr>
          <w:rStyle w:val="FontStyle111"/>
          <w:rFonts w:ascii="Times New Roman" w:hAnsi="Times New Roman" w:cs="Times New Roman"/>
          <w:b w:val="0"/>
          <w:sz w:val="24"/>
          <w:szCs w:val="24"/>
          <w:lang w:eastAsia="en-US"/>
        </w:rPr>
        <w:t>[ISO/IEC TR 14143-4:2002 Информационные технологии — Оценка программного обеспечения — Измерение функционального размера — Часть 4: Эталонная модель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3.3358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требования к исходному пользователю (RUR)</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стандартная совокупность требований к пользователю, которая соответствует требованиям </w:t>
      </w:r>
      <w:r w:rsidRPr="00D27129">
        <w:rPr>
          <w:rStyle w:val="FontStyle111"/>
          <w:rFonts w:ascii="Times New Roman" w:hAnsi="Times New Roman" w:cs="Times New Roman"/>
          <w:b w:val="0"/>
          <w:sz w:val="24"/>
          <w:szCs w:val="24"/>
          <w:lang w:eastAsia="en-US"/>
        </w:rPr>
        <w:t>[ISO/IEC TR 14143-4:2002 Информационные технологии — Оценка программного обеспечения — Измерение функционального размера — Часть 4: Эталонная модель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3.3359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ссылочная целостность</w:t>
      </w:r>
    </w:p>
    <w:p w:rsidR="00D27129" w:rsidRPr="00D27129" w:rsidRDefault="00D27129" w:rsidP="00D27129">
      <w:pPr>
        <w:pStyle w:val="Style7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гарантировать, что ссылка относится к существующему объекту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3.1.157]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гарантировать, что все указанные условия для взаимосвязи являются верными </w:t>
      </w:r>
      <w:r w:rsidRPr="00D27129">
        <w:rPr>
          <w:rStyle w:val="FontStyle111"/>
          <w:rFonts w:ascii="Times New Roman" w:hAnsi="Times New Roman" w:cs="Times New Roman"/>
          <w:b w:val="0"/>
          <w:sz w:val="24"/>
          <w:szCs w:val="24"/>
          <w:lang w:eastAsia="en-US"/>
        </w:rPr>
        <w:t>[IEEE 1320.2-1998 (R2004) Стандарт IEEE по синтаксису</w:t>
      </w:r>
      <w:r w:rsidRPr="00D27129">
        <w:rPr>
          <w:rStyle w:val="FontStyle111"/>
          <w:rFonts w:ascii="Times New Roman" w:hAnsi="Times New Roman" w:cs="Times New Roman"/>
          <w:sz w:val="24"/>
          <w:szCs w:val="24"/>
          <w:lang w:eastAsia="en-US"/>
        </w:rPr>
        <w:t xml:space="preserve"> </w:t>
      </w:r>
      <w:r w:rsidRPr="00D27129">
        <w:rPr>
          <w:rStyle w:val="FontStyle111"/>
          <w:rFonts w:ascii="Times New Roman" w:hAnsi="Times New Roman" w:cs="Times New Roman"/>
          <w:b w:val="0"/>
          <w:sz w:val="24"/>
          <w:szCs w:val="24"/>
          <w:lang w:eastAsia="en-US"/>
        </w:rPr>
        <w:t>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3.1.157]</w:t>
      </w:r>
    </w:p>
    <w:p w:rsidR="00D27129" w:rsidRPr="009278FA" w:rsidRDefault="00D27129" w:rsidP="00D27129">
      <w:pPr>
        <w:pStyle w:val="Style73"/>
        <w:widowControl/>
        <w:ind w:firstLine="709"/>
        <w:jc w:val="both"/>
        <w:rPr>
          <w:rStyle w:val="FontStyle112"/>
          <w:rFonts w:ascii="Times New Roman" w:hAnsi="Times New Roman" w:cs="Times New Roman"/>
          <w:sz w:val="22"/>
          <w:szCs w:val="22"/>
          <w:lang w:eastAsia="en-US"/>
        </w:rPr>
      </w:pPr>
      <w:r w:rsidRPr="009278FA">
        <w:rPr>
          <w:rStyle w:val="FontStyle112"/>
          <w:rFonts w:ascii="Times New Roman" w:hAnsi="Times New Roman" w:cs="Times New Roman"/>
          <w:sz w:val="22"/>
          <w:szCs w:val="22"/>
          <w:lang w:eastAsia="en-US"/>
        </w:rPr>
        <w:t>П</w:t>
      </w:r>
      <w:r w:rsidR="009278FA" w:rsidRPr="009278FA">
        <w:rPr>
          <w:rStyle w:val="FontStyle112"/>
          <w:rFonts w:ascii="Times New Roman" w:hAnsi="Times New Roman" w:cs="Times New Roman"/>
          <w:sz w:val="22"/>
          <w:szCs w:val="22"/>
          <w:lang w:eastAsia="en-US"/>
        </w:rPr>
        <w:t>ример -</w:t>
      </w:r>
      <w:r w:rsidRPr="009278FA">
        <w:rPr>
          <w:rStyle w:val="FontStyle112"/>
          <w:rFonts w:ascii="Times New Roman" w:hAnsi="Times New Roman" w:cs="Times New Roman"/>
          <w:sz w:val="22"/>
          <w:szCs w:val="22"/>
          <w:lang w:eastAsia="en-US"/>
        </w:rPr>
        <w:t xml:space="preserve"> Если для класса объявлено, что требуется по крайней мере один экземпляр связанного класса состояния, было бы недопустимо допускать экземпляр, который не имеет такой взаимосвязи.</w:t>
      </w:r>
    </w:p>
    <w:p w:rsidR="009278FA" w:rsidRDefault="009278FA"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3.3360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детализация</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преобразования одной спецификации в более подробную спецификацию </w:t>
      </w:r>
      <w:r w:rsidRPr="00D27129">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9.6]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3.3361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отражающий конструктив</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конструктив, рассматриваемый как причина показателей во взаимосвязи между конструктивом и его показателями </w:t>
      </w:r>
      <w:r w:rsidRPr="00D27129">
        <w:rPr>
          <w:rStyle w:val="FontStyle111"/>
          <w:rFonts w:ascii="Times New Roman" w:hAnsi="Times New Roman" w:cs="Times New Roman"/>
          <w:b w:val="0"/>
          <w:sz w:val="24"/>
          <w:szCs w:val="24"/>
          <w:lang w:eastAsia="en-US"/>
        </w:rPr>
        <w:t>[ISO/IEC 33003:2015 Информационные технологии — Оценка процесса — Требования к структурам измерения процесса,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3.3362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возвратный</w:t>
      </w:r>
    </w:p>
    <w:p w:rsidR="00D27129" w:rsidRPr="00D27129" w:rsidRDefault="00D27129" w:rsidP="00D27129">
      <w:pPr>
        <w:pStyle w:val="Style5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во взаимосвязи - состояние, когда один и тот же объект данных играет обе (бинарные или множественные (n-арные)) роли </w:t>
      </w:r>
      <w:r w:rsidRPr="00D27129">
        <w:rPr>
          <w:rStyle w:val="FontStyle111"/>
          <w:rFonts w:ascii="Times New Roman" w:hAnsi="Times New Roman" w:cs="Times New Roman"/>
          <w:b w:val="0"/>
          <w:sz w:val="24"/>
          <w:szCs w:val="24"/>
          <w:lang w:eastAsia="en-US"/>
        </w:rPr>
        <w:t xml:space="preserve">[ISO/IEC 15476-4:2005 Информационные технологии — CDIF semantic metamodel — Часть 4: Data models, </w:t>
      </w:r>
      <w:r w:rsidRPr="00D27129">
        <w:rPr>
          <w:rStyle w:val="FontStyle112"/>
          <w:rFonts w:ascii="Times New Roman" w:hAnsi="Times New Roman" w:cs="Times New Roman"/>
          <w:sz w:val="24"/>
          <w:szCs w:val="24"/>
          <w:lang w:eastAsia="en-US"/>
        </w:rPr>
        <w:t xml:space="preserve">6.5]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рекурсивный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3.3363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возвратный предшествующий элемент (класса)</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сам класс или любой из его универсальных предшествующих элементов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3.1.158] </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универсальный предшествующий элемент</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3.3364 </w:t>
      </w: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актуализировать</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метод хранения данных в энергозависимой памяти путем перезаписи данных до их исчезновения из памяти </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p>
    <w:p w:rsidR="00D27129" w:rsidRPr="009278FA" w:rsidRDefault="00D27129" w:rsidP="00D27129">
      <w:pPr>
        <w:pStyle w:val="Style25"/>
        <w:widowControl/>
        <w:ind w:firstLine="709"/>
        <w:jc w:val="both"/>
        <w:rPr>
          <w:rStyle w:val="FontStyle112"/>
          <w:rFonts w:ascii="Times New Roman" w:hAnsi="Times New Roman" w:cs="Times New Roman"/>
          <w:sz w:val="22"/>
          <w:szCs w:val="22"/>
          <w:lang w:eastAsia="en-US"/>
        </w:rPr>
      </w:pPr>
      <w:r w:rsidRPr="009278FA">
        <w:rPr>
          <w:rStyle w:val="FontStyle112"/>
          <w:rFonts w:ascii="Times New Roman" w:hAnsi="Times New Roman" w:cs="Times New Roman"/>
          <w:sz w:val="22"/>
          <w:szCs w:val="22"/>
          <w:lang w:eastAsia="en-US"/>
        </w:rPr>
        <w:t>П</w:t>
      </w:r>
      <w:r w:rsidR="009278FA" w:rsidRPr="009278FA">
        <w:rPr>
          <w:rStyle w:val="FontStyle112"/>
          <w:rFonts w:ascii="Times New Roman" w:hAnsi="Times New Roman" w:cs="Times New Roman"/>
          <w:sz w:val="22"/>
          <w:szCs w:val="22"/>
          <w:lang w:eastAsia="en-US"/>
        </w:rPr>
        <w:t>римечание</w:t>
      </w:r>
      <w:r w:rsidRPr="009278FA">
        <w:rPr>
          <w:rStyle w:val="FontStyle112"/>
          <w:rFonts w:ascii="Times New Roman" w:hAnsi="Times New Roman" w:cs="Times New Roman"/>
          <w:sz w:val="22"/>
          <w:szCs w:val="22"/>
          <w:lang w:eastAsia="en-US"/>
        </w:rPr>
        <w:t xml:space="preserve"> </w:t>
      </w:r>
      <w:r w:rsidR="009278FA" w:rsidRPr="009278FA">
        <w:rPr>
          <w:rStyle w:val="FontStyle112"/>
          <w:rFonts w:ascii="Times New Roman" w:hAnsi="Times New Roman" w:cs="Times New Roman"/>
          <w:sz w:val="22"/>
          <w:szCs w:val="22"/>
          <w:lang w:eastAsia="en-US"/>
        </w:rPr>
        <w:t>-</w:t>
      </w:r>
      <w:r w:rsidRPr="009278FA">
        <w:rPr>
          <w:rStyle w:val="FontStyle112"/>
          <w:rFonts w:ascii="Times New Roman" w:hAnsi="Times New Roman" w:cs="Times New Roman"/>
          <w:sz w:val="22"/>
          <w:szCs w:val="22"/>
          <w:lang w:eastAsia="en-US"/>
        </w:rPr>
        <w:t xml:space="preserve"> </w:t>
      </w:r>
      <w:r w:rsidR="009278FA" w:rsidRPr="009278FA">
        <w:rPr>
          <w:rStyle w:val="FontStyle112"/>
          <w:rFonts w:ascii="Times New Roman" w:hAnsi="Times New Roman" w:cs="Times New Roman"/>
          <w:sz w:val="22"/>
          <w:szCs w:val="22"/>
          <w:lang w:eastAsia="en-US"/>
        </w:rPr>
        <w:t>Н</w:t>
      </w:r>
      <w:r w:rsidRPr="009278FA">
        <w:rPr>
          <w:rStyle w:val="FontStyle112"/>
          <w:rFonts w:ascii="Times New Roman" w:hAnsi="Times New Roman" w:cs="Times New Roman"/>
          <w:sz w:val="22"/>
          <w:szCs w:val="22"/>
          <w:lang w:eastAsia="en-US"/>
        </w:rPr>
        <w:t xml:space="preserve">еобходимо для памяти с архитектурой схемы в одном стабильном состоянии </w:t>
      </w: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3.3365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regid</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регистрационный идентификатор </w:t>
      </w:r>
      <w:r w:rsidRPr="00D27129">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3.3366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регистр</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небольшой ЗУ-блок в блоке обработки</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9278FA" w:rsidRDefault="00D27129" w:rsidP="00D27129">
      <w:pPr>
        <w:pStyle w:val="Style57"/>
        <w:widowControl/>
        <w:ind w:firstLine="709"/>
        <w:jc w:val="both"/>
        <w:rPr>
          <w:rStyle w:val="FontStyle112"/>
          <w:rFonts w:ascii="Times New Roman" w:hAnsi="Times New Roman" w:cs="Times New Roman"/>
          <w:sz w:val="22"/>
          <w:szCs w:val="22"/>
          <w:lang w:eastAsia="en-US"/>
        </w:rPr>
      </w:pPr>
      <w:r w:rsidRPr="009278FA">
        <w:rPr>
          <w:rStyle w:val="FontStyle112"/>
          <w:rFonts w:ascii="Times New Roman" w:hAnsi="Times New Roman" w:cs="Times New Roman"/>
          <w:sz w:val="22"/>
          <w:szCs w:val="22"/>
          <w:lang w:eastAsia="en-US"/>
        </w:rPr>
        <w:t>П</w:t>
      </w:r>
      <w:r w:rsidR="009278FA" w:rsidRPr="009278FA">
        <w:rPr>
          <w:rStyle w:val="FontStyle112"/>
          <w:rFonts w:ascii="Times New Roman" w:hAnsi="Times New Roman" w:cs="Times New Roman"/>
          <w:sz w:val="22"/>
          <w:szCs w:val="22"/>
          <w:lang w:eastAsia="en-US"/>
        </w:rPr>
        <w:t>римечание</w:t>
      </w:r>
      <w:r w:rsidRPr="009278FA">
        <w:rPr>
          <w:rStyle w:val="FontStyle112"/>
          <w:rFonts w:ascii="Times New Roman" w:hAnsi="Times New Roman" w:cs="Times New Roman"/>
          <w:sz w:val="22"/>
          <w:szCs w:val="22"/>
          <w:lang w:eastAsia="en-US"/>
        </w:rPr>
        <w:t xml:space="preserve"> </w:t>
      </w:r>
      <w:r w:rsidR="009278FA" w:rsidRPr="009278FA">
        <w:rPr>
          <w:rStyle w:val="FontStyle112"/>
          <w:rFonts w:ascii="Times New Roman" w:hAnsi="Times New Roman" w:cs="Times New Roman"/>
          <w:sz w:val="22"/>
          <w:szCs w:val="22"/>
          <w:lang w:eastAsia="en-US"/>
        </w:rPr>
        <w:t>-</w:t>
      </w:r>
      <w:r w:rsidRPr="009278FA">
        <w:rPr>
          <w:rStyle w:val="FontStyle112"/>
          <w:rFonts w:ascii="Times New Roman" w:hAnsi="Times New Roman" w:cs="Times New Roman"/>
          <w:sz w:val="22"/>
          <w:szCs w:val="22"/>
          <w:lang w:eastAsia="en-US"/>
        </w:rPr>
        <w:t xml:space="preserve"> Регистры могут быть настроены в CPU, микроконтроллере, процессоре цифровых сигналов или микропроцессоре.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3.3367</w:t>
      </w: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банк регистров</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группа регистров в микросхеме микропроцессора</w:t>
      </w: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3.3368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regid регистрационного идентификатора </w:t>
      </w:r>
    </w:p>
    <w:p w:rsidR="00D27129" w:rsidRPr="00D27129" w:rsidRDefault="00D27129" w:rsidP="00D27129">
      <w:pPr>
        <w:pStyle w:val="Style7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уникальный идентификатор для логического объекта </w:t>
      </w:r>
      <w:r w:rsidRPr="00D27129">
        <w:rPr>
          <w:rStyle w:val="FontStyle111"/>
          <w:rFonts w:ascii="Times New Roman" w:hAnsi="Times New Roman" w:cs="Times New Roman"/>
          <w:b w:val="0"/>
          <w:sz w:val="24"/>
          <w:szCs w:val="24"/>
          <w:lang w:eastAsia="en-US"/>
        </w:rPr>
        <w:t xml:space="preserve">[ISO/IEC 19770-5:2015 Информационные технологии — Менеджмент программных активов — Часть 5: Обзор и словарь, </w:t>
      </w:r>
      <w:r w:rsidRPr="00D27129">
        <w:rPr>
          <w:rStyle w:val="FontStyle112"/>
          <w:rFonts w:ascii="Times New Roman" w:hAnsi="Times New Roman" w:cs="Times New Roman"/>
          <w:b/>
          <w:sz w:val="24"/>
          <w:szCs w:val="24"/>
          <w:lang w:eastAsia="en-US"/>
        </w:rPr>
        <w:t>3.27]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3.3369</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регрессивный анализ</w:t>
      </w:r>
    </w:p>
    <w:p w:rsidR="00D27129" w:rsidRPr="00D27129" w:rsidRDefault="00D27129" w:rsidP="00D27129">
      <w:pPr>
        <w:pStyle w:val="Style57"/>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аналитический метод, при котором ряд переменных ввода информации исследуется по отношению к их соответствующим выходным результатам, чтобы разработать математическую или статистическую взаимосвязь [Руководство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3.3370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регрессивный тест</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повторное тестирование для выявления дефектов, внесенных модификацией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3.3371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регрессивное тестирование</w:t>
      </w:r>
    </w:p>
    <w:p w:rsidR="00D27129" w:rsidRPr="00D27129" w:rsidRDefault="00D27129" w:rsidP="00D27129">
      <w:pPr>
        <w:pStyle w:val="Style78"/>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выборочное повторное тестирование системы или компонента для проверки того, что модификации не привели к непредусмотренным эффектам и что система или компонент по-прежнему соответствуют своим установленным требованиям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тестирование, необходимое для определения того, что изменение системного компонента не повлияло неблагоприятным образом на функциональность, надежность или функциональные характеристики и не привело к возникновению дополнительных дефектов </w:t>
      </w:r>
      <w:r w:rsidRPr="00D27129">
        <w:rPr>
          <w:rStyle w:val="FontStyle111"/>
          <w:rFonts w:ascii="Times New Roman" w:hAnsi="Times New Roman" w:cs="Times New Roman"/>
          <w:b w:val="0"/>
          <w:sz w:val="24"/>
          <w:szCs w:val="24"/>
          <w:lang w:eastAsia="en-US"/>
        </w:rPr>
        <w:t>[ISO/IEC 90003:2014 Программная инженерия — Руководящие принципы по применению ISO 9001:2008 при разработке программных продуктов,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3.11]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тестирование после внесения модификаций в элемент тестирования или в его рабочую среду, чтобы определить, происходят ли регрессивные сбои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4.32</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3.3372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регулирование</w:t>
      </w:r>
    </w:p>
    <w:p w:rsidR="00D27129" w:rsidRPr="00D27129" w:rsidRDefault="00D27129" w:rsidP="00D27129">
      <w:pPr>
        <w:pStyle w:val="Style78"/>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требования, предъявляемые государственным органом. Эти требования могут устанавливать характеристики продукта, процесса или услуги, включая применимые административные положения, соблюдение которых предписано государством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3.3373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отношение</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взаимосвязей одного типа взаимосвязи </w:t>
      </w:r>
      <w:r w:rsidRPr="00D27129">
        <w:rPr>
          <w:rStyle w:val="FontStyle111"/>
          <w:rFonts w:ascii="Times New Roman" w:hAnsi="Times New Roman" w:cs="Times New Roman"/>
          <w:b w:val="0"/>
          <w:sz w:val="24"/>
          <w:szCs w:val="24"/>
          <w:lang w:eastAsia="en-US"/>
        </w:rPr>
        <w:t>[ISO/IEC 14769:2001 Информационные технологии — Открытая распределенная обработка — Функция хранилища типов,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3.2.3]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связь между двумя или более доменами логических объектов </w:t>
      </w:r>
      <w:r w:rsidRPr="00D27129">
        <w:rPr>
          <w:rStyle w:val="FontStyle111"/>
          <w:rFonts w:ascii="Times New Roman" w:hAnsi="Times New Roman" w:cs="Times New Roman"/>
          <w:b w:val="0"/>
          <w:sz w:val="24"/>
          <w:szCs w:val="24"/>
          <w:lang w:eastAsia="en-US"/>
        </w:rPr>
        <w:lastRenderedPageBreak/>
        <w:t>[ISO/IEC 10746-2:2009 Информационные технологии — Открытая распределенная обработка — Эталонная модель: Основы,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8.13]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3.3374</w:t>
      </w:r>
    </w:p>
    <w:p w:rsidR="00D27129" w:rsidRPr="00D27129" w:rsidRDefault="00D27129" w:rsidP="00D27129">
      <w:pPr>
        <w:pStyle w:val="Style7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система управления реляционными базами данных</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система управления реляционной базой данных </w:t>
      </w:r>
      <w:r w:rsidRPr="00D27129">
        <w:rPr>
          <w:rStyle w:val="FontStyle111"/>
          <w:rFonts w:ascii="Times New Roman" w:hAnsi="Times New Roman" w:cs="Times New Roman"/>
          <w:b w:val="0"/>
          <w:sz w:val="24"/>
          <w:szCs w:val="24"/>
          <w:lang w:eastAsia="en-US"/>
        </w:rPr>
        <w:t>[ISO/IEC 25024:2015 Системная и программная инженерия - Требования и оценка качества систем и программного обеспечения (SQuaRE) - Определение качества данных,</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4.34]</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9278FA" w:rsidRDefault="00D27129" w:rsidP="00D27129">
      <w:pPr>
        <w:pStyle w:val="Style78"/>
        <w:widowControl/>
        <w:ind w:firstLine="709"/>
        <w:jc w:val="both"/>
        <w:rPr>
          <w:rStyle w:val="FontStyle112"/>
          <w:rFonts w:ascii="Times New Roman" w:hAnsi="Times New Roman" w:cs="Times New Roman"/>
          <w:sz w:val="22"/>
          <w:szCs w:val="22"/>
          <w:lang w:eastAsia="en-US"/>
        </w:rPr>
      </w:pPr>
      <w:r w:rsidRPr="009278FA">
        <w:rPr>
          <w:rStyle w:val="FontStyle112"/>
          <w:rFonts w:ascii="Times New Roman" w:hAnsi="Times New Roman" w:cs="Times New Roman"/>
          <w:sz w:val="22"/>
          <w:szCs w:val="22"/>
          <w:lang w:eastAsia="en-US"/>
        </w:rPr>
        <w:t>П</w:t>
      </w:r>
      <w:r w:rsidR="009278FA" w:rsidRPr="009278FA">
        <w:rPr>
          <w:rStyle w:val="FontStyle112"/>
          <w:rFonts w:ascii="Times New Roman" w:hAnsi="Times New Roman" w:cs="Times New Roman"/>
          <w:sz w:val="22"/>
          <w:szCs w:val="22"/>
          <w:lang w:eastAsia="en-US"/>
        </w:rPr>
        <w:t>римечание</w:t>
      </w:r>
      <w:r w:rsidRPr="009278FA">
        <w:rPr>
          <w:rStyle w:val="FontStyle112"/>
          <w:rFonts w:ascii="Times New Roman" w:hAnsi="Times New Roman" w:cs="Times New Roman"/>
          <w:sz w:val="22"/>
          <w:szCs w:val="22"/>
          <w:lang w:eastAsia="en-US"/>
        </w:rPr>
        <w:t xml:space="preserve"> </w:t>
      </w:r>
      <w:r w:rsidR="009278FA" w:rsidRPr="009278FA">
        <w:rPr>
          <w:rStyle w:val="FontStyle112"/>
          <w:rFonts w:ascii="Times New Roman" w:hAnsi="Times New Roman" w:cs="Times New Roman"/>
          <w:sz w:val="22"/>
          <w:szCs w:val="22"/>
          <w:lang w:eastAsia="en-US"/>
        </w:rPr>
        <w:t>-</w:t>
      </w:r>
      <w:r w:rsidRPr="009278FA">
        <w:rPr>
          <w:rStyle w:val="FontStyle112"/>
          <w:rFonts w:ascii="Times New Roman" w:hAnsi="Times New Roman" w:cs="Times New Roman"/>
          <w:sz w:val="22"/>
          <w:szCs w:val="22"/>
          <w:lang w:eastAsia="en-US"/>
        </w:rPr>
        <w:t xml:space="preserve"> Чтобы использовать системы управления реляционными базами данных (RDBMS), необходимо представить реляционную модель данных, которая организует данные с определенной характеристикой (таблицы или отношения, уникальный ключ и т.д.)</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3.3375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взаимосвязь</w:t>
      </w:r>
    </w:p>
    <w:p w:rsidR="00D27129" w:rsidRPr="00D27129" w:rsidRDefault="00D27129" w:rsidP="00D27129">
      <w:pPr>
        <w:pStyle w:val="Style77"/>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реальная связь между одним или несколькими логическими объектами </w:t>
      </w:r>
      <w:r w:rsidRPr="00D27129">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4.2]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связь между двумя (не обязательно отдельными) классами, которая считается релевантной в рамках определенного объема и цели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3.1.159]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семантическая связь между элементами модели 4. связь между двумя и более логическими объектами </w:t>
      </w:r>
      <w:r w:rsidRPr="00D27129">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8.14] </w:t>
      </w:r>
      <w:r w:rsidRPr="00D27129">
        <w:rPr>
          <w:rStyle w:val="FontStyle110"/>
          <w:rFonts w:ascii="Times New Roman" w:hAnsi="Times New Roman" w:cs="Times New Roman"/>
          <w:sz w:val="24"/>
          <w:szCs w:val="24"/>
          <w:lang w:eastAsia="en-US"/>
        </w:rPr>
        <w:t xml:space="preserve">5. </w:t>
      </w:r>
      <w:r w:rsidRPr="00D27129">
        <w:rPr>
          <w:rStyle w:val="FontStyle112"/>
          <w:rFonts w:ascii="Times New Roman" w:hAnsi="Times New Roman" w:cs="Times New Roman"/>
          <w:sz w:val="24"/>
          <w:szCs w:val="24"/>
          <w:lang w:eastAsia="en-US"/>
        </w:rPr>
        <w:t xml:space="preserve">предикат, включающий две или более роли с присвоенными значениями </w:t>
      </w:r>
      <w:r w:rsidRPr="00D27129">
        <w:rPr>
          <w:rStyle w:val="FontStyle111"/>
          <w:rFonts w:ascii="Times New Roman" w:hAnsi="Times New Roman" w:cs="Times New Roman"/>
          <w:b w:val="0"/>
          <w:sz w:val="24"/>
          <w:szCs w:val="24"/>
          <w:lang w:eastAsia="en-US"/>
        </w:rPr>
        <w:t>[ISO/IEC 14769:2001 Информационные технологии — Открытая распределенная обработка — Функция хранилища типов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3.2.1]</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9278FA" w:rsidRDefault="00D27129" w:rsidP="00D27129">
      <w:pPr>
        <w:pStyle w:val="Style78"/>
        <w:widowControl/>
        <w:ind w:firstLine="709"/>
        <w:jc w:val="both"/>
        <w:rPr>
          <w:rStyle w:val="FontStyle112"/>
          <w:rFonts w:ascii="Times New Roman" w:hAnsi="Times New Roman" w:cs="Times New Roman"/>
          <w:sz w:val="22"/>
          <w:szCs w:val="22"/>
          <w:lang w:eastAsia="en-US"/>
        </w:rPr>
      </w:pPr>
      <w:r w:rsidRPr="009278FA">
        <w:rPr>
          <w:rStyle w:val="FontStyle112"/>
          <w:rFonts w:ascii="Times New Roman" w:hAnsi="Times New Roman" w:cs="Times New Roman"/>
          <w:sz w:val="22"/>
          <w:szCs w:val="22"/>
          <w:lang w:eastAsia="en-US"/>
        </w:rPr>
        <w:t>П</w:t>
      </w:r>
      <w:r w:rsidR="009278FA" w:rsidRPr="009278FA">
        <w:rPr>
          <w:rStyle w:val="FontStyle112"/>
          <w:rFonts w:ascii="Times New Roman" w:hAnsi="Times New Roman" w:cs="Times New Roman"/>
          <w:sz w:val="22"/>
          <w:szCs w:val="22"/>
          <w:lang w:eastAsia="en-US"/>
        </w:rPr>
        <w:t>римечание</w:t>
      </w:r>
      <w:r w:rsidRPr="009278FA">
        <w:rPr>
          <w:rStyle w:val="FontStyle112"/>
          <w:rFonts w:ascii="Times New Roman" w:hAnsi="Times New Roman" w:cs="Times New Roman"/>
          <w:sz w:val="22"/>
          <w:szCs w:val="22"/>
          <w:lang w:eastAsia="en-US"/>
        </w:rPr>
        <w:t xml:space="preserve"> </w:t>
      </w:r>
      <w:r w:rsidR="009278FA" w:rsidRPr="009278FA">
        <w:rPr>
          <w:rStyle w:val="FontStyle112"/>
          <w:rFonts w:ascii="Times New Roman" w:hAnsi="Times New Roman" w:cs="Times New Roman"/>
          <w:sz w:val="22"/>
          <w:szCs w:val="22"/>
          <w:lang w:eastAsia="en-US"/>
        </w:rPr>
        <w:t>-</w:t>
      </w:r>
      <w:r w:rsidRPr="009278FA">
        <w:rPr>
          <w:rStyle w:val="FontStyle112"/>
          <w:rFonts w:ascii="Times New Roman" w:hAnsi="Times New Roman" w:cs="Times New Roman"/>
          <w:sz w:val="22"/>
          <w:szCs w:val="22"/>
          <w:lang w:eastAsia="en-US"/>
        </w:rPr>
        <w:t xml:space="preserve"> Связь именуется в том смысле, в каком связаны экземпляры. Взаимосвязь может быть представлена как изменяющееся во времени бинарное отношение между экземплярами текущих экстентов двух классов состояний.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3.3376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экземпляр взаимосвязи</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связь конкретных экземпляров связанных классов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3.1.160]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3.3377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имя взаимосвязи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глагол или глагольная фраза, отражающая значение взаимосвязь, выраженное между двумя логическими объектами, показанными на диаграмме, на которой появляется имя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3.1.161]</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9278FA" w:rsidRDefault="00D27129" w:rsidP="00D27129">
      <w:pPr>
        <w:pStyle w:val="Style78"/>
        <w:widowControl/>
        <w:ind w:firstLine="709"/>
        <w:jc w:val="both"/>
        <w:rPr>
          <w:rStyle w:val="FontStyle112"/>
          <w:rFonts w:ascii="Times New Roman" w:hAnsi="Times New Roman" w:cs="Times New Roman"/>
          <w:sz w:val="22"/>
          <w:szCs w:val="22"/>
          <w:lang w:eastAsia="en-US"/>
        </w:rPr>
      </w:pPr>
      <w:r w:rsidRPr="009278FA">
        <w:rPr>
          <w:rStyle w:val="FontStyle112"/>
          <w:rFonts w:ascii="Times New Roman" w:hAnsi="Times New Roman" w:cs="Times New Roman"/>
          <w:sz w:val="22"/>
          <w:szCs w:val="22"/>
          <w:lang w:eastAsia="en-US"/>
        </w:rPr>
        <w:t>П</w:t>
      </w:r>
      <w:r w:rsidR="009278FA" w:rsidRPr="009278FA">
        <w:rPr>
          <w:rStyle w:val="FontStyle112"/>
          <w:rFonts w:ascii="Times New Roman" w:hAnsi="Times New Roman" w:cs="Times New Roman"/>
          <w:sz w:val="22"/>
          <w:szCs w:val="22"/>
          <w:lang w:eastAsia="en-US"/>
        </w:rPr>
        <w:t>римечание</w:t>
      </w:r>
      <w:r w:rsidRPr="009278FA">
        <w:rPr>
          <w:rStyle w:val="FontStyle112"/>
          <w:rFonts w:ascii="Times New Roman" w:hAnsi="Times New Roman" w:cs="Times New Roman"/>
          <w:sz w:val="22"/>
          <w:szCs w:val="22"/>
          <w:lang w:eastAsia="en-US"/>
        </w:rPr>
        <w:t xml:space="preserve"> </w:t>
      </w:r>
      <w:r w:rsidR="009278FA" w:rsidRPr="009278FA">
        <w:rPr>
          <w:rStyle w:val="FontStyle112"/>
          <w:rFonts w:ascii="Times New Roman" w:hAnsi="Times New Roman" w:cs="Times New Roman"/>
          <w:sz w:val="22"/>
          <w:szCs w:val="22"/>
          <w:lang w:eastAsia="en-US"/>
        </w:rPr>
        <w:t>-</w:t>
      </w:r>
      <w:r w:rsidRPr="009278FA">
        <w:rPr>
          <w:rStyle w:val="FontStyle112"/>
          <w:rFonts w:ascii="Times New Roman" w:hAnsi="Times New Roman" w:cs="Times New Roman"/>
          <w:sz w:val="22"/>
          <w:szCs w:val="22"/>
          <w:lang w:eastAsia="en-US"/>
        </w:rPr>
        <w:t xml:space="preserve"> [стиль ключа]</w:t>
      </w:r>
    </w:p>
    <w:p w:rsidR="009278FA" w:rsidRDefault="009278FA"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3.3378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тип взаимосвязи</w:t>
      </w:r>
    </w:p>
    <w:p w:rsidR="00D27129" w:rsidRPr="00D27129" w:rsidRDefault="00D27129" w:rsidP="00D27129">
      <w:pPr>
        <w:pStyle w:val="Style77"/>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тип взаимосвязи, который выражает количество и тип ролей </w:t>
      </w:r>
      <w:r w:rsidRPr="00D27129">
        <w:rPr>
          <w:rStyle w:val="FontStyle111"/>
          <w:rFonts w:ascii="Times New Roman" w:hAnsi="Times New Roman" w:cs="Times New Roman"/>
          <w:b w:val="0"/>
          <w:sz w:val="24"/>
          <w:szCs w:val="24"/>
          <w:lang w:eastAsia="en-US"/>
        </w:rPr>
        <w:t>[ISO/IEC 14769:2001 Информационные технологии — Открытая распределенная обработка — Функция хранилища типов,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3.2.2</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7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3.3379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относительный адрес</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адрес, который необходимо скорректировать путем добавления смещения для определения адреса ячейки ЗУ, к которому будет осуществляться доступ</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lastRenderedPageBreak/>
        <w:t xml:space="preserve">см. также </w:t>
      </w:r>
      <w:r w:rsidRPr="00D27129">
        <w:rPr>
          <w:rStyle w:val="FontStyle112"/>
          <w:rFonts w:ascii="Times New Roman" w:hAnsi="Times New Roman" w:cs="Times New Roman"/>
          <w:sz w:val="24"/>
          <w:szCs w:val="24"/>
          <w:lang w:eastAsia="en-US"/>
        </w:rPr>
        <w:t>абсолютный адрес, базовый адрес, индексируемый адрес, самоопределяющийся относительный адрес</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3.3380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частота относительной цепи</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относительная частота использования l-типа цепочки эмулируемым пользователем i-типа </w:t>
      </w:r>
      <w:r w:rsidRPr="00D27129">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3.3381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RELAX NG</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обычное описание языка для XML/New Generation </w:t>
      </w:r>
      <w:r w:rsidRPr="00D27129">
        <w:rPr>
          <w:rStyle w:val="FontStyle111"/>
          <w:rFonts w:ascii="Times New Roman" w:hAnsi="Times New Roman" w:cs="Times New Roman"/>
          <w:b w:val="0"/>
          <w:sz w:val="24"/>
          <w:szCs w:val="24"/>
          <w:lang w:eastAsia="en-US"/>
        </w:rPr>
        <w:t>[ISO/IEC 15909-2:2011 Программная и системная инженерия — Сети Петри высокого уровня — Часть 2: Формат передачи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3.3382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выпуск</w:t>
      </w:r>
    </w:p>
    <w:p w:rsidR="00D27129" w:rsidRPr="00D27129" w:rsidRDefault="00D27129" w:rsidP="00D27129">
      <w:pPr>
        <w:pStyle w:val="Style7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определенная версия элемента конфигурации, имеющаяся в наличии для конкретной цели </w:t>
      </w:r>
      <w:r w:rsidRPr="00D27129">
        <w:rPr>
          <w:rStyle w:val="FontStyle111"/>
          <w:rFonts w:ascii="Times New Roman" w:hAnsi="Times New Roman" w:cs="Times New Roman"/>
          <w:b w:val="0"/>
          <w:sz w:val="24"/>
          <w:szCs w:val="24"/>
          <w:lang w:eastAsia="en-US"/>
        </w:rPr>
        <w:t xml:space="preserve">[IEEE 828-2012 Стандарт IEEE по управлению конфигурацией в системной и программной инженерии, </w:t>
      </w:r>
      <w:r w:rsidRPr="00D27129">
        <w:rPr>
          <w:rStyle w:val="FontStyle112"/>
          <w:rFonts w:ascii="Times New Roman" w:hAnsi="Times New Roman" w:cs="Times New Roman"/>
          <w:b/>
          <w:sz w:val="24"/>
          <w:szCs w:val="24"/>
          <w:lang w:eastAsia="en-US"/>
        </w:rPr>
        <w:t xml:space="preserve">2.12; </w:t>
      </w:r>
      <w:r w:rsidRPr="00D27129">
        <w:rPr>
          <w:rStyle w:val="FontStyle111"/>
          <w:rFonts w:ascii="Times New Roman" w:hAnsi="Times New Roman" w:cs="Times New Roman"/>
          <w:b w:val="0"/>
          <w:sz w:val="24"/>
          <w:szCs w:val="24"/>
          <w:lang w:eastAsia="en-US"/>
        </w:rPr>
        <w:t>ISO/IEC 90003:2014 Программная инженерия — Руководящие принципы по применению ISO 9001:2008 при разработке программных продуктов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3.10]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набор новых или измененных конфигураций элементов, которые тестируются и внедряются в живую среду вместе </w:t>
      </w:r>
      <w:r w:rsidRPr="00D27129">
        <w:rPr>
          <w:rStyle w:val="FontStyle111"/>
          <w:rFonts w:ascii="Times New Roman" w:hAnsi="Times New Roman" w:cs="Times New Roman"/>
          <w:b w:val="0"/>
          <w:sz w:val="24"/>
          <w:szCs w:val="24"/>
          <w:lang w:eastAsia="en-US"/>
        </w:rPr>
        <w:t xml:space="preserve">[IEEE 828-2012 Стандарт IEEE по управлению конфигурацией в системной и программной инженерии, </w:t>
      </w:r>
      <w:r w:rsidRPr="00D27129">
        <w:rPr>
          <w:rStyle w:val="FontStyle112"/>
          <w:rFonts w:ascii="Times New Roman" w:hAnsi="Times New Roman" w:cs="Times New Roman"/>
          <w:b/>
          <w:sz w:val="24"/>
          <w:szCs w:val="24"/>
          <w:lang w:eastAsia="en-US"/>
        </w:rPr>
        <w:t xml:space="preserve">2.1; </w:t>
      </w:r>
      <w:r w:rsidRPr="00D27129">
        <w:rPr>
          <w:rStyle w:val="FontStyle111"/>
          <w:rFonts w:ascii="Times New Roman" w:hAnsi="Times New Roman" w:cs="Times New Roman"/>
          <w:b w:val="0"/>
          <w:sz w:val="24"/>
          <w:szCs w:val="24"/>
          <w:lang w:eastAsia="en-US"/>
        </w:rPr>
        <w:t>ISO/IEC 19770-1:2012 Информационные технологии — Менеджмент программных активов — Часть 1: Процессы и оценка соответствия по уровням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3.12]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набор из одного или нескольких новых или измененных конфигураций элементов, развернутых в рабочей среде в результате одного или нескольких изменений </w:t>
      </w:r>
      <w:r w:rsidRPr="00D27129">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3.28]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 xml:space="preserve">версия программного обеспечения, официально доступная для более широкого сообщества </w:t>
      </w:r>
      <w:r w:rsidRPr="00D27129">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2.1] </w:t>
      </w:r>
      <w:r w:rsidRPr="00D27129">
        <w:rPr>
          <w:rStyle w:val="FontStyle110"/>
          <w:rFonts w:ascii="Times New Roman" w:hAnsi="Times New Roman" w:cs="Times New Roman"/>
          <w:sz w:val="24"/>
          <w:szCs w:val="24"/>
          <w:lang w:eastAsia="en-US"/>
        </w:rPr>
        <w:t xml:space="preserve">5. </w:t>
      </w:r>
      <w:r w:rsidRPr="00D27129">
        <w:rPr>
          <w:rStyle w:val="FontStyle112"/>
          <w:rFonts w:ascii="Times New Roman" w:hAnsi="Times New Roman" w:cs="Times New Roman"/>
          <w:sz w:val="24"/>
          <w:szCs w:val="24"/>
          <w:lang w:eastAsia="en-US"/>
        </w:rPr>
        <w:t xml:space="preserve">доставленная версия приложения, которая включает все приложение или его часть </w:t>
      </w:r>
      <w:r w:rsidRPr="00D27129">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2.1] </w:t>
      </w:r>
      <w:r w:rsidRPr="00D27129">
        <w:rPr>
          <w:rStyle w:val="FontStyle110"/>
          <w:rFonts w:ascii="Times New Roman" w:hAnsi="Times New Roman" w:cs="Times New Roman"/>
          <w:sz w:val="24"/>
          <w:szCs w:val="24"/>
          <w:lang w:eastAsia="en-US"/>
        </w:rPr>
        <w:t xml:space="preserve">6. </w:t>
      </w:r>
      <w:r w:rsidRPr="00D27129">
        <w:rPr>
          <w:rStyle w:val="FontStyle112"/>
          <w:rFonts w:ascii="Times New Roman" w:hAnsi="Times New Roman" w:cs="Times New Roman"/>
          <w:sz w:val="24"/>
          <w:szCs w:val="24"/>
          <w:lang w:eastAsia="en-US"/>
        </w:rPr>
        <w:t xml:space="preserve">совокупность сгруппированных запросов на изменение, установленных в процессе управления изменениями приложений, которые проектируются, разрабатываются, тестируются и развертываются как связанное единое целое </w:t>
      </w:r>
      <w:r w:rsidRPr="00D27129">
        <w:rPr>
          <w:rStyle w:val="FontStyle111"/>
          <w:rFonts w:ascii="Times New Roman" w:hAnsi="Times New Roman" w:cs="Times New Roman"/>
          <w:b w:val="0"/>
          <w:sz w:val="24"/>
          <w:szCs w:val="24"/>
          <w:lang w:eastAsia="en-US"/>
        </w:rPr>
        <w:t>[ISO/IEC 16350</w:t>
      </w:r>
      <w:r w:rsidRPr="00D27129">
        <w:rPr>
          <w:rStyle w:val="FontStyle111"/>
          <w:rFonts w:ascii="Times New Roman" w:hAnsi="Times New Roman" w:cs="Times New Roman"/>
          <w:b w:val="0"/>
          <w:sz w:val="24"/>
          <w:szCs w:val="24"/>
          <w:lang w:eastAsia="en-US"/>
        </w:rPr>
        <w:softHyphen/>
        <w:t xml:space="preserve">2015 Информационные технологии — Системная и программная инженерия — Управление приложениями, </w:t>
      </w:r>
      <w:r w:rsidRPr="00D27129">
        <w:rPr>
          <w:rStyle w:val="FontStyle112"/>
          <w:rFonts w:ascii="Times New Roman" w:hAnsi="Times New Roman" w:cs="Times New Roman"/>
          <w:b/>
          <w:sz w:val="24"/>
          <w:szCs w:val="24"/>
          <w:lang w:eastAsia="en-US"/>
        </w:rPr>
        <w:t xml:space="preserve">4.28] </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версия</w:t>
      </w:r>
    </w:p>
    <w:p w:rsidR="009278FA" w:rsidRDefault="009278FA" w:rsidP="00D27129">
      <w:pPr>
        <w:pStyle w:val="Style78"/>
        <w:widowControl/>
        <w:ind w:firstLine="709"/>
        <w:jc w:val="both"/>
        <w:rPr>
          <w:rStyle w:val="FontStyle112"/>
          <w:rFonts w:ascii="Times New Roman" w:hAnsi="Times New Roman" w:cs="Times New Roman"/>
          <w:sz w:val="24"/>
          <w:szCs w:val="24"/>
          <w:lang w:eastAsia="en-US"/>
        </w:rPr>
      </w:pPr>
    </w:p>
    <w:p w:rsidR="00D27129" w:rsidRPr="009278FA" w:rsidRDefault="00D27129" w:rsidP="00D27129">
      <w:pPr>
        <w:pStyle w:val="Style78"/>
        <w:widowControl/>
        <w:ind w:firstLine="709"/>
        <w:jc w:val="both"/>
        <w:rPr>
          <w:rStyle w:val="FontStyle112"/>
          <w:rFonts w:ascii="Times New Roman" w:hAnsi="Times New Roman" w:cs="Times New Roman"/>
          <w:sz w:val="22"/>
          <w:szCs w:val="22"/>
          <w:lang w:eastAsia="en-US"/>
        </w:rPr>
      </w:pPr>
      <w:r w:rsidRPr="009278FA">
        <w:rPr>
          <w:rStyle w:val="FontStyle112"/>
          <w:rFonts w:ascii="Times New Roman" w:hAnsi="Times New Roman" w:cs="Times New Roman"/>
          <w:sz w:val="22"/>
          <w:szCs w:val="22"/>
          <w:lang w:eastAsia="en-US"/>
        </w:rPr>
        <w:t>П</w:t>
      </w:r>
      <w:r w:rsidR="009278FA" w:rsidRPr="009278FA">
        <w:rPr>
          <w:rStyle w:val="FontStyle112"/>
          <w:rFonts w:ascii="Times New Roman" w:hAnsi="Times New Roman" w:cs="Times New Roman"/>
          <w:sz w:val="22"/>
          <w:szCs w:val="22"/>
          <w:lang w:eastAsia="en-US"/>
        </w:rPr>
        <w:t>ример -</w:t>
      </w:r>
      <w:r w:rsidRPr="009278FA">
        <w:rPr>
          <w:rStyle w:val="FontStyle112"/>
          <w:rFonts w:ascii="Times New Roman" w:hAnsi="Times New Roman" w:cs="Times New Roman"/>
          <w:sz w:val="22"/>
          <w:szCs w:val="22"/>
          <w:lang w:eastAsia="en-US"/>
        </w:rPr>
        <w:t xml:space="preserve"> </w:t>
      </w:r>
      <w:r w:rsidR="009278FA" w:rsidRPr="009278FA">
        <w:rPr>
          <w:rStyle w:val="FontStyle112"/>
          <w:rFonts w:ascii="Times New Roman" w:hAnsi="Times New Roman" w:cs="Times New Roman"/>
          <w:sz w:val="22"/>
          <w:szCs w:val="22"/>
          <w:lang w:eastAsia="en-US"/>
        </w:rPr>
        <w:t>И</w:t>
      </w:r>
      <w:r w:rsidRPr="009278FA">
        <w:rPr>
          <w:rStyle w:val="FontStyle112"/>
          <w:rFonts w:ascii="Times New Roman" w:hAnsi="Times New Roman" w:cs="Times New Roman"/>
          <w:sz w:val="22"/>
          <w:szCs w:val="22"/>
          <w:lang w:eastAsia="en-US"/>
        </w:rPr>
        <w:t>сходный код, код для выполнения или несколько программных ресурсов, упакованных во внутренний производственный выпуск и протестированных для целевой платформы</w:t>
      </w:r>
    </w:p>
    <w:p w:rsidR="00D27129" w:rsidRPr="009278FA" w:rsidRDefault="00D27129" w:rsidP="00D27129">
      <w:pPr>
        <w:pStyle w:val="Style78"/>
        <w:widowControl/>
        <w:ind w:firstLine="709"/>
        <w:jc w:val="both"/>
        <w:rPr>
          <w:rStyle w:val="FontStyle112"/>
          <w:rFonts w:ascii="Times New Roman" w:hAnsi="Times New Roman" w:cs="Times New Roman"/>
          <w:sz w:val="22"/>
          <w:szCs w:val="22"/>
          <w:lang w:eastAsia="en-US"/>
        </w:rPr>
      </w:pPr>
    </w:p>
    <w:p w:rsidR="00D27129" w:rsidRPr="009278FA" w:rsidRDefault="00D27129" w:rsidP="00D27129">
      <w:pPr>
        <w:pStyle w:val="Style78"/>
        <w:widowControl/>
        <w:ind w:firstLine="709"/>
        <w:jc w:val="both"/>
        <w:rPr>
          <w:rStyle w:val="FontStyle112"/>
          <w:rFonts w:ascii="Times New Roman" w:hAnsi="Times New Roman" w:cs="Times New Roman"/>
          <w:sz w:val="22"/>
          <w:szCs w:val="22"/>
          <w:lang w:eastAsia="en-US"/>
        </w:rPr>
      </w:pPr>
      <w:r w:rsidRPr="009278FA">
        <w:rPr>
          <w:rStyle w:val="FontStyle112"/>
          <w:rFonts w:ascii="Times New Roman" w:hAnsi="Times New Roman" w:cs="Times New Roman"/>
          <w:sz w:val="22"/>
          <w:szCs w:val="22"/>
          <w:lang w:eastAsia="en-US"/>
        </w:rPr>
        <w:t>П</w:t>
      </w:r>
      <w:r w:rsidR="009278FA" w:rsidRPr="009278FA">
        <w:rPr>
          <w:rStyle w:val="FontStyle112"/>
          <w:rFonts w:ascii="Times New Roman" w:hAnsi="Times New Roman" w:cs="Times New Roman"/>
          <w:sz w:val="22"/>
          <w:szCs w:val="22"/>
          <w:lang w:eastAsia="en-US"/>
        </w:rPr>
        <w:t>римечание</w:t>
      </w:r>
      <w:r w:rsidRPr="009278FA">
        <w:rPr>
          <w:rStyle w:val="FontStyle112"/>
          <w:rFonts w:ascii="Times New Roman" w:hAnsi="Times New Roman" w:cs="Times New Roman"/>
          <w:sz w:val="22"/>
          <w:szCs w:val="22"/>
          <w:lang w:eastAsia="en-US"/>
        </w:rPr>
        <w:t xml:space="preserve"> </w:t>
      </w:r>
      <w:r w:rsidR="009278FA" w:rsidRPr="009278FA">
        <w:rPr>
          <w:rStyle w:val="FontStyle112"/>
          <w:rFonts w:ascii="Times New Roman" w:hAnsi="Times New Roman" w:cs="Times New Roman"/>
          <w:sz w:val="22"/>
          <w:szCs w:val="22"/>
          <w:lang w:eastAsia="en-US"/>
        </w:rPr>
        <w:t>-</w:t>
      </w:r>
      <w:r w:rsidRPr="009278FA">
        <w:rPr>
          <w:rStyle w:val="FontStyle112"/>
          <w:rFonts w:ascii="Times New Roman" w:hAnsi="Times New Roman" w:cs="Times New Roman"/>
          <w:sz w:val="22"/>
          <w:szCs w:val="22"/>
          <w:lang w:eastAsia="en-US"/>
        </w:rPr>
        <w:t xml:space="preserve"> Управление выпуском включает в себя определение приемлемых уровней качества для выпуска, полномочия на авторизацию выпуска, и процедуры выпуска.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3.3383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инженер по выпуску</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лицо, ответственное за координацию разработки по выпуску</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8C1677" w:rsidRDefault="00D27129" w:rsidP="00D27129">
      <w:pPr>
        <w:pStyle w:val="Style78"/>
        <w:widowControl/>
        <w:ind w:firstLine="709"/>
        <w:jc w:val="both"/>
        <w:rPr>
          <w:rStyle w:val="FontStyle112"/>
          <w:rFonts w:ascii="Times New Roman" w:hAnsi="Times New Roman" w:cs="Times New Roman"/>
          <w:sz w:val="22"/>
          <w:szCs w:val="22"/>
          <w:lang w:eastAsia="en-US"/>
        </w:rPr>
      </w:pPr>
      <w:r w:rsidRPr="008C1677">
        <w:rPr>
          <w:rStyle w:val="FontStyle112"/>
          <w:rFonts w:ascii="Times New Roman" w:hAnsi="Times New Roman" w:cs="Times New Roman"/>
          <w:sz w:val="22"/>
          <w:szCs w:val="22"/>
          <w:lang w:eastAsia="en-US"/>
        </w:rPr>
        <w:t>П</w:t>
      </w:r>
      <w:r w:rsidR="009278FA" w:rsidRPr="008C1677">
        <w:rPr>
          <w:rStyle w:val="FontStyle112"/>
          <w:rFonts w:ascii="Times New Roman" w:hAnsi="Times New Roman" w:cs="Times New Roman"/>
          <w:sz w:val="22"/>
          <w:szCs w:val="22"/>
          <w:lang w:eastAsia="en-US"/>
        </w:rPr>
        <w:t>римечание</w:t>
      </w:r>
      <w:r w:rsidRPr="008C1677">
        <w:rPr>
          <w:rStyle w:val="FontStyle112"/>
          <w:rFonts w:ascii="Times New Roman" w:hAnsi="Times New Roman" w:cs="Times New Roman"/>
          <w:sz w:val="22"/>
          <w:szCs w:val="22"/>
          <w:lang w:eastAsia="en-US"/>
        </w:rPr>
        <w:t xml:space="preserve"> </w:t>
      </w:r>
      <w:r w:rsidR="009278FA" w:rsidRPr="008C1677">
        <w:rPr>
          <w:rStyle w:val="FontStyle112"/>
          <w:rFonts w:ascii="Times New Roman" w:hAnsi="Times New Roman" w:cs="Times New Roman"/>
          <w:sz w:val="22"/>
          <w:szCs w:val="22"/>
          <w:lang w:eastAsia="en-US"/>
        </w:rPr>
        <w:t>-</w:t>
      </w:r>
      <w:r w:rsidRPr="008C1677">
        <w:rPr>
          <w:rStyle w:val="FontStyle112"/>
          <w:rFonts w:ascii="Times New Roman" w:hAnsi="Times New Roman" w:cs="Times New Roman"/>
          <w:sz w:val="22"/>
          <w:szCs w:val="22"/>
          <w:lang w:eastAsia="en-US"/>
        </w:rPr>
        <w:t xml:space="preserve"> Инженер по выпуску будет отслеживать ожидающие решения для данного выпуска, следить за замораживанием кода и </w:t>
      </w:r>
      <w:r w:rsidR="008C1677" w:rsidRPr="008C1677">
        <w:rPr>
          <w:rStyle w:val="FontStyle112"/>
          <w:rFonts w:ascii="Times New Roman" w:hAnsi="Times New Roman" w:cs="Times New Roman"/>
          <w:sz w:val="22"/>
          <w:szCs w:val="22"/>
          <w:lang w:eastAsia="en-US"/>
        </w:rPr>
        <w:t>помечать выпуск после его выхода.</w:t>
      </w:r>
    </w:p>
    <w:p w:rsidR="00D27129" w:rsidRPr="008C1677" w:rsidRDefault="00D27129" w:rsidP="00D27129">
      <w:pPr>
        <w:pStyle w:val="Style46"/>
        <w:widowControl/>
        <w:ind w:firstLine="709"/>
        <w:jc w:val="both"/>
        <w:rPr>
          <w:rStyle w:val="FontStyle113"/>
          <w:rFonts w:ascii="Times New Roman" w:hAnsi="Times New Roman" w:cs="Times New Roman"/>
          <w:sz w:val="22"/>
          <w:szCs w:val="22"/>
          <w:lang w:eastAsia="en-US"/>
        </w:rPr>
      </w:pPr>
    </w:p>
    <w:p w:rsidR="008C1677" w:rsidRDefault="008C1677"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3.3384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карта выпуска</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отображаемый прогноз того, когда будут выпущены программные возможности и как они будут сгруппированы в выпусках </w:t>
      </w:r>
      <w:r w:rsidRPr="00D27129">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9278FA" w:rsidRPr="00D27129" w:rsidRDefault="009278FA" w:rsidP="009278FA">
      <w:pPr>
        <w:ind w:firstLine="709"/>
        <w:rPr>
          <w:sz w:val="24"/>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3.3385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план выпуска</w:t>
      </w:r>
    </w:p>
    <w:p w:rsidR="00D27129" w:rsidRPr="00D27129" w:rsidRDefault="00D27129" w:rsidP="00D27129">
      <w:pPr>
        <w:pStyle w:val="Style78"/>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план, описывающий, какие части системной функциональности будут реализованы и в каких выпусках, и обоснование каждого выпуска </w:t>
      </w:r>
      <w:r w:rsidRPr="00D27129">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8C1677" w:rsidRDefault="00D27129" w:rsidP="00D27129">
      <w:pPr>
        <w:pStyle w:val="Style78"/>
        <w:widowControl/>
        <w:ind w:firstLine="709"/>
        <w:jc w:val="both"/>
        <w:rPr>
          <w:rStyle w:val="FontStyle112"/>
          <w:rFonts w:ascii="Times New Roman" w:hAnsi="Times New Roman" w:cs="Times New Roman"/>
          <w:sz w:val="22"/>
          <w:szCs w:val="22"/>
          <w:lang w:eastAsia="en-US"/>
        </w:rPr>
      </w:pPr>
      <w:r w:rsidRPr="008C1677">
        <w:rPr>
          <w:rStyle w:val="FontStyle112"/>
          <w:rFonts w:ascii="Times New Roman" w:hAnsi="Times New Roman" w:cs="Times New Roman"/>
          <w:sz w:val="22"/>
          <w:szCs w:val="22"/>
          <w:lang w:eastAsia="en-US"/>
        </w:rPr>
        <w:t>П</w:t>
      </w:r>
      <w:r w:rsidR="008C1677" w:rsidRPr="008C1677">
        <w:rPr>
          <w:rStyle w:val="FontStyle112"/>
          <w:rFonts w:ascii="Times New Roman" w:hAnsi="Times New Roman" w:cs="Times New Roman"/>
          <w:sz w:val="22"/>
          <w:szCs w:val="22"/>
          <w:lang w:eastAsia="en-US"/>
        </w:rPr>
        <w:t>римечание</w:t>
      </w:r>
      <w:r w:rsidRPr="008C1677">
        <w:rPr>
          <w:rStyle w:val="FontStyle112"/>
          <w:rFonts w:ascii="Times New Roman" w:hAnsi="Times New Roman" w:cs="Times New Roman"/>
          <w:sz w:val="22"/>
          <w:szCs w:val="22"/>
          <w:lang w:eastAsia="en-US"/>
        </w:rPr>
        <w:t xml:space="preserve"> </w:t>
      </w:r>
      <w:r w:rsidR="008C1677" w:rsidRPr="008C1677">
        <w:rPr>
          <w:rStyle w:val="FontStyle112"/>
          <w:rFonts w:ascii="Times New Roman" w:hAnsi="Times New Roman" w:cs="Times New Roman"/>
          <w:sz w:val="22"/>
          <w:szCs w:val="22"/>
          <w:lang w:eastAsia="en-US"/>
        </w:rPr>
        <w:t>-</w:t>
      </w:r>
      <w:r w:rsidRPr="008C1677">
        <w:rPr>
          <w:rStyle w:val="FontStyle112"/>
          <w:rFonts w:ascii="Times New Roman" w:hAnsi="Times New Roman" w:cs="Times New Roman"/>
          <w:sz w:val="22"/>
          <w:szCs w:val="22"/>
          <w:lang w:eastAsia="en-US"/>
        </w:rPr>
        <w:t xml:space="preserve"> Он включает или содержит ссылку на описание содержания выпуска, график выпуска, влияние выпуска и уведомления о выпуске.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3.3386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соответствующая заинтересованная сторона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заинтересованная сторона, определенная для участия в определенных видах деятельности и включенная в план</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3.3387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надежность</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способность системы или компонента выполнять свои требуемые функции в установленных условиях в течение определенного периода времени 2. степень, в которой система, продукт или компонент выполняет определенные функции в определенных условиях в течение определенного периода времени </w:t>
      </w:r>
      <w:r w:rsidRPr="00D27129">
        <w:rPr>
          <w:rStyle w:val="FontStyle111"/>
          <w:rFonts w:ascii="Times New Roman" w:hAnsi="Times New Roman" w:cs="Times New Roman"/>
          <w:b w:val="0"/>
          <w:sz w:val="24"/>
          <w:szCs w:val="24"/>
          <w:lang w:eastAsia="en-US"/>
        </w:rPr>
        <w:t>[ISO/IEC25010:2011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4.2.5]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степень, в которой объект или услуги объекта обеспечивают согласованную или ожидаемую функциональность в течение определенного периода времени при определенных условиях </w:t>
      </w:r>
      <w:r w:rsidRPr="00D27129">
        <w:rPr>
          <w:rStyle w:val="FontStyle111"/>
          <w:rFonts w:ascii="Times New Roman" w:hAnsi="Times New Roman" w:cs="Times New Roman"/>
          <w:b w:val="0"/>
          <w:sz w:val="24"/>
          <w:szCs w:val="24"/>
          <w:lang w:eastAsia="en-US"/>
        </w:rPr>
        <w:t>[ISO/IEC 16350-2015 Информационные технологии — Системная и программная инженерия — Управление приложениями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4.29] </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уровень работоспособности, MTBF</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8C1677" w:rsidRDefault="00D27129" w:rsidP="00D27129">
      <w:pPr>
        <w:pStyle w:val="Style78"/>
        <w:widowControl/>
        <w:ind w:firstLine="709"/>
        <w:jc w:val="both"/>
        <w:rPr>
          <w:rStyle w:val="FontStyle112"/>
          <w:rFonts w:ascii="Times New Roman" w:hAnsi="Times New Roman" w:cs="Times New Roman"/>
          <w:sz w:val="22"/>
          <w:szCs w:val="22"/>
          <w:lang w:eastAsia="en-US"/>
        </w:rPr>
      </w:pPr>
      <w:r w:rsidRPr="008C1677">
        <w:rPr>
          <w:rStyle w:val="FontStyle112"/>
          <w:rFonts w:ascii="Times New Roman" w:hAnsi="Times New Roman" w:cs="Times New Roman"/>
          <w:sz w:val="22"/>
          <w:szCs w:val="22"/>
          <w:lang w:eastAsia="en-US"/>
        </w:rPr>
        <w:t>П</w:t>
      </w:r>
      <w:r w:rsidR="008C1677" w:rsidRPr="008C1677">
        <w:rPr>
          <w:rStyle w:val="FontStyle112"/>
          <w:rFonts w:ascii="Times New Roman" w:hAnsi="Times New Roman" w:cs="Times New Roman"/>
          <w:sz w:val="22"/>
          <w:szCs w:val="22"/>
          <w:lang w:eastAsia="en-US"/>
        </w:rPr>
        <w:t>римечание</w:t>
      </w:r>
      <w:r w:rsidRPr="008C1677">
        <w:rPr>
          <w:rStyle w:val="FontStyle112"/>
          <w:rFonts w:ascii="Times New Roman" w:hAnsi="Times New Roman" w:cs="Times New Roman"/>
          <w:sz w:val="22"/>
          <w:szCs w:val="22"/>
          <w:lang w:eastAsia="en-US"/>
        </w:rPr>
        <w:t xml:space="preserve"> </w:t>
      </w:r>
      <w:r w:rsidR="008C1677" w:rsidRPr="008C1677">
        <w:rPr>
          <w:rStyle w:val="FontStyle112"/>
          <w:rFonts w:ascii="Times New Roman" w:hAnsi="Times New Roman" w:cs="Times New Roman"/>
          <w:sz w:val="22"/>
          <w:szCs w:val="22"/>
          <w:lang w:eastAsia="en-US"/>
        </w:rPr>
        <w:t>-</w:t>
      </w:r>
      <w:r w:rsidRPr="008C1677">
        <w:rPr>
          <w:rStyle w:val="FontStyle112"/>
          <w:rFonts w:ascii="Times New Roman" w:hAnsi="Times New Roman" w:cs="Times New Roman"/>
          <w:sz w:val="22"/>
          <w:szCs w:val="22"/>
          <w:lang w:eastAsia="en-US"/>
        </w:rPr>
        <w:t xml:space="preserve"> Характеристика безотказности включает уровень работоспособности и присущие ему или внешние влияющие факторы, такие как уровень работоспособности, надежность (включая устойчивость к отказам и возможности восстановления), безопасность (включая конфиденциальность и целостность), удобство сопровождения, долговечность и техническое обслуживание. Износ или старение не происходит в программном обеспечении. Ограничения надежности связаны с недочетами в требованиях, проекте и реализации или из-за контекстуальных изменений.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3.3388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повышение надежности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повышение надежности в результате исправления неисправностей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3.3389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тестирование надежности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тип тестирования, проводимый для оценки способности элемента тестирования выполнять требуемые функции, в том числе оценку частоты возникновения сбоев при его использовании в установленных условиях в течение определенного периода времени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3.3390 </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настраиваемый</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относящийся к коду, который может быть загружен в любую часть основной памяти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перемещающий загрузчик</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8C1677" w:rsidRDefault="00D27129" w:rsidP="00D27129">
      <w:pPr>
        <w:pStyle w:val="Style78"/>
        <w:widowControl/>
        <w:ind w:firstLine="709"/>
        <w:jc w:val="both"/>
        <w:rPr>
          <w:rStyle w:val="FontStyle112"/>
          <w:rFonts w:ascii="Times New Roman" w:hAnsi="Times New Roman" w:cs="Times New Roman"/>
          <w:sz w:val="22"/>
          <w:szCs w:val="22"/>
          <w:lang w:eastAsia="en-US"/>
        </w:rPr>
      </w:pPr>
      <w:r w:rsidRPr="008C1677">
        <w:rPr>
          <w:rStyle w:val="FontStyle112"/>
          <w:rFonts w:ascii="Times New Roman" w:hAnsi="Times New Roman" w:cs="Times New Roman"/>
          <w:sz w:val="22"/>
          <w:szCs w:val="22"/>
          <w:lang w:eastAsia="en-US"/>
        </w:rPr>
        <w:t>П</w:t>
      </w:r>
      <w:r w:rsidR="008C1677" w:rsidRPr="008C1677">
        <w:rPr>
          <w:rStyle w:val="FontStyle112"/>
          <w:rFonts w:ascii="Times New Roman" w:hAnsi="Times New Roman" w:cs="Times New Roman"/>
          <w:sz w:val="22"/>
          <w:szCs w:val="22"/>
          <w:lang w:eastAsia="en-US"/>
        </w:rPr>
        <w:t>римечание</w:t>
      </w:r>
      <w:r w:rsidRPr="008C1677">
        <w:rPr>
          <w:rStyle w:val="FontStyle112"/>
          <w:rFonts w:ascii="Times New Roman" w:hAnsi="Times New Roman" w:cs="Times New Roman"/>
          <w:sz w:val="22"/>
          <w:szCs w:val="22"/>
          <w:lang w:eastAsia="en-US"/>
        </w:rPr>
        <w:t xml:space="preserve"> </w:t>
      </w:r>
      <w:r w:rsidR="008C1677" w:rsidRPr="008C1677">
        <w:rPr>
          <w:rStyle w:val="FontStyle112"/>
          <w:rFonts w:ascii="Times New Roman" w:hAnsi="Times New Roman" w:cs="Times New Roman"/>
          <w:sz w:val="22"/>
          <w:szCs w:val="22"/>
          <w:lang w:eastAsia="en-US"/>
        </w:rPr>
        <w:t>-</w:t>
      </w:r>
      <w:r w:rsidRPr="008C1677">
        <w:rPr>
          <w:rStyle w:val="FontStyle112"/>
          <w:rFonts w:ascii="Times New Roman" w:hAnsi="Times New Roman" w:cs="Times New Roman"/>
          <w:sz w:val="22"/>
          <w:szCs w:val="22"/>
          <w:lang w:eastAsia="en-US"/>
        </w:rPr>
        <w:t xml:space="preserve"> Начальный адрес устанавливается загрузчиком, который затем корректирует адреса в коде, чтобы отразить ЗУ ячейки, в которые был загружен код.</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3.3391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перемещаемый адрес</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адрес, который должен корректироваться загрузчиком при загрузке в память компьютерной программы, содержащей адрес</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абсолютный адрес</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3.3392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перемещаемый код</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код, содержащий адреса, которые должны быть скорректированы загрузчиком для отображения ЗУ ячейки, в которые загружается код</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абсолютный код</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3.3393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настраивать</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перемещать машинный код из одной части основной памяти в другую и корректировать адреса, чтобы код мог выполняться в новом месте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3.3394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перемещающий ассемблер</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ассемблер, который создает перемещаемый код</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абсолютный ассемблер</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3.3395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перемещающий загрузчик</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относительный загрузчик</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загрузчик, который считывает перемещаемый код в основную память и корректирует адреса в коде, чтобы отразить ЗУ ячейки, в которые был загружен код</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абсолютный загрузчик</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3.3396</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словарь настройки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часть объектного модуля или загрузочного модуля, которая идентифицирует адреса, которые должны быть скорректированы при настройке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3.3397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прозрачность настройки</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прозрачность распределения, которая маскирует настройку интерфейса из других связанных с ним интерфейсов </w:t>
      </w:r>
      <w:r w:rsidRPr="00D27129">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4.4.1.5]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3.3398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средство настройки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объект, который управляет хранилищем расположений для интерфейсов, включая расположения функций управления для кластера, поддерживающего эти интерфейсы </w:t>
      </w:r>
      <w:r w:rsidRPr="00D27129">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14.3.1.1]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3.3399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дистанционный ввод заданий (RJE)</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дистанционный пакетный ввод</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подача заданий через устройство удаленного ввода информации, подключенное к компьютеру по каналу передачи данных</w:t>
      </w: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3.3400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эмулятор удаленного терминала (RTE)</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система обработки данных, реализующая совокупность эмулируемых пользователей </w:t>
      </w:r>
      <w:r w:rsidRPr="00D27129">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3.3401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ремонт</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устранение дефектов</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исправление дефектов, возникших в результате ошибок во внешнем проектировании, внутреннем проектировании или коде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ПРИМЕР: отсутствующие функции, которые не приводят к сбою приложения (внешняя ошибка проектирования) или к ошибкам, приводящим к ситуации «стоп-выполнение» (ошибка кода)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3.3402 </w:t>
      </w: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переподчинение</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перенести изменения, разработанные в рамках одной ветки, в другую </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p>
    <w:p w:rsidR="00D27129" w:rsidRPr="008C1677" w:rsidRDefault="00D27129" w:rsidP="00D27129">
      <w:pPr>
        <w:pStyle w:val="Style25"/>
        <w:widowControl/>
        <w:ind w:firstLine="709"/>
        <w:jc w:val="both"/>
        <w:rPr>
          <w:rStyle w:val="FontStyle112"/>
          <w:rFonts w:ascii="Times New Roman" w:hAnsi="Times New Roman" w:cs="Times New Roman"/>
          <w:sz w:val="22"/>
          <w:szCs w:val="22"/>
          <w:lang w:eastAsia="en-US"/>
        </w:rPr>
      </w:pPr>
      <w:r w:rsidRPr="008C1677">
        <w:rPr>
          <w:rStyle w:val="FontStyle112"/>
          <w:rFonts w:ascii="Times New Roman" w:hAnsi="Times New Roman" w:cs="Times New Roman"/>
          <w:sz w:val="22"/>
          <w:szCs w:val="22"/>
          <w:lang w:eastAsia="en-US"/>
        </w:rPr>
        <w:t>П</w:t>
      </w:r>
      <w:r w:rsidR="008C1677" w:rsidRPr="008C1677">
        <w:rPr>
          <w:rStyle w:val="FontStyle112"/>
          <w:rFonts w:ascii="Times New Roman" w:hAnsi="Times New Roman" w:cs="Times New Roman"/>
          <w:sz w:val="22"/>
          <w:szCs w:val="22"/>
          <w:lang w:eastAsia="en-US"/>
        </w:rPr>
        <w:t>римечание</w:t>
      </w:r>
      <w:r w:rsidRPr="008C1677">
        <w:rPr>
          <w:rStyle w:val="FontStyle112"/>
          <w:rFonts w:ascii="Times New Roman" w:hAnsi="Times New Roman" w:cs="Times New Roman"/>
          <w:sz w:val="22"/>
          <w:szCs w:val="22"/>
          <w:lang w:eastAsia="en-US"/>
        </w:rPr>
        <w:t xml:space="preserve"> </w:t>
      </w:r>
      <w:r w:rsidR="008C1677" w:rsidRPr="008C1677">
        <w:rPr>
          <w:rStyle w:val="FontStyle112"/>
          <w:rFonts w:ascii="Times New Roman" w:hAnsi="Times New Roman" w:cs="Times New Roman"/>
          <w:sz w:val="22"/>
          <w:szCs w:val="22"/>
          <w:lang w:eastAsia="en-US"/>
        </w:rPr>
        <w:t>-</w:t>
      </w:r>
      <w:r w:rsidRPr="008C1677">
        <w:rPr>
          <w:rStyle w:val="FontStyle112"/>
          <w:rFonts w:ascii="Times New Roman" w:hAnsi="Times New Roman" w:cs="Times New Roman"/>
          <w:sz w:val="22"/>
          <w:szCs w:val="22"/>
          <w:lang w:eastAsia="en-US"/>
        </w:rPr>
        <w:t xml:space="preserve"> Изменения не являются фиксацией изменений к исходной ветке.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3.3403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воспроизводимость (результатов измерений)</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согласования между результатами последовательных измерений одной и той же измеряемой величины, проведенных при одинаковых условиях измерения </w:t>
      </w:r>
      <w:r w:rsidRPr="00D27129">
        <w:rPr>
          <w:rStyle w:val="FontStyle111"/>
          <w:rFonts w:ascii="Times New Roman" w:hAnsi="Times New Roman" w:cs="Times New Roman"/>
          <w:b w:val="0"/>
          <w:sz w:val="24"/>
          <w:szCs w:val="24"/>
          <w:lang w:eastAsia="en-US"/>
        </w:rPr>
        <w:t xml:space="preserve">[ISO/IEC 25021:2012 Программная инженерия — Требования и оценка качества систем и программного обеспечения (SQuaRE) — Элементы показателя качества, </w:t>
      </w:r>
      <w:r w:rsidRPr="00D27129">
        <w:rPr>
          <w:rStyle w:val="FontStyle112"/>
          <w:rFonts w:ascii="Times New Roman" w:hAnsi="Times New Roman" w:cs="Times New Roman"/>
          <w:b/>
          <w:sz w:val="24"/>
          <w:szCs w:val="24"/>
          <w:lang w:eastAsia="en-US"/>
        </w:rPr>
        <w:t xml:space="preserve">4.15; </w:t>
      </w:r>
      <w:r w:rsidRPr="00D27129">
        <w:rPr>
          <w:rStyle w:val="FontStyle111"/>
          <w:rFonts w:ascii="Times New Roman" w:hAnsi="Times New Roman" w:cs="Times New Roman"/>
          <w:b w:val="0"/>
          <w:sz w:val="24"/>
          <w:szCs w:val="24"/>
          <w:lang w:eastAsia="en-US"/>
        </w:rPr>
        <w:t>ISO/IEC TR 14143-3:2003 Информационные технологии — Оценка программного обеспечения — Измерение функционального размера — Часть 3: Верификация методов измерения функционального размера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3.8]</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8C1677" w:rsidRDefault="00D27129" w:rsidP="00D27129">
      <w:pPr>
        <w:pStyle w:val="Style78"/>
        <w:widowControl/>
        <w:ind w:firstLine="709"/>
        <w:jc w:val="both"/>
        <w:rPr>
          <w:rStyle w:val="FontStyle112"/>
          <w:rFonts w:ascii="Times New Roman" w:hAnsi="Times New Roman" w:cs="Times New Roman"/>
          <w:sz w:val="22"/>
          <w:szCs w:val="22"/>
          <w:lang w:eastAsia="en-US"/>
        </w:rPr>
      </w:pPr>
      <w:r w:rsidRPr="008C1677">
        <w:rPr>
          <w:rStyle w:val="FontStyle112"/>
          <w:rFonts w:ascii="Times New Roman" w:hAnsi="Times New Roman" w:cs="Times New Roman"/>
          <w:sz w:val="22"/>
          <w:szCs w:val="22"/>
          <w:lang w:eastAsia="en-US"/>
        </w:rPr>
        <w:t>П</w:t>
      </w:r>
      <w:r w:rsidR="008C1677" w:rsidRPr="008C1677">
        <w:rPr>
          <w:rStyle w:val="FontStyle112"/>
          <w:rFonts w:ascii="Times New Roman" w:hAnsi="Times New Roman" w:cs="Times New Roman"/>
          <w:sz w:val="22"/>
          <w:szCs w:val="22"/>
          <w:lang w:eastAsia="en-US"/>
        </w:rPr>
        <w:t>римечание</w:t>
      </w:r>
      <w:r w:rsidRPr="008C1677">
        <w:rPr>
          <w:rStyle w:val="FontStyle112"/>
          <w:rFonts w:ascii="Times New Roman" w:hAnsi="Times New Roman" w:cs="Times New Roman"/>
          <w:sz w:val="22"/>
          <w:szCs w:val="22"/>
          <w:lang w:eastAsia="en-US"/>
        </w:rPr>
        <w:t xml:space="preserve"> </w:t>
      </w:r>
      <w:r w:rsidR="008C1677" w:rsidRPr="008C1677">
        <w:rPr>
          <w:rStyle w:val="FontStyle112"/>
          <w:rFonts w:ascii="Times New Roman" w:hAnsi="Times New Roman" w:cs="Times New Roman"/>
          <w:sz w:val="22"/>
          <w:szCs w:val="22"/>
          <w:lang w:eastAsia="en-US"/>
        </w:rPr>
        <w:t xml:space="preserve">- </w:t>
      </w:r>
      <w:r w:rsidRPr="008C1677">
        <w:rPr>
          <w:rStyle w:val="FontStyle112"/>
          <w:rFonts w:ascii="Times New Roman" w:hAnsi="Times New Roman" w:cs="Times New Roman"/>
          <w:sz w:val="22"/>
          <w:szCs w:val="22"/>
          <w:lang w:eastAsia="en-US"/>
        </w:rPr>
        <w:t>Эти условия называются условиями воспроизводимости. Условия воспроизводимости включают одну и ту же процедуру измерения, одного и того же наблюдателя, один и тот же измерительный прибор, используемый в одних и тех же условиях; то же место; повторение в течение короткого промежутка времени. Воспроизводимость выражается количественно через дисперсионную характеристику результатов.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3.3404</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адресация с повторением адреса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метод подразумеваемой адресации, при котором под полем операции компьютерной команды понимается обращение к операндам последней выполненной команды</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повторная адресация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3.3405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заменяемость</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в которой продукт может заменить другой указанный программный продукт для той же цели в той же среде </w:t>
      </w:r>
      <w:r w:rsidRPr="00D27129">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4.2.8.3] </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приспособляемость, устанавливаемость</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w:t>
      </w:r>
      <w:r w:rsidR="008C1677" w:rsidRPr="00D27129">
        <w:rPr>
          <w:rStyle w:val="FontStyle112"/>
          <w:rFonts w:ascii="Times New Roman" w:hAnsi="Times New Roman" w:cs="Times New Roman"/>
          <w:sz w:val="24"/>
          <w:szCs w:val="24"/>
          <w:lang w:eastAsia="en-US"/>
        </w:rPr>
        <w:t>римечание</w:t>
      </w:r>
      <w:r w:rsidRPr="00D27129">
        <w:rPr>
          <w:rStyle w:val="FontStyle112"/>
          <w:rFonts w:ascii="Times New Roman" w:hAnsi="Times New Roman" w:cs="Times New Roman"/>
          <w:sz w:val="24"/>
          <w:szCs w:val="24"/>
          <w:lang w:eastAsia="en-US"/>
        </w:rPr>
        <w:t xml:space="preserve"> </w:t>
      </w:r>
      <w:r w:rsidR="008C1677">
        <w:rPr>
          <w:rStyle w:val="FontStyle112"/>
          <w:rFonts w:ascii="Times New Roman" w:hAnsi="Times New Roman" w:cs="Times New Roman"/>
          <w:sz w:val="24"/>
          <w:szCs w:val="24"/>
          <w:lang w:eastAsia="en-US"/>
        </w:rPr>
        <w:t>-</w:t>
      </w:r>
      <w:r w:rsidRPr="00D27129">
        <w:rPr>
          <w:rStyle w:val="FontStyle112"/>
          <w:rFonts w:ascii="Times New Roman" w:hAnsi="Times New Roman" w:cs="Times New Roman"/>
          <w:sz w:val="24"/>
          <w:szCs w:val="24"/>
          <w:lang w:eastAsia="en-US"/>
        </w:rPr>
        <w:t xml:space="preserve"> Для пользователя важна заменяемость новой версии программного продукта при обновлении. Заменяемость уменьшит риск блокировки, так что другие программные продукты можно будет использовать вместо существующего</w:t>
      </w:r>
      <w:r w:rsidR="008C1677">
        <w:rPr>
          <w:rStyle w:val="FontStyle112"/>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3.3406 </w:t>
      </w:r>
    </w:p>
    <w:p w:rsidR="00D27129" w:rsidRPr="00D27129" w:rsidRDefault="00D27129" w:rsidP="00D27129">
      <w:pPr>
        <w:pStyle w:val="Style7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репликация</w:t>
      </w:r>
    </w:p>
    <w:p w:rsidR="00D27129" w:rsidRPr="00D27129" w:rsidRDefault="00D27129" w:rsidP="00D27129">
      <w:pPr>
        <w:pStyle w:val="Style7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копирование программного продукта с одного носителя на другой </w:t>
      </w:r>
      <w:r w:rsidRPr="00D27129">
        <w:rPr>
          <w:rStyle w:val="FontStyle111"/>
          <w:rFonts w:ascii="Times New Roman" w:hAnsi="Times New Roman" w:cs="Times New Roman"/>
          <w:b w:val="0"/>
          <w:sz w:val="24"/>
          <w:szCs w:val="24"/>
          <w:lang w:eastAsia="en-US"/>
        </w:rPr>
        <w:t xml:space="preserve">[ISO/IEC 90003:2014 Программная инженерия — Руководящие принципы по применению ISO 9001:2008 при разработке программных продуктов, </w:t>
      </w:r>
      <w:r w:rsidRPr="00D27129">
        <w:rPr>
          <w:rStyle w:val="FontStyle112"/>
          <w:rFonts w:ascii="Times New Roman" w:hAnsi="Times New Roman" w:cs="Times New Roman"/>
          <w:b/>
          <w:sz w:val="24"/>
          <w:szCs w:val="24"/>
          <w:lang w:eastAsia="en-US"/>
        </w:rPr>
        <w:t>3.13]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3.3407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схема репликаций</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спецификация ограничений при репликации объекта, включая как ограничения по уровню работоспособности объекта, так и ограничения по функциональным характеристикам объекта </w:t>
      </w:r>
      <w:r w:rsidRPr="00D27129">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16.7.1.1]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3.3408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прозрачность репликации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прозрачность распределения, которая маскирует использование группы взаимосовместимых по поведению объектов для поддержки интерфейса </w:t>
      </w:r>
      <w:r w:rsidRPr="00D27129">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4.4.1.6]</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8C1677" w:rsidRDefault="00D27129" w:rsidP="00D27129">
      <w:pPr>
        <w:pStyle w:val="Style57"/>
        <w:widowControl/>
        <w:ind w:firstLine="709"/>
        <w:jc w:val="both"/>
        <w:rPr>
          <w:rStyle w:val="FontStyle112"/>
          <w:rFonts w:ascii="Times New Roman" w:hAnsi="Times New Roman" w:cs="Times New Roman"/>
          <w:sz w:val="22"/>
          <w:szCs w:val="22"/>
          <w:lang w:eastAsia="en-US"/>
        </w:rPr>
      </w:pPr>
      <w:r w:rsidRPr="008C1677">
        <w:rPr>
          <w:rStyle w:val="FontStyle112"/>
          <w:rFonts w:ascii="Times New Roman" w:hAnsi="Times New Roman" w:cs="Times New Roman"/>
          <w:sz w:val="22"/>
          <w:szCs w:val="22"/>
          <w:lang w:eastAsia="en-US"/>
        </w:rPr>
        <w:t>П</w:t>
      </w:r>
      <w:r w:rsidR="008C1677" w:rsidRPr="008C1677">
        <w:rPr>
          <w:rStyle w:val="FontStyle112"/>
          <w:rFonts w:ascii="Times New Roman" w:hAnsi="Times New Roman" w:cs="Times New Roman"/>
          <w:sz w:val="22"/>
          <w:szCs w:val="22"/>
          <w:lang w:eastAsia="en-US"/>
        </w:rPr>
        <w:t>римечание</w:t>
      </w:r>
      <w:r w:rsidRPr="008C1677">
        <w:rPr>
          <w:rStyle w:val="FontStyle112"/>
          <w:rFonts w:ascii="Times New Roman" w:hAnsi="Times New Roman" w:cs="Times New Roman"/>
          <w:sz w:val="22"/>
          <w:szCs w:val="22"/>
          <w:lang w:eastAsia="en-US"/>
        </w:rPr>
        <w:t xml:space="preserve"> </w:t>
      </w:r>
      <w:r w:rsidR="008C1677" w:rsidRPr="008C1677">
        <w:rPr>
          <w:rStyle w:val="FontStyle112"/>
          <w:rFonts w:ascii="Times New Roman" w:hAnsi="Times New Roman" w:cs="Times New Roman"/>
          <w:sz w:val="22"/>
          <w:szCs w:val="22"/>
          <w:lang w:eastAsia="en-US"/>
        </w:rPr>
        <w:t>-</w:t>
      </w:r>
      <w:r w:rsidRPr="008C1677">
        <w:rPr>
          <w:rStyle w:val="FontStyle112"/>
          <w:rFonts w:ascii="Times New Roman" w:hAnsi="Times New Roman" w:cs="Times New Roman"/>
          <w:sz w:val="22"/>
          <w:szCs w:val="22"/>
          <w:lang w:eastAsia="en-US"/>
        </w:rPr>
        <w:t xml:space="preserve"> Репликация часто используется для повышения функциональных характеристик и уровня работоспособности.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3.3409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раздувание репозитория </w:t>
      </w:r>
    </w:p>
    <w:p w:rsidR="00D27129" w:rsidRPr="00D27129" w:rsidRDefault="00D27129" w:rsidP="00D27129">
      <w:pPr>
        <w:pStyle w:val="Style1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изменения, записанные в хранилище, которые не вносят ничего полезного для истории проекта </w:t>
      </w:r>
    </w:p>
    <w:p w:rsidR="008C1677" w:rsidRDefault="008C1677" w:rsidP="00D27129">
      <w:pPr>
        <w:pStyle w:val="Style11"/>
        <w:widowControl/>
        <w:ind w:firstLine="709"/>
        <w:jc w:val="both"/>
        <w:rPr>
          <w:rStyle w:val="FontStyle112"/>
          <w:rFonts w:ascii="Times New Roman" w:hAnsi="Times New Roman" w:cs="Times New Roman"/>
          <w:sz w:val="24"/>
          <w:szCs w:val="24"/>
          <w:lang w:eastAsia="en-US"/>
        </w:rPr>
      </w:pPr>
    </w:p>
    <w:p w:rsidR="00D27129" w:rsidRPr="008C1677" w:rsidRDefault="00D27129" w:rsidP="00D27129">
      <w:pPr>
        <w:pStyle w:val="Style11"/>
        <w:widowControl/>
        <w:ind w:firstLine="709"/>
        <w:jc w:val="both"/>
        <w:rPr>
          <w:rStyle w:val="FontStyle112"/>
          <w:rFonts w:ascii="Times New Roman" w:hAnsi="Times New Roman" w:cs="Times New Roman"/>
          <w:sz w:val="22"/>
          <w:szCs w:val="22"/>
          <w:lang w:eastAsia="en-US"/>
        </w:rPr>
      </w:pPr>
      <w:r w:rsidRPr="008C1677">
        <w:rPr>
          <w:rStyle w:val="FontStyle112"/>
          <w:rFonts w:ascii="Times New Roman" w:hAnsi="Times New Roman" w:cs="Times New Roman"/>
          <w:sz w:val="22"/>
          <w:szCs w:val="22"/>
          <w:lang w:eastAsia="en-US"/>
        </w:rPr>
        <w:t>П</w:t>
      </w:r>
      <w:r w:rsidR="008C1677" w:rsidRPr="008C1677">
        <w:rPr>
          <w:rStyle w:val="FontStyle112"/>
          <w:rFonts w:ascii="Times New Roman" w:hAnsi="Times New Roman" w:cs="Times New Roman"/>
          <w:sz w:val="22"/>
          <w:szCs w:val="22"/>
          <w:lang w:eastAsia="en-US"/>
        </w:rPr>
        <w:t>ример -</w:t>
      </w:r>
      <w:r w:rsidRPr="008C1677">
        <w:rPr>
          <w:rStyle w:val="FontStyle112"/>
          <w:rFonts w:ascii="Times New Roman" w:hAnsi="Times New Roman" w:cs="Times New Roman"/>
          <w:sz w:val="22"/>
          <w:szCs w:val="22"/>
          <w:lang w:eastAsia="en-US"/>
        </w:rPr>
        <w:t xml:space="preserve"> </w:t>
      </w:r>
      <w:r w:rsidR="008C1677" w:rsidRPr="008C1677">
        <w:rPr>
          <w:rStyle w:val="FontStyle112"/>
          <w:rFonts w:ascii="Times New Roman" w:hAnsi="Times New Roman" w:cs="Times New Roman"/>
          <w:sz w:val="22"/>
          <w:szCs w:val="22"/>
          <w:lang w:eastAsia="en-US"/>
        </w:rPr>
        <w:t>К</w:t>
      </w:r>
      <w:r w:rsidRPr="008C1677">
        <w:rPr>
          <w:rStyle w:val="FontStyle112"/>
          <w:rFonts w:ascii="Times New Roman" w:hAnsi="Times New Roman" w:cs="Times New Roman"/>
          <w:sz w:val="22"/>
          <w:szCs w:val="22"/>
          <w:lang w:eastAsia="en-US"/>
        </w:rPr>
        <w:t>рупная ошибочная фиксация изменений и связанная с ней операция отмены</w:t>
      </w:r>
    </w:p>
    <w:p w:rsidR="00D27129" w:rsidRPr="008C1677" w:rsidRDefault="00D27129" w:rsidP="00D27129">
      <w:pPr>
        <w:pStyle w:val="Style11"/>
        <w:widowControl/>
        <w:ind w:firstLine="709"/>
        <w:jc w:val="both"/>
        <w:rPr>
          <w:rStyle w:val="FontStyle112"/>
          <w:rFonts w:ascii="Times New Roman" w:hAnsi="Times New Roman" w:cs="Times New Roman"/>
          <w:sz w:val="22"/>
          <w:szCs w:val="22"/>
          <w:lang w:eastAsia="en-US"/>
        </w:rPr>
      </w:pPr>
    </w:p>
    <w:p w:rsidR="00D27129" w:rsidRPr="008C1677" w:rsidRDefault="00D27129" w:rsidP="00D27129">
      <w:pPr>
        <w:pStyle w:val="Style11"/>
        <w:widowControl/>
        <w:ind w:firstLine="709"/>
        <w:jc w:val="both"/>
        <w:rPr>
          <w:rStyle w:val="FontStyle112"/>
          <w:rFonts w:ascii="Times New Roman" w:hAnsi="Times New Roman" w:cs="Times New Roman"/>
          <w:sz w:val="22"/>
          <w:szCs w:val="22"/>
          <w:lang w:eastAsia="en-US"/>
        </w:rPr>
      </w:pPr>
      <w:r w:rsidRPr="008C1677">
        <w:rPr>
          <w:rStyle w:val="FontStyle112"/>
          <w:rFonts w:ascii="Times New Roman" w:hAnsi="Times New Roman" w:cs="Times New Roman"/>
          <w:sz w:val="22"/>
          <w:szCs w:val="22"/>
          <w:lang w:eastAsia="en-US"/>
        </w:rPr>
        <w:t>П</w:t>
      </w:r>
      <w:r w:rsidR="008C1677" w:rsidRPr="008C1677">
        <w:rPr>
          <w:rStyle w:val="FontStyle112"/>
          <w:rFonts w:ascii="Times New Roman" w:hAnsi="Times New Roman" w:cs="Times New Roman"/>
          <w:sz w:val="22"/>
          <w:szCs w:val="22"/>
          <w:lang w:eastAsia="en-US"/>
        </w:rPr>
        <w:t>римечание</w:t>
      </w:r>
      <w:r w:rsidRPr="008C1677">
        <w:rPr>
          <w:rStyle w:val="FontStyle112"/>
          <w:rFonts w:ascii="Times New Roman" w:hAnsi="Times New Roman" w:cs="Times New Roman"/>
          <w:sz w:val="22"/>
          <w:szCs w:val="22"/>
          <w:lang w:eastAsia="en-US"/>
        </w:rPr>
        <w:t xml:space="preserve"> </w:t>
      </w:r>
      <w:r w:rsidR="008C1677" w:rsidRPr="008C1677">
        <w:rPr>
          <w:rStyle w:val="FontStyle112"/>
          <w:rFonts w:ascii="Times New Roman" w:hAnsi="Times New Roman" w:cs="Times New Roman"/>
          <w:sz w:val="22"/>
          <w:szCs w:val="22"/>
          <w:lang w:eastAsia="en-US"/>
        </w:rPr>
        <w:t>-</w:t>
      </w:r>
      <w:r w:rsidRPr="008C1677">
        <w:rPr>
          <w:rStyle w:val="FontStyle112"/>
          <w:rFonts w:ascii="Times New Roman" w:hAnsi="Times New Roman" w:cs="Times New Roman"/>
          <w:sz w:val="22"/>
          <w:szCs w:val="22"/>
          <w:lang w:eastAsia="en-US"/>
        </w:rPr>
        <w:t xml:space="preserve"> Мастер репозитория может уменьшить раздувание репозитория с помощью эффекта репозитория.</w:t>
      </w:r>
    </w:p>
    <w:p w:rsidR="00D27129" w:rsidRPr="008C1677" w:rsidRDefault="00D27129" w:rsidP="00D27129">
      <w:pPr>
        <w:pStyle w:val="Style46"/>
        <w:widowControl/>
        <w:ind w:firstLine="709"/>
        <w:jc w:val="both"/>
        <w:rPr>
          <w:rStyle w:val="FontStyle113"/>
          <w:rFonts w:ascii="Times New Roman" w:hAnsi="Times New Roman" w:cs="Times New Roman"/>
          <w:sz w:val="22"/>
          <w:szCs w:val="22"/>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3.3410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мастер репозитория</w:t>
      </w:r>
    </w:p>
    <w:p w:rsidR="00D27129" w:rsidRPr="00D27129" w:rsidRDefault="00D27129" w:rsidP="00D27129">
      <w:pPr>
        <w:pStyle w:val="Style1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лицо, отвечающее за хранилище системы управления версиями </w:t>
      </w:r>
    </w:p>
    <w:p w:rsidR="00D27129" w:rsidRPr="00D27129" w:rsidRDefault="00D27129" w:rsidP="00D27129">
      <w:pPr>
        <w:pStyle w:val="Style11"/>
        <w:widowControl/>
        <w:ind w:firstLine="709"/>
        <w:jc w:val="both"/>
        <w:rPr>
          <w:rStyle w:val="FontStyle112"/>
          <w:rFonts w:ascii="Times New Roman" w:hAnsi="Times New Roman" w:cs="Times New Roman"/>
          <w:sz w:val="24"/>
          <w:szCs w:val="24"/>
          <w:lang w:eastAsia="en-US"/>
        </w:rPr>
      </w:pPr>
    </w:p>
    <w:p w:rsidR="00D27129" w:rsidRPr="008C1677" w:rsidRDefault="00D27129" w:rsidP="00D27129">
      <w:pPr>
        <w:pStyle w:val="Style11"/>
        <w:widowControl/>
        <w:ind w:firstLine="709"/>
        <w:jc w:val="both"/>
        <w:rPr>
          <w:rStyle w:val="FontStyle112"/>
          <w:rFonts w:ascii="Times New Roman" w:hAnsi="Times New Roman" w:cs="Times New Roman"/>
          <w:sz w:val="22"/>
          <w:szCs w:val="22"/>
          <w:lang w:eastAsia="en-US"/>
        </w:rPr>
      </w:pPr>
      <w:r w:rsidRPr="008C1677">
        <w:rPr>
          <w:rStyle w:val="FontStyle112"/>
          <w:rFonts w:ascii="Times New Roman" w:hAnsi="Times New Roman" w:cs="Times New Roman"/>
          <w:sz w:val="22"/>
          <w:szCs w:val="22"/>
          <w:lang w:eastAsia="en-US"/>
        </w:rPr>
        <w:t>П</w:t>
      </w:r>
      <w:r w:rsidR="008C1677" w:rsidRPr="008C1677">
        <w:rPr>
          <w:rStyle w:val="FontStyle112"/>
          <w:rFonts w:ascii="Times New Roman" w:hAnsi="Times New Roman" w:cs="Times New Roman"/>
          <w:sz w:val="22"/>
          <w:szCs w:val="22"/>
          <w:lang w:eastAsia="en-US"/>
        </w:rPr>
        <w:t>римечание</w:t>
      </w:r>
      <w:r w:rsidRPr="008C1677">
        <w:rPr>
          <w:rStyle w:val="FontStyle112"/>
          <w:rFonts w:ascii="Times New Roman" w:hAnsi="Times New Roman" w:cs="Times New Roman"/>
          <w:sz w:val="22"/>
          <w:szCs w:val="22"/>
          <w:lang w:eastAsia="en-US"/>
        </w:rPr>
        <w:t xml:space="preserve"> </w:t>
      </w:r>
      <w:r w:rsidR="008C1677" w:rsidRPr="008C1677">
        <w:rPr>
          <w:rStyle w:val="FontStyle112"/>
          <w:rFonts w:ascii="Times New Roman" w:hAnsi="Times New Roman" w:cs="Times New Roman"/>
          <w:sz w:val="22"/>
          <w:szCs w:val="22"/>
          <w:lang w:eastAsia="en-US"/>
        </w:rPr>
        <w:t>-</w:t>
      </w:r>
      <w:r w:rsidRPr="008C1677">
        <w:rPr>
          <w:rStyle w:val="FontStyle112"/>
          <w:rFonts w:ascii="Times New Roman" w:hAnsi="Times New Roman" w:cs="Times New Roman"/>
          <w:sz w:val="22"/>
          <w:szCs w:val="22"/>
          <w:lang w:eastAsia="en-US"/>
        </w:rPr>
        <w:t xml:space="preserve"> </w:t>
      </w:r>
      <w:r w:rsidR="008C1677" w:rsidRPr="008C1677">
        <w:rPr>
          <w:rStyle w:val="FontStyle112"/>
          <w:rFonts w:ascii="Times New Roman" w:hAnsi="Times New Roman" w:cs="Times New Roman"/>
          <w:sz w:val="22"/>
          <w:szCs w:val="22"/>
          <w:lang w:eastAsia="en-US"/>
        </w:rPr>
        <w:t>Т</w:t>
      </w:r>
      <w:r w:rsidRPr="008C1677">
        <w:rPr>
          <w:rStyle w:val="FontStyle112"/>
          <w:rFonts w:ascii="Times New Roman" w:hAnsi="Times New Roman" w:cs="Times New Roman"/>
          <w:sz w:val="22"/>
          <w:szCs w:val="22"/>
          <w:lang w:eastAsia="en-US"/>
        </w:rPr>
        <w:t xml:space="preserve">от, у кого есть права на эффект репозитория. </w:t>
      </w:r>
    </w:p>
    <w:p w:rsidR="00D27129" w:rsidRPr="00D27129" w:rsidRDefault="00D27129" w:rsidP="00D27129">
      <w:pPr>
        <w:pStyle w:val="Style1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1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эффект репозитория</w:t>
      </w:r>
    </w:p>
    <w:p w:rsidR="00D27129" w:rsidRPr="00D27129" w:rsidRDefault="00D27129" w:rsidP="00D27129">
      <w:pPr>
        <w:pStyle w:val="Style1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изменения, вносимые непосредственно в хранилище системы управления версиями, минуя команды системы</w:t>
      </w:r>
    </w:p>
    <w:p w:rsidR="008C1677" w:rsidRDefault="008C1677" w:rsidP="00D27129">
      <w:pPr>
        <w:pStyle w:val="Style11"/>
        <w:widowControl/>
        <w:ind w:firstLine="709"/>
        <w:jc w:val="both"/>
        <w:rPr>
          <w:rStyle w:val="FontStyle112"/>
          <w:rFonts w:ascii="Times New Roman" w:hAnsi="Times New Roman" w:cs="Times New Roman"/>
          <w:sz w:val="24"/>
          <w:szCs w:val="24"/>
          <w:lang w:eastAsia="en-US"/>
        </w:rPr>
      </w:pPr>
    </w:p>
    <w:p w:rsidR="00D27129" w:rsidRPr="008C1677" w:rsidRDefault="00D27129" w:rsidP="00D27129">
      <w:pPr>
        <w:pStyle w:val="Style11"/>
        <w:widowControl/>
        <w:ind w:firstLine="709"/>
        <w:jc w:val="both"/>
        <w:rPr>
          <w:rStyle w:val="FontStyle112"/>
          <w:rFonts w:ascii="Times New Roman" w:hAnsi="Times New Roman" w:cs="Times New Roman"/>
          <w:sz w:val="22"/>
          <w:szCs w:val="22"/>
          <w:lang w:eastAsia="en-US"/>
        </w:rPr>
      </w:pPr>
      <w:r w:rsidRPr="008C1677">
        <w:rPr>
          <w:rStyle w:val="FontStyle112"/>
          <w:rFonts w:ascii="Times New Roman" w:hAnsi="Times New Roman" w:cs="Times New Roman"/>
          <w:sz w:val="22"/>
          <w:szCs w:val="22"/>
          <w:lang w:eastAsia="en-US"/>
        </w:rPr>
        <w:t>П</w:t>
      </w:r>
      <w:r w:rsidR="008C1677" w:rsidRPr="008C1677">
        <w:rPr>
          <w:rStyle w:val="FontStyle112"/>
          <w:rFonts w:ascii="Times New Roman" w:hAnsi="Times New Roman" w:cs="Times New Roman"/>
          <w:sz w:val="22"/>
          <w:szCs w:val="22"/>
          <w:lang w:eastAsia="en-US"/>
        </w:rPr>
        <w:t>ример -</w:t>
      </w:r>
      <w:r w:rsidRPr="008C1677">
        <w:rPr>
          <w:rStyle w:val="FontStyle112"/>
          <w:rFonts w:ascii="Times New Roman" w:hAnsi="Times New Roman" w:cs="Times New Roman"/>
          <w:sz w:val="22"/>
          <w:szCs w:val="22"/>
          <w:lang w:eastAsia="en-US"/>
        </w:rPr>
        <w:t xml:space="preserve"> </w:t>
      </w:r>
      <w:r w:rsidR="008C1677" w:rsidRPr="008C1677">
        <w:rPr>
          <w:rStyle w:val="FontStyle112"/>
          <w:rFonts w:ascii="Times New Roman" w:hAnsi="Times New Roman" w:cs="Times New Roman"/>
          <w:sz w:val="22"/>
          <w:szCs w:val="22"/>
          <w:lang w:eastAsia="en-US"/>
        </w:rPr>
        <w:t>В</w:t>
      </w:r>
      <w:r w:rsidRPr="008C1677">
        <w:rPr>
          <w:rStyle w:val="FontStyle112"/>
          <w:rFonts w:ascii="Times New Roman" w:hAnsi="Times New Roman" w:cs="Times New Roman"/>
          <w:sz w:val="22"/>
          <w:szCs w:val="22"/>
          <w:lang w:eastAsia="en-US"/>
        </w:rPr>
        <w:t>водя команды базы данных или непосредственно управляя системными файлами.</w:t>
      </w:r>
    </w:p>
    <w:p w:rsidR="00D27129" w:rsidRPr="00D27129" w:rsidRDefault="00D27129" w:rsidP="00D27129">
      <w:pPr>
        <w:pStyle w:val="Style11"/>
        <w:widowControl/>
        <w:ind w:firstLine="709"/>
        <w:jc w:val="both"/>
        <w:rPr>
          <w:rStyle w:val="FontStyle112"/>
          <w:rFonts w:ascii="Times New Roman" w:hAnsi="Times New Roman" w:cs="Times New Roman"/>
          <w:sz w:val="24"/>
          <w:szCs w:val="24"/>
          <w:lang w:eastAsia="en-US"/>
        </w:rPr>
      </w:pPr>
    </w:p>
    <w:p w:rsidR="00D27129" w:rsidRPr="008C1677" w:rsidRDefault="00D27129" w:rsidP="00D27129">
      <w:pPr>
        <w:pStyle w:val="Style11"/>
        <w:widowControl/>
        <w:ind w:firstLine="709"/>
        <w:jc w:val="both"/>
        <w:rPr>
          <w:rStyle w:val="FontStyle112"/>
          <w:rFonts w:ascii="Times New Roman" w:hAnsi="Times New Roman" w:cs="Times New Roman"/>
          <w:sz w:val="22"/>
          <w:szCs w:val="22"/>
          <w:lang w:eastAsia="en-US"/>
        </w:rPr>
      </w:pPr>
      <w:r w:rsidRPr="008C1677">
        <w:rPr>
          <w:rStyle w:val="FontStyle112"/>
          <w:rFonts w:ascii="Times New Roman" w:hAnsi="Times New Roman" w:cs="Times New Roman"/>
          <w:sz w:val="22"/>
          <w:szCs w:val="22"/>
          <w:lang w:eastAsia="en-US"/>
        </w:rPr>
        <w:t>П</w:t>
      </w:r>
      <w:r w:rsidR="008C1677" w:rsidRPr="008C1677">
        <w:rPr>
          <w:rStyle w:val="FontStyle112"/>
          <w:rFonts w:ascii="Times New Roman" w:hAnsi="Times New Roman" w:cs="Times New Roman"/>
          <w:sz w:val="22"/>
          <w:szCs w:val="22"/>
          <w:lang w:eastAsia="en-US"/>
        </w:rPr>
        <w:t>римечание</w:t>
      </w:r>
      <w:r w:rsidRPr="008C1677">
        <w:rPr>
          <w:rStyle w:val="FontStyle112"/>
          <w:rFonts w:ascii="Times New Roman" w:hAnsi="Times New Roman" w:cs="Times New Roman"/>
          <w:sz w:val="22"/>
          <w:szCs w:val="22"/>
          <w:lang w:eastAsia="en-US"/>
        </w:rPr>
        <w:t xml:space="preserve"> </w:t>
      </w:r>
      <w:r w:rsidR="008C1677" w:rsidRPr="008C1677">
        <w:rPr>
          <w:rStyle w:val="FontStyle112"/>
          <w:rFonts w:ascii="Times New Roman" w:hAnsi="Times New Roman" w:cs="Times New Roman"/>
          <w:sz w:val="22"/>
          <w:szCs w:val="22"/>
          <w:lang w:eastAsia="en-US"/>
        </w:rPr>
        <w:t>-</w:t>
      </w:r>
      <w:r w:rsidRPr="008C1677">
        <w:rPr>
          <w:rStyle w:val="FontStyle112"/>
          <w:rFonts w:ascii="Times New Roman" w:hAnsi="Times New Roman" w:cs="Times New Roman"/>
          <w:sz w:val="22"/>
          <w:szCs w:val="22"/>
          <w:lang w:eastAsia="en-US"/>
        </w:rPr>
        <w:t xml:space="preserve"> С помощью эффекта репозитория мастер репозитория может выполнять операции, которые система управления версиями не поддерживает напрямую.</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3.3412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отчет</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элемент информации, описывающий результаты видов деятельности, таких как исследования, наблюдения, оценки или тесты </w:t>
      </w:r>
      <w:r w:rsidRPr="00D27129">
        <w:rPr>
          <w:rStyle w:val="FontStyle111"/>
          <w:rFonts w:ascii="Times New Roman" w:hAnsi="Times New Roman" w:cs="Times New Roman"/>
          <w:b w:val="0"/>
          <w:sz w:val="24"/>
          <w:szCs w:val="24"/>
          <w:lang w:eastAsia="en-US"/>
        </w:rPr>
        <w:t xml:space="preserve">[ISO/IEC/IEEE 15289:2015 Системная и программная инженерия — Содержание информационных продуктов процесса жизненного </w:t>
      </w:r>
      <w:r w:rsidRPr="00D27129">
        <w:rPr>
          <w:rStyle w:val="FontStyle111"/>
          <w:rFonts w:ascii="Times New Roman" w:hAnsi="Times New Roman" w:cs="Times New Roman"/>
          <w:b w:val="0"/>
          <w:sz w:val="24"/>
          <w:szCs w:val="24"/>
          <w:lang w:eastAsia="en-US"/>
        </w:rPr>
        <w:lastRenderedPageBreak/>
        <w:t>цикла систем и программного обеспечения (документация),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5.21]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вывод данных в формате, заданном пользователем </w:t>
      </w:r>
      <w:r w:rsidRPr="00D27129">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8C1677" w:rsidRDefault="00D27129" w:rsidP="00D27129">
      <w:pPr>
        <w:pStyle w:val="Style78"/>
        <w:widowControl/>
        <w:ind w:firstLine="709"/>
        <w:jc w:val="both"/>
        <w:rPr>
          <w:rStyle w:val="FontStyle112"/>
          <w:rFonts w:ascii="Times New Roman" w:hAnsi="Times New Roman" w:cs="Times New Roman"/>
          <w:sz w:val="22"/>
          <w:szCs w:val="22"/>
          <w:lang w:eastAsia="en-US"/>
        </w:rPr>
      </w:pPr>
      <w:r w:rsidRPr="008C1677">
        <w:rPr>
          <w:rStyle w:val="FontStyle112"/>
          <w:rFonts w:ascii="Times New Roman" w:hAnsi="Times New Roman" w:cs="Times New Roman"/>
          <w:sz w:val="22"/>
          <w:szCs w:val="22"/>
          <w:lang w:eastAsia="en-US"/>
        </w:rPr>
        <w:t>П</w:t>
      </w:r>
      <w:r w:rsidR="008C1677" w:rsidRPr="008C1677">
        <w:rPr>
          <w:rStyle w:val="FontStyle112"/>
          <w:rFonts w:ascii="Times New Roman" w:hAnsi="Times New Roman" w:cs="Times New Roman"/>
          <w:sz w:val="22"/>
          <w:szCs w:val="22"/>
          <w:lang w:eastAsia="en-US"/>
        </w:rPr>
        <w:t>римечание</w:t>
      </w:r>
      <w:r w:rsidRPr="008C1677">
        <w:rPr>
          <w:rStyle w:val="FontStyle112"/>
          <w:rFonts w:ascii="Times New Roman" w:hAnsi="Times New Roman" w:cs="Times New Roman"/>
          <w:sz w:val="22"/>
          <w:szCs w:val="22"/>
          <w:lang w:eastAsia="en-US"/>
        </w:rPr>
        <w:t xml:space="preserve"> </w:t>
      </w:r>
      <w:r w:rsidR="008C1677" w:rsidRPr="008C1677">
        <w:rPr>
          <w:rStyle w:val="FontStyle112"/>
          <w:rFonts w:ascii="Times New Roman" w:hAnsi="Times New Roman" w:cs="Times New Roman"/>
          <w:sz w:val="22"/>
          <w:szCs w:val="22"/>
          <w:lang w:eastAsia="en-US"/>
        </w:rPr>
        <w:t>-</w:t>
      </w:r>
      <w:r w:rsidRPr="008C1677">
        <w:rPr>
          <w:rStyle w:val="FontStyle112"/>
          <w:rFonts w:ascii="Times New Roman" w:hAnsi="Times New Roman" w:cs="Times New Roman"/>
          <w:sz w:val="22"/>
          <w:szCs w:val="22"/>
          <w:lang w:eastAsia="en-US"/>
        </w:rPr>
        <w:t xml:space="preserve"> Используемый носитель вывода не имеет значения для FPA и может относиться как к внешнему выводу, так и к внешнему запросу.</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3.3413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стандарт отчета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стандарт, описывающий характеристику описания результатов деятельности по инжинирингу и управлению</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системы отчетности</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средства, процессы и процедуры, используемые для создания или консолидации отчетов из одной или нескольких систем управления информацией и обеспечения распространения отчетов среди заинтересованных сторон проекта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3.3415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хранилище </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набор всех системных элементов или связанных с программным обеспечением искусственных признаков, принадлежащих системе </w:t>
      </w:r>
      <w:r w:rsidRPr="00D27129">
        <w:rPr>
          <w:rStyle w:val="FontStyle111"/>
          <w:rFonts w:ascii="Times New Roman" w:hAnsi="Times New Roman" w:cs="Times New Roman"/>
          <w:b w:val="0"/>
          <w:sz w:val="24"/>
          <w:szCs w:val="24"/>
          <w:lang w:eastAsia="en-US"/>
        </w:rPr>
        <w:t>[ISO/IEC 29110-2-1:2015 — Программная инженерия — Профили жизненного цикла для очень небольших предприятий (VSE) — Часть 2-1: Структура и таксономия,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4.49]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расположение/формат, в котором хранится такой набор </w:t>
      </w:r>
      <w:r w:rsidRPr="00D27129">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2.1]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организованные и постоянные данные ЗУ, которые позволяют извлекать данные </w:t>
      </w:r>
      <w:r w:rsidRPr="00D27129">
        <w:rPr>
          <w:rStyle w:val="FontStyle111"/>
          <w:rFonts w:ascii="Times New Roman" w:hAnsi="Times New Roman" w:cs="Times New Roman"/>
          <w:b w:val="0"/>
          <w:sz w:val="24"/>
          <w:szCs w:val="24"/>
          <w:lang w:eastAsia="en-US"/>
        </w:rPr>
        <w:t>[ISO/IEC 29155-1:2011 Системная и программная инженерия — Структура сопоставительного анализа эффективности выполнения проектов информационных технологий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2.9]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 xml:space="preserve">набор всех программных искусственных признаков, принадлежащих системе </w:t>
      </w:r>
      <w:r w:rsidRPr="00D27129">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0B242F" w:rsidRDefault="00D27129" w:rsidP="00D27129">
      <w:pPr>
        <w:pStyle w:val="Style78"/>
        <w:widowControl/>
        <w:ind w:firstLine="709"/>
        <w:jc w:val="both"/>
        <w:rPr>
          <w:rStyle w:val="FontStyle112"/>
          <w:rFonts w:ascii="Times New Roman" w:hAnsi="Times New Roman" w:cs="Times New Roman"/>
          <w:sz w:val="22"/>
          <w:szCs w:val="22"/>
          <w:lang w:eastAsia="en-US"/>
        </w:rPr>
      </w:pPr>
      <w:r w:rsidRPr="000B242F">
        <w:rPr>
          <w:rStyle w:val="FontStyle112"/>
          <w:rFonts w:ascii="Times New Roman" w:hAnsi="Times New Roman" w:cs="Times New Roman"/>
          <w:sz w:val="22"/>
          <w:szCs w:val="22"/>
          <w:lang w:eastAsia="en-US"/>
        </w:rPr>
        <w:t>П</w:t>
      </w:r>
      <w:r w:rsidR="000B242F" w:rsidRPr="000B242F">
        <w:rPr>
          <w:rStyle w:val="FontStyle112"/>
          <w:rFonts w:ascii="Times New Roman" w:hAnsi="Times New Roman" w:cs="Times New Roman"/>
          <w:sz w:val="22"/>
          <w:szCs w:val="22"/>
          <w:lang w:eastAsia="en-US"/>
        </w:rPr>
        <w:t>римечание</w:t>
      </w:r>
      <w:r w:rsidRPr="000B242F">
        <w:rPr>
          <w:rStyle w:val="FontStyle112"/>
          <w:rFonts w:ascii="Times New Roman" w:hAnsi="Times New Roman" w:cs="Times New Roman"/>
          <w:sz w:val="22"/>
          <w:szCs w:val="22"/>
          <w:lang w:eastAsia="en-US"/>
        </w:rPr>
        <w:t xml:space="preserve"> </w:t>
      </w:r>
      <w:r w:rsidR="000B242F" w:rsidRPr="000B242F">
        <w:rPr>
          <w:rStyle w:val="FontStyle112"/>
          <w:rFonts w:ascii="Times New Roman" w:hAnsi="Times New Roman" w:cs="Times New Roman"/>
          <w:sz w:val="22"/>
          <w:szCs w:val="22"/>
          <w:lang w:eastAsia="en-US"/>
        </w:rPr>
        <w:t>-</w:t>
      </w:r>
      <w:r w:rsidRPr="000B242F">
        <w:rPr>
          <w:rStyle w:val="FontStyle112"/>
          <w:rFonts w:ascii="Times New Roman" w:hAnsi="Times New Roman" w:cs="Times New Roman"/>
          <w:sz w:val="22"/>
          <w:szCs w:val="22"/>
          <w:lang w:eastAsia="en-US"/>
        </w:rPr>
        <w:t xml:space="preserve"> Искусственные признаки — это, например, среда программной инженерии. Хранилище сопоставительного анализа — это хранилище, предназначенное для использования в качестве источника сравнительных показателей в целях сопоставительного анализа.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3.3416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администратор хранилища</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физическое лицо или организация, которые поддерживают и управляют данными в хранилище </w:t>
      </w:r>
      <w:r w:rsidRPr="00D27129">
        <w:rPr>
          <w:rStyle w:val="FontStyle111"/>
          <w:rFonts w:ascii="Times New Roman" w:hAnsi="Times New Roman" w:cs="Times New Roman"/>
          <w:b w:val="0"/>
          <w:sz w:val="24"/>
          <w:szCs w:val="24"/>
          <w:lang w:eastAsia="en-US"/>
        </w:rPr>
        <w:t>[ISO/IEC29155-1:2011 Системная и программная инженерия — Структура сопоставительного анализа эффективности выполнения проектов информационных технологий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3.3417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владелец хранилища</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физическое лицо или организация, которые владеют и поддерживают хранилище данных сопоставительного анализа </w:t>
      </w:r>
      <w:r w:rsidRPr="00D27129">
        <w:rPr>
          <w:rStyle w:val="FontStyle111"/>
          <w:rFonts w:ascii="Times New Roman" w:hAnsi="Times New Roman" w:cs="Times New Roman"/>
          <w:b w:val="0"/>
          <w:sz w:val="24"/>
          <w:szCs w:val="24"/>
          <w:lang w:eastAsia="en-US"/>
        </w:rPr>
        <w:t>[ISO/IEC29155-2:2013: Системная и программная инженерия — Структура сопоставительного анализа эффективности выполнения проектов информационных технологий — Часть 2: Требования к сопоставительному анализу,</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3.3418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представление</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логическое изображение физического, операционального или концептуального образа или ситуации 2. одно или несколько свойств, используемых алгоритмом для реализации ответственности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3.1.162]</w:t>
      </w:r>
    </w:p>
    <w:p w:rsidR="000B242F" w:rsidRDefault="000B242F" w:rsidP="00D27129">
      <w:pPr>
        <w:pStyle w:val="Style78"/>
        <w:widowControl/>
        <w:ind w:firstLine="709"/>
        <w:jc w:val="both"/>
        <w:rPr>
          <w:rStyle w:val="FontStyle112"/>
          <w:rFonts w:ascii="Times New Roman" w:hAnsi="Times New Roman" w:cs="Times New Roman"/>
          <w:sz w:val="24"/>
          <w:szCs w:val="24"/>
          <w:lang w:eastAsia="en-US"/>
        </w:rPr>
      </w:pPr>
    </w:p>
    <w:p w:rsidR="00D27129" w:rsidRPr="000B242F" w:rsidRDefault="00D27129" w:rsidP="00D27129">
      <w:pPr>
        <w:pStyle w:val="Style78"/>
        <w:widowControl/>
        <w:ind w:firstLine="709"/>
        <w:jc w:val="both"/>
        <w:rPr>
          <w:rStyle w:val="FontStyle112"/>
          <w:rFonts w:ascii="Times New Roman" w:hAnsi="Times New Roman" w:cs="Times New Roman"/>
          <w:sz w:val="22"/>
          <w:szCs w:val="22"/>
          <w:lang w:eastAsia="en-US"/>
        </w:rPr>
      </w:pPr>
      <w:r w:rsidRPr="000B242F">
        <w:rPr>
          <w:rStyle w:val="FontStyle112"/>
          <w:rFonts w:ascii="Times New Roman" w:hAnsi="Times New Roman" w:cs="Times New Roman"/>
          <w:sz w:val="22"/>
          <w:szCs w:val="22"/>
          <w:lang w:eastAsia="en-US"/>
        </w:rPr>
        <w:t>П</w:t>
      </w:r>
      <w:r w:rsidR="000B242F" w:rsidRPr="000B242F">
        <w:rPr>
          <w:rStyle w:val="FontStyle112"/>
          <w:rFonts w:ascii="Times New Roman" w:hAnsi="Times New Roman" w:cs="Times New Roman"/>
          <w:sz w:val="22"/>
          <w:szCs w:val="22"/>
          <w:lang w:eastAsia="en-US"/>
        </w:rPr>
        <w:t>ример -</w:t>
      </w:r>
      <w:r w:rsidRPr="000B242F">
        <w:rPr>
          <w:rStyle w:val="FontStyle112"/>
          <w:rFonts w:ascii="Times New Roman" w:hAnsi="Times New Roman" w:cs="Times New Roman"/>
          <w:sz w:val="22"/>
          <w:szCs w:val="22"/>
          <w:lang w:eastAsia="en-US"/>
        </w:rPr>
        <w:t xml:space="preserve"> </w:t>
      </w:r>
      <w:r w:rsidR="000B242F" w:rsidRPr="000B242F">
        <w:rPr>
          <w:rStyle w:val="FontStyle112"/>
          <w:rFonts w:ascii="Times New Roman" w:hAnsi="Times New Roman" w:cs="Times New Roman"/>
          <w:sz w:val="22"/>
          <w:szCs w:val="22"/>
          <w:lang w:eastAsia="en-US"/>
        </w:rPr>
        <w:t>К</w:t>
      </w:r>
      <w:r w:rsidRPr="000B242F">
        <w:rPr>
          <w:rStyle w:val="FontStyle112"/>
          <w:rFonts w:ascii="Times New Roman" w:hAnsi="Times New Roman" w:cs="Times New Roman"/>
          <w:sz w:val="22"/>
          <w:szCs w:val="22"/>
          <w:lang w:eastAsia="en-US"/>
        </w:rPr>
        <w:t>артинка, чертеж, блочная диаграмма, описание, иконка, графический элемент</w:t>
      </w:r>
    </w:p>
    <w:p w:rsidR="000B242F" w:rsidRDefault="000B242F"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3.3419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свойство представления</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свойство, на котором работает алгоритм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3.1.163]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3.3420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стандарт представления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стандарт, описывающий характеристики изображения аспектов инженерного или управленческого продукта</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3.3421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воспроизводимость (результатов измерений)</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согласования результатов измерений одной и той же измеряемой величины, выполненных при измененных условиях измерения </w:t>
      </w:r>
      <w:r w:rsidRPr="00D27129">
        <w:rPr>
          <w:rStyle w:val="FontStyle111"/>
          <w:rFonts w:ascii="Times New Roman" w:hAnsi="Times New Roman" w:cs="Times New Roman"/>
          <w:b w:val="0"/>
          <w:sz w:val="24"/>
          <w:szCs w:val="24"/>
          <w:lang w:eastAsia="en-US"/>
        </w:rPr>
        <w:t xml:space="preserve">[ISO/IEC 25021:2012 Программная инженерия — Требования и оценка качества систем и программного обеспечения (SQuaRE) — Элементы показателя качества, </w:t>
      </w:r>
      <w:r w:rsidRPr="00D27129">
        <w:rPr>
          <w:rStyle w:val="FontStyle112"/>
          <w:rFonts w:ascii="Times New Roman" w:hAnsi="Times New Roman" w:cs="Times New Roman"/>
          <w:b/>
          <w:sz w:val="24"/>
          <w:szCs w:val="24"/>
          <w:lang w:eastAsia="en-US"/>
        </w:rPr>
        <w:t xml:space="preserve">4.16; </w:t>
      </w:r>
      <w:r w:rsidRPr="00D27129">
        <w:rPr>
          <w:rStyle w:val="FontStyle111"/>
          <w:rFonts w:ascii="Times New Roman" w:hAnsi="Times New Roman" w:cs="Times New Roman"/>
          <w:b w:val="0"/>
          <w:sz w:val="24"/>
          <w:szCs w:val="24"/>
          <w:lang w:eastAsia="en-US"/>
        </w:rPr>
        <w:t>ISO/IEC TR 14143-3:2003 Информационные технологии — Оценка программного обеспечения — Измерение функционального размера — Часть 3: Верификация методов измерения функционального размера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3.9]</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0B242F" w:rsidRDefault="00D27129" w:rsidP="00D27129">
      <w:pPr>
        <w:pStyle w:val="Style78"/>
        <w:widowControl/>
        <w:ind w:firstLine="709"/>
        <w:jc w:val="both"/>
        <w:rPr>
          <w:rStyle w:val="FontStyle112"/>
          <w:rFonts w:ascii="Times New Roman" w:hAnsi="Times New Roman" w:cs="Times New Roman"/>
          <w:sz w:val="22"/>
          <w:szCs w:val="22"/>
          <w:lang w:eastAsia="en-US"/>
        </w:rPr>
      </w:pPr>
      <w:r w:rsidRPr="000B242F">
        <w:rPr>
          <w:rStyle w:val="FontStyle112"/>
          <w:rFonts w:ascii="Times New Roman" w:hAnsi="Times New Roman" w:cs="Times New Roman"/>
          <w:sz w:val="22"/>
          <w:szCs w:val="22"/>
          <w:lang w:eastAsia="en-US"/>
        </w:rPr>
        <w:t>П</w:t>
      </w:r>
      <w:r w:rsidR="000B242F" w:rsidRPr="000B242F">
        <w:rPr>
          <w:rStyle w:val="FontStyle112"/>
          <w:rFonts w:ascii="Times New Roman" w:hAnsi="Times New Roman" w:cs="Times New Roman"/>
          <w:sz w:val="22"/>
          <w:szCs w:val="22"/>
          <w:lang w:eastAsia="en-US"/>
        </w:rPr>
        <w:t>римечание</w:t>
      </w:r>
      <w:r w:rsidRPr="000B242F">
        <w:rPr>
          <w:rStyle w:val="FontStyle112"/>
          <w:rFonts w:ascii="Times New Roman" w:hAnsi="Times New Roman" w:cs="Times New Roman"/>
          <w:sz w:val="22"/>
          <w:szCs w:val="22"/>
          <w:lang w:eastAsia="en-US"/>
        </w:rPr>
        <w:t xml:space="preserve"> </w:t>
      </w:r>
      <w:r w:rsidR="000B242F" w:rsidRPr="000B242F">
        <w:rPr>
          <w:rStyle w:val="FontStyle112"/>
          <w:rFonts w:ascii="Times New Roman" w:hAnsi="Times New Roman" w:cs="Times New Roman"/>
          <w:sz w:val="22"/>
          <w:szCs w:val="22"/>
          <w:lang w:eastAsia="en-US"/>
        </w:rPr>
        <w:t>-</w:t>
      </w:r>
      <w:r w:rsidRPr="000B242F">
        <w:rPr>
          <w:rStyle w:val="FontStyle112"/>
          <w:rFonts w:ascii="Times New Roman" w:hAnsi="Times New Roman" w:cs="Times New Roman"/>
          <w:sz w:val="22"/>
          <w:szCs w:val="22"/>
          <w:lang w:eastAsia="en-US"/>
        </w:rPr>
        <w:t xml:space="preserve"> Для общезначимого описания воспроизводимости необходима спецификация измененных условий. Измененные условия включают в себя принцип измерения; метод измерения; наблюдателя; измерительный инструмент; эталонный стандарт; место нахождения; условия использования; время. Воспроизводимость может быть выражена количественно через дисперсионную характеристику результатов. Под результатами здесь обычно понимаются скорректированные результаты.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3.3422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запрос</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сообщение, отправленное одним объектом (отправителем) другому объекту (получателю), предписывающее получателю выполнить одну из своих обязанностей </w:t>
      </w:r>
      <w:r w:rsidRPr="00D27129">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D27129">
        <w:rPr>
          <w:rStyle w:val="FontStyle112"/>
          <w:rFonts w:ascii="Times New Roman" w:hAnsi="Times New Roman" w:cs="Times New Roman"/>
          <w:b/>
          <w:sz w:val="24"/>
          <w:szCs w:val="24"/>
          <w:lang w:eastAsia="en-US"/>
        </w:rPr>
        <w:t xml:space="preserve">3.1.164] </w:t>
      </w:r>
      <w:r w:rsidRPr="00D27129">
        <w:rPr>
          <w:rStyle w:val="FontStyle110"/>
          <w:rFonts w:ascii="Times New Roman" w:hAnsi="Times New Roman" w:cs="Times New Roman"/>
          <w:b w:val="0"/>
          <w:sz w:val="24"/>
          <w:szCs w:val="24"/>
          <w:lang w:eastAsia="en-US"/>
        </w:rPr>
        <w:t xml:space="preserve">2. </w:t>
      </w:r>
      <w:r w:rsidRPr="00D27129">
        <w:rPr>
          <w:rStyle w:val="FontStyle112"/>
          <w:rFonts w:ascii="Times New Roman" w:hAnsi="Times New Roman" w:cs="Times New Roman"/>
          <w:b/>
          <w:sz w:val="24"/>
          <w:szCs w:val="24"/>
          <w:lang w:eastAsia="en-US"/>
        </w:rPr>
        <w:t xml:space="preserve">сообщение, выдаваемое клиентом для выполнения услуги </w:t>
      </w:r>
      <w:r w:rsidRPr="00D27129">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Part2: Возможность взаимодействия,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3.2.12]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элемент информации, который инициирует определенный курс действий или изменений для удовлетворения потребности </w:t>
      </w:r>
      <w:r w:rsidRPr="00D27129">
        <w:rPr>
          <w:rStyle w:val="FontStyle111"/>
          <w:rFonts w:ascii="Times New Roman" w:hAnsi="Times New Roman" w:cs="Times New Roman"/>
          <w:b w:val="0"/>
          <w:sz w:val="24"/>
          <w:szCs w:val="24"/>
          <w:lang w:eastAsia="en-US"/>
        </w:rPr>
        <w:t>[ISO/IEC/IEEE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5.22] </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сообщение</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0B242F" w:rsidRDefault="00D27129" w:rsidP="00D27129">
      <w:pPr>
        <w:pStyle w:val="Style78"/>
        <w:widowControl/>
        <w:ind w:firstLine="709"/>
        <w:jc w:val="both"/>
        <w:rPr>
          <w:rStyle w:val="FontStyle112"/>
          <w:rFonts w:ascii="Times New Roman" w:hAnsi="Times New Roman" w:cs="Times New Roman"/>
          <w:sz w:val="22"/>
          <w:szCs w:val="22"/>
          <w:lang w:eastAsia="en-US"/>
        </w:rPr>
      </w:pPr>
      <w:r w:rsidRPr="000B242F">
        <w:rPr>
          <w:rStyle w:val="FontStyle112"/>
          <w:rFonts w:ascii="Times New Roman" w:hAnsi="Times New Roman" w:cs="Times New Roman"/>
          <w:sz w:val="22"/>
          <w:szCs w:val="22"/>
          <w:lang w:eastAsia="en-US"/>
        </w:rPr>
        <w:t>П</w:t>
      </w:r>
      <w:r w:rsidR="000B242F" w:rsidRPr="000B242F">
        <w:rPr>
          <w:rStyle w:val="FontStyle112"/>
          <w:rFonts w:ascii="Times New Roman" w:hAnsi="Times New Roman" w:cs="Times New Roman"/>
          <w:sz w:val="22"/>
          <w:szCs w:val="22"/>
          <w:lang w:eastAsia="en-US"/>
        </w:rPr>
        <w:t>римечание</w:t>
      </w:r>
      <w:r w:rsidRPr="000B242F">
        <w:rPr>
          <w:rStyle w:val="FontStyle112"/>
          <w:rFonts w:ascii="Times New Roman" w:hAnsi="Times New Roman" w:cs="Times New Roman"/>
          <w:sz w:val="22"/>
          <w:szCs w:val="22"/>
          <w:lang w:eastAsia="en-US"/>
        </w:rPr>
        <w:t xml:space="preserve"> </w:t>
      </w:r>
      <w:r w:rsidR="000B242F" w:rsidRPr="000B242F">
        <w:rPr>
          <w:rStyle w:val="FontStyle112"/>
          <w:rFonts w:ascii="Times New Roman" w:hAnsi="Times New Roman" w:cs="Times New Roman"/>
          <w:sz w:val="22"/>
          <w:szCs w:val="22"/>
          <w:lang w:eastAsia="en-US"/>
        </w:rPr>
        <w:t>-</w:t>
      </w:r>
      <w:r w:rsidRPr="000B242F">
        <w:rPr>
          <w:rStyle w:val="FontStyle112"/>
          <w:rFonts w:ascii="Times New Roman" w:hAnsi="Times New Roman" w:cs="Times New Roman"/>
          <w:sz w:val="22"/>
          <w:szCs w:val="22"/>
          <w:lang w:eastAsia="en-US"/>
        </w:rPr>
        <w:t xml:space="preserve"> В частности, запрос может касаться значения атрибута, значения свойства участника, применения операции или истинности ограничения. Запрос также включает в себя предложения таких запросов. Логические предложения о значениях свойств и ограничениях объектов используются для запросов, предварительных условий, последующих условий и реализации ответственности.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3.3423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запрос на изменение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предложение о внесении изменений в систему, услугу, компонент или систему управления услугами 2. предложение о внесении функциональных или нефункциональных изменений в существующее приложение </w:t>
      </w:r>
      <w:r w:rsidRPr="00D27129">
        <w:rPr>
          <w:rStyle w:val="FontStyle111"/>
          <w:rFonts w:ascii="Times New Roman" w:hAnsi="Times New Roman" w:cs="Times New Roman"/>
          <w:b w:val="0"/>
          <w:sz w:val="24"/>
          <w:szCs w:val="24"/>
          <w:lang w:eastAsia="en-US"/>
        </w:rPr>
        <w:t>[ISO/IEC 16350-2015 Информационные технологии — Системная и программная инженерия — Управление приложениями,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4.30]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запрос на внесение изменений, запрос на внесение модификаций</w:t>
      </w:r>
    </w:p>
    <w:p w:rsidR="000B242F" w:rsidRDefault="000B242F" w:rsidP="00D27129">
      <w:pPr>
        <w:pStyle w:val="Style78"/>
        <w:widowControl/>
        <w:ind w:firstLine="709"/>
        <w:jc w:val="both"/>
        <w:rPr>
          <w:rStyle w:val="FontStyle112"/>
          <w:rFonts w:ascii="Times New Roman" w:hAnsi="Times New Roman" w:cs="Times New Roman"/>
          <w:sz w:val="24"/>
          <w:szCs w:val="24"/>
          <w:lang w:eastAsia="en-US"/>
        </w:rPr>
      </w:pPr>
    </w:p>
    <w:p w:rsidR="00D27129" w:rsidRPr="000B242F" w:rsidRDefault="00D27129" w:rsidP="00D27129">
      <w:pPr>
        <w:pStyle w:val="Style78"/>
        <w:widowControl/>
        <w:ind w:firstLine="709"/>
        <w:jc w:val="both"/>
        <w:rPr>
          <w:rStyle w:val="FontStyle112"/>
          <w:rFonts w:ascii="Times New Roman" w:hAnsi="Times New Roman" w:cs="Times New Roman"/>
          <w:sz w:val="22"/>
          <w:szCs w:val="22"/>
          <w:lang w:eastAsia="en-US"/>
        </w:rPr>
      </w:pPr>
      <w:r w:rsidRPr="000B242F">
        <w:rPr>
          <w:rStyle w:val="FontStyle112"/>
          <w:rFonts w:ascii="Times New Roman" w:hAnsi="Times New Roman" w:cs="Times New Roman"/>
          <w:sz w:val="22"/>
          <w:szCs w:val="22"/>
          <w:lang w:eastAsia="en-US"/>
        </w:rPr>
        <w:t>П</w:t>
      </w:r>
      <w:r w:rsidR="000B242F" w:rsidRPr="000B242F">
        <w:rPr>
          <w:rStyle w:val="FontStyle112"/>
          <w:rFonts w:ascii="Times New Roman" w:hAnsi="Times New Roman" w:cs="Times New Roman"/>
          <w:sz w:val="22"/>
          <w:szCs w:val="22"/>
          <w:lang w:eastAsia="en-US"/>
        </w:rPr>
        <w:t>римечание</w:t>
      </w:r>
      <w:r w:rsidRPr="000B242F">
        <w:rPr>
          <w:rStyle w:val="FontStyle112"/>
          <w:rFonts w:ascii="Times New Roman" w:hAnsi="Times New Roman" w:cs="Times New Roman"/>
          <w:sz w:val="22"/>
          <w:szCs w:val="22"/>
          <w:lang w:eastAsia="en-US"/>
        </w:rPr>
        <w:t xml:space="preserve"> </w:t>
      </w:r>
      <w:r w:rsidR="000B242F" w:rsidRPr="000B242F">
        <w:rPr>
          <w:rStyle w:val="FontStyle112"/>
          <w:rFonts w:ascii="Times New Roman" w:hAnsi="Times New Roman" w:cs="Times New Roman"/>
          <w:sz w:val="22"/>
          <w:szCs w:val="22"/>
          <w:lang w:eastAsia="en-US"/>
        </w:rPr>
        <w:t>-</w:t>
      </w:r>
      <w:r w:rsidRPr="000B242F">
        <w:rPr>
          <w:rStyle w:val="FontStyle112"/>
          <w:rFonts w:ascii="Times New Roman" w:hAnsi="Times New Roman" w:cs="Times New Roman"/>
          <w:sz w:val="22"/>
          <w:szCs w:val="22"/>
          <w:lang w:eastAsia="en-US"/>
        </w:rPr>
        <w:t>Изменение услуги включает в себя предоставление новой услуги или удаление услуги, которой больше не требуется.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3.3424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запрос на информацию (RFI)</w:t>
      </w:r>
    </w:p>
    <w:p w:rsidR="00D27129" w:rsidRPr="00D27129" w:rsidRDefault="00D27129" w:rsidP="00D27129">
      <w:pPr>
        <w:pStyle w:val="Style5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тип документа о поставке, посредством которого покупатель запрашивает у потенциального продавца различную информацию, связанную с продуктом или услугой или возможностями продавца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3.3425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запрос на предложение (RFP)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запрос на проведение тендера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комплект конкурсной документации</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набор формальных документов, который включает описание желаемой формы ответа от потенциального поставщика, соответствующее описание работы для поставщика и обязательные положения в договоре с поставщиком 2. тип документа о поставке, используемый для запроса предложений от потенциальных продавцов продуктов или услуг. В некоторых областях применения может иметь более узкое или более конкретное значение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3.3426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запрос цены (RFQ)</w:t>
      </w:r>
    </w:p>
    <w:p w:rsidR="00D27129" w:rsidRPr="00D27129" w:rsidRDefault="00D27129" w:rsidP="00D27129">
      <w:pPr>
        <w:pStyle w:val="Style78"/>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тип документа о поставке, используемый для запроса ценовых предложений от потенциальных продавцов обычных или стандартных продуктов или услуг. Иногда используется вместо запроса предложения и в некоторых областях применения может иметь более узкое или более конкретное значение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3.3427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форма запроса</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описание или шаблон, который можно оценить или выполнить несколько раз, чтобы обусловить выдачу запросов </w:t>
      </w:r>
      <w:r w:rsidRPr="00D27129">
        <w:rPr>
          <w:rStyle w:val="FontStyle111"/>
          <w:rFonts w:ascii="Times New Roman" w:hAnsi="Times New Roman" w:cs="Times New Roman"/>
          <w:b w:val="0"/>
          <w:sz w:val="24"/>
          <w:szCs w:val="24"/>
          <w:lang w:eastAsia="en-US"/>
        </w:rPr>
        <w:t>[ISO/IEC 19500-1:2012 Информационные технологии — Рабочая группа по объектно-ориентированным технологиям — Обобщенная архитектура посредника объектных запросов (CORBA) — Часть 1: Интерфейсы,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5.3.2]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3.3428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запрошенное изменение</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[официально задокументированный запрос на изменение, который отправляется на утверждение в интегрированный процесс управления изменениями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3.3429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необходимые входные данные</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элементов, необходимых для выполнения задач минимальной верификации и валидации (V&amp;V), предусмотренных в пределах любой деятельности в течение жизненного цикла </w:t>
      </w:r>
      <w:r w:rsidRPr="00D27129">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3.3430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необходимые выходные данные</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элементов, произведенных в результате выполнения задач минимальной верификации и валидации, предусмотренных в пределах любой деятельности в течение жизненного цикла </w:t>
      </w:r>
      <w:r w:rsidRPr="00D27129">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3.3431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требование</w:t>
      </w:r>
    </w:p>
    <w:p w:rsidR="00D27129" w:rsidRPr="00D27129" w:rsidRDefault="00D27129" w:rsidP="00D27129">
      <w:pPr>
        <w:pStyle w:val="Style7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предписание, которое переводит или выражает потребность и связанные с ней ограничения и условия </w:t>
      </w:r>
      <w:r w:rsidRPr="00D27129">
        <w:rPr>
          <w:rStyle w:val="FontStyle111"/>
          <w:rFonts w:ascii="Times New Roman" w:hAnsi="Times New Roman" w:cs="Times New Roman"/>
          <w:b w:val="0"/>
          <w:sz w:val="24"/>
          <w:szCs w:val="24"/>
          <w:lang w:eastAsia="en-US"/>
        </w:rPr>
        <w:t>[ISO/IEC TS 24748</w:t>
      </w:r>
      <w:r w:rsidRPr="00D27129">
        <w:rPr>
          <w:rStyle w:val="FontStyle111"/>
          <w:rFonts w:ascii="Times New Roman" w:hAnsi="Times New Roman" w:cs="Times New Roman"/>
          <w:b w:val="0"/>
          <w:sz w:val="24"/>
          <w:szCs w:val="24"/>
          <w:lang w:eastAsia="en-US"/>
        </w:rPr>
        <w:softHyphen/>
        <w:t xml:space="preserve">1:2016 Системная и программная инженерия — Управление жизненным циклом — Часть 1: Руководство по управлению жизненным циклом, </w:t>
      </w:r>
      <w:r w:rsidRPr="00D27129">
        <w:rPr>
          <w:rStyle w:val="FontStyle112"/>
          <w:rFonts w:ascii="Times New Roman" w:hAnsi="Times New Roman" w:cs="Times New Roman"/>
          <w:b/>
          <w:sz w:val="24"/>
          <w:szCs w:val="24"/>
          <w:lang w:eastAsia="en-US"/>
        </w:rPr>
        <w:t xml:space="preserve">2.41; </w:t>
      </w:r>
      <w:r w:rsidRPr="00D27129">
        <w:rPr>
          <w:rStyle w:val="FontStyle111"/>
          <w:rFonts w:ascii="Times New Roman" w:hAnsi="Times New Roman" w:cs="Times New Roman"/>
          <w:b w:val="0"/>
          <w:sz w:val="24"/>
          <w:szCs w:val="24"/>
          <w:lang w:eastAsia="en-US"/>
        </w:rPr>
        <w:t>ISO/IEC/IEEE 29148:2011 Системная и программная инженерия — Процессы жизненного цикла — Разработка требований,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4.1.19]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условие или возможность, которой должна соответствовать или обладать система, системный компонент, продукт или услуга для соответствия соглашению, стандарту, спецификации или другим официально установленным документам </w:t>
      </w:r>
      <w:r w:rsidRPr="00D27129">
        <w:rPr>
          <w:rStyle w:val="FontStyle111"/>
          <w:rFonts w:ascii="Times New Roman" w:hAnsi="Times New Roman" w:cs="Times New Roman"/>
          <w:b w:val="0"/>
          <w:sz w:val="24"/>
          <w:szCs w:val="24"/>
          <w:lang w:eastAsia="en-US"/>
        </w:rPr>
        <w:t xml:space="preserve">[IEEE 730-2014 Стандарт IEEE по процессам обеспечения качества программного обеспечения, </w:t>
      </w:r>
      <w:r w:rsidRPr="00D27129">
        <w:rPr>
          <w:rStyle w:val="FontStyle112"/>
          <w:rFonts w:ascii="Times New Roman" w:hAnsi="Times New Roman" w:cs="Times New Roman"/>
          <w:b/>
          <w:sz w:val="24"/>
          <w:szCs w:val="24"/>
          <w:lang w:eastAsia="en-US"/>
        </w:rPr>
        <w:t xml:space="preserve">3.2] </w:t>
      </w:r>
      <w:r w:rsidRPr="00D27129">
        <w:rPr>
          <w:rStyle w:val="FontStyle110"/>
          <w:rFonts w:ascii="Times New Roman" w:hAnsi="Times New Roman" w:cs="Times New Roman"/>
          <w:b w:val="0"/>
          <w:sz w:val="24"/>
          <w:szCs w:val="24"/>
          <w:lang w:eastAsia="en-US"/>
        </w:rPr>
        <w:t xml:space="preserve">3. </w:t>
      </w:r>
      <w:r w:rsidRPr="00D27129">
        <w:rPr>
          <w:rStyle w:val="FontStyle112"/>
          <w:rFonts w:ascii="Times New Roman" w:hAnsi="Times New Roman" w:cs="Times New Roman"/>
          <w:b/>
          <w:sz w:val="24"/>
          <w:szCs w:val="24"/>
          <w:lang w:eastAsia="en-US"/>
        </w:rPr>
        <w:t xml:space="preserve">положение, содержащее критерии, которые должны быть выполнены </w:t>
      </w:r>
      <w:r w:rsidRPr="00D27129">
        <w:rPr>
          <w:rStyle w:val="FontStyle111"/>
          <w:rFonts w:ascii="Times New Roman" w:hAnsi="Times New Roman" w:cs="Times New Roman"/>
          <w:b w:val="0"/>
          <w:sz w:val="24"/>
          <w:szCs w:val="24"/>
          <w:lang w:eastAsia="en-US"/>
        </w:rPr>
        <w:t>[ISO/IEC 14143-2:2011 Информационные технологии — Оценка программного обеспечения — Измерение функционального размера — Часть 2: Оценка соответствия методов измерения размера программного обеспечения требованиям стандарта ISO/IEC 14143-1,</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3.10]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 xml:space="preserve">условие или возможность, которые должны присутствовать в продукте, услуге или результате, чтобы соответствовать договору или другой официально установленной спецификации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требование к проектированию, функциональное требование, требование к реализации, требование к интерфейсу, требование к функциональным характеристикам, физическое требование</w:t>
      </w:r>
    </w:p>
    <w:p w:rsidR="000B242F" w:rsidRDefault="000B242F" w:rsidP="00D27129">
      <w:pPr>
        <w:pStyle w:val="Style78"/>
        <w:widowControl/>
        <w:ind w:firstLine="709"/>
        <w:jc w:val="both"/>
        <w:rPr>
          <w:rStyle w:val="FontStyle112"/>
          <w:rFonts w:ascii="Times New Roman" w:hAnsi="Times New Roman" w:cs="Times New Roman"/>
          <w:sz w:val="24"/>
          <w:szCs w:val="24"/>
          <w:lang w:eastAsia="en-US"/>
        </w:rPr>
      </w:pPr>
    </w:p>
    <w:p w:rsidR="00D27129" w:rsidRPr="000B242F" w:rsidRDefault="00D27129" w:rsidP="00D27129">
      <w:pPr>
        <w:pStyle w:val="Style78"/>
        <w:widowControl/>
        <w:ind w:firstLine="709"/>
        <w:jc w:val="both"/>
        <w:rPr>
          <w:rStyle w:val="FontStyle112"/>
          <w:rFonts w:ascii="Times New Roman" w:hAnsi="Times New Roman" w:cs="Times New Roman"/>
          <w:sz w:val="22"/>
          <w:szCs w:val="22"/>
          <w:lang w:eastAsia="en-US"/>
        </w:rPr>
      </w:pPr>
      <w:r w:rsidRPr="000B242F">
        <w:rPr>
          <w:rStyle w:val="FontStyle112"/>
          <w:rFonts w:ascii="Times New Roman" w:hAnsi="Times New Roman" w:cs="Times New Roman"/>
          <w:sz w:val="22"/>
          <w:szCs w:val="22"/>
          <w:lang w:eastAsia="en-US"/>
        </w:rPr>
        <w:t>П</w:t>
      </w:r>
      <w:r w:rsidR="000B242F" w:rsidRPr="000B242F">
        <w:rPr>
          <w:rStyle w:val="FontStyle112"/>
          <w:rFonts w:ascii="Times New Roman" w:hAnsi="Times New Roman" w:cs="Times New Roman"/>
          <w:sz w:val="22"/>
          <w:szCs w:val="22"/>
          <w:lang w:eastAsia="en-US"/>
        </w:rPr>
        <w:t>ример -</w:t>
      </w:r>
      <w:r w:rsidRPr="000B242F">
        <w:rPr>
          <w:rStyle w:val="FontStyle112"/>
          <w:rFonts w:ascii="Times New Roman" w:hAnsi="Times New Roman" w:cs="Times New Roman"/>
          <w:sz w:val="22"/>
          <w:szCs w:val="22"/>
          <w:lang w:eastAsia="en-US"/>
        </w:rPr>
        <w:t xml:space="preserve"> </w:t>
      </w:r>
      <w:r w:rsidR="000B242F" w:rsidRPr="000B242F">
        <w:rPr>
          <w:rStyle w:val="FontStyle112"/>
          <w:rFonts w:ascii="Times New Roman" w:hAnsi="Times New Roman" w:cs="Times New Roman"/>
          <w:sz w:val="22"/>
          <w:szCs w:val="22"/>
          <w:lang w:eastAsia="en-US"/>
        </w:rPr>
        <w:t>Т</w:t>
      </w:r>
      <w:r w:rsidRPr="000B242F">
        <w:rPr>
          <w:rStyle w:val="FontStyle112"/>
          <w:rFonts w:ascii="Times New Roman" w:hAnsi="Times New Roman" w:cs="Times New Roman"/>
          <w:sz w:val="22"/>
          <w:szCs w:val="22"/>
          <w:lang w:eastAsia="en-US"/>
        </w:rPr>
        <w:t>ребование к программному компоненту</w:t>
      </w:r>
    </w:p>
    <w:p w:rsidR="00D27129" w:rsidRPr="000B242F" w:rsidRDefault="00D27129" w:rsidP="00D27129">
      <w:pPr>
        <w:pStyle w:val="Style78"/>
        <w:widowControl/>
        <w:ind w:firstLine="709"/>
        <w:jc w:val="both"/>
        <w:rPr>
          <w:rStyle w:val="FontStyle112"/>
          <w:rFonts w:ascii="Times New Roman" w:hAnsi="Times New Roman" w:cs="Times New Roman"/>
          <w:sz w:val="22"/>
          <w:szCs w:val="22"/>
          <w:lang w:eastAsia="en-US"/>
        </w:rPr>
      </w:pPr>
    </w:p>
    <w:p w:rsidR="00D27129" w:rsidRPr="000B242F" w:rsidRDefault="00D27129" w:rsidP="00D27129">
      <w:pPr>
        <w:pStyle w:val="Style78"/>
        <w:widowControl/>
        <w:ind w:firstLine="709"/>
        <w:jc w:val="both"/>
        <w:rPr>
          <w:rStyle w:val="FontStyle112"/>
          <w:rFonts w:ascii="Times New Roman" w:hAnsi="Times New Roman" w:cs="Times New Roman"/>
          <w:sz w:val="22"/>
          <w:szCs w:val="22"/>
          <w:lang w:eastAsia="en-US"/>
        </w:rPr>
      </w:pPr>
      <w:r w:rsidRPr="000B242F">
        <w:rPr>
          <w:rStyle w:val="FontStyle112"/>
          <w:rFonts w:ascii="Times New Roman" w:hAnsi="Times New Roman" w:cs="Times New Roman"/>
          <w:sz w:val="22"/>
          <w:szCs w:val="22"/>
          <w:lang w:eastAsia="en-US"/>
        </w:rPr>
        <w:t>П</w:t>
      </w:r>
      <w:r w:rsidR="000B242F" w:rsidRPr="000B242F">
        <w:rPr>
          <w:rStyle w:val="FontStyle112"/>
          <w:rFonts w:ascii="Times New Roman" w:hAnsi="Times New Roman" w:cs="Times New Roman"/>
          <w:sz w:val="22"/>
          <w:szCs w:val="22"/>
          <w:lang w:eastAsia="en-US"/>
        </w:rPr>
        <w:t>римечание</w:t>
      </w:r>
      <w:r w:rsidRPr="000B242F">
        <w:rPr>
          <w:rStyle w:val="FontStyle112"/>
          <w:rFonts w:ascii="Times New Roman" w:hAnsi="Times New Roman" w:cs="Times New Roman"/>
          <w:sz w:val="22"/>
          <w:szCs w:val="22"/>
          <w:lang w:eastAsia="en-US"/>
        </w:rPr>
        <w:t xml:space="preserve"> </w:t>
      </w:r>
      <w:r w:rsidR="000B242F" w:rsidRPr="000B242F">
        <w:rPr>
          <w:rStyle w:val="FontStyle112"/>
          <w:rFonts w:ascii="Times New Roman" w:hAnsi="Times New Roman" w:cs="Times New Roman"/>
          <w:sz w:val="22"/>
          <w:szCs w:val="22"/>
          <w:lang w:eastAsia="en-US"/>
        </w:rPr>
        <w:t>-</w:t>
      </w:r>
      <w:r w:rsidRPr="000B242F">
        <w:rPr>
          <w:rStyle w:val="FontStyle112"/>
          <w:rFonts w:ascii="Times New Roman" w:hAnsi="Times New Roman" w:cs="Times New Roman"/>
          <w:sz w:val="22"/>
          <w:szCs w:val="22"/>
          <w:lang w:eastAsia="en-US"/>
        </w:rPr>
        <w:t xml:space="preserve"> Требования существуют на разных уровнях и выражают потребность в форме высокого уровня. Требование обозначается словом «должен» и при его использовании включает как исключительные, так и применимые необязательные требования. Требования обеспечивают ценность, когда они доставлены, соблюдены или удовлетворены. Требования включают количественные и документированные потребности, пожелания и ожидания спонсора, заказчика и других заинтересованных сторон.</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стандарт требований</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стандарт, который описывает характеристику технического задания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3.3433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назначение требований</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присвоение или бюджетирование функциональных или нефункциональных требований верхнего уровня среди разделенных функций нижнего уровня для их выполнения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0B242F" w:rsidRDefault="00D27129" w:rsidP="00D27129">
      <w:pPr>
        <w:pStyle w:val="Style78"/>
        <w:widowControl/>
        <w:ind w:firstLine="709"/>
        <w:jc w:val="both"/>
        <w:rPr>
          <w:rStyle w:val="FontStyle112"/>
          <w:rFonts w:ascii="Times New Roman" w:hAnsi="Times New Roman" w:cs="Times New Roman"/>
          <w:sz w:val="22"/>
          <w:szCs w:val="22"/>
          <w:lang w:eastAsia="en-US"/>
        </w:rPr>
      </w:pPr>
      <w:r w:rsidRPr="000B242F">
        <w:rPr>
          <w:rStyle w:val="FontStyle112"/>
          <w:rFonts w:ascii="Times New Roman" w:hAnsi="Times New Roman" w:cs="Times New Roman"/>
          <w:sz w:val="22"/>
          <w:szCs w:val="22"/>
          <w:lang w:eastAsia="en-US"/>
        </w:rPr>
        <w:t>П</w:t>
      </w:r>
      <w:r w:rsidR="000B242F" w:rsidRPr="000B242F">
        <w:rPr>
          <w:rStyle w:val="FontStyle112"/>
          <w:rFonts w:ascii="Times New Roman" w:hAnsi="Times New Roman" w:cs="Times New Roman"/>
          <w:sz w:val="22"/>
          <w:szCs w:val="22"/>
          <w:lang w:eastAsia="en-US"/>
        </w:rPr>
        <w:t>римечание</w:t>
      </w:r>
      <w:r w:rsidRPr="000B242F">
        <w:rPr>
          <w:rStyle w:val="FontStyle112"/>
          <w:rFonts w:ascii="Times New Roman" w:hAnsi="Times New Roman" w:cs="Times New Roman"/>
          <w:sz w:val="22"/>
          <w:szCs w:val="22"/>
          <w:lang w:eastAsia="en-US"/>
        </w:rPr>
        <w:t xml:space="preserve"> </w:t>
      </w:r>
      <w:r w:rsidR="000B242F" w:rsidRPr="000B242F">
        <w:rPr>
          <w:rStyle w:val="FontStyle112"/>
          <w:rFonts w:ascii="Times New Roman" w:hAnsi="Times New Roman" w:cs="Times New Roman"/>
          <w:sz w:val="22"/>
          <w:szCs w:val="22"/>
          <w:lang w:eastAsia="en-US"/>
        </w:rPr>
        <w:t>-</w:t>
      </w:r>
      <w:r w:rsidRPr="000B242F">
        <w:rPr>
          <w:rStyle w:val="FontStyle112"/>
          <w:rFonts w:ascii="Times New Roman" w:hAnsi="Times New Roman" w:cs="Times New Roman"/>
          <w:sz w:val="22"/>
          <w:szCs w:val="22"/>
          <w:lang w:eastAsia="en-US"/>
        </w:rPr>
        <w:t xml:space="preserve"> Таким образом идентифицируются элементы системы, которые выполняют все или часть конкретных требований.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3.3434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анализ требований</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изучения потребностей пользователя для составления определения требований к системе, аппаратному или программному обеспечению 2. процесс изучения и </w:t>
      </w:r>
      <w:r w:rsidRPr="00D27129">
        <w:rPr>
          <w:rStyle w:val="FontStyle112"/>
          <w:rFonts w:ascii="Times New Roman" w:hAnsi="Times New Roman" w:cs="Times New Roman"/>
          <w:sz w:val="24"/>
          <w:szCs w:val="24"/>
          <w:lang w:eastAsia="en-US"/>
        </w:rPr>
        <w:lastRenderedPageBreak/>
        <w:t xml:space="preserve">уточнения требований к системе, аппаратному или программному обеспечению 3. систематическое изучение требований пользователя для определения системы </w:t>
      </w:r>
      <w:r w:rsidRPr="00D27129">
        <w:rPr>
          <w:rStyle w:val="FontStyle111"/>
          <w:rFonts w:ascii="Times New Roman" w:hAnsi="Times New Roman" w:cs="Times New Roman"/>
          <w:b w:val="0"/>
          <w:sz w:val="24"/>
          <w:szCs w:val="24"/>
          <w:lang w:eastAsia="en-US"/>
        </w:rPr>
        <w:t>[ISO/IEC 2382:2015, Информационные технологии — Словарь]</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определение функциональных характеристик продукта или услуги и функциональной характеристики на основе анализа потребностей, ожиданий и ограничений заказчика; операционное понятие; предполагаемые среды использования для людей, продуктов, услуг и процессов; и показатели эффективности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3.3435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атрибуты требования</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свойств, связанных с требованиями </w:t>
      </w:r>
      <w:r w:rsidRPr="00D27129">
        <w:rPr>
          <w:rStyle w:val="FontStyle111"/>
          <w:rFonts w:ascii="Times New Roman" w:hAnsi="Times New Roman" w:cs="Times New Roman"/>
          <w:b w:val="0"/>
          <w:sz w:val="24"/>
          <w:szCs w:val="24"/>
          <w:lang w:eastAsia="en-US"/>
        </w:rPr>
        <w:t>[ISO/IEC TR 24766:2009 Информационные технологии — Системная и программная инженерия — Системная и программная инженерия — Руководство по требованиям к возможностям инженерного инструмента,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3.3436</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дифференцирование требований</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изменение или перевод требования посредством анализа в форму, пригодную для низкоуровневого анализа или проектирования 2. в иерархической структуре - следующий более низкий уровень, связанный с данным элементом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3.3437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документы по требованиям</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содержащий любую комбинацию требований или правил, которым должен соответствовать готовый к использованию программный продукт (RUSP) </w:t>
      </w:r>
      <w:r w:rsidRPr="00D27129">
        <w:rPr>
          <w:rStyle w:val="FontStyle111"/>
          <w:rFonts w:ascii="Times New Roman" w:hAnsi="Times New Roman" w:cs="Times New Roman"/>
          <w:b w:val="0"/>
          <w:sz w:val="24"/>
          <w:szCs w:val="24"/>
          <w:lang w:eastAsia="en-US"/>
        </w:rPr>
        <w:t>[ISO/IEC 25051:2014 Программная инженерия — Требования и оценка качества систем и программного обеспечения (SQuaRE) — Требования к качеству готового к использованию программного продукта (RUSP) и инструкции по тестированию</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4.1.13]</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документация с требованиями</w:t>
      </w:r>
    </w:p>
    <w:p w:rsidR="000B242F" w:rsidRDefault="000B242F" w:rsidP="00D27129">
      <w:pPr>
        <w:pStyle w:val="Style78"/>
        <w:widowControl/>
        <w:ind w:firstLine="709"/>
        <w:jc w:val="both"/>
        <w:rPr>
          <w:rStyle w:val="FontStyle112"/>
          <w:rFonts w:ascii="Times New Roman" w:hAnsi="Times New Roman" w:cs="Times New Roman"/>
          <w:sz w:val="24"/>
          <w:szCs w:val="24"/>
          <w:lang w:eastAsia="en-US"/>
        </w:rPr>
      </w:pPr>
    </w:p>
    <w:p w:rsidR="00D27129" w:rsidRPr="000B242F" w:rsidRDefault="00D27129" w:rsidP="00D27129">
      <w:pPr>
        <w:pStyle w:val="Style78"/>
        <w:widowControl/>
        <w:ind w:firstLine="709"/>
        <w:jc w:val="both"/>
        <w:rPr>
          <w:rStyle w:val="FontStyle112"/>
          <w:rFonts w:ascii="Times New Roman" w:hAnsi="Times New Roman" w:cs="Times New Roman"/>
          <w:sz w:val="22"/>
          <w:szCs w:val="22"/>
          <w:lang w:eastAsia="en-US"/>
        </w:rPr>
      </w:pPr>
      <w:r w:rsidRPr="000B242F">
        <w:rPr>
          <w:rStyle w:val="FontStyle112"/>
          <w:rFonts w:ascii="Times New Roman" w:hAnsi="Times New Roman" w:cs="Times New Roman"/>
          <w:sz w:val="22"/>
          <w:szCs w:val="22"/>
          <w:lang w:eastAsia="en-US"/>
        </w:rPr>
        <w:t>П</w:t>
      </w:r>
      <w:r w:rsidR="000B242F" w:rsidRPr="000B242F">
        <w:rPr>
          <w:rStyle w:val="FontStyle112"/>
          <w:rFonts w:ascii="Times New Roman" w:hAnsi="Times New Roman" w:cs="Times New Roman"/>
          <w:sz w:val="22"/>
          <w:szCs w:val="22"/>
          <w:lang w:eastAsia="en-US"/>
        </w:rPr>
        <w:t>ример -</w:t>
      </w:r>
      <w:r w:rsidRPr="000B242F">
        <w:rPr>
          <w:rStyle w:val="FontStyle112"/>
          <w:rFonts w:ascii="Times New Roman" w:hAnsi="Times New Roman" w:cs="Times New Roman"/>
          <w:sz w:val="22"/>
          <w:szCs w:val="22"/>
          <w:lang w:eastAsia="en-US"/>
        </w:rPr>
        <w:t xml:space="preserve"> </w:t>
      </w:r>
      <w:r w:rsidR="000B242F" w:rsidRPr="000B242F">
        <w:rPr>
          <w:rStyle w:val="FontStyle112"/>
          <w:rFonts w:ascii="Times New Roman" w:hAnsi="Times New Roman" w:cs="Times New Roman"/>
          <w:sz w:val="22"/>
          <w:szCs w:val="22"/>
          <w:lang w:eastAsia="en-US"/>
        </w:rPr>
        <w:t>Т</w:t>
      </w:r>
      <w:r w:rsidRPr="000B242F">
        <w:rPr>
          <w:rStyle w:val="FontStyle112"/>
          <w:rFonts w:ascii="Times New Roman" w:hAnsi="Times New Roman" w:cs="Times New Roman"/>
          <w:sz w:val="22"/>
          <w:szCs w:val="22"/>
          <w:lang w:eastAsia="en-US"/>
        </w:rPr>
        <w:t>ехнический или эргономический стандарт, список требований (или типовое техническое задание) от группы (например, сектор рынка, техническая или пользовательская связь), закон или указ</w:t>
      </w:r>
    </w:p>
    <w:p w:rsidR="000B242F" w:rsidRDefault="000B242F"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3.3438</w:t>
      </w:r>
    </w:p>
    <w:p w:rsidR="00D27129" w:rsidRPr="00D27129" w:rsidRDefault="00D27129" w:rsidP="00D27129">
      <w:pPr>
        <w:pStyle w:val="Style78"/>
        <w:widowControl/>
        <w:ind w:firstLine="709"/>
        <w:jc w:val="both"/>
        <w:rPr>
          <w:rStyle w:val="FontStyle110"/>
          <w:rFonts w:ascii="Times New Roman" w:hAnsi="Times New Roman" w:cs="Times New Roman"/>
          <w:b w:val="0"/>
          <w:sz w:val="24"/>
          <w:szCs w:val="24"/>
          <w:lang w:eastAsia="en-US"/>
        </w:rPr>
      </w:pPr>
      <w:r w:rsidRPr="00D27129">
        <w:rPr>
          <w:rStyle w:val="FontStyle112"/>
          <w:rFonts w:ascii="Times New Roman" w:hAnsi="Times New Roman" w:cs="Times New Roman"/>
          <w:b/>
          <w:sz w:val="24"/>
          <w:szCs w:val="24"/>
          <w:lang w:eastAsia="en-US"/>
        </w:rPr>
        <w:t>документация с требованиями</w:t>
      </w:r>
      <w:r w:rsidRPr="00D27129">
        <w:rPr>
          <w:rStyle w:val="FontStyle110"/>
          <w:rFonts w:ascii="Times New Roman" w:hAnsi="Times New Roman" w:cs="Times New Roman"/>
          <w:b w:val="0"/>
          <w:sz w:val="24"/>
          <w:szCs w:val="24"/>
          <w:lang w:eastAsia="en-US"/>
        </w:rPr>
        <w:t xml:space="preserve"> </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описание того, как индивидуальные требования соответствуют бизнес-потребностям проекта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3.3439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выявление требований</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посредством которого получатель и поставщики системы обнаруживают, анализируют, формулируют, понимают и документируют требования к системе и процессам жизненного цикла </w:t>
      </w:r>
      <w:r w:rsidRPr="00D27129">
        <w:rPr>
          <w:rStyle w:val="FontStyle111"/>
          <w:rFonts w:ascii="Times New Roman" w:hAnsi="Times New Roman" w:cs="Times New Roman"/>
          <w:b w:val="0"/>
          <w:sz w:val="24"/>
          <w:szCs w:val="24"/>
          <w:lang w:eastAsia="en-US"/>
        </w:rPr>
        <w:t>[ISO/IEC/IEEE 29148:2011 Системная и программная инженерия — Процессы жизненного цикла — Разработка требований,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4.1.18]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использование систематических методов, таких как прототипы и структурированные опросы, для упреждающего выявления и документирования потребностей заказчиков и конечных пользователей</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3.3440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разработка требований</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междисциплинарная функция, которая является посредником между доменами получателя и поставщика для установления и поддержания требований, которым должны соответствовать интересующая система, программное обеспечение или услуга </w:t>
      </w:r>
      <w:r w:rsidRPr="00D27129">
        <w:rPr>
          <w:rStyle w:val="FontStyle111"/>
          <w:rFonts w:ascii="Times New Roman" w:hAnsi="Times New Roman" w:cs="Times New Roman"/>
          <w:b w:val="0"/>
          <w:sz w:val="24"/>
          <w:szCs w:val="24"/>
          <w:lang w:eastAsia="en-US"/>
        </w:rPr>
        <w:t>[ISO/IEC/IEEE 29148:2011 Системная и программная инженерия — Процессы жизненного цикла — Разработка требований,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4.1.19]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разработка требований к программному обеспечению</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0B242F" w:rsidRDefault="00D27129" w:rsidP="00D27129">
      <w:pPr>
        <w:pStyle w:val="Style78"/>
        <w:widowControl/>
        <w:ind w:firstLine="709"/>
        <w:jc w:val="both"/>
        <w:rPr>
          <w:rStyle w:val="FontStyle112"/>
          <w:rFonts w:ascii="Times New Roman" w:hAnsi="Times New Roman" w:cs="Times New Roman"/>
          <w:sz w:val="22"/>
          <w:szCs w:val="22"/>
          <w:lang w:eastAsia="en-US"/>
        </w:rPr>
      </w:pPr>
      <w:r w:rsidRPr="000B242F">
        <w:rPr>
          <w:rStyle w:val="FontStyle112"/>
          <w:rFonts w:ascii="Times New Roman" w:hAnsi="Times New Roman" w:cs="Times New Roman"/>
          <w:sz w:val="22"/>
          <w:szCs w:val="22"/>
          <w:lang w:eastAsia="en-US"/>
        </w:rPr>
        <w:t>П</w:t>
      </w:r>
      <w:r w:rsidR="000B242F" w:rsidRPr="000B242F">
        <w:rPr>
          <w:rStyle w:val="FontStyle112"/>
          <w:rFonts w:ascii="Times New Roman" w:hAnsi="Times New Roman" w:cs="Times New Roman"/>
          <w:sz w:val="22"/>
          <w:szCs w:val="22"/>
          <w:lang w:eastAsia="en-US"/>
        </w:rPr>
        <w:t>римечание</w:t>
      </w:r>
      <w:r w:rsidRPr="000B242F">
        <w:rPr>
          <w:rStyle w:val="FontStyle112"/>
          <w:rFonts w:ascii="Times New Roman" w:hAnsi="Times New Roman" w:cs="Times New Roman"/>
          <w:sz w:val="22"/>
          <w:szCs w:val="22"/>
          <w:lang w:eastAsia="en-US"/>
        </w:rPr>
        <w:t xml:space="preserve"> </w:t>
      </w:r>
      <w:r w:rsidR="000B242F" w:rsidRPr="000B242F">
        <w:rPr>
          <w:rStyle w:val="FontStyle112"/>
          <w:rFonts w:ascii="Times New Roman" w:hAnsi="Times New Roman" w:cs="Times New Roman"/>
          <w:sz w:val="22"/>
          <w:szCs w:val="22"/>
          <w:lang w:eastAsia="en-US"/>
        </w:rPr>
        <w:t>-</w:t>
      </w:r>
      <w:r w:rsidRPr="000B242F">
        <w:rPr>
          <w:rStyle w:val="FontStyle112"/>
          <w:rFonts w:ascii="Times New Roman" w:hAnsi="Times New Roman" w:cs="Times New Roman"/>
          <w:sz w:val="22"/>
          <w:szCs w:val="22"/>
          <w:lang w:eastAsia="en-US"/>
        </w:rPr>
        <w:t xml:space="preserve"> Разработка требований связана с обнаружением, выявлением, разработкой, анализом, определением методов верификации, валидацией, передачей, документированием и управлением требованиями.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3.3441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распределение требований</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систематическая декомпозиция системных требований на выделенные и производные требования, соответствующим образом присвоенные низкоуровневым функциональным компонентам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требованиями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виды деятельности, обеспечивающие идентификацию, документирование, поддержку, передачу и отслеживание требований на протяжении всего жизненного цикла системы, продукта или услуги </w:t>
      </w:r>
      <w:r w:rsidRPr="00D27129">
        <w:rPr>
          <w:rStyle w:val="FontStyle111"/>
          <w:rFonts w:ascii="Times New Roman" w:hAnsi="Times New Roman" w:cs="Times New Roman"/>
          <w:b w:val="0"/>
          <w:sz w:val="24"/>
          <w:szCs w:val="24"/>
          <w:lang w:eastAsia="en-US"/>
        </w:rPr>
        <w:t>[ISO/IEC/IEEE 29148:2011 Системная и программная инженерия — Процессы жизненного цикла — Разработка требований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4.1.20]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предоставление возможности хранения и редактирования, отслеживание истории издания, создание версий, идентификация автора, управление изменениями, добавление метки времени, уведомление пользователя об изменении контента, контроль прав безопасности </w:t>
      </w:r>
      <w:r w:rsidRPr="00D27129">
        <w:rPr>
          <w:rStyle w:val="FontStyle111"/>
          <w:rFonts w:ascii="Times New Roman" w:hAnsi="Times New Roman" w:cs="Times New Roman"/>
          <w:b w:val="0"/>
          <w:sz w:val="24"/>
          <w:szCs w:val="24"/>
          <w:lang w:eastAsia="en-US"/>
        </w:rPr>
        <w:t xml:space="preserve">[ISO/IEC TR 24766:2009 Информационные технологии — Системная и программная инженерия — Системная и программная инженерия — Руководство по требованиям к возможностям инженерного инструмента, </w:t>
      </w:r>
      <w:r w:rsidRPr="00D27129">
        <w:rPr>
          <w:rStyle w:val="FontStyle112"/>
          <w:rFonts w:ascii="Times New Roman" w:hAnsi="Times New Roman" w:cs="Times New Roman"/>
          <w:sz w:val="24"/>
          <w:szCs w:val="24"/>
          <w:lang w:eastAsia="en-US"/>
        </w:rPr>
        <w:t xml:space="preserve">3.3] </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управление требованиями к программному обеспечению</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3.3443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план управления требованиями</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компонент плана управления проектом, описывающий, как требования будут анализироваться, документироваться и управляться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3.3444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разделение требований</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разделение или декомпозицию требований или проекта верхнего уровня на последовательно детализированные требования или проект более низкого уровня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декомпозиция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3.3445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этап требований</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период времени в программном жизненном цикле, в течение которого определяются и документируются требования к программному продукту</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3.3446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обзор требований</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процесс или собрание, в ходе которого требования к системе, аппаратному элементу или элементу программного обеспечения представляются персоналу проекта, менеджерам, пользователям, заказчикам или другим заинтересованным сторонам для комментариев или утверждения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оценка кода, анализ проекта, формальный квалификационный обзор, обзор готовности к тестированию</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0B242F" w:rsidRDefault="00D27129" w:rsidP="00D27129">
      <w:pPr>
        <w:pStyle w:val="Style78"/>
        <w:widowControl/>
        <w:ind w:firstLine="709"/>
        <w:jc w:val="both"/>
        <w:rPr>
          <w:rStyle w:val="FontStyle112"/>
          <w:rFonts w:ascii="Times New Roman" w:hAnsi="Times New Roman" w:cs="Times New Roman"/>
          <w:sz w:val="22"/>
          <w:szCs w:val="22"/>
          <w:lang w:eastAsia="en-US"/>
        </w:rPr>
      </w:pPr>
      <w:r w:rsidRPr="000B242F">
        <w:rPr>
          <w:rStyle w:val="FontStyle112"/>
          <w:rFonts w:ascii="Times New Roman" w:hAnsi="Times New Roman" w:cs="Times New Roman"/>
          <w:sz w:val="22"/>
          <w:szCs w:val="22"/>
          <w:lang w:eastAsia="en-US"/>
        </w:rPr>
        <w:t>П</w:t>
      </w:r>
      <w:r w:rsidR="000B242F" w:rsidRPr="000B242F">
        <w:rPr>
          <w:rStyle w:val="FontStyle112"/>
          <w:rFonts w:ascii="Times New Roman" w:hAnsi="Times New Roman" w:cs="Times New Roman"/>
          <w:sz w:val="22"/>
          <w:szCs w:val="22"/>
          <w:lang w:eastAsia="en-US"/>
        </w:rPr>
        <w:t>римечание</w:t>
      </w:r>
      <w:r w:rsidRPr="000B242F">
        <w:rPr>
          <w:rStyle w:val="FontStyle112"/>
          <w:rFonts w:ascii="Times New Roman" w:hAnsi="Times New Roman" w:cs="Times New Roman"/>
          <w:sz w:val="22"/>
          <w:szCs w:val="22"/>
          <w:lang w:eastAsia="en-US"/>
        </w:rPr>
        <w:t xml:space="preserve"> </w:t>
      </w:r>
      <w:r w:rsidR="000B242F" w:rsidRPr="000B242F">
        <w:rPr>
          <w:rStyle w:val="FontStyle112"/>
          <w:rFonts w:ascii="Times New Roman" w:hAnsi="Times New Roman" w:cs="Times New Roman"/>
          <w:sz w:val="22"/>
          <w:szCs w:val="22"/>
          <w:lang w:eastAsia="en-US"/>
        </w:rPr>
        <w:t>-</w:t>
      </w:r>
      <w:r w:rsidRPr="000B242F">
        <w:rPr>
          <w:rStyle w:val="FontStyle112"/>
          <w:rFonts w:ascii="Times New Roman" w:hAnsi="Times New Roman" w:cs="Times New Roman"/>
          <w:sz w:val="22"/>
          <w:szCs w:val="22"/>
          <w:lang w:eastAsia="en-US"/>
        </w:rPr>
        <w:t xml:space="preserve"> Типы включают обзор системных требований, обзор требований к программному обеспечению.</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3.3447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техническое задание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определяющий требования к системе или компоненту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lastRenderedPageBreak/>
        <w:t xml:space="preserve">см. также </w:t>
      </w:r>
      <w:r w:rsidRPr="00D27129">
        <w:rPr>
          <w:rStyle w:val="FontStyle112"/>
          <w:rFonts w:ascii="Times New Roman" w:hAnsi="Times New Roman" w:cs="Times New Roman"/>
          <w:sz w:val="24"/>
          <w:szCs w:val="24"/>
          <w:lang w:eastAsia="en-US"/>
        </w:rPr>
        <w:t>описание проекта, функциональная спецификация, спецификация функциональных характеристик</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0B242F" w:rsidRDefault="00D27129" w:rsidP="00D27129">
      <w:pPr>
        <w:pStyle w:val="Style57"/>
        <w:widowControl/>
        <w:ind w:firstLine="709"/>
        <w:jc w:val="both"/>
        <w:rPr>
          <w:rStyle w:val="FontStyle112"/>
          <w:rFonts w:ascii="Times New Roman" w:hAnsi="Times New Roman" w:cs="Times New Roman"/>
          <w:sz w:val="22"/>
          <w:szCs w:val="22"/>
          <w:lang w:eastAsia="en-US"/>
        </w:rPr>
      </w:pPr>
      <w:r w:rsidRPr="000B242F">
        <w:rPr>
          <w:rStyle w:val="FontStyle112"/>
          <w:rFonts w:ascii="Times New Roman" w:hAnsi="Times New Roman" w:cs="Times New Roman"/>
          <w:sz w:val="22"/>
          <w:szCs w:val="22"/>
          <w:lang w:eastAsia="en-US"/>
        </w:rPr>
        <w:t>П</w:t>
      </w:r>
      <w:r w:rsidR="000B242F" w:rsidRPr="000B242F">
        <w:rPr>
          <w:rStyle w:val="FontStyle112"/>
          <w:rFonts w:ascii="Times New Roman" w:hAnsi="Times New Roman" w:cs="Times New Roman"/>
          <w:sz w:val="22"/>
          <w:szCs w:val="22"/>
          <w:lang w:eastAsia="en-US"/>
        </w:rPr>
        <w:t>римечание</w:t>
      </w:r>
      <w:r w:rsidRPr="000B242F">
        <w:rPr>
          <w:rStyle w:val="FontStyle112"/>
          <w:rFonts w:ascii="Times New Roman" w:hAnsi="Times New Roman" w:cs="Times New Roman"/>
          <w:sz w:val="22"/>
          <w:szCs w:val="22"/>
          <w:lang w:eastAsia="en-US"/>
        </w:rPr>
        <w:t xml:space="preserve"> </w:t>
      </w:r>
      <w:r w:rsidR="000B242F" w:rsidRPr="000B242F">
        <w:rPr>
          <w:rStyle w:val="FontStyle112"/>
          <w:rFonts w:ascii="Times New Roman" w:hAnsi="Times New Roman" w:cs="Times New Roman"/>
          <w:sz w:val="22"/>
          <w:szCs w:val="22"/>
          <w:lang w:eastAsia="en-US"/>
        </w:rPr>
        <w:t>-</w:t>
      </w:r>
      <w:r w:rsidRPr="000B242F">
        <w:rPr>
          <w:rStyle w:val="FontStyle112"/>
          <w:rFonts w:ascii="Times New Roman" w:hAnsi="Times New Roman" w:cs="Times New Roman"/>
          <w:sz w:val="22"/>
          <w:szCs w:val="22"/>
          <w:lang w:eastAsia="en-US"/>
        </w:rPr>
        <w:t xml:space="preserve"> Обычно включаются функциональные требования, требования к функциональным характеристикам, требования к интерфейсу, требования к проекту и стандарты разработки.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3.3448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язык технического задания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язык спецификаций со специальными конструктивами и, иногда, протоколами верификации, используемый для разработки, анализа и документирования требований к аппаратному или программному обеспечению</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язык проектирования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3.3449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отслеживаемость требований</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идентификация и документирование пути вывода (вверх) и пути назначения/распределения (вниз) требований в иерархии требований 2. заметная связь между требованием и соответствующими требованиями, реализациями и верификациями 3. отслеживаемость в требованиях предметной домена и приложений соответственно, и требований между ними </w:t>
      </w:r>
      <w:r w:rsidRPr="00D27129">
        <w:rPr>
          <w:rStyle w:val="FontStyle111"/>
          <w:rFonts w:ascii="Times New Roman" w:hAnsi="Times New Roman" w:cs="Times New Roman"/>
          <w:b w:val="0"/>
          <w:sz w:val="24"/>
          <w:szCs w:val="24"/>
          <w:lang w:eastAsia="en-US"/>
        </w:rPr>
        <w:t>[ISO/IEC 26551:2016 Системная и программная инженерия — Инструменты и методы для разработки требований к производственным линиям,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3.3450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матрица отслеживаемости требований (RTM)</w:t>
      </w:r>
    </w:p>
    <w:p w:rsidR="00D27129" w:rsidRPr="00D27129" w:rsidRDefault="00D27129" w:rsidP="00D27129">
      <w:pPr>
        <w:pStyle w:val="Style5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таблица, которая связывает требования с их происхождением и отслеживает их по всему жизненный цикл проекта 2. сетка, которая связывает требования к продукту от их происхождения до ожидаемых результатов, которые их удовлетворяют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3.3451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инструмент отслеживаемости требований</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инструмент разработки программного обеспечения, который устанавливает отслеживаемость среди разрозненных технических заданий программного обеспечения, конструктивных элементов, элементов кода и контрольных примеров</w:t>
      </w:r>
    </w:p>
    <w:p w:rsidR="000B242F" w:rsidRDefault="000B242F" w:rsidP="00D27129">
      <w:pPr>
        <w:pStyle w:val="Style78"/>
        <w:widowControl/>
        <w:ind w:firstLine="709"/>
        <w:jc w:val="both"/>
        <w:rPr>
          <w:rStyle w:val="FontStyle112"/>
          <w:rFonts w:ascii="Times New Roman" w:hAnsi="Times New Roman" w:cs="Times New Roman"/>
          <w:sz w:val="24"/>
          <w:szCs w:val="24"/>
          <w:lang w:eastAsia="en-US"/>
        </w:rPr>
      </w:pPr>
    </w:p>
    <w:p w:rsidR="00D27129" w:rsidRPr="000B242F" w:rsidRDefault="00D27129" w:rsidP="00D27129">
      <w:pPr>
        <w:pStyle w:val="Style78"/>
        <w:widowControl/>
        <w:ind w:firstLine="709"/>
        <w:jc w:val="both"/>
        <w:rPr>
          <w:rStyle w:val="FontStyle112"/>
          <w:rFonts w:ascii="Times New Roman" w:hAnsi="Times New Roman" w:cs="Times New Roman"/>
          <w:sz w:val="22"/>
          <w:szCs w:val="22"/>
          <w:lang w:eastAsia="en-US"/>
        </w:rPr>
      </w:pPr>
      <w:r w:rsidRPr="000B242F">
        <w:rPr>
          <w:rStyle w:val="FontStyle112"/>
          <w:rFonts w:ascii="Times New Roman" w:hAnsi="Times New Roman" w:cs="Times New Roman"/>
          <w:sz w:val="22"/>
          <w:szCs w:val="22"/>
          <w:lang w:eastAsia="en-US"/>
        </w:rPr>
        <w:t>П</w:t>
      </w:r>
      <w:r w:rsidR="000B242F" w:rsidRPr="000B242F">
        <w:rPr>
          <w:rStyle w:val="FontStyle112"/>
          <w:rFonts w:ascii="Times New Roman" w:hAnsi="Times New Roman" w:cs="Times New Roman"/>
          <w:sz w:val="22"/>
          <w:szCs w:val="22"/>
          <w:lang w:eastAsia="en-US"/>
        </w:rPr>
        <w:t>римечание</w:t>
      </w:r>
      <w:r w:rsidRPr="000B242F">
        <w:rPr>
          <w:rStyle w:val="FontStyle112"/>
          <w:rFonts w:ascii="Times New Roman" w:hAnsi="Times New Roman" w:cs="Times New Roman"/>
          <w:sz w:val="22"/>
          <w:szCs w:val="22"/>
          <w:lang w:eastAsia="en-US"/>
        </w:rPr>
        <w:t xml:space="preserve"> </w:t>
      </w:r>
      <w:r w:rsidR="000B242F" w:rsidRPr="000B242F">
        <w:rPr>
          <w:rStyle w:val="FontStyle112"/>
          <w:rFonts w:ascii="Times New Roman" w:hAnsi="Times New Roman" w:cs="Times New Roman"/>
          <w:sz w:val="22"/>
          <w:szCs w:val="22"/>
          <w:lang w:eastAsia="en-US"/>
        </w:rPr>
        <w:t>-</w:t>
      </w:r>
      <w:r w:rsidRPr="000B242F">
        <w:rPr>
          <w:rStyle w:val="FontStyle112"/>
          <w:rFonts w:ascii="Times New Roman" w:hAnsi="Times New Roman" w:cs="Times New Roman"/>
          <w:sz w:val="22"/>
          <w:szCs w:val="22"/>
          <w:lang w:eastAsia="en-US"/>
        </w:rPr>
        <w:t xml:space="preserve"> Он также поддерживает различные связанные запросы, анализ и возможности создания отчетов.</w:t>
      </w:r>
    </w:p>
    <w:p w:rsidR="000B242F" w:rsidRDefault="000B242F"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3.3452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валидация требований</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подтверждение путем проверки того, что требования (отдельно и в совокупности) определяют правильную систему, как это задумано заинтересованными сторонами </w:t>
      </w:r>
      <w:r w:rsidRPr="00D27129">
        <w:rPr>
          <w:rStyle w:val="FontStyle111"/>
          <w:rFonts w:ascii="Times New Roman" w:hAnsi="Times New Roman" w:cs="Times New Roman"/>
          <w:b w:val="0"/>
          <w:sz w:val="24"/>
          <w:szCs w:val="24"/>
          <w:lang w:eastAsia="en-US"/>
        </w:rPr>
        <w:t>[ISO/IEC/IEEE 29148:2011 Системная и программная инженерия — Процессы жизненного цикла — Разработка требований,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4.1.22]</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верификация требований, валидация требований к программному обеспечению</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3.3453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верификация требований</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подтверждение путем проверки того, что требования (отдельно и в совокупности) правильно сформированы </w:t>
      </w:r>
      <w:r w:rsidRPr="00D27129">
        <w:rPr>
          <w:rStyle w:val="FontStyle111"/>
          <w:rFonts w:ascii="Times New Roman" w:hAnsi="Times New Roman" w:cs="Times New Roman"/>
          <w:b w:val="0"/>
          <w:sz w:val="24"/>
          <w:szCs w:val="24"/>
          <w:lang w:eastAsia="en-US"/>
        </w:rPr>
        <w:t>[ISO/IEC/IEEE 29148:2011 Системная и программная инженерия — Процессы жизненного цикла — Разработка требований,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4.1.23]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валидация требований, верификация требований к программному обеспечению</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0B242F">
        <w:rPr>
          <w:rStyle w:val="FontStyle112"/>
          <w:rFonts w:ascii="Times New Roman" w:hAnsi="Times New Roman" w:cs="Times New Roman"/>
          <w:sz w:val="22"/>
          <w:szCs w:val="22"/>
          <w:lang w:eastAsia="en-US"/>
        </w:rPr>
        <w:lastRenderedPageBreak/>
        <w:t>П</w:t>
      </w:r>
      <w:r w:rsidR="000B242F" w:rsidRPr="000B242F">
        <w:rPr>
          <w:rStyle w:val="FontStyle112"/>
          <w:rFonts w:ascii="Times New Roman" w:hAnsi="Times New Roman" w:cs="Times New Roman"/>
          <w:sz w:val="22"/>
          <w:szCs w:val="22"/>
          <w:lang w:eastAsia="en-US"/>
        </w:rPr>
        <w:t>римечание</w:t>
      </w:r>
      <w:r w:rsidRPr="000B242F">
        <w:rPr>
          <w:rStyle w:val="FontStyle112"/>
          <w:rFonts w:ascii="Times New Roman" w:hAnsi="Times New Roman" w:cs="Times New Roman"/>
          <w:sz w:val="22"/>
          <w:szCs w:val="22"/>
          <w:lang w:eastAsia="en-US"/>
        </w:rPr>
        <w:t xml:space="preserve"> </w:t>
      </w:r>
      <w:r w:rsidR="000B242F" w:rsidRPr="000B242F">
        <w:rPr>
          <w:rStyle w:val="FontStyle112"/>
          <w:rFonts w:ascii="Times New Roman" w:hAnsi="Times New Roman" w:cs="Times New Roman"/>
          <w:sz w:val="22"/>
          <w:szCs w:val="22"/>
          <w:lang w:eastAsia="en-US"/>
        </w:rPr>
        <w:t>-</w:t>
      </w:r>
      <w:r w:rsidRPr="000B242F">
        <w:rPr>
          <w:rStyle w:val="FontStyle112"/>
          <w:rFonts w:ascii="Times New Roman" w:hAnsi="Times New Roman" w:cs="Times New Roman"/>
          <w:sz w:val="22"/>
          <w:szCs w:val="22"/>
          <w:lang w:eastAsia="en-US"/>
        </w:rPr>
        <w:t xml:space="preserve"> Это означает, что требование или совокупность требований были пересмотрены, чтобы обеспечить достижение хорошей характеристики требований</w:t>
      </w:r>
      <w:r w:rsidRPr="00D27129">
        <w:rPr>
          <w:rStyle w:val="FontStyle112"/>
          <w:rFonts w:ascii="Times New Roman" w:hAnsi="Times New Roman" w:cs="Times New Roman"/>
          <w:sz w:val="24"/>
          <w:szCs w:val="24"/>
          <w:lang w:eastAsia="en-US"/>
        </w:rPr>
        <w:t>.</w:t>
      </w:r>
    </w:p>
    <w:p w:rsidR="000B242F" w:rsidRDefault="000B242F"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3.3454 </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реселлер</w:t>
      </w: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организация, приобретающая товары или услуги с намерением продать их другому заказчику и, возможно, с сопровождением </w:t>
      </w:r>
      <w:r w:rsidRPr="00D27129">
        <w:rPr>
          <w:rStyle w:val="FontStyle111"/>
          <w:rFonts w:ascii="Times New Roman" w:hAnsi="Times New Roman" w:cs="Times New Roman"/>
          <w:b w:val="0"/>
          <w:sz w:val="24"/>
          <w:szCs w:val="24"/>
          <w:lang w:eastAsia="en-US"/>
        </w:rPr>
        <w:t xml:space="preserve">[ISO/IEC 19770-5:2015 Информационные технологии — Менеджмент программных активов — Часть 5: Обзор и словарь, </w:t>
      </w:r>
      <w:r w:rsidRPr="00D27129">
        <w:rPr>
          <w:rStyle w:val="FontStyle112"/>
          <w:rFonts w:ascii="Times New Roman" w:hAnsi="Times New Roman" w:cs="Times New Roman"/>
          <w:b/>
          <w:sz w:val="24"/>
          <w:szCs w:val="24"/>
          <w:lang w:eastAsia="en-US"/>
        </w:rPr>
        <w:t>3.29]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3.3455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резерв</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 xml:space="preserve">надбавки на непредвиденные дополнительные обязательства </w:t>
      </w:r>
    </w:p>
    <w:p w:rsidR="00D27129" w:rsidRPr="00D27129" w:rsidRDefault="00D27129" w:rsidP="00D27129">
      <w:pPr>
        <w:pStyle w:val="Style5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положение в плане управления проектом для снижения рисков, связанных со стоимостью и/или графиком. Часто используется с модификатором (например, управленческий резерв, резерв на непредвиденные дополнительные обязательства), чтобы предоставить дополнительную информацию о том, какие типы рисков должны быть снижены </w:t>
      </w:r>
      <w:r w:rsidRPr="00D27129">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буфер</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3.3456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анализ резерва</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аналитический метод для определения существенных признаков и взаимосвязей компонентов в плане управления проектом для создания резерва для продолжительности графика, бюджета, сметной стоимости или средств для проекта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b w:val="0"/>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3.3457</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зарезервированное слово</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слово на языке программирования, значение которого определено правилами этого языка и которое в некоторых или во всех контекстах не может быть использовано программистом для какой-либо цели, кроме предназначенной</w:t>
      </w:r>
    </w:p>
    <w:p w:rsidR="000B242F" w:rsidRDefault="000B242F" w:rsidP="00D27129">
      <w:pPr>
        <w:pStyle w:val="Style57"/>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w:t>
      </w:r>
      <w:r w:rsidR="000B242F" w:rsidRPr="00D27129">
        <w:rPr>
          <w:rStyle w:val="FontStyle112"/>
          <w:rFonts w:ascii="Times New Roman" w:hAnsi="Times New Roman" w:cs="Times New Roman"/>
          <w:sz w:val="24"/>
          <w:szCs w:val="24"/>
          <w:lang w:eastAsia="en-US"/>
        </w:rPr>
        <w:t>ример</w:t>
      </w:r>
      <w:r w:rsidR="000B242F">
        <w:rPr>
          <w:rStyle w:val="FontStyle112"/>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 ЕСЛИ, ТОГДА, МЕЖДУ ТЕМ, КАК</w:t>
      </w:r>
    </w:p>
    <w:p w:rsidR="000B242F" w:rsidRDefault="000B242F"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3.3458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сигнал сброса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установить переменную, регистр или другую ячейку ЗУ обратно в заданное состояние </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очистить, инициализировать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3.3459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остаточный контроль</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метод микропрограммирования, при котором значение поля в микрокоманде зависит от значения во вспомогательном регистре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битовое управление, двухуровневое кодирование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3.3460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остаточный риск</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риск, который остается после того, как меры реагирования на риск были реализованы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риск, остающийся после обработки риска </w:t>
      </w:r>
      <w:r w:rsidRPr="00D27129">
        <w:rPr>
          <w:rStyle w:val="FontStyle111"/>
          <w:rFonts w:ascii="Times New Roman" w:hAnsi="Times New Roman" w:cs="Times New Roman"/>
          <w:b w:val="0"/>
          <w:sz w:val="24"/>
          <w:szCs w:val="24"/>
          <w:lang w:eastAsia="en-US"/>
        </w:rPr>
        <w:t>[ISO/IEC 15026-3:2015 Системная и программная инженерия — Гарантирование систем и программного обеспечения — Часть 3: Уровни целостности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3.3461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ресурс</w:t>
      </w:r>
    </w:p>
    <w:p w:rsidR="00D27129" w:rsidRPr="00D27129" w:rsidRDefault="00D27129" w:rsidP="00D27129">
      <w:pPr>
        <w:pStyle w:val="Style7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ресурс, который используется или потребляется во время выполнения </w:t>
      </w:r>
      <w:r w:rsidRPr="00D27129">
        <w:rPr>
          <w:rStyle w:val="FontStyle112"/>
          <w:rFonts w:ascii="Times New Roman" w:hAnsi="Times New Roman" w:cs="Times New Roman"/>
          <w:b/>
          <w:sz w:val="24"/>
          <w:szCs w:val="24"/>
          <w:lang w:eastAsia="en-US"/>
        </w:rPr>
        <w:t xml:space="preserve">процесса </w:t>
      </w:r>
      <w:r w:rsidRPr="00D27129">
        <w:rPr>
          <w:rStyle w:val="FontStyle111"/>
          <w:rFonts w:ascii="Times New Roman" w:hAnsi="Times New Roman" w:cs="Times New Roman"/>
          <w:b w:val="0"/>
          <w:sz w:val="24"/>
          <w:szCs w:val="24"/>
          <w:lang w:eastAsia="en-US"/>
        </w:rPr>
        <w:t xml:space="preserve">[ISO/IEC 12207:2008 Системная и программная инженерия — Процессы жизненного цикла программных средств, </w:t>
      </w:r>
      <w:r w:rsidRPr="00D27129">
        <w:rPr>
          <w:rStyle w:val="FontStyle112"/>
          <w:rFonts w:ascii="Times New Roman" w:hAnsi="Times New Roman" w:cs="Times New Roman"/>
          <w:b/>
          <w:sz w:val="24"/>
          <w:szCs w:val="24"/>
          <w:lang w:eastAsia="en-US"/>
        </w:rPr>
        <w:t xml:space="preserve">4.37; </w:t>
      </w:r>
      <w:r w:rsidRPr="00D27129">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D27129">
        <w:rPr>
          <w:rStyle w:val="FontStyle112"/>
          <w:rFonts w:ascii="Times New Roman" w:hAnsi="Times New Roman" w:cs="Times New Roman"/>
          <w:b/>
          <w:sz w:val="24"/>
          <w:szCs w:val="24"/>
          <w:lang w:eastAsia="en-US"/>
        </w:rPr>
        <w:t xml:space="preserve">2.42; </w:t>
      </w:r>
      <w:r w:rsidRPr="00D27129">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4.1.38]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квалифицированные человеческие ресурсы (конкретные дисциплины либо индивидуально, либо в бригадах или командах), оборудование, услуги, материалы, товары, материальные средства, бюджеты или фонды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роль (по отношению к этому действию), в которой объект предприятия, выполняющий роль, необходим для действия, требует распределения или может стать недоступным </w:t>
      </w:r>
      <w:r w:rsidRPr="00D27129">
        <w:rPr>
          <w:rStyle w:val="FontStyle111"/>
          <w:rFonts w:ascii="Times New Roman" w:hAnsi="Times New Roman" w:cs="Times New Roman"/>
          <w:b w:val="0"/>
          <w:sz w:val="24"/>
          <w:szCs w:val="24"/>
          <w:lang w:eastAsia="en-US"/>
        </w:rPr>
        <w:t>[ISO/IEC 15414:2015 Информационные технологии — Открытая распределенная обработка — Эталонная модель — Предпринимательский язык,</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6.3.5]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 xml:space="preserve">любой физический или виртуальный компонент ограниченного уровня работоспособности в компьютерной системе, доступный для данной цели и управляемый исполняющей платформой </w:t>
      </w:r>
      <w:r w:rsidRPr="00D27129">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4]</w:t>
      </w:r>
    </w:p>
    <w:p w:rsidR="000B242F" w:rsidRDefault="000B242F" w:rsidP="00D27129">
      <w:pPr>
        <w:pStyle w:val="Style78"/>
        <w:widowControl/>
        <w:ind w:firstLine="709"/>
        <w:jc w:val="both"/>
        <w:rPr>
          <w:rStyle w:val="FontStyle112"/>
          <w:rFonts w:ascii="Times New Roman" w:hAnsi="Times New Roman" w:cs="Times New Roman"/>
          <w:sz w:val="24"/>
          <w:szCs w:val="24"/>
          <w:lang w:eastAsia="en-US"/>
        </w:rPr>
      </w:pPr>
    </w:p>
    <w:p w:rsidR="00D27129" w:rsidRPr="000B242F" w:rsidRDefault="00D27129" w:rsidP="00D27129">
      <w:pPr>
        <w:pStyle w:val="Style78"/>
        <w:widowControl/>
        <w:ind w:firstLine="709"/>
        <w:jc w:val="both"/>
        <w:rPr>
          <w:rStyle w:val="FontStyle112"/>
          <w:rFonts w:ascii="Times New Roman" w:hAnsi="Times New Roman" w:cs="Times New Roman"/>
          <w:sz w:val="22"/>
          <w:szCs w:val="22"/>
          <w:lang w:eastAsia="en-US"/>
        </w:rPr>
      </w:pPr>
      <w:r w:rsidRPr="000B242F">
        <w:rPr>
          <w:rStyle w:val="FontStyle112"/>
          <w:rFonts w:ascii="Times New Roman" w:hAnsi="Times New Roman" w:cs="Times New Roman"/>
          <w:sz w:val="22"/>
          <w:szCs w:val="22"/>
          <w:lang w:eastAsia="en-US"/>
        </w:rPr>
        <w:t>П</w:t>
      </w:r>
      <w:r w:rsidR="000B242F" w:rsidRPr="000B242F">
        <w:rPr>
          <w:rStyle w:val="FontStyle112"/>
          <w:rFonts w:ascii="Times New Roman" w:hAnsi="Times New Roman" w:cs="Times New Roman"/>
          <w:sz w:val="22"/>
          <w:szCs w:val="22"/>
          <w:lang w:eastAsia="en-US"/>
        </w:rPr>
        <w:t>ример -</w:t>
      </w:r>
      <w:r w:rsidRPr="000B242F">
        <w:rPr>
          <w:rStyle w:val="FontStyle112"/>
          <w:rFonts w:ascii="Times New Roman" w:hAnsi="Times New Roman" w:cs="Times New Roman"/>
          <w:sz w:val="22"/>
          <w:szCs w:val="22"/>
          <w:lang w:eastAsia="en-US"/>
        </w:rPr>
        <w:t xml:space="preserve"> </w:t>
      </w:r>
      <w:r w:rsidR="000B242F" w:rsidRPr="000B242F">
        <w:rPr>
          <w:rStyle w:val="FontStyle112"/>
          <w:rFonts w:ascii="Times New Roman" w:hAnsi="Times New Roman" w:cs="Times New Roman"/>
          <w:sz w:val="22"/>
          <w:szCs w:val="22"/>
          <w:lang w:eastAsia="en-US"/>
        </w:rPr>
        <w:t>Р</w:t>
      </w:r>
      <w:r w:rsidRPr="000B242F">
        <w:rPr>
          <w:rStyle w:val="FontStyle112"/>
          <w:rFonts w:ascii="Times New Roman" w:hAnsi="Times New Roman" w:cs="Times New Roman"/>
          <w:sz w:val="22"/>
          <w:szCs w:val="22"/>
          <w:lang w:eastAsia="en-US"/>
        </w:rPr>
        <w:t>азличные логические объекты, такие как финансирование, персонал, помещения, капитальное оборудование, инструменты и коммунальные услуги, такие как электроэнергия, вода, топливо и коммуникационная инфраструктура</w:t>
      </w:r>
    </w:p>
    <w:p w:rsidR="00D27129" w:rsidRPr="000B242F" w:rsidRDefault="00D27129" w:rsidP="00D27129">
      <w:pPr>
        <w:pStyle w:val="Style78"/>
        <w:widowControl/>
        <w:ind w:firstLine="709"/>
        <w:jc w:val="both"/>
        <w:rPr>
          <w:rStyle w:val="FontStyle112"/>
          <w:rFonts w:ascii="Times New Roman" w:hAnsi="Times New Roman" w:cs="Times New Roman"/>
          <w:sz w:val="22"/>
          <w:szCs w:val="22"/>
          <w:lang w:eastAsia="en-US"/>
        </w:rPr>
      </w:pPr>
    </w:p>
    <w:p w:rsidR="00D27129" w:rsidRPr="000B242F" w:rsidRDefault="00D27129" w:rsidP="00D27129">
      <w:pPr>
        <w:pStyle w:val="Style78"/>
        <w:widowControl/>
        <w:ind w:firstLine="709"/>
        <w:jc w:val="both"/>
        <w:rPr>
          <w:rStyle w:val="FontStyle112"/>
          <w:rFonts w:ascii="Times New Roman" w:hAnsi="Times New Roman" w:cs="Times New Roman"/>
          <w:sz w:val="22"/>
          <w:szCs w:val="22"/>
          <w:lang w:eastAsia="en-US"/>
        </w:rPr>
      </w:pPr>
      <w:r w:rsidRPr="000B242F">
        <w:rPr>
          <w:rStyle w:val="FontStyle112"/>
          <w:rFonts w:ascii="Times New Roman" w:hAnsi="Times New Roman" w:cs="Times New Roman"/>
          <w:sz w:val="22"/>
          <w:szCs w:val="22"/>
          <w:lang w:eastAsia="en-US"/>
        </w:rPr>
        <w:t>П</w:t>
      </w:r>
      <w:r w:rsidR="000B242F" w:rsidRPr="000B242F">
        <w:rPr>
          <w:rStyle w:val="FontStyle112"/>
          <w:rFonts w:ascii="Times New Roman" w:hAnsi="Times New Roman" w:cs="Times New Roman"/>
          <w:sz w:val="22"/>
          <w:szCs w:val="22"/>
          <w:lang w:eastAsia="en-US"/>
        </w:rPr>
        <w:t>римечание</w:t>
      </w:r>
      <w:r w:rsidRPr="000B242F">
        <w:rPr>
          <w:rStyle w:val="FontStyle112"/>
          <w:rFonts w:ascii="Times New Roman" w:hAnsi="Times New Roman" w:cs="Times New Roman"/>
          <w:sz w:val="22"/>
          <w:szCs w:val="22"/>
          <w:lang w:eastAsia="en-US"/>
        </w:rPr>
        <w:t xml:space="preserve"> </w:t>
      </w:r>
      <w:r w:rsidR="000B242F" w:rsidRPr="000B242F">
        <w:rPr>
          <w:rStyle w:val="FontStyle112"/>
          <w:rFonts w:ascii="Times New Roman" w:hAnsi="Times New Roman" w:cs="Times New Roman"/>
          <w:sz w:val="22"/>
          <w:szCs w:val="22"/>
          <w:lang w:eastAsia="en-US"/>
        </w:rPr>
        <w:t>-</w:t>
      </w:r>
      <w:r w:rsidRPr="000B242F">
        <w:rPr>
          <w:rStyle w:val="FontStyle112"/>
          <w:rFonts w:ascii="Times New Roman" w:hAnsi="Times New Roman" w:cs="Times New Roman"/>
          <w:sz w:val="22"/>
          <w:szCs w:val="22"/>
          <w:lang w:eastAsia="en-US"/>
        </w:rPr>
        <w:t xml:space="preserve"> Распределение ресурса может ограничивать другие виды поведения, для которых этот ресурс необходим. Ресурсы могут быть многоразовыми, возобновляемыми или потребляемыми. Расходуемый ресурс может стать недоступным после некоторого количества использования или по истечении некоторого времени (в случае, если для ресурса указана продолжительность или истечение срока действия).</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3.3462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распределение ресурса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распределение (разделение) ответственности между различными организационными подразделениями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3.3463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структура разбиения ресурсов (RBS)</w:t>
      </w:r>
    </w:p>
    <w:p w:rsidR="00D27129" w:rsidRPr="00D27129" w:rsidRDefault="00D27129" w:rsidP="00D27129">
      <w:pPr>
        <w:pStyle w:val="Style7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иерархическое представление ресурсов по категориям и типам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3.3464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календарь ресурсов</w:t>
      </w:r>
    </w:p>
    <w:p w:rsidR="00D27129" w:rsidRPr="00D27129" w:rsidRDefault="00D27129" w:rsidP="00D27129">
      <w:pPr>
        <w:pStyle w:val="Style57"/>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календарь, определяющий рабочие дни и смены, в которые доступен каждый конкретный ресурс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календарь проекта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3.3465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гистограмма ресурса</w:t>
      </w:r>
    </w:p>
    <w:p w:rsidR="00D27129" w:rsidRPr="00D27129" w:rsidRDefault="00D27129" w:rsidP="00D27129">
      <w:pPr>
        <w:pStyle w:val="Style78"/>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гистограмма, показывающая количество времени, в течение которого ресурс должен работать в течение ряда временных отрезков. Ресурс уровня работоспособности может быть изображен в виде линии для целей сравнения. Контрастные столбцы могут отображать фактическое количество ресурсов, используемых по мере выполнения проекта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3.3466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перераспределение ресурсов</w:t>
      </w:r>
    </w:p>
    <w:p w:rsidR="00D27129" w:rsidRPr="00D27129" w:rsidRDefault="00D27129" w:rsidP="00D27129">
      <w:pPr>
        <w:pStyle w:val="Style5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метод, при котором даты начала и окончания корректируются на основе ограничений ресурсов с целью уравновешивания спроса на ресурсы с доступным предложением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3.3467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ресурсами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идентификация, оценка, распределение и мониторинг средств, используемых для разработки продукта или оказания услуги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3.3468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задача мониторинга ресурсов</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задача, обеспечивающая последовательный доступ к ресурсам</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3.3469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методы оптимизации ресурсов</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метод, который используется для корректировки дат начала и окончания видов деятельности, который корректирует запланированное использование ресурсов так, чтобы оно было равно или меньше, чем уровень работоспособности ресурсов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3.3470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выравнивание ресурсов</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метод, который корректирует виды деятельности модели графика таким образом, чтобы требование к ресурсам для проекта не превышало некоторых заранее определенных пределов ресурсов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3.3471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использование ресурсов</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соответствия объемов и типов ресурсов, используемых продуктом или системой при выполнении своих функций, требованиям </w:t>
      </w:r>
      <w:r w:rsidRPr="00D27129">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4.2.2.2] </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действенность</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p>
    <w:p w:rsidR="00D27129" w:rsidRPr="000B242F" w:rsidRDefault="00D27129" w:rsidP="00D27129">
      <w:pPr>
        <w:pStyle w:val="Style25"/>
        <w:widowControl/>
        <w:ind w:firstLine="709"/>
        <w:jc w:val="both"/>
        <w:rPr>
          <w:rStyle w:val="FontStyle112"/>
          <w:rFonts w:ascii="Times New Roman" w:hAnsi="Times New Roman" w:cs="Times New Roman"/>
          <w:sz w:val="22"/>
          <w:szCs w:val="22"/>
          <w:lang w:eastAsia="en-US"/>
        </w:rPr>
      </w:pPr>
      <w:r w:rsidRPr="000B242F">
        <w:rPr>
          <w:rStyle w:val="FontStyle112"/>
          <w:rFonts w:ascii="Times New Roman" w:hAnsi="Times New Roman" w:cs="Times New Roman"/>
          <w:sz w:val="22"/>
          <w:szCs w:val="22"/>
          <w:lang w:eastAsia="en-US"/>
        </w:rPr>
        <w:t>П</w:t>
      </w:r>
      <w:r w:rsidR="000B242F" w:rsidRPr="000B242F">
        <w:rPr>
          <w:rStyle w:val="FontStyle112"/>
          <w:rFonts w:ascii="Times New Roman" w:hAnsi="Times New Roman" w:cs="Times New Roman"/>
          <w:sz w:val="22"/>
          <w:szCs w:val="22"/>
          <w:lang w:eastAsia="en-US"/>
        </w:rPr>
        <w:t>римечание</w:t>
      </w:r>
      <w:r w:rsidRPr="000B242F">
        <w:rPr>
          <w:rStyle w:val="FontStyle112"/>
          <w:rFonts w:ascii="Times New Roman" w:hAnsi="Times New Roman" w:cs="Times New Roman"/>
          <w:sz w:val="22"/>
          <w:szCs w:val="22"/>
          <w:lang w:eastAsia="en-US"/>
        </w:rPr>
        <w:t xml:space="preserve"> </w:t>
      </w:r>
      <w:r w:rsidR="000B242F" w:rsidRPr="000B242F">
        <w:rPr>
          <w:rStyle w:val="FontStyle112"/>
          <w:rFonts w:ascii="Times New Roman" w:hAnsi="Times New Roman" w:cs="Times New Roman"/>
          <w:sz w:val="22"/>
          <w:szCs w:val="22"/>
          <w:lang w:eastAsia="en-US"/>
        </w:rPr>
        <w:t>-</w:t>
      </w:r>
      <w:r w:rsidRPr="000B242F">
        <w:rPr>
          <w:rStyle w:val="FontStyle112"/>
          <w:rFonts w:ascii="Times New Roman" w:hAnsi="Times New Roman" w:cs="Times New Roman"/>
          <w:sz w:val="22"/>
          <w:szCs w:val="22"/>
          <w:lang w:eastAsia="en-US"/>
        </w:rPr>
        <w:t xml:space="preserve"> Человеческие ресурсы включены как часть действенности. </w:t>
      </w: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3.3472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ресурсно-ограниченный график</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график проекта, запланированная деятельность которого, запланированные даты начала и запланированные даты окончания отражают ожидаемый уровень работоспособности ресурсов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3.3473</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переспециализировать</w:t>
      </w:r>
    </w:p>
    <w:p w:rsidR="00D27129" w:rsidRPr="00D27129" w:rsidRDefault="00D27129" w:rsidP="00D27129">
      <w:pPr>
        <w:pStyle w:val="Style57"/>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изменение экземпляра от состояния экземпляра своего текущего подкласса до состояния экземпляра одного из других подклассов в его текущем кластере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3.1.165 </w:t>
      </w:r>
      <w:r w:rsidRPr="00D27129">
        <w:rPr>
          <w:rStyle w:val="FontStyle111"/>
          <w:rFonts w:ascii="Times New Roman" w:hAnsi="Times New Roman" w:cs="Times New Roman"/>
          <w:sz w:val="24"/>
          <w:szCs w:val="24"/>
          <w:lang w:eastAsia="en-US"/>
        </w:rPr>
        <w:t xml:space="preserve">]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специализировать, неспециализировать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3.3474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реагирующий объект</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объект, участвующий в коммуникации, не являющийся инициирующим объектом </w:t>
      </w:r>
      <w:r w:rsidRPr="00D27129">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13.4.2]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3.3475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отклик</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реакция модуля на конкретный стимул в зависимости от текущих условий в ходе функционирования модуля </w:t>
      </w:r>
      <w:r w:rsidRPr="00D27129">
        <w:rPr>
          <w:rStyle w:val="FontStyle111"/>
          <w:rFonts w:ascii="Times New Roman" w:hAnsi="Times New Roman" w:cs="Times New Roman"/>
          <w:b w:val="0"/>
          <w:sz w:val="24"/>
          <w:szCs w:val="24"/>
          <w:lang w:eastAsia="en-US"/>
        </w:rPr>
        <w:t>[IEEE 1175.4</w:t>
      </w:r>
      <w:r w:rsidRPr="00D27129">
        <w:rPr>
          <w:rStyle w:val="FontStyle111"/>
          <w:rFonts w:ascii="Times New Roman" w:hAnsi="Times New Roman" w:cs="Times New Roman"/>
          <w:b w:val="0"/>
          <w:sz w:val="24"/>
          <w:szCs w:val="24"/>
          <w:lang w:eastAsia="en-US"/>
        </w:rPr>
        <w:softHyphen/>
        <w:t>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3.24]</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0B242F" w:rsidRDefault="00D27129" w:rsidP="00D27129">
      <w:pPr>
        <w:pStyle w:val="Style78"/>
        <w:widowControl/>
        <w:ind w:firstLine="709"/>
        <w:jc w:val="both"/>
        <w:rPr>
          <w:rStyle w:val="FontStyle112"/>
          <w:rFonts w:ascii="Times New Roman" w:hAnsi="Times New Roman" w:cs="Times New Roman"/>
          <w:sz w:val="22"/>
          <w:szCs w:val="22"/>
          <w:lang w:eastAsia="en-US"/>
        </w:rPr>
      </w:pPr>
      <w:r w:rsidRPr="000B242F">
        <w:rPr>
          <w:rStyle w:val="FontStyle112"/>
          <w:rFonts w:ascii="Times New Roman" w:hAnsi="Times New Roman" w:cs="Times New Roman"/>
          <w:sz w:val="22"/>
          <w:szCs w:val="22"/>
          <w:lang w:eastAsia="en-US"/>
        </w:rPr>
        <w:t>П</w:t>
      </w:r>
      <w:r w:rsidR="000B242F" w:rsidRPr="000B242F">
        <w:rPr>
          <w:rStyle w:val="FontStyle112"/>
          <w:rFonts w:ascii="Times New Roman" w:hAnsi="Times New Roman" w:cs="Times New Roman"/>
          <w:sz w:val="22"/>
          <w:szCs w:val="22"/>
          <w:lang w:eastAsia="en-US"/>
        </w:rPr>
        <w:t>римечание</w:t>
      </w:r>
      <w:r w:rsidRPr="000B242F">
        <w:rPr>
          <w:rStyle w:val="FontStyle112"/>
          <w:rFonts w:ascii="Times New Roman" w:hAnsi="Times New Roman" w:cs="Times New Roman"/>
          <w:sz w:val="22"/>
          <w:szCs w:val="22"/>
          <w:lang w:eastAsia="en-US"/>
        </w:rPr>
        <w:t xml:space="preserve"> </w:t>
      </w:r>
      <w:r w:rsidR="000B242F" w:rsidRPr="000B242F">
        <w:rPr>
          <w:rStyle w:val="FontStyle112"/>
          <w:rFonts w:ascii="Times New Roman" w:hAnsi="Times New Roman" w:cs="Times New Roman"/>
          <w:sz w:val="22"/>
          <w:szCs w:val="22"/>
          <w:lang w:eastAsia="en-US"/>
        </w:rPr>
        <w:t>-</w:t>
      </w:r>
      <w:r w:rsidRPr="000B242F">
        <w:rPr>
          <w:rStyle w:val="FontStyle112"/>
          <w:rFonts w:ascii="Times New Roman" w:hAnsi="Times New Roman" w:cs="Times New Roman"/>
          <w:sz w:val="22"/>
          <w:szCs w:val="22"/>
          <w:lang w:eastAsia="en-US"/>
        </w:rPr>
        <w:t xml:space="preserve"> Откликом может быть возникновение внутренне контролируемых взаимодействий, влияющих на окружающую среду (внешний отклик), или это может быть возникновение внутренне контролируемого изменения состояния модуля (внутренний отклик).</w:t>
      </w:r>
    </w:p>
    <w:p w:rsid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0B242F" w:rsidRPr="00D27129" w:rsidRDefault="000B242F"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3.3476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время отклика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время, прошедшее между окончанием запроса или команды интерактивной компьютерной системе и началом отклика системы</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время порт-порт, время обработки, время двустороннего обмена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3.3477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ответственность</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обобщение свойств (атрибутов, свойств участников и операций) и ограничений </w:t>
      </w:r>
      <w:r w:rsidRPr="00D27129">
        <w:rPr>
          <w:rStyle w:val="FontStyle111"/>
          <w:rFonts w:ascii="Times New Roman" w:hAnsi="Times New Roman" w:cs="Times New Roman"/>
          <w:b w:val="0"/>
          <w:sz w:val="24"/>
          <w:szCs w:val="24"/>
          <w:lang w:eastAsia="en-US"/>
        </w:rPr>
        <w:t>[IEEE 1320.2</w:t>
      </w:r>
      <w:r w:rsidRPr="00D27129">
        <w:rPr>
          <w:rStyle w:val="FontStyle111"/>
          <w:rFonts w:ascii="Times New Roman" w:hAnsi="Times New Roman" w:cs="Times New Roman"/>
          <w:b w:val="0"/>
          <w:sz w:val="24"/>
          <w:szCs w:val="24"/>
          <w:lang w:eastAsia="en-US"/>
        </w:rPr>
        <w:softHyphen/>
        <w:t>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3.1.166]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присваивание, которое может быть делегировано в рамках плана управления проектом таким образом, что присваиваемый ресурс берет на себя обязанность выполнять требования присваивания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0B242F" w:rsidRDefault="00D27129" w:rsidP="00D27129">
      <w:pPr>
        <w:pStyle w:val="Style78"/>
        <w:widowControl/>
        <w:ind w:firstLine="709"/>
        <w:jc w:val="both"/>
        <w:rPr>
          <w:rStyle w:val="FontStyle112"/>
          <w:rFonts w:ascii="Times New Roman" w:hAnsi="Times New Roman" w:cs="Times New Roman"/>
          <w:sz w:val="22"/>
          <w:szCs w:val="22"/>
          <w:lang w:eastAsia="en-US"/>
        </w:rPr>
      </w:pPr>
      <w:r w:rsidRPr="000B242F">
        <w:rPr>
          <w:rStyle w:val="FontStyle112"/>
          <w:rFonts w:ascii="Times New Roman" w:hAnsi="Times New Roman" w:cs="Times New Roman"/>
          <w:sz w:val="22"/>
          <w:szCs w:val="22"/>
          <w:lang w:eastAsia="en-US"/>
        </w:rPr>
        <w:t>П</w:t>
      </w:r>
      <w:r w:rsidR="000B242F" w:rsidRPr="000B242F">
        <w:rPr>
          <w:rStyle w:val="FontStyle112"/>
          <w:rFonts w:ascii="Times New Roman" w:hAnsi="Times New Roman" w:cs="Times New Roman"/>
          <w:sz w:val="22"/>
          <w:szCs w:val="22"/>
          <w:lang w:eastAsia="en-US"/>
        </w:rPr>
        <w:t>римечание</w:t>
      </w:r>
      <w:r w:rsidRPr="000B242F">
        <w:rPr>
          <w:rStyle w:val="FontStyle112"/>
          <w:rFonts w:ascii="Times New Roman" w:hAnsi="Times New Roman" w:cs="Times New Roman"/>
          <w:sz w:val="22"/>
          <w:szCs w:val="22"/>
          <w:lang w:eastAsia="en-US"/>
        </w:rPr>
        <w:t xml:space="preserve"> </w:t>
      </w:r>
      <w:r w:rsidR="000B242F" w:rsidRPr="000B242F">
        <w:rPr>
          <w:rStyle w:val="FontStyle112"/>
          <w:rFonts w:ascii="Times New Roman" w:hAnsi="Times New Roman" w:cs="Times New Roman"/>
          <w:sz w:val="22"/>
          <w:szCs w:val="22"/>
          <w:lang w:eastAsia="en-US"/>
        </w:rPr>
        <w:t>-</w:t>
      </w:r>
      <w:r w:rsidRPr="000B242F">
        <w:rPr>
          <w:rStyle w:val="FontStyle112"/>
          <w:rFonts w:ascii="Times New Roman" w:hAnsi="Times New Roman" w:cs="Times New Roman"/>
          <w:sz w:val="22"/>
          <w:szCs w:val="22"/>
          <w:lang w:eastAsia="en-US"/>
        </w:rPr>
        <w:t xml:space="preserve"> Экземпляр обладает знаниями, демонстрирует поведение и подчиняется правилам. Все вместе они называются ответственностью экземпляра. Класс абстрагирует ответственность, общую для его экземпляров. Ответственность может относиться к каждому экземпляру класса (уровень экземпляра) или к классу в целом (уровень класса).</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3.3478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матрица назначения ответственности (RAM)</w:t>
      </w:r>
    </w:p>
    <w:p w:rsidR="00D27129" w:rsidRPr="00D27129" w:rsidRDefault="00D27129" w:rsidP="00D27129">
      <w:pPr>
        <w:pStyle w:val="Style7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сетка, показывающая ресурсы проекта, назначенные каждому рабочему пакету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3.3479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адаптивный веб-проект (RWD)</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метод построения веб-страницы для определения размера и ориентации экрана пользователя и соответствующего динамического изменения макета </w:t>
      </w:r>
      <w:r w:rsidRPr="00D27129">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3.3480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перезапуск</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обусловить компьютерную программу возобновить выполнение после сбоя, используя статус и результаты, записанные в контрольной точке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3.3481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точка перезапуска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точка восстановления с перезапуском</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точка в компьютерной программе, в которой может быть возобновлено выполнение после сбоя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3.3482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результат</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информация, возвращенная клиенту </w:t>
      </w:r>
      <w:r w:rsidRPr="00D27129">
        <w:rPr>
          <w:rStyle w:val="FontStyle111"/>
          <w:rFonts w:ascii="Times New Roman" w:hAnsi="Times New Roman" w:cs="Times New Roman"/>
          <w:b w:val="0"/>
          <w:sz w:val="24"/>
          <w:szCs w:val="24"/>
          <w:lang w:eastAsia="en-US"/>
        </w:rPr>
        <w:t xml:space="preserve">[ISO/IEC 19500-2:2012 Информационные технологии — Рабочая группа по объектно-ориентированным технологиям — Обобщенная </w:t>
      </w:r>
      <w:r w:rsidRPr="00D27129">
        <w:rPr>
          <w:rStyle w:val="FontStyle111"/>
          <w:rFonts w:ascii="Times New Roman" w:hAnsi="Times New Roman" w:cs="Times New Roman"/>
          <w:b w:val="0"/>
          <w:sz w:val="24"/>
          <w:szCs w:val="24"/>
          <w:lang w:eastAsia="en-US"/>
        </w:rPr>
        <w:lastRenderedPageBreak/>
        <w:t>архитектура посредника объектных запросов (CORBA) — Часть 2: Возможность взаимодействия,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3.2.13]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исход выполнения процессов и деятельности по управлению проектом. Результаты включают в себя конечные показатели (например, интегрированные системы, пересмотренный процесс, реструктурированную организацию, тесты, обученный персонал и т.д.) и документы (например, политики, планы, исследования, процедуры, спецификации, отчеты и т.д.) </w:t>
      </w:r>
      <w:r w:rsidRPr="00D27129">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продукт, конечный продукт</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3.3483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RET</w:t>
      </w:r>
    </w:p>
    <w:p w:rsidR="00D27129" w:rsidRPr="00D27129" w:rsidRDefault="00D27129" w:rsidP="00D27129">
      <w:pPr>
        <w:pStyle w:val="Style7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тип элемента записи </w:t>
      </w:r>
      <w:r w:rsidRPr="00D27129">
        <w:rPr>
          <w:rStyle w:val="FontStyle111"/>
          <w:rFonts w:ascii="Times New Roman" w:hAnsi="Times New Roman" w:cs="Times New Roman"/>
          <w:b w:val="0"/>
          <w:sz w:val="24"/>
          <w:szCs w:val="24"/>
          <w:lang w:eastAsia="en-US"/>
        </w:rPr>
        <w:t xml:space="preserve">[ISO/IEC 20926:2009 Системная и программная инженерия — Оценка программного обеспечения — Метод измерения функционального размера IFPUG 2009, </w:t>
      </w:r>
      <w:r w:rsidRPr="00D27129">
        <w:rPr>
          <w:rStyle w:val="FontStyle112"/>
          <w:rFonts w:ascii="Times New Roman" w:hAnsi="Times New Roman" w:cs="Times New Roman"/>
          <w:b/>
          <w:sz w:val="24"/>
          <w:szCs w:val="24"/>
          <w:lang w:eastAsia="en-US"/>
        </w:rPr>
        <w:t xml:space="preserve">4; </w:t>
      </w:r>
      <w:r w:rsidRPr="00D27129">
        <w:rPr>
          <w:rStyle w:val="FontStyle111"/>
          <w:rFonts w:ascii="Times New Roman" w:hAnsi="Times New Roman" w:cs="Times New Roman"/>
          <w:b w:val="0"/>
          <w:sz w:val="24"/>
          <w:szCs w:val="24"/>
          <w:lang w:eastAsia="en-US"/>
        </w:rPr>
        <w:t>ISO/IEC 20968:2002 Программная инженерия — Анализ функциональных точек Mk II — Руководство по практике подсчета, 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3.3484 </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удержанная сумма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часть платежа по договору, которая удерживается до завершения договора для обеспечения всех функциональных характеристик по условиям договора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3.3485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повторное тестирование</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подтверждающее тестирование</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повторное выполнение контрольных примеров, которые ранее показывали результат «неудачно», для оценки эффективности предпринимаемых корректирующих действий </w:t>
      </w:r>
      <w:r w:rsidRPr="00D27129">
        <w:rPr>
          <w:rStyle w:val="FontStyle111"/>
          <w:rFonts w:ascii="Times New Roman" w:hAnsi="Times New Roman" w:cs="Times New Roman"/>
          <w:b w:val="0"/>
          <w:sz w:val="24"/>
          <w:szCs w:val="24"/>
          <w:lang w:eastAsia="en-US"/>
        </w:rPr>
        <w:t xml:space="preserve">[ISO/IEC/IEEE 29119-1:2013 Системная и программная инженерия — Тестирование программного обеспечения — Часть 1: Понятия и определения, </w:t>
      </w:r>
      <w:r w:rsidRPr="00D27129">
        <w:rPr>
          <w:rStyle w:val="FontStyle112"/>
          <w:rFonts w:ascii="Times New Roman" w:hAnsi="Times New Roman" w:cs="Times New Roman"/>
          <w:sz w:val="24"/>
          <w:szCs w:val="24"/>
          <w:lang w:eastAsia="en-US"/>
        </w:rPr>
        <w:t>4.34]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3.3486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изъятие</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прекращение активной поддержки со стороны организации по эксплуатации и техническому обслуживанию, частичная или полная замена новой системой или установка модернизированной системы </w:t>
      </w:r>
      <w:r w:rsidRPr="00D27129">
        <w:rPr>
          <w:rStyle w:val="FontStyle111"/>
          <w:rFonts w:ascii="Times New Roman" w:hAnsi="Times New Roman" w:cs="Times New Roman"/>
          <w:b w:val="0"/>
          <w:sz w:val="24"/>
          <w:szCs w:val="24"/>
          <w:lang w:eastAsia="en-US"/>
        </w:rPr>
        <w:t xml:space="preserve">[ISO/IEC 12207:2008 Системная и программная инженерия — Процессы жизненного цикла программных средств, </w:t>
      </w:r>
      <w:r w:rsidRPr="00D27129">
        <w:rPr>
          <w:rStyle w:val="FontStyle112"/>
          <w:rFonts w:ascii="Times New Roman" w:hAnsi="Times New Roman" w:cs="Times New Roman"/>
          <w:b/>
          <w:sz w:val="24"/>
          <w:szCs w:val="24"/>
          <w:lang w:eastAsia="en-US"/>
        </w:rPr>
        <w:t xml:space="preserve">4.38; </w:t>
      </w:r>
      <w:r w:rsidRPr="00D27129">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D27129">
        <w:rPr>
          <w:rStyle w:val="FontStyle112"/>
          <w:rFonts w:ascii="Times New Roman" w:hAnsi="Times New Roman" w:cs="Times New Roman"/>
          <w:b/>
          <w:sz w:val="24"/>
          <w:szCs w:val="24"/>
          <w:lang w:eastAsia="en-US"/>
        </w:rPr>
        <w:t xml:space="preserve">2.43; </w:t>
      </w:r>
      <w:r w:rsidRPr="00D27129">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4.1.39]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постоянное удаление системы или компонента из среды ее эксплуатации</w:t>
      </w:r>
    </w:p>
    <w:p w:rsidR="00D27129" w:rsidRPr="00D27129" w:rsidRDefault="00D27129" w:rsidP="00D27129">
      <w:pPr>
        <w:pStyle w:val="Style7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3.3487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этап изъятия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период времени в жизненном цикле программного обеспечения, в течение которого прекращается поддержка программного продукта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жизненный цикл программного обеспечения, жизненный цикл системы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3.3488</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ретроспективное собрание</w:t>
      </w:r>
    </w:p>
    <w:p w:rsidR="00D27129" w:rsidRPr="00D27129" w:rsidRDefault="00D27129" w:rsidP="00D27129">
      <w:pPr>
        <w:pStyle w:val="Style5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собрание команды в конце итеративного рабочего цикла или в конце программного проекта, чтобы проанализировать то, что прошло хорошо, чему научились и что следует сделать по-другому в следующий раз </w:t>
      </w:r>
      <w:r w:rsidRPr="00D27129">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3.3489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ретроспективная трассировка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трассировка, полученная из исторических данных, записанных во время функционирования компьютерной программы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трассировка выполнения, трассировка стандартной подпрограммы, трассировка графического элемента, переменная трассировка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0B242F" w:rsidRDefault="00D27129" w:rsidP="00D27129">
      <w:pPr>
        <w:pStyle w:val="Style57"/>
        <w:widowControl/>
        <w:ind w:firstLine="709"/>
        <w:jc w:val="both"/>
        <w:rPr>
          <w:rStyle w:val="FontStyle112"/>
          <w:rFonts w:ascii="Times New Roman" w:hAnsi="Times New Roman" w:cs="Times New Roman"/>
          <w:sz w:val="22"/>
          <w:szCs w:val="22"/>
          <w:lang w:eastAsia="en-US"/>
        </w:rPr>
      </w:pPr>
      <w:r w:rsidRPr="000B242F">
        <w:rPr>
          <w:rStyle w:val="FontStyle112"/>
          <w:rFonts w:ascii="Times New Roman" w:hAnsi="Times New Roman" w:cs="Times New Roman"/>
          <w:sz w:val="22"/>
          <w:szCs w:val="22"/>
          <w:lang w:eastAsia="en-US"/>
        </w:rPr>
        <w:t>П</w:t>
      </w:r>
      <w:r w:rsidR="000B242F" w:rsidRPr="000B242F">
        <w:rPr>
          <w:rStyle w:val="FontStyle112"/>
          <w:rFonts w:ascii="Times New Roman" w:hAnsi="Times New Roman" w:cs="Times New Roman"/>
          <w:sz w:val="22"/>
          <w:szCs w:val="22"/>
          <w:lang w:eastAsia="en-US"/>
        </w:rPr>
        <w:t>римечание</w:t>
      </w:r>
      <w:r w:rsidRPr="000B242F">
        <w:rPr>
          <w:rStyle w:val="FontStyle112"/>
          <w:rFonts w:ascii="Times New Roman" w:hAnsi="Times New Roman" w:cs="Times New Roman"/>
          <w:sz w:val="22"/>
          <w:szCs w:val="22"/>
          <w:lang w:eastAsia="en-US"/>
        </w:rPr>
        <w:t xml:space="preserve"> </w:t>
      </w:r>
      <w:r w:rsidR="000B242F" w:rsidRPr="000B242F">
        <w:rPr>
          <w:rStyle w:val="FontStyle112"/>
          <w:rFonts w:ascii="Times New Roman" w:hAnsi="Times New Roman" w:cs="Times New Roman"/>
          <w:sz w:val="22"/>
          <w:szCs w:val="22"/>
          <w:lang w:eastAsia="en-US"/>
        </w:rPr>
        <w:t>-</w:t>
      </w:r>
      <w:r w:rsidRPr="000B242F">
        <w:rPr>
          <w:rStyle w:val="FontStyle112"/>
          <w:rFonts w:ascii="Times New Roman" w:hAnsi="Times New Roman" w:cs="Times New Roman"/>
          <w:sz w:val="22"/>
          <w:szCs w:val="22"/>
          <w:lang w:eastAsia="en-US"/>
        </w:rPr>
        <w:t xml:space="preserve"> Это отличается от обычной трассировки, которая создается кумулятивно во время работы программы.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3.3490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вернуть</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передать управление от программного модуля вызвавшему его модулю 2. присвоить значение параметра, доступного вызывающему модулю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компьютерная команда или процесс, который выполняет передачу в (1)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код возврата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3.3491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код возврата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код, используемый для влияния на выполнение вызывающего модуля после возврата из вызываемого модуля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3.3492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окупаемость инвестиций (ROI)</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отношение прибыли от выработки (продукт или услуга) к затратам на разработку и производство, которое определяет, получает ли организация выгоду от выполнения действия по производству чего-либо</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3.3493</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возвращаемое значение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значение, присвоенное параметру вызываемым модулем для доступа вызывающим модулем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3.3494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возможность повторного применения</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в которой ресурс может быть использован в нескольких системах или при создании других ресурсов </w:t>
      </w:r>
      <w:r w:rsidRPr="00D27129">
        <w:rPr>
          <w:rStyle w:val="FontStyle111"/>
          <w:rFonts w:ascii="Times New Roman" w:hAnsi="Times New Roman" w:cs="Times New Roman"/>
          <w:b w:val="0"/>
          <w:sz w:val="24"/>
          <w:szCs w:val="24"/>
          <w:lang w:eastAsia="en-US"/>
        </w:rPr>
        <w:t xml:space="preserve">[IEEE 1517-2010 IEEE Стандарт по информационным технологиям — Процессы жизненного цикла системных и программных средств — Процессы повторного применения, </w:t>
      </w:r>
      <w:r w:rsidRPr="00D27129">
        <w:rPr>
          <w:rStyle w:val="FontStyle112"/>
          <w:rFonts w:ascii="Times New Roman" w:hAnsi="Times New Roman" w:cs="Times New Roman"/>
          <w:b/>
          <w:sz w:val="24"/>
          <w:szCs w:val="24"/>
          <w:lang w:eastAsia="en-US"/>
        </w:rPr>
        <w:t xml:space="preserve">3; </w:t>
      </w:r>
      <w:r w:rsidRPr="00D27129">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4.2.7.2]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в библиотеке повторного применения - характеристика ресурса, упрощающая его использование в различных контекстах, программных системах или при создании различных ресурсов </w:t>
      </w:r>
      <w:r w:rsidRPr="00D27129">
        <w:rPr>
          <w:rStyle w:val="FontStyle111"/>
          <w:rFonts w:ascii="Times New Roman" w:hAnsi="Times New Roman" w:cs="Times New Roman"/>
          <w:b w:val="0"/>
          <w:sz w:val="24"/>
          <w:szCs w:val="24"/>
          <w:lang w:eastAsia="en-US"/>
        </w:rPr>
        <w:t>[IEEE 1517-2010 IEEE Стандарт по информационным технологиям — Процессы жизненного цикла системных и программных средств — Процессы повторного применения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 </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общность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3.3495 </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допускающий повторное применение</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относящийся к программному модулю или другому рабочему продукту, который может использоваться в нескольких компьютерных программах или программной системе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3.3496</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продукт, допускающий повторное применение</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система, программное обеспечение или аппаратный продукт, разработанный для одного использования, но имеющий другое применение, или продукт, разработанный специально для использования в нескольких проектах или в нескольких ролях в одном проекте </w:t>
      </w:r>
      <w:r w:rsidRPr="00D27129">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w:t>
      </w:r>
    </w:p>
    <w:p w:rsidR="000B242F" w:rsidRDefault="000B242F" w:rsidP="00D27129">
      <w:pPr>
        <w:pStyle w:val="Style78"/>
        <w:widowControl/>
        <w:ind w:firstLine="709"/>
        <w:jc w:val="both"/>
        <w:rPr>
          <w:rStyle w:val="FontStyle112"/>
          <w:rFonts w:ascii="Times New Roman" w:hAnsi="Times New Roman" w:cs="Times New Roman"/>
          <w:sz w:val="24"/>
          <w:szCs w:val="24"/>
          <w:lang w:eastAsia="en-US"/>
        </w:rPr>
      </w:pPr>
    </w:p>
    <w:p w:rsidR="00D27129" w:rsidRPr="000B242F" w:rsidRDefault="00D27129" w:rsidP="00D27129">
      <w:pPr>
        <w:pStyle w:val="Style78"/>
        <w:widowControl/>
        <w:ind w:firstLine="709"/>
        <w:jc w:val="both"/>
        <w:rPr>
          <w:rStyle w:val="FontStyle112"/>
          <w:rFonts w:ascii="Times New Roman" w:hAnsi="Times New Roman" w:cs="Times New Roman"/>
          <w:sz w:val="22"/>
          <w:szCs w:val="22"/>
          <w:lang w:eastAsia="en-US"/>
        </w:rPr>
      </w:pPr>
      <w:r w:rsidRPr="000B242F">
        <w:rPr>
          <w:rStyle w:val="FontStyle112"/>
          <w:rFonts w:ascii="Times New Roman" w:hAnsi="Times New Roman" w:cs="Times New Roman"/>
          <w:sz w:val="22"/>
          <w:szCs w:val="22"/>
          <w:lang w:eastAsia="en-US"/>
        </w:rPr>
        <w:t>П</w:t>
      </w:r>
      <w:r w:rsidR="000B242F" w:rsidRPr="000B242F">
        <w:rPr>
          <w:rStyle w:val="FontStyle112"/>
          <w:rFonts w:ascii="Times New Roman" w:hAnsi="Times New Roman" w:cs="Times New Roman"/>
          <w:sz w:val="22"/>
          <w:szCs w:val="22"/>
          <w:lang w:eastAsia="en-US"/>
        </w:rPr>
        <w:t>ример -</w:t>
      </w:r>
      <w:r w:rsidRPr="000B242F">
        <w:rPr>
          <w:rStyle w:val="FontStyle112"/>
          <w:rFonts w:ascii="Times New Roman" w:hAnsi="Times New Roman" w:cs="Times New Roman"/>
          <w:sz w:val="22"/>
          <w:szCs w:val="22"/>
          <w:lang w:eastAsia="en-US"/>
        </w:rPr>
        <w:t xml:space="preserve"> </w:t>
      </w:r>
      <w:r w:rsidR="000B242F" w:rsidRPr="000B242F">
        <w:rPr>
          <w:rStyle w:val="FontStyle112"/>
          <w:rFonts w:ascii="Times New Roman" w:hAnsi="Times New Roman" w:cs="Times New Roman"/>
          <w:sz w:val="22"/>
          <w:szCs w:val="22"/>
          <w:lang w:eastAsia="en-US"/>
        </w:rPr>
        <w:t>П</w:t>
      </w:r>
      <w:r w:rsidRPr="000B242F">
        <w:rPr>
          <w:rStyle w:val="FontStyle112"/>
          <w:rFonts w:ascii="Times New Roman" w:hAnsi="Times New Roman" w:cs="Times New Roman"/>
          <w:sz w:val="22"/>
          <w:szCs w:val="22"/>
          <w:lang w:eastAsia="en-US"/>
        </w:rPr>
        <w:t>родукты, доступные на широком коммерческом рынке (COTS), продукты, предоставляемые получателем, продукты в библиотеках повторного применения и ранее существовавшие продукты для разработчиков</w:t>
      </w:r>
    </w:p>
    <w:p w:rsidR="00D27129" w:rsidRPr="000B242F" w:rsidRDefault="00D27129" w:rsidP="00D27129">
      <w:pPr>
        <w:pStyle w:val="Style78"/>
        <w:widowControl/>
        <w:ind w:firstLine="709"/>
        <w:jc w:val="both"/>
        <w:rPr>
          <w:rStyle w:val="FontStyle112"/>
          <w:rFonts w:ascii="Times New Roman" w:hAnsi="Times New Roman" w:cs="Times New Roman"/>
          <w:sz w:val="22"/>
          <w:szCs w:val="22"/>
          <w:lang w:eastAsia="en-US"/>
        </w:rPr>
      </w:pPr>
    </w:p>
    <w:p w:rsidR="00D27129" w:rsidRPr="000B242F" w:rsidRDefault="00D27129" w:rsidP="00D27129">
      <w:pPr>
        <w:pStyle w:val="Style78"/>
        <w:widowControl/>
        <w:ind w:firstLine="709"/>
        <w:jc w:val="both"/>
        <w:rPr>
          <w:rStyle w:val="FontStyle112"/>
          <w:rFonts w:ascii="Times New Roman" w:hAnsi="Times New Roman" w:cs="Times New Roman"/>
          <w:sz w:val="22"/>
          <w:szCs w:val="22"/>
          <w:lang w:eastAsia="en-US"/>
        </w:rPr>
      </w:pPr>
      <w:r w:rsidRPr="000B242F">
        <w:rPr>
          <w:rStyle w:val="FontStyle112"/>
          <w:rFonts w:ascii="Times New Roman" w:hAnsi="Times New Roman" w:cs="Times New Roman"/>
          <w:sz w:val="22"/>
          <w:szCs w:val="22"/>
          <w:lang w:eastAsia="en-US"/>
        </w:rPr>
        <w:lastRenderedPageBreak/>
        <w:t>П</w:t>
      </w:r>
      <w:r w:rsidR="000B242F" w:rsidRPr="000B242F">
        <w:rPr>
          <w:rStyle w:val="FontStyle112"/>
          <w:rFonts w:ascii="Times New Roman" w:hAnsi="Times New Roman" w:cs="Times New Roman"/>
          <w:sz w:val="22"/>
          <w:szCs w:val="22"/>
          <w:lang w:eastAsia="en-US"/>
        </w:rPr>
        <w:t>римечание</w:t>
      </w:r>
      <w:r w:rsidRPr="000B242F">
        <w:rPr>
          <w:rStyle w:val="FontStyle112"/>
          <w:rFonts w:ascii="Times New Roman" w:hAnsi="Times New Roman" w:cs="Times New Roman"/>
          <w:sz w:val="22"/>
          <w:szCs w:val="22"/>
          <w:lang w:eastAsia="en-US"/>
        </w:rPr>
        <w:t xml:space="preserve"> </w:t>
      </w:r>
      <w:r w:rsidR="000B242F" w:rsidRPr="000B242F">
        <w:rPr>
          <w:rStyle w:val="FontStyle112"/>
          <w:rFonts w:ascii="Times New Roman" w:hAnsi="Times New Roman" w:cs="Times New Roman"/>
          <w:sz w:val="22"/>
          <w:szCs w:val="22"/>
          <w:lang w:eastAsia="en-US"/>
        </w:rPr>
        <w:t>-</w:t>
      </w:r>
      <w:r w:rsidRPr="000B242F">
        <w:rPr>
          <w:rStyle w:val="FontStyle112"/>
          <w:rFonts w:ascii="Times New Roman" w:hAnsi="Times New Roman" w:cs="Times New Roman"/>
          <w:sz w:val="22"/>
          <w:szCs w:val="22"/>
          <w:lang w:eastAsia="en-US"/>
        </w:rPr>
        <w:t xml:space="preserve"> Каждое использование может включать весь продукт или его часть, а также его модификацию. Этот термин может применяться к любому программному обеспечению или системному продукту (например, к требованиям или архитектурам), а не только к самому программному обеспечению или системе.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3.3497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повторное применение</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использование ресурса при решении различных задач </w:t>
      </w:r>
      <w:r w:rsidRPr="00D27129">
        <w:rPr>
          <w:rStyle w:val="FontStyle111"/>
          <w:rFonts w:ascii="Times New Roman" w:hAnsi="Times New Roman" w:cs="Times New Roman"/>
          <w:b w:val="0"/>
          <w:sz w:val="24"/>
          <w:szCs w:val="24"/>
          <w:lang w:eastAsia="en-US"/>
        </w:rPr>
        <w:t xml:space="preserve">[IEEE 1517-2010 IEEE Стандарт по информационным технологиям — Процессы жизненного цикла системных и программных средств — Процессы повторного применения, 3]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создание программной системы хотя бы частично из существующих частей для выполнения нового приложения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3.3498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заказчик повторного применения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член руководства организации, который санкционирует, утверждает, продвигает и получает финансирование и другие ресурсы для программы повторного применения </w:t>
      </w:r>
      <w:r w:rsidRPr="00D27129">
        <w:rPr>
          <w:rStyle w:val="FontStyle111"/>
          <w:rFonts w:ascii="Times New Roman" w:hAnsi="Times New Roman" w:cs="Times New Roman"/>
          <w:b w:val="0"/>
          <w:sz w:val="24"/>
          <w:szCs w:val="24"/>
          <w:lang w:eastAsia="en-US"/>
        </w:rPr>
        <w:t>[IEEE 1517-2010 IEEE Стандарт по информационным технологиям — Процессы жизненного цикла системных и программных средств — Процессы повторного применения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3.3499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повторно примененный оператор исходной программы</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немодифицированный оператор исходной программы, полученный для продукта из внешнего источника </w:t>
      </w: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3.3500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альтернатива дохода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альтернатива, которая описывается с точки зрения ее полного потока денежных средств с расходами и доходами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альтернатива услуги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3.3501</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обратная инженерия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определение того, что будет делать существующее программное обеспечение и как оно устроено (чтобы внести разумные изменения) 2. подход программной инженерии, который выводит проект системы или требования из ее кода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3.3502</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реверсивное исполнение</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обратное исполнение</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воспроизведение</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повторное воспроизведение</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выполнение в обратном направлении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метод отладки, при котором история функционирования программы записывается, а затем воспроизводится под контролем пользователя либо в прямом, либо в обратном направлении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3.3503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обзор</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который может включать собрание, на котором результаты работы представляются некоторым заинтересованным сторонам для комментариев или одобрения </w:t>
      </w:r>
      <w:r w:rsidRPr="00D27129">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3.2]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процесс или собрание, во время которого программный продукт представляется персоналу проекта, менеджерам, пользователям, заказчикам, представителям пользователей или другим заинтересованным сторонам для комментариев или одобрения </w:t>
      </w:r>
      <w:r w:rsidRPr="00D27129">
        <w:rPr>
          <w:rStyle w:val="FontStyle111"/>
          <w:rFonts w:ascii="Times New Roman" w:hAnsi="Times New Roman" w:cs="Times New Roman"/>
          <w:b w:val="0"/>
          <w:sz w:val="24"/>
          <w:szCs w:val="24"/>
          <w:lang w:eastAsia="en-US"/>
        </w:rPr>
        <w:t>[IEEE 1028-2008 Стандарт IEEE по обзору и аудиту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3.5]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процесс или собрание, во время которого рабочий продукт или совокупность рабочих продуктов представляются персоналу проекта, менеджерам, пользователям, заказчикам или другим заинтересованным сторонам для комментариев или одобрения </w:t>
      </w:r>
      <w:r w:rsidRPr="00D27129">
        <w:rPr>
          <w:rStyle w:val="FontStyle111"/>
          <w:rFonts w:ascii="Times New Roman" w:hAnsi="Times New Roman" w:cs="Times New Roman"/>
          <w:b w:val="0"/>
          <w:sz w:val="24"/>
          <w:szCs w:val="24"/>
          <w:lang w:eastAsia="en-US"/>
        </w:rPr>
        <w:t>[ISO/IEC TR 29110-</w:t>
      </w:r>
      <w:r w:rsidRPr="00D27129">
        <w:rPr>
          <w:rStyle w:val="FontStyle111"/>
          <w:rFonts w:ascii="Times New Roman" w:hAnsi="Times New Roman" w:cs="Times New Roman"/>
          <w:b w:val="0"/>
          <w:sz w:val="24"/>
          <w:szCs w:val="24"/>
          <w:lang w:eastAsia="en-US"/>
        </w:rPr>
        <w:lastRenderedPageBreak/>
        <w:t>1:2016 Программная инженерия — Профили жизненного цикла для очень небольших предприятий (VSE) — Часть 1: Обзор</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3.52]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3.3504</w:t>
      </w:r>
    </w:p>
    <w:p w:rsidR="00D27129" w:rsidRPr="00D27129" w:rsidRDefault="00D27129" w:rsidP="00D27129">
      <w:pPr>
        <w:pStyle w:val="Style2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итог обзора/аудита</w:t>
      </w:r>
    </w:p>
    <w:p w:rsidR="00D27129" w:rsidRPr="00D27129" w:rsidRDefault="00D27129" w:rsidP="00D27129">
      <w:pPr>
        <w:pStyle w:val="Style2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итог аудита</w:t>
      </w:r>
    </w:p>
    <w:p w:rsidR="00D27129" w:rsidRPr="00D27129" w:rsidRDefault="00D27129" w:rsidP="00D27129">
      <w:pPr>
        <w:pStyle w:val="Style2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итог обзора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искусственные признаки обзора или аудита, которые ожидаются в результате проведения технического обзора или аудита и которые могут считаться элементами критериев выхода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w:t>
      </w:r>
    </w:p>
    <w:p w:rsidR="00D27129" w:rsidRPr="00D27129" w:rsidRDefault="00D27129" w:rsidP="00D27129">
      <w:pPr>
        <w:pStyle w:val="Style2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3.3505 </w:t>
      </w:r>
    </w:p>
    <w:p w:rsidR="00D27129" w:rsidRPr="00D27129" w:rsidRDefault="00D27129" w:rsidP="00D27129">
      <w:pPr>
        <w:pStyle w:val="Style2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отзыв</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отзыва разрешения на использование или разрешения на использование программных средств </w:t>
      </w:r>
      <w:r w:rsidRPr="00D27129">
        <w:rPr>
          <w:rStyle w:val="FontStyle111"/>
          <w:rFonts w:ascii="Times New Roman" w:hAnsi="Times New Roman" w:cs="Times New Roman"/>
          <w:b w:val="0"/>
          <w:sz w:val="24"/>
          <w:szCs w:val="24"/>
          <w:lang w:eastAsia="en-US"/>
        </w:rPr>
        <w:t>[ISO/IEC 19770-3:2016, Информационные технологии — Менеджмент программных активов — Часть 3: Разрешение на использование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3.1.21]</w:t>
      </w:r>
    </w:p>
    <w:p w:rsidR="000B242F" w:rsidRDefault="000B242F" w:rsidP="00D27129">
      <w:pPr>
        <w:pStyle w:val="Style78"/>
        <w:widowControl/>
        <w:ind w:firstLine="709"/>
        <w:jc w:val="both"/>
        <w:rPr>
          <w:rStyle w:val="FontStyle112"/>
          <w:rFonts w:ascii="Times New Roman" w:hAnsi="Times New Roman" w:cs="Times New Roman"/>
          <w:sz w:val="24"/>
          <w:szCs w:val="24"/>
          <w:lang w:eastAsia="en-US"/>
        </w:rPr>
      </w:pPr>
    </w:p>
    <w:p w:rsidR="00D27129" w:rsidRPr="000B242F" w:rsidRDefault="00D27129" w:rsidP="00D27129">
      <w:pPr>
        <w:pStyle w:val="Style78"/>
        <w:widowControl/>
        <w:ind w:firstLine="709"/>
        <w:jc w:val="both"/>
        <w:rPr>
          <w:rStyle w:val="FontStyle112"/>
          <w:rFonts w:ascii="Times New Roman" w:hAnsi="Times New Roman" w:cs="Times New Roman"/>
          <w:sz w:val="22"/>
          <w:szCs w:val="22"/>
          <w:lang w:eastAsia="en-US"/>
        </w:rPr>
      </w:pPr>
      <w:r w:rsidRPr="000B242F">
        <w:rPr>
          <w:rStyle w:val="FontStyle112"/>
          <w:rFonts w:ascii="Times New Roman" w:hAnsi="Times New Roman" w:cs="Times New Roman"/>
          <w:sz w:val="22"/>
          <w:szCs w:val="22"/>
          <w:lang w:eastAsia="en-US"/>
        </w:rPr>
        <w:t>П</w:t>
      </w:r>
      <w:r w:rsidR="000B242F" w:rsidRPr="000B242F">
        <w:rPr>
          <w:rStyle w:val="FontStyle112"/>
          <w:rFonts w:ascii="Times New Roman" w:hAnsi="Times New Roman" w:cs="Times New Roman"/>
          <w:sz w:val="22"/>
          <w:szCs w:val="22"/>
          <w:lang w:eastAsia="en-US"/>
        </w:rPr>
        <w:t>римечание</w:t>
      </w:r>
      <w:r w:rsidRPr="000B242F">
        <w:rPr>
          <w:rStyle w:val="FontStyle112"/>
          <w:rFonts w:ascii="Times New Roman" w:hAnsi="Times New Roman" w:cs="Times New Roman"/>
          <w:sz w:val="22"/>
          <w:szCs w:val="22"/>
          <w:lang w:eastAsia="en-US"/>
        </w:rPr>
        <w:t xml:space="preserve"> </w:t>
      </w:r>
      <w:r w:rsidR="000B242F" w:rsidRPr="000B242F">
        <w:rPr>
          <w:rStyle w:val="FontStyle112"/>
          <w:rFonts w:ascii="Times New Roman" w:hAnsi="Times New Roman" w:cs="Times New Roman"/>
          <w:sz w:val="22"/>
          <w:szCs w:val="22"/>
          <w:lang w:eastAsia="en-US"/>
        </w:rPr>
        <w:t>-</w:t>
      </w:r>
      <w:r w:rsidRPr="000B242F">
        <w:rPr>
          <w:rStyle w:val="FontStyle112"/>
          <w:rFonts w:ascii="Times New Roman" w:hAnsi="Times New Roman" w:cs="Times New Roman"/>
          <w:sz w:val="22"/>
          <w:szCs w:val="22"/>
          <w:lang w:eastAsia="en-US"/>
        </w:rPr>
        <w:t xml:space="preserve"> Разрешение на использование иногда отзывается изначально выдавшей его организацией. Разрешение на использование программных средств (Ent) позволяет регистрировать отзывы разрешений на использование. Конкретные транзакции Ent также могут быть отозваны, например, для исправления ошибок или записи отмены назначений разрешения на использование.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3.3506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доработка</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действия, предпринимаемые для приведения неисправного или несоответствующего компонента в соответствие с требованиями или спецификациями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b w:val="0"/>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3.3507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RFC</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запрос о внесении изменения </w:t>
      </w:r>
      <w:r w:rsidRPr="00D27129">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3.3508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RFI</w:t>
      </w:r>
    </w:p>
    <w:p w:rsidR="00D27129" w:rsidRPr="00D27129" w:rsidRDefault="00D27129" w:rsidP="00D27129">
      <w:pPr>
        <w:pStyle w:val="Style7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запрос на информацию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3.3509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RFP</w:t>
      </w:r>
    </w:p>
    <w:p w:rsidR="00D27129" w:rsidRPr="00D27129" w:rsidRDefault="00D27129" w:rsidP="00D27129">
      <w:pPr>
        <w:pStyle w:val="Style7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запрос на предложение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3.3510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RFQ</w:t>
      </w:r>
    </w:p>
    <w:p w:rsidR="00D27129" w:rsidRPr="00D27129" w:rsidRDefault="00D27129" w:rsidP="00D27129">
      <w:pPr>
        <w:pStyle w:val="Style77"/>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запрос цены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3.3511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право</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привилегия или преимущество, предоставляемое разрешением на использование программного обеспечения </w:t>
      </w:r>
      <w:r w:rsidRPr="00D27129">
        <w:rPr>
          <w:rStyle w:val="FontStyle111"/>
          <w:rFonts w:ascii="Times New Roman" w:hAnsi="Times New Roman" w:cs="Times New Roman"/>
          <w:b w:val="0"/>
          <w:sz w:val="24"/>
          <w:szCs w:val="24"/>
          <w:lang w:eastAsia="en-US"/>
        </w:rPr>
        <w:t>[ISO/IEC 19770-3:2016, Информационные технологии — Менеджмент программных активов — Часть 3: Разрешение на использование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3.1.22]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3.3512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риск</w:t>
      </w:r>
    </w:p>
    <w:p w:rsidR="00D27129" w:rsidRPr="00D27129" w:rsidRDefault="00D27129" w:rsidP="00D27129">
      <w:pPr>
        <w:pStyle w:val="Style7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влияние неопределенности на цели </w:t>
      </w:r>
      <w:r w:rsidRPr="00D27129">
        <w:rPr>
          <w:rStyle w:val="FontStyle111"/>
          <w:rFonts w:ascii="Times New Roman" w:hAnsi="Times New Roman" w:cs="Times New Roman"/>
          <w:b w:val="0"/>
          <w:sz w:val="24"/>
          <w:szCs w:val="24"/>
          <w:lang w:eastAsia="en-US"/>
        </w:rPr>
        <w:t xml:space="preserve">[ISO/IEC 15026-3:2015 Системная и программная инженерия — Гарантирование систем и программного обеспечения — Часть 3: Уровни целостности системы, </w:t>
      </w:r>
      <w:r w:rsidRPr="00D27129">
        <w:rPr>
          <w:rStyle w:val="FontStyle112"/>
          <w:rFonts w:ascii="Times New Roman" w:hAnsi="Times New Roman" w:cs="Times New Roman"/>
          <w:b/>
          <w:sz w:val="24"/>
          <w:szCs w:val="24"/>
          <w:lang w:eastAsia="en-US"/>
        </w:rPr>
        <w:t xml:space="preserve">3.16; </w:t>
      </w:r>
      <w:r w:rsidRPr="00D27129">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D27129">
        <w:rPr>
          <w:rStyle w:val="FontStyle112"/>
          <w:rFonts w:ascii="Times New Roman" w:hAnsi="Times New Roman" w:cs="Times New Roman"/>
          <w:b/>
          <w:sz w:val="24"/>
          <w:szCs w:val="24"/>
          <w:lang w:eastAsia="en-US"/>
        </w:rPr>
        <w:t xml:space="preserve">2.44; </w:t>
      </w:r>
      <w:r w:rsidRPr="00D27129">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4.1.40]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сочетание вероятности аномального события или сбоя и последствий этого события или сбоя для компонентов системы, операторов, пользователей или среды </w:t>
      </w:r>
      <w:r w:rsidRPr="00D27129">
        <w:rPr>
          <w:rStyle w:val="FontStyle111"/>
          <w:rFonts w:ascii="Times New Roman" w:hAnsi="Times New Roman" w:cs="Times New Roman"/>
          <w:b w:val="0"/>
          <w:sz w:val="24"/>
          <w:szCs w:val="24"/>
          <w:lang w:eastAsia="en-US"/>
        </w:rPr>
        <w:t xml:space="preserve">[IEEE 1012-2012 Стандарт IEEE по системной и программной верификации и валидации, 3.] </w:t>
      </w:r>
      <w:r w:rsidRPr="00D27129">
        <w:rPr>
          <w:rStyle w:val="FontStyle110"/>
          <w:rFonts w:ascii="Times New Roman" w:hAnsi="Times New Roman" w:cs="Times New Roman"/>
          <w:b w:val="0"/>
          <w:sz w:val="24"/>
          <w:szCs w:val="24"/>
          <w:lang w:eastAsia="en-US"/>
        </w:rPr>
        <w:t xml:space="preserve">3. </w:t>
      </w:r>
      <w:r w:rsidRPr="00D27129">
        <w:rPr>
          <w:rStyle w:val="FontStyle112"/>
          <w:rFonts w:ascii="Times New Roman" w:hAnsi="Times New Roman" w:cs="Times New Roman"/>
          <w:b/>
          <w:sz w:val="24"/>
          <w:szCs w:val="24"/>
          <w:lang w:eastAsia="en-US"/>
        </w:rPr>
        <w:t xml:space="preserve">сочетание вероятности события и его последствия </w:t>
      </w:r>
      <w:r w:rsidRPr="00D27129">
        <w:rPr>
          <w:rStyle w:val="FontStyle111"/>
          <w:rFonts w:ascii="Times New Roman" w:hAnsi="Times New Roman" w:cs="Times New Roman"/>
          <w:b w:val="0"/>
          <w:sz w:val="24"/>
          <w:szCs w:val="24"/>
          <w:lang w:eastAsia="en-US"/>
        </w:rPr>
        <w:t>[ISO/IEC 16085:2006 Системная и программная инженерия — Процессы жизненного цикла — Управление рисками,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3.5]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 xml:space="preserve">показатель, который сочетает в себе как вероятность того, что системная опасность вызовет аварию, так и тяжесть этой аварии </w:t>
      </w:r>
      <w:r w:rsidRPr="00D27129">
        <w:rPr>
          <w:rStyle w:val="FontStyle111"/>
          <w:rFonts w:ascii="Times New Roman" w:hAnsi="Times New Roman" w:cs="Times New Roman"/>
          <w:b w:val="0"/>
          <w:sz w:val="24"/>
          <w:szCs w:val="24"/>
          <w:lang w:eastAsia="en-US"/>
        </w:rPr>
        <w:t>[IEEE 1228-1994 (R2002) Стандарт IEEE по планам безопасности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3.1.3] </w:t>
      </w:r>
      <w:r w:rsidRPr="00D27129">
        <w:rPr>
          <w:rStyle w:val="FontStyle110"/>
          <w:rFonts w:ascii="Times New Roman" w:hAnsi="Times New Roman" w:cs="Times New Roman"/>
          <w:sz w:val="24"/>
          <w:szCs w:val="24"/>
          <w:lang w:eastAsia="en-US"/>
        </w:rPr>
        <w:t xml:space="preserve">5. </w:t>
      </w:r>
      <w:r w:rsidRPr="00D27129">
        <w:rPr>
          <w:rStyle w:val="FontStyle112"/>
          <w:rFonts w:ascii="Times New Roman" w:hAnsi="Times New Roman" w:cs="Times New Roman"/>
          <w:sz w:val="24"/>
          <w:szCs w:val="24"/>
          <w:lang w:eastAsia="en-US"/>
        </w:rPr>
        <w:t xml:space="preserve">функция вероятности возникновения данной угрозы и возможных неблагоприятных последствий возникновения этой угрозы </w:t>
      </w:r>
      <w:r w:rsidRPr="00D27129">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4.3.12] </w:t>
      </w:r>
      <w:r w:rsidRPr="00D27129">
        <w:rPr>
          <w:rStyle w:val="FontStyle110"/>
          <w:rFonts w:ascii="Times New Roman" w:hAnsi="Times New Roman" w:cs="Times New Roman"/>
          <w:sz w:val="24"/>
          <w:szCs w:val="24"/>
          <w:lang w:eastAsia="en-US"/>
        </w:rPr>
        <w:t xml:space="preserve">6. </w:t>
      </w:r>
      <w:r w:rsidRPr="00D27129">
        <w:rPr>
          <w:rStyle w:val="FontStyle112"/>
          <w:rFonts w:ascii="Times New Roman" w:hAnsi="Times New Roman" w:cs="Times New Roman"/>
          <w:sz w:val="24"/>
          <w:szCs w:val="24"/>
          <w:lang w:eastAsia="en-US"/>
        </w:rPr>
        <w:t xml:space="preserve">сочетание вероятности возникновения и последствий данного нежелательного события в будущем </w:t>
      </w:r>
      <w:r w:rsidRPr="00D27129">
        <w:rPr>
          <w:rStyle w:val="FontStyle111"/>
          <w:rFonts w:ascii="Times New Roman" w:hAnsi="Times New Roman" w:cs="Times New Roman"/>
          <w:b w:val="0"/>
          <w:sz w:val="24"/>
          <w:szCs w:val="24"/>
          <w:lang w:eastAsia="en-US"/>
        </w:rPr>
        <w:t>[IEEE 1012</w:t>
      </w:r>
      <w:r w:rsidRPr="00D27129">
        <w:rPr>
          <w:rStyle w:val="FontStyle111"/>
          <w:rFonts w:ascii="Times New Roman" w:hAnsi="Times New Roman" w:cs="Times New Roman"/>
          <w:b w:val="0"/>
          <w:sz w:val="24"/>
          <w:szCs w:val="24"/>
          <w:lang w:eastAsia="en-US"/>
        </w:rPr>
        <w:softHyphen/>
        <w:t>2012 Стандарт IEEE по системной и программной верификации и валидации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 </w:t>
      </w:r>
      <w:r w:rsidRPr="00D27129">
        <w:rPr>
          <w:rStyle w:val="FontStyle110"/>
          <w:rFonts w:ascii="Times New Roman" w:hAnsi="Times New Roman" w:cs="Times New Roman"/>
          <w:sz w:val="24"/>
          <w:szCs w:val="24"/>
          <w:lang w:eastAsia="en-US"/>
        </w:rPr>
        <w:t xml:space="preserve">7. </w:t>
      </w:r>
      <w:r w:rsidRPr="00D27129">
        <w:rPr>
          <w:rStyle w:val="FontStyle112"/>
          <w:rFonts w:ascii="Times New Roman" w:hAnsi="Times New Roman" w:cs="Times New Roman"/>
          <w:sz w:val="24"/>
          <w:szCs w:val="24"/>
          <w:lang w:eastAsia="en-US"/>
        </w:rPr>
        <w:t xml:space="preserve">неопределенное событие или условие, которое, если оно произойдет, окажет положительное или отрицательное влияние на одну или несколько целей проекта </w:t>
      </w:r>
      <w:r w:rsidRPr="00D27129">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возможность</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280995">
        <w:rPr>
          <w:rStyle w:val="FontStyle112"/>
          <w:rFonts w:ascii="Times New Roman" w:hAnsi="Times New Roman" w:cs="Times New Roman"/>
          <w:sz w:val="22"/>
          <w:szCs w:val="22"/>
          <w:lang w:eastAsia="en-US"/>
        </w:rPr>
        <w:t>П</w:t>
      </w:r>
      <w:r w:rsidR="00280995" w:rsidRPr="00280995">
        <w:rPr>
          <w:rStyle w:val="FontStyle112"/>
          <w:rFonts w:ascii="Times New Roman" w:hAnsi="Times New Roman" w:cs="Times New Roman"/>
          <w:sz w:val="22"/>
          <w:szCs w:val="22"/>
          <w:lang w:eastAsia="en-US"/>
        </w:rPr>
        <w:t>римечание</w:t>
      </w:r>
      <w:r w:rsidRPr="00280995">
        <w:rPr>
          <w:rStyle w:val="FontStyle112"/>
          <w:rFonts w:ascii="Times New Roman" w:hAnsi="Times New Roman" w:cs="Times New Roman"/>
          <w:sz w:val="22"/>
          <w:szCs w:val="22"/>
          <w:lang w:eastAsia="en-US"/>
        </w:rPr>
        <w:t xml:space="preserve"> </w:t>
      </w:r>
      <w:r w:rsidR="00280995" w:rsidRPr="00280995">
        <w:rPr>
          <w:rStyle w:val="FontStyle112"/>
          <w:rFonts w:ascii="Times New Roman" w:hAnsi="Times New Roman" w:cs="Times New Roman"/>
          <w:sz w:val="22"/>
          <w:szCs w:val="22"/>
          <w:lang w:eastAsia="en-US"/>
        </w:rPr>
        <w:t>-</w:t>
      </w:r>
      <w:r w:rsidRPr="00280995">
        <w:rPr>
          <w:rStyle w:val="FontStyle112"/>
          <w:rFonts w:ascii="Times New Roman" w:hAnsi="Times New Roman" w:cs="Times New Roman"/>
          <w:sz w:val="22"/>
          <w:szCs w:val="22"/>
          <w:lang w:eastAsia="en-US"/>
        </w:rPr>
        <w:t xml:space="preserve"> Риск часто характеризуется ссылкой на потенциальные события и последствия или их комбинацию. Риск часто выражается в значении сочетания последствий события и связанной с ним вероятности возникновения. Неопределенность – это состояние, даже частичное, отсутствия информации, связанной с пониманием или знанием события, его последствий или вероятности</w:t>
      </w:r>
      <w:r w:rsidRPr="00D27129">
        <w:rPr>
          <w:rStyle w:val="FontStyle112"/>
          <w:rFonts w:ascii="Times New Roman" w:hAnsi="Times New Roman" w:cs="Times New Roman"/>
          <w:sz w:val="24"/>
          <w:szCs w:val="24"/>
          <w:lang w:eastAsia="en-US"/>
        </w:rPr>
        <w:t>.</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[ИСТОЧНИК: Руководство ISO 73:2009]</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3.3513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запрос рискованных действий</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рекомендуемые альтернативы обработки и вспомогательная информация для одного или нескольких рисков, которые, как установлено, превышают порог риска </w:t>
      </w:r>
      <w:r w:rsidRPr="00D27129">
        <w:rPr>
          <w:rStyle w:val="FontStyle111"/>
          <w:rFonts w:ascii="Times New Roman" w:hAnsi="Times New Roman" w:cs="Times New Roman"/>
          <w:b w:val="0"/>
          <w:sz w:val="24"/>
          <w:szCs w:val="24"/>
          <w:lang w:eastAsia="en-US"/>
        </w:rPr>
        <w:t>[ISO/IEC 16085:2006 Системная и программная инженерия — Процессы жизненного цикла — Управление рисками</w:t>
      </w:r>
      <w:r w:rsidRPr="00D27129">
        <w:rPr>
          <w:rStyle w:val="FontStyle111"/>
          <w:rFonts w:ascii="Times New Roman" w:hAnsi="Times New Roman" w:cs="Times New Roman"/>
          <w:sz w:val="24"/>
          <w:szCs w:val="24"/>
          <w:lang w:eastAsia="en-US"/>
        </w:rPr>
        <w:t>,</w:t>
      </w:r>
      <w:r w:rsidRPr="00D27129">
        <w:rPr>
          <w:rStyle w:val="FontStyle112"/>
          <w:rFonts w:ascii="Times New Roman" w:hAnsi="Times New Roman" w:cs="Times New Roman"/>
          <w:sz w:val="24"/>
          <w:szCs w:val="24"/>
          <w:lang w:eastAsia="en-US"/>
        </w:rPr>
        <w:t>3.7]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анализ риска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процесс изучения выявленных факторов риска на предмет вероятности возникновения, потенциальных убытков и возможных стратегий управления рисками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3.3515</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склонность к риску</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неопределенности, на которую готов логический объект, в ожидании вознаграждения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3.3516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аудит риска</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изучение и документирование эффективности реагирования на риски при работе с выявленными рисками и их первопричинами, а также эффективность процесса управления рисками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3.3517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исключение риска</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курс действий, который устраняет фактор риска из дальнейшего рассмотрения 2. стратегия реагирования на риск, посредством которой проектная команда действует, чтобы устранить угрозу или защитить проект от ее воздействия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280995" w:rsidRDefault="00280995" w:rsidP="00D27129">
      <w:pPr>
        <w:pStyle w:val="Style78"/>
        <w:widowControl/>
        <w:ind w:firstLine="709"/>
        <w:jc w:val="both"/>
        <w:rPr>
          <w:rStyle w:val="FontStyle112"/>
          <w:rFonts w:ascii="Times New Roman" w:hAnsi="Times New Roman" w:cs="Times New Roman"/>
          <w:sz w:val="24"/>
          <w:szCs w:val="24"/>
          <w:lang w:eastAsia="en-US"/>
        </w:rPr>
      </w:pPr>
    </w:p>
    <w:p w:rsidR="00D27129" w:rsidRPr="00280995" w:rsidRDefault="00D27129" w:rsidP="00D27129">
      <w:pPr>
        <w:pStyle w:val="Style78"/>
        <w:widowControl/>
        <w:ind w:firstLine="709"/>
        <w:jc w:val="both"/>
        <w:rPr>
          <w:rStyle w:val="FontStyle112"/>
          <w:rFonts w:ascii="Times New Roman" w:hAnsi="Times New Roman" w:cs="Times New Roman"/>
          <w:sz w:val="22"/>
          <w:szCs w:val="22"/>
          <w:lang w:eastAsia="en-US"/>
        </w:rPr>
      </w:pPr>
      <w:r w:rsidRPr="00280995">
        <w:rPr>
          <w:rStyle w:val="FontStyle112"/>
          <w:rFonts w:ascii="Times New Roman" w:hAnsi="Times New Roman" w:cs="Times New Roman"/>
          <w:sz w:val="22"/>
          <w:szCs w:val="22"/>
          <w:lang w:eastAsia="en-US"/>
        </w:rPr>
        <w:t>П</w:t>
      </w:r>
      <w:r w:rsidR="00280995" w:rsidRPr="00280995">
        <w:rPr>
          <w:rStyle w:val="FontStyle112"/>
          <w:rFonts w:ascii="Times New Roman" w:hAnsi="Times New Roman" w:cs="Times New Roman"/>
          <w:sz w:val="22"/>
          <w:szCs w:val="22"/>
          <w:lang w:eastAsia="en-US"/>
        </w:rPr>
        <w:t>ример -</w:t>
      </w:r>
      <w:r w:rsidRPr="00280995">
        <w:rPr>
          <w:rStyle w:val="FontStyle112"/>
          <w:rFonts w:ascii="Times New Roman" w:hAnsi="Times New Roman" w:cs="Times New Roman"/>
          <w:sz w:val="22"/>
          <w:szCs w:val="22"/>
          <w:lang w:eastAsia="en-US"/>
        </w:rPr>
        <w:t xml:space="preserve"> </w:t>
      </w:r>
      <w:r w:rsidR="00280995" w:rsidRPr="00280995">
        <w:rPr>
          <w:rStyle w:val="FontStyle112"/>
          <w:rFonts w:ascii="Times New Roman" w:hAnsi="Times New Roman" w:cs="Times New Roman"/>
          <w:sz w:val="22"/>
          <w:szCs w:val="22"/>
          <w:lang w:eastAsia="en-US"/>
        </w:rPr>
        <w:t>И</w:t>
      </w:r>
      <w:r w:rsidRPr="00280995">
        <w:rPr>
          <w:rStyle w:val="FontStyle112"/>
          <w:rFonts w:ascii="Times New Roman" w:hAnsi="Times New Roman" w:cs="Times New Roman"/>
          <w:sz w:val="22"/>
          <w:szCs w:val="22"/>
          <w:lang w:eastAsia="en-US"/>
        </w:rPr>
        <w:t>зменение требований, продление графика или передача фактора риска в другой домен</w:t>
      </w:r>
    </w:p>
    <w:p w:rsidR="00280995" w:rsidRDefault="00280995"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3.3518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структура разбиения рисков (RBS)</w:t>
      </w:r>
    </w:p>
    <w:p w:rsidR="00D27129" w:rsidRPr="00D27129" w:rsidRDefault="00D27129" w:rsidP="00D27129">
      <w:pPr>
        <w:pStyle w:val="Style7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иерархическое представление рисков в соответствии с их категориями риска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3.3519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категоризация рисков</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организация по источникам риска (например, с использованием RBS), затронутой области проекта (например, с использованием WBS) или другой полезной категории (например, этап проекта) для определения областей проекта, наиболее подверженных воздействию неопределенности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3.3520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категория риска</w:t>
      </w:r>
    </w:p>
    <w:p w:rsidR="00D27129" w:rsidRPr="00D27129" w:rsidRDefault="00D27129" w:rsidP="00D27129">
      <w:pPr>
        <w:pStyle w:val="Style79"/>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группа потенциальных причин риска </w:t>
      </w:r>
      <w:r w:rsidRPr="00D27129">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источник</w:t>
      </w:r>
    </w:p>
    <w:p w:rsidR="00280995" w:rsidRDefault="00280995" w:rsidP="00D27129">
      <w:pPr>
        <w:pStyle w:val="Style25"/>
        <w:widowControl/>
        <w:ind w:firstLine="709"/>
        <w:jc w:val="both"/>
        <w:rPr>
          <w:rStyle w:val="FontStyle112"/>
          <w:rFonts w:ascii="Times New Roman" w:hAnsi="Times New Roman" w:cs="Times New Roman"/>
          <w:sz w:val="24"/>
          <w:szCs w:val="24"/>
          <w:lang w:eastAsia="en-US"/>
        </w:rPr>
      </w:pPr>
    </w:p>
    <w:p w:rsidR="00D27129" w:rsidRPr="00280995" w:rsidRDefault="00D27129" w:rsidP="00D27129">
      <w:pPr>
        <w:pStyle w:val="Style25"/>
        <w:widowControl/>
        <w:ind w:firstLine="709"/>
        <w:jc w:val="both"/>
        <w:rPr>
          <w:rStyle w:val="FontStyle112"/>
          <w:rFonts w:ascii="Times New Roman" w:hAnsi="Times New Roman" w:cs="Times New Roman"/>
          <w:sz w:val="22"/>
          <w:szCs w:val="22"/>
          <w:lang w:eastAsia="en-US"/>
        </w:rPr>
      </w:pPr>
      <w:r w:rsidRPr="00280995">
        <w:rPr>
          <w:rStyle w:val="FontStyle112"/>
          <w:rFonts w:ascii="Times New Roman" w:hAnsi="Times New Roman" w:cs="Times New Roman"/>
          <w:sz w:val="22"/>
          <w:szCs w:val="22"/>
          <w:lang w:eastAsia="en-US"/>
        </w:rPr>
        <w:t>П</w:t>
      </w:r>
      <w:r w:rsidR="00280995" w:rsidRPr="00280995">
        <w:rPr>
          <w:rStyle w:val="FontStyle112"/>
          <w:rFonts w:ascii="Times New Roman" w:hAnsi="Times New Roman" w:cs="Times New Roman"/>
          <w:sz w:val="22"/>
          <w:szCs w:val="22"/>
          <w:lang w:eastAsia="en-US"/>
        </w:rPr>
        <w:t>ример -</w:t>
      </w:r>
      <w:r w:rsidRPr="00280995">
        <w:rPr>
          <w:rStyle w:val="FontStyle112"/>
          <w:rFonts w:ascii="Times New Roman" w:hAnsi="Times New Roman" w:cs="Times New Roman"/>
          <w:sz w:val="22"/>
          <w:szCs w:val="22"/>
          <w:lang w:eastAsia="en-US"/>
        </w:rPr>
        <w:t xml:space="preserve"> </w:t>
      </w:r>
      <w:r w:rsidR="00280995" w:rsidRPr="00280995">
        <w:rPr>
          <w:rStyle w:val="FontStyle112"/>
          <w:rFonts w:ascii="Times New Roman" w:hAnsi="Times New Roman" w:cs="Times New Roman"/>
          <w:sz w:val="22"/>
          <w:szCs w:val="22"/>
          <w:lang w:eastAsia="en-US"/>
        </w:rPr>
        <w:t>Т</w:t>
      </w:r>
      <w:r w:rsidRPr="00280995">
        <w:rPr>
          <w:rStyle w:val="FontStyle112"/>
          <w:rFonts w:ascii="Times New Roman" w:hAnsi="Times New Roman" w:cs="Times New Roman"/>
          <w:sz w:val="22"/>
          <w:szCs w:val="22"/>
          <w:lang w:eastAsia="en-US"/>
        </w:rPr>
        <w:t>ехническая, юридическая, организационная, безопасность, экономическая, инженерная, стоимость, график</w:t>
      </w:r>
    </w:p>
    <w:p w:rsidR="00D27129" w:rsidRPr="00280995" w:rsidRDefault="00D27129" w:rsidP="00D27129">
      <w:pPr>
        <w:pStyle w:val="Style25"/>
        <w:widowControl/>
        <w:ind w:firstLine="709"/>
        <w:jc w:val="both"/>
        <w:rPr>
          <w:rStyle w:val="FontStyle112"/>
          <w:rFonts w:ascii="Times New Roman" w:hAnsi="Times New Roman" w:cs="Times New Roman"/>
          <w:sz w:val="22"/>
          <w:szCs w:val="22"/>
          <w:lang w:eastAsia="en-US"/>
        </w:rPr>
      </w:pPr>
    </w:p>
    <w:p w:rsidR="00D27129" w:rsidRPr="00280995" w:rsidRDefault="00D27129" w:rsidP="00D27129">
      <w:pPr>
        <w:pStyle w:val="Style25"/>
        <w:widowControl/>
        <w:ind w:firstLine="709"/>
        <w:jc w:val="both"/>
        <w:rPr>
          <w:rStyle w:val="FontStyle112"/>
          <w:rFonts w:ascii="Times New Roman" w:hAnsi="Times New Roman" w:cs="Times New Roman"/>
          <w:sz w:val="22"/>
          <w:szCs w:val="22"/>
          <w:lang w:eastAsia="en-US"/>
        </w:rPr>
      </w:pPr>
      <w:r w:rsidRPr="00280995">
        <w:rPr>
          <w:rStyle w:val="FontStyle112"/>
          <w:rFonts w:ascii="Times New Roman" w:hAnsi="Times New Roman" w:cs="Times New Roman"/>
          <w:sz w:val="22"/>
          <w:szCs w:val="22"/>
          <w:lang w:eastAsia="en-US"/>
        </w:rPr>
        <w:t>П</w:t>
      </w:r>
      <w:r w:rsidR="00280995" w:rsidRPr="00280995">
        <w:rPr>
          <w:rStyle w:val="FontStyle112"/>
          <w:rFonts w:ascii="Times New Roman" w:hAnsi="Times New Roman" w:cs="Times New Roman"/>
          <w:sz w:val="22"/>
          <w:szCs w:val="22"/>
          <w:lang w:eastAsia="en-US"/>
        </w:rPr>
        <w:t>римечание</w:t>
      </w:r>
      <w:r w:rsidRPr="00280995">
        <w:rPr>
          <w:rStyle w:val="FontStyle112"/>
          <w:rFonts w:ascii="Times New Roman" w:hAnsi="Times New Roman" w:cs="Times New Roman"/>
          <w:sz w:val="22"/>
          <w:szCs w:val="22"/>
          <w:lang w:eastAsia="en-US"/>
        </w:rPr>
        <w:t xml:space="preserve"> </w:t>
      </w:r>
      <w:r w:rsidR="00280995" w:rsidRPr="00280995">
        <w:rPr>
          <w:rStyle w:val="FontStyle112"/>
          <w:rFonts w:ascii="Times New Roman" w:hAnsi="Times New Roman" w:cs="Times New Roman"/>
          <w:sz w:val="22"/>
          <w:szCs w:val="22"/>
          <w:lang w:eastAsia="en-US"/>
        </w:rPr>
        <w:t>-</w:t>
      </w:r>
      <w:r w:rsidRPr="00280995">
        <w:rPr>
          <w:rStyle w:val="FontStyle112"/>
          <w:rFonts w:ascii="Times New Roman" w:hAnsi="Times New Roman" w:cs="Times New Roman"/>
          <w:sz w:val="22"/>
          <w:szCs w:val="22"/>
          <w:lang w:eastAsia="en-US"/>
        </w:rPr>
        <w:t xml:space="preserve"> Категория риска – это характеристика источника риска.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3.3521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критерий риска</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техническое задание, по которому оценивается значимость риска </w:t>
      </w:r>
      <w:r w:rsidRPr="00D27129">
        <w:rPr>
          <w:rStyle w:val="FontStyle111"/>
          <w:rFonts w:ascii="Times New Roman" w:hAnsi="Times New Roman" w:cs="Times New Roman"/>
          <w:b w:val="0"/>
          <w:sz w:val="24"/>
          <w:szCs w:val="24"/>
          <w:lang w:eastAsia="en-US"/>
        </w:rPr>
        <w:t>[ISO/IEC 16085:2006 Системная и программная инженерия — Процессы жизненного цикла — Управление рисками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3.9]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техническое задание, по которому оценивается значимость риска </w:t>
      </w:r>
      <w:r w:rsidRPr="00D27129">
        <w:rPr>
          <w:rStyle w:val="FontStyle111"/>
          <w:rFonts w:ascii="Times New Roman" w:hAnsi="Times New Roman" w:cs="Times New Roman"/>
          <w:b w:val="0"/>
          <w:sz w:val="24"/>
          <w:szCs w:val="24"/>
          <w:lang w:eastAsia="en-US"/>
        </w:rPr>
        <w:t>[ISO/IEC 15026-3:2015 Системная и программная инженерия — Гарантирование систем и программного обеспечения — Часть 3: Уровни целостности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3.17]</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280995" w:rsidRDefault="00D27129" w:rsidP="00D27129">
      <w:pPr>
        <w:pStyle w:val="Style78"/>
        <w:widowControl/>
        <w:ind w:firstLine="709"/>
        <w:jc w:val="both"/>
        <w:rPr>
          <w:rStyle w:val="FontStyle112"/>
          <w:rFonts w:ascii="Times New Roman" w:hAnsi="Times New Roman" w:cs="Times New Roman"/>
          <w:sz w:val="22"/>
          <w:szCs w:val="22"/>
          <w:lang w:eastAsia="en-US"/>
        </w:rPr>
      </w:pPr>
      <w:r w:rsidRPr="00280995">
        <w:rPr>
          <w:rStyle w:val="FontStyle112"/>
          <w:rFonts w:ascii="Times New Roman" w:hAnsi="Times New Roman" w:cs="Times New Roman"/>
          <w:sz w:val="22"/>
          <w:szCs w:val="22"/>
          <w:lang w:eastAsia="en-US"/>
        </w:rPr>
        <w:t>П</w:t>
      </w:r>
      <w:r w:rsidR="00280995" w:rsidRPr="00280995">
        <w:rPr>
          <w:rStyle w:val="FontStyle112"/>
          <w:rFonts w:ascii="Times New Roman" w:hAnsi="Times New Roman" w:cs="Times New Roman"/>
          <w:sz w:val="22"/>
          <w:szCs w:val="22"/>
          <w:lang w:eastAsia="en-US"/>
        </w:rPr>
        <w:t>римечание</w:t>
      </w:r>
      <w:r w:rsidRPr="00280995">
        <w:rPr>
          <w:rStyle w:val="FontStyle112"/>
          <w:rFonts w:ascii="Times New Roman" w:hAnsi="Times New Roman" w:cs="Times New Roman"/>
          <w:sz w:val="22"/>
          <w:szCs w:val="22"/>
          <w:lang w:eastAsia="en-US"/>
        </w:rPr>
        <w:t xml:space="preserve"> </w:t>
      </w:r>
      <w:r w:rsidR="00280995" w:rsidRPr="00280995">
        <w:rPr>
          <w:rStyle w:val="FontStyle112"/>
          <w:rFonts w:ascii="Times New Roman" w:hAnsi="Times New Roman" w:cs="Times New Roman"/>
          <w:sz w:val="22"/>
          <w:szCs w:val="22"/>
          <w:lang w:eastAsia="en-US"/>
        </w:rPr>
        <w:t>-</w:t>
      </w:r>
      <w:r w:rsidRPr="00280995">
        <w:rPr>
          <w:rStyle w:val="FontStyle112"/>
          <w:rFonts w:ascii="Times New Roman" w:hAnsi="Times New Roman" w:cs="Times New Roman"/>
          <w:sz w:val="22"/>
          <w:szCs w:val="22"/>
          <w:lang w:eastAsia="en-US"/>
        </w:rPr>
        <w:t xml:space="preserve"> Критерии риска могут включать связанные затраты и выгоды, юридические и законодательные требования, социально-экономические и экологические аспекты, опасения заинтересованных сторон, приоритеты и другие входные данные для оценки.</w:t>
      </w:r>
    </w:p>
    <w:p w:rsidR="00280995" w:rsidRDefault="00280995" w:rsidP="00D27129">
      <w:pPr>
        <w:pStyle w:val="Style78"/>
        <w:widowControl/>
        <w:ind w:firstLine="709"/>
        <w:jc w:val="both"/>
        <w:rPr>
          <w:rStyle w:val="FontStyle112"/>
          <w:rFonts w:ascii="Times New Roman" w:hAnsi="Times New Roman" w:cs="Times New Roman"/>
          <w:b/>
          <w:sz w:val="24"/>
          <w:szCs w:val="24"/>
          <w:lang w:eastAsia="en-US"/>
        </w:rPr>
      </w:pP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r w:rsidRPr="00D27129">
        <w:rPr>
          <w:rStyle w:val="FontStyle112"/>
          <w:rFonts w:ascii="Times New Roman" w:hAnsi="Times New Roman" w:cs="Times New Roman"/>
          <w:b/>
          <w:sz w:val="24"/>
          <w:szCs w:val="24"/>
          <w:lang w:eastAsia="en-US"/>
        </w:rPr>
        <w:t>3.3522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оценка качества данных по рискам</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методика оценки степени полезности данных о рисках для управления рисками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r w:rsidRPr="00D27129">
        <w:rPr>
          <w:rStyle w:val="FontStyle112"/>
          <w:rFonts w:ascii="Times New Roman" w:hAnsi="Times New Roman" w:cs="Times New Roman"/>
          <w:b/>
          <w:sz w:val="24"/>
          <w:szCs w:val="24"/>
          <w:lang w:eastAsia="en-US"/>
        </w:rPr>
        <w:t>3.3523</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подверженность риску</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потенциальные потери, представляемые человеку, проекту или организации в результате риска </w:t>
      </w:r>
      <w:r w:rsidRPr="00D27129">
        <w:rPr>
          <w:rStyle w:val="FontStyle111"/>
          <w:rFonts w:ascii="Times New Roman" w:hAnsi="Times New Roman" w:cs="Times New Roman"/>
          <w:b w:val="0"/>
          <w:sz w:val="24"/>
          <w:szCs w:val="24"/>
          <w:lang w:eastAsia="en-US"/>
        </w:rPr>
        <w:t>[ISO/IEC 16085:2006 Системная и программная инженерия — Процессы жизненного цикла — Управление рисками,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3.10]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функция вероятности возникновения </w:t>
      </w:r>
      <w:r w:rsidRPr="00D27129">
        <w:rPr>
          <w:rStyle w:val="FontStyle112"/>
          <w:rFonts w:ascii="Times New Roman" w:hAnsi="Times New Roman" w:cs="Times New Roman"/>
          <w:sz w:val="24"/>
          <w:szCs w:val="24"/>
          <w:lang w:eastAsia="en-US"/>
        </w:rPr>
        <w:lastRenderedPageBreak/>
        <w:t xml:space="preserve">риска и величины последствий его наступления </w:t>
      </w:r>
      <w:r w:rsidRPr="00D27129">
        <w:rPr>
          <w:rStyle w:val="FontStyle111"/>
          <w:rFonts w:ascii="Times New Roman" w:hAnsi="Times New Roman" w:cs="Times New Roman"/>
          <w:b w:val="0"/>
          <w:sz w:val="24"/>
          <w:szCs w:val="24"/>
          <w:lang w:eastAsia="en-US"/>
        </w:rPr>
        <w:t>[ISO/IEC 16085:2006 Системная и программная инженерия — Процессы жизненного цикла — Управление рисками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3.10]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произведение вероятности, умноженной на потенциальные потери для фактора риска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280995" w:rsidRDefault="00D27129" w:rsidP="00D27129">
      <w:pPr>
        <w:pStyle w:val="Style78"/>
        <w:widowControl/>
        <w:ind w:firstLine="709"/>
        <w:jc w:val="both"/>
        <w:rPr>
          <w:rStyle w:val="FontStyle112"/>
          <w:rFonts w:ascii="Times New Roman" w:hAnsi="Times New Roman" w:cs="Times New Roman"/>
          <w:sz w:val="22"/>
          <w:szCs w:val="22"/>
          <w:lang w:eastAsia="en-US"/>
        </w:rPr>
      </w:pPr>
      <w:r w:rsidRPr="00280995">
        <w:rPr>
          <w:rStyle w:val="FontStyle112"/>
          <w:rFonts w:ascii="Times New Roman" w:hAnsi="Times New Roman" w:cs="Times New Roman"/>
          <w:sz w:val="22"/>
          <w:szCs w:val="22"/>
          <w:lang w:eastAsia="en-US"/>
        </w:rPr>
        <w:t>П</w:t>
      </w:r>
      <w:r w:rsidR="00280995" w:rsidRPr="00280995">
        <w:rPr>
          <w:rStyle w:val="FontStyle112"/>
          <w:rFonts w:ascii="Times New Roman" w:hAnsi="Times New Roman" w:cs="Times New Roman"/>
          <w:sz w:val="22"/>
          <w:szCs w:val="22"/>
          <w:lang w:eastAsia="en-US"/>
        </w:rPr>
        <w:t>римечание</w:t>
      </w:r>
      <w:r w:rsidRPr="00280995">
        <w:rPr>
          <w:rStyle w:val="FontStyle112"/>
          <w:rFonts w:ascii="Times New Roman" w:hAnsi="Times New Roman" w:cs="Times New Roman"/>
          <w:sz w:val="22"/>
          <w:szCs w:val="22"/>
          <w:lang w:eastAsia="en-US"/>
        </w:rPr>
        <w:t xml:space="preserve"> </w:t>
      </w:r>
      <w:r w:rsidR="00280995" w:rsidRPr="00280995">
        <w:rPr>
          <w:rStyle w:val="FontStyle112"/>
          <w:rFonts w:ascii="Times New Roman" w:hAnsi="Times New Roman" w:cs="Times New Roman"/>
          <w:sz w:val="22"/>
          <w:szCs w:val="22"/>
          <w:lang w:eastAsia="en-US"/>
        </w:rPr>
        <w:t>-</w:t>
      </w:r>
      <w:r w:rsidRPr="00280995">
        <w:rPr>
          <w:rStyle w:val="FontStyle112"/>
          <w:rFonts w:ascii="Times New Roman" w:hAnsi="Times New Roman" w:cs="Times New Roman"/>
          <w:sz w:val="22"/>
          <w:szCs w:val="22"/>
          <w:lang w:eastAsia="en-US"/>
        </w:rPr>
        <w:t xml:space="preserve"> Подверженность риску обычно определяется как произведение вероятности и величины последствия, то есть ожидаемого значения или ожидаемой подверженности.</w:t>
      </w: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r w:rsidRPr="00D27129">
        <w:rPr>
          <w:rStyle w:val="FontStyle112"/>
          <w:rFonts w:ascii="Times New Roman" w:hAnsi="Times New Roman" w:cs="Times New Roman"/>
          <w:b/>
          <w:sz w:val="24"/>
          <w:szCs w:val="24"/>
          <w:lang w:eastAsia="en-US"/>
        </w:rPr>
        <w:t xml:space="preserve">3.3524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фактор риска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потенциальная проблема, которая нанесла бы ущерб планируемой деятельности, проекту или программе, характеризуется вероятностью возникновения проблемы (0_p_1) и потенциальной потерей (жизни, денег, имущества, репутации и т.д.), если возникает проблема</w:t>
      </w:r>
      <w:r w:rsidRPr="00D27129">
        <w:rPr>
          <w:rStyle w:val="FontStyle112"/>
          <w:rFonts w:ascii="Times New Roman" w:hAnsi="Times New Roman" w:cs="Times New Roman"/>
          <w:sz w:val="24"/>
          <w:szCs w:val="24"/>
          <w:lang w:eastAsia="en-US"/>
        </w:rPr>
        <w:cr/>
      </w:r>
    </w:p>
    <w:p w:rsidR="00D27129" w:rsidRPr="00280995" w:rsidRDefault="00D27129" w:rsidP="00D27129">
      <w:pPr>
        <w:pStyle w:val="Style78"/>
        <w:widowControl/>
        <w:ind w:firstLine="709"/>
        <w:jc w:val="both"/>
        <w:rPr>
          <w:rStyle w:val="FontStyle112"/>
          <w:rFonts w:ascii="Times New Roman" w:hAnsi="Times New Roman" w:cs="Times New Roman"/>
          <w:sz w:val="22"/>
          <w:szCs w:val="22"/>
          <w:lang w:eastAsia="en-US"/>
        </w:rPr>
      </w:pPr>
      <w:r w:rsidRPr="00280995">
        <w:rPr>
          <w:rStyle w:val="FontStyle112"/>
          <w:rFonts w:ascii="Times New Roman" w:hAnsi="Times New Roman" w:cs="Times New Roman"/>
          <w:sz w:val="22"/>
          <w:szCs w:val="22"/>
          <w:lang w:eastAsia="en-US"/>
        </w:rPr>
        <w:t>П</w:t>
      </w:r>
      <w:r w:rsidR="00280995" w:rsidRPr="00280995">
        <w:rPr>
          <w:rStyle w:val="FontStyle112"/>
          <w:rFonts w:ascii="Times New Roman" w:hAnsi="Times New Roman" w:cs="Times New Roman"/>
          <w:sz w:val="22"/>
          <w:szCs w:val="22"/>
          <w:lang w:eastAsia="en-US"/>
        </w:rPr>
        <w:t>римечание</w:t>
      </w:r>
      <w:r w:rsidRPr="00280995">
        <w:rPr>
          <w:rStyle w:val="FontStyle112"/>
          <w:rFonts w:ascii="Times New Roman" w:hAnsi="Times New Roman" w:cs="Times New Roman"/>
          <w:sz w:val="22"/>
          <w:szCs w:val="22"/>
          <w:lang w:eastAsia="en-US"/>
        </w:rPr>
        <w:t xml:space="preserve"> </w:t>
      </w:r>
      <w:r w:rsidR="00280995" w:rsidRPr="00280995">
        <w:rPr>
          <w:rStyle w:val="FontStyle112"/>
          <w:rFonts w:ascii="Times New Roman" w:hAnsi="Times New Roman" w:cs="Times New Roman"/>
          <w:sz w:val="22"/>
          <w:szCs w:val="22"/>
          <w:lang w:eastAsia="en-US"/>
        </w:rPr>
        <w:t>-</w:t>
      </w:r>
      <w:r w:rsidRPr="00280995">
        <w:rPr>
          <w:rStyle w:val="FontStyle112"/>
          <w:rFonts w:ascii="Times New Roman" w:hAnsi="Times New Roman" w:cs="Times New Roman"/>
          <w:sz w:val="22"/>
          <w:szCs w:val="22"/>
          <w:lang w:eastAsia="en-US"/>
        </w:rPr>
        <w:t xml:space="preserve"> И вероятность, и потенциальный убыток могут меняться со временем.</w:t>
      </w: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r w:rsidRPr="00D27129">
        <w:rPr>
          <w:rStyle w:val="FontStyle112"/>
          <w:rFonts w:ascii="Times New Roman" w:hAnsi="Times New Roman" w:cs="Times New Roman"/>
          <w:b/>
          <w:sz w:val="24"/>
          <w:szCs w:val="24"/>
          <w:lang w:eastAsia="en-US"/>
        </w:rPr>
        <w:t>3.3525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обработка риска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курс действий, предпринятых в ответ на фактор риска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280995" w:rsidRDefault="00D27129" w:rsidP="00D27129">
      <w:pPr>
        <w:pStyle w:val="Style78"/>
        <w:widowControl/>
        <w:ind w:firstLine="709"/>
        <w:jc w:val="both"/>
        <w:rPr>
          <w:rStyle w:val="FontStyle112"/>
          <w:rFonts w:ascii="Times New Roman" w:hAnsi="Times New Roman" w:cs="Times New Roman"/>
          <w:sz w:val="22"/>
          <w:szCs w:val="22"/>
          <w:lang w:eastAsia="en-US"/>
        </w:rPr>
      </w:pPr>
      <w:r w:rsidRPr="00280995">
        <w:rPr>
          <w:rStyle w:val="FontStyle112"/>
          <w:rFonts w:ascii="Times New Roman" w:hAnsi="Times New Roman" w:cs="Times New Roman"/>
          <w:sz w:val="22"/>
          <w:szCs w:val="22"/>
          <w:lang w:eastAsia="en-US"/>
        </w:rPr>
        <w:t>П</w:t>
      </w:r>
      <w:r w:rsidR="00280995" w:rsidRPr="00280995">
        <w:rPr>
          <w:rStyle w:val="FontStyle112"/>
          <w:rFonts w:ascii="Times New Roman" w:hAnsi="Times New Roman" w:cs="Times New Roman"/>
          <w:sz w:val="22"/>
          <w:szCs w:val="22"/>
          <w:lang w:eastAsia="en-US"/>
        </w:rPr>
        <w:t>римечание</w:t>
      </w:r>
      <w:r w:rsidRPr="00280995">
        <w:rPr>
          <w:rStyle w:val="FontStyle112"/>
          <w:rFonts w:ascii="Times New Roman" w:hAnsi="Times New Roman" w:cs="Times New Roman"/>
          <w:sz w:val="22"/>
          <w:szCs w:val="22"/>
          <w:lang w:eastAsia="en-US"/>
        </w:rPr>
        <w:t xml:space="preserve"> </w:t>
      </w:r>
      <w:r w:rsidR="00280995" w:rsidRPr="00280995">
        <w:rPr>
          <w:rStyle w:val="FontStyle112"/>
          <w:rFonts w:ascii="Times New Roman" w:hAnsi="Times New Roman" w:cs="Times New Roman"/>
          <w:sz w:val="22"/>
          <w:szCs w:val="22"/>
          <w:lang w:eastAsia="en-US"/>
        </w:rPr>
        <w:t>-</w:t>
      </w:r>
      <w:r w:rsidRPr="00280995">
        <w:rPr>
          <w:rStyle w:val="FontStyle112"/>
          <w:rFonts w:ascii="Times New Roman" w:hAnsi="Times New Roman" w:cs="Times New Roman"/>
          <w:sz w:val="22"/>
          <w:szCs w:val="22"/>
          <w:lang w:eastAsia="en-US"/>
        </w:rPr>
        <w:t xml:space="preserve"> </w:t>
      </w:r>
      <w:r w:rsidR="00280995" w:rsidRPr="00280995">
        <w:rPr>
          <w:rStyle w:val="FontStyle112"/>
          <w:rFonts w:ascii="Times New Roman" w:hAnsi="Times New Roman" w:cs="Times New Roman"/>
          <w:sz w:val="22"/>
          <w:szCs w:val="22"/>
          <w:lang w:eastAsia="en-US"/>
        </w:rPr>
        <w:t>В</w:t>
      </w:r>
      <w:r w:rsidRPr="00280995">
        <w:rPr>
          <w:rStyle w:val="FontStyle112"/>
          <w:rFonts w:ascii="Times New Roman" w:hAnsi="Times New Roman" w:cs="Times New Roman"/>
          <w:sz w:val="22"/>
          <w:szCs w:val="22"/>
          <w:lang w:eastAsia="en-US"/>
        </w:rPr>
        <w:t>ключает принятие риска, предотвращение риска, передачу риска и снижение риска.</w:t>
      </w: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r w:rsidRPr="00D27129">
        <w:rPr>
          <w:rStyle w:val="FontStyle112"/>
          <w:rFonts w:ascii="Times New Roman" w:hAnsi="Times New Roman" w:cs="Times New Roman"/>
          <w:b/>
          <w:sz w:val="24"/>
          <w:szCs w:val="24"/>
          <w:lang w:eastAsia="en-US"/>
        </w:rPr>
        <w:t>3.3526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идентификация риска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организованный систематический подход к определению факторов риска, связанных с планируемой деятельностью, проектом или программой</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выявить риски</w:t>
      </w: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r w:rsidRPr="00D27129">
        <w:rPr>
          <w:rStyle w:val="FontStyle112"/>
          <w:rFonts w:ascii="Times New Roman" w:hAnsi="Times New Roman" w:cs="Times New Roman"/>
          <w:b/>
          <w:sz w:val="24"/>
          <w:szCs w:val="24"/>
          <w:lang w:eastAsia="en-US"/>
        </w:rPr>
        <w:t>3.3527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фактор уравновешивания рисков (rlf)</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rlf _ (reb _ rea)/rmc, где reb — подверженность риску до снижения риска, rea — подверженность риску после снижения риска, а rmc — стоимость деятельности по снижению риска.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ПРИМЕЧАНИЕ 1 к статье: Большие rlfs указывают на лучшие стратегии смягчения последствий.</w:t>
      </w: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r w:rsidRPr="00D27129">
        <w:rPr>
          <w:rStyle w:val="FontStyle112"/>
          <w:rFonts w:ascii="Times New Roman" w:hAnsi="Times New Roman" w:cs="Times New Roman"/>
          <w:b/>
          <w:sz w:val="24"/>
          <w:szCs w:val="24"/>
          <w:lang w:eastAsia="en-US"/>
        </w:rPr>
        <w:t>3.3528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рисками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организованный процесс выявления и обработки факторов риска 2. организованный аналитический процесс для определения того, что может причинить вред или убытки (выявление рисков); оценить и количественно определить выявленные риски; а также разработать и, при необходимости, внедрить соответствующий подход для предотвращения или устранения причин риска, который может привести к значительному ущербу или потерям.</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280995" w:rsidRDefault="00D27129" w:rsidP="00D27129">
      <w:pPr>
        <w:pStyle w:val="Style78"/>
        <w:widowControl/>
        <w:ind w:firstLine="709"/>
        <w:jc w:val="both"/>
        <w:rPr>
          <w:rStyle w:val="FontStyle112"/>
          <w:rFonts w:ascii="Times New Roman" w:hAnsi="Times New Roman" w:cs="Times New Roman"/>
          <w:sz w:val="22"/>
          <w:szCs w:val="22"/>
          <w:lang w:eastAsia="en-US"/>
        </w:rPr>
      </w:pPr>
      <w:r w:rsidRPr="00280995">
        <w:rPr>
          <w:rStyle w:val="FontStyle112"/>
          <w:rFonts w:ascii="Times New Roman" w:hAnsi="Times New Roman" w:cs="Times New Roman"/>
          <w:sz w:val="22"/>
          <w:szCs w:val="22"/>
          <w:lang w:eastAsia="en-US"/>
        </w:rPr>
        <w:t>П</w:t>
      </w:r>
      <w:r w:rsidR="00280995" w:rsidRPr="00280995">
        <w:rPr>
          <w:rStyle w:val="FontStyle112"/>
          <w:rFonts w:ascii="Times New Roman" w:hAnsi="Times New Roman" w:cs="Times New Roman"/>
          <w:sz w:val="22"/>
          <w:szCs w:val="22"/>
          <w:lang w:eastAsia="en-US"/>
        </w:rPr>
        <w:t>римечание</w:t>
      </w:r>
      <w:r w:rsidRPr="00280995">
        <w:rPr>
          <w:rStyle w:val="FontStyle112"/>
          <w:rFonts w:ascii="Times New Roman" w:hAnsi="Times New Roman" w:cs="Times New Roman"/>
          <w:sz w:val="22"/>
          <w:szCs w:val="22"/>
          <w:lang w:eastAsia="en-US"/>
        </w:rPr>
        <w:t xml:space="preserve"> </w:t>
      </w:r>
      <w:r w:rsidR="00280995" w:rsidRPr="00280995">
        <w:rPr>
          <w:rStyle w:val="FontStyle112"/>
          <w:rFonts w:ascii="Times New Roman" w:hAnsi="Times New Roman" w:cs="Times New Roman"/>
          <w:sz w:val="22"/>
          <w:szCs w:val="22"/>
          <w:lang w:eastAsia="en-US"/>
        </w:rPr>
        <w:t>-</w:t>
      </w:r>
      <w:r w:rsidRPr="00280995">
        <w:rPr>
          <w:rStyle w:val="FontStyle112"/>
          <w:rFonts w:ascii="Times New Roman" w:hAnsi="Times New Roman" w:cs="Times New Roman"/>
          <w:sz w:val="22"/>
          <w:szCs w:val="22"/>
          <w:lang w:eastAsia="en-US"/>
        </w:rPr>
        <w:t xml:space="preserve"> Основной целью управления рисками является выявление потенциальных проблем и реагирование на них заблаговременно, чтобы избежать кризисной ситуации. Включает первоначальную идентификацию и обработку факторов риска, а также непрерывное управление рисками.</w:t>
      </w: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r w:rsidRPr="00D27129">
        <w:rPr>
          <w:rStyle w:val="FontStyle112"/>
          <w:rFonts w:ascii="Times New Roman" w:hAnsi="Times New Roman" w:cs="Times New Roman"/>
          <w:b/>
          <w:sz w:val="24"/>
          <w:szCs w:val="24"/>
          <w:lang w:eastAsia="en-US"/>
        </w:rPr>
        <w:t>3.3529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план управления рисками</w:t>
      </w:r>
    </w:p>
    <w:p w:rsidR="00D27129" w:rsidRPr="00D27129" w:rsidRDefault="00D27129" w:rsidP="00D27129">
      <w:pPr>
        <w:pStyle w:val="Style78"/>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описание того, как элементы и ресурсы процесса управления рисками будут реализованы в рамках организации или </w:t>
      </w:r>
      <w:r w:rsidRPr="00D27129">
        <w:rPr>
          <w:rStyle w:val="FontStyle112"/>
          <w:rFonts w:ascii="Times New Roman" w:hAnsi="Times New Roman" w:cs="Times New Roman"/>
          <w:b/>
          <w:sz w:val="24"/>
          <w:szCs w:val="24"/>
          <w:lang w:eastAsia="en-US"/>
        </w:rPr>
        <w:t xml:space="preserve">проекта </w:t>
      </w:r>
      <w:r w:rsidRPr="00D27129">
        <w:rPr>
          <w:rStyle w:val="FontStyle111"/>
          <w:rFonts w:ascii="Times New Roman" w:hAnsi="Times New Roman" w:cs="Times New Roman"/>
          <w:b w:val="0"/>
          <w:sz w:val="24"/>
          <w:szCs w:val="24"/>
          <w:lang w:eastAsia="en-US"/>
        </w:rPr>
        <w:t>[ISO/IEC 16085:2006 Системная и программная инженерия — Процессы жизненного цикла — Управление рисками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3.11]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компонент плана управления проектом, программой или портфелем, описывающий, как будет структурирована и как будет осуществляться деятельность по управлению рисками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журнал рисков</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3.3530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процесс управления рисками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непрерывный процесс систематического выявления, анализа, обработки и мониторинга рисков на протяжении всего жизненного цикла продукта или услуги </w:t>
      </w:r>
      <w:r w:rsidRPr="00D27129">
        <w:rPr>
          <w:rStyle w:val="FontStyle111"/>
          <w:rFonts w:ascii="Times New Roman" w:hAnsi="Times New Roman" w:cs="Times New Roman"/>
          <w:b w:val="0"/>
          <w:sz w:val="24"/>
          <w:szCs w:val="24"/>
          <w:lang w:eastAsia="en-US"/>
        </w:rPr>
        <w:t>[ISO/IEC 16085:2006 Системная и программная инженерия — Процессы жизненного цикла — Управление рисками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3.3531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система управления рисками</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элементов системы управления организации, связанных с управлением рисками </w:t>
      </w:r>
      <w:r w:rsidRPr="00D27129">
        <w:rPr>
          <w:rStyle w:val="FontStyle111"/>
          <w:rFonts w:ascii="Times New Roman" w:hAnsi="Times New Roman" w:cs="Times New Roman"/>
          <w:b w:val="0"/>
          <w:sz w:val="24"/>
          <w:szCs w:val="24"/>
          <w:lang w:eastAsia="en-US"/>
        </w:rPr>
        <w:t>[ISO/IEC 16085:2006 Системная и программная инженерия — Процессы жизненного цикла — Управление рисками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3.13]</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280995" w:rsidRDefault="00D27129" w:rsidP="00D27129">
      <w:pPr>
        <w:pStyle w:val="Style78"/>
        <w:widowControl/>
        <w:ind w:firstLine="709"/>
        <w:jc w:val="both"/>
        <w:rPr>
          <w:rStyle w:val="FontStyle112"/>
          <w:rFonts w:ascii="Times New Roman" w:hAnsi="Times New Roman" w:cs="Times New Roman"/>
          <w:sz w:val="22"/>
          <w:szCs w:val="22"/>
          <w:lang w:eastAsia="en-US"/>
        </w:rPr>
      </w:pPr>
      <w:r w:rsidRPr="00280995">
        <w:rPr>
          <w:rStyle w:val="FontStyle112"/>
          <w:rFonts w:ascii="Times New Roman" w:hAnsi="Times New Roman" w:cs="Times New Roman"/>
          <w:sz w:val="22"/>
          <w:szCs w:val="22"/>
          <w:lang w:eastAsia="en-US"/>
        </w:rPr>
        <w:t>П</w:t>
      </w:r>
      <w:r w:rsidR="00280995" w:rsidRPr="00280995">
        <w:rPr>
          <w:rStyle w:val="FontStyle112"/>
          <w:rFonts w:ascii="Times New Roman" w:hAnsi="Times New Roman" w:cs="Times New Roman"/>
          <w:sz w:val="22"/>
          <w:szCs w:val="22"/>
          <w:lang w:eastAsia="en-US"/>
        </w:rPr>
        <w:t>римечание</w:t>
      </w:r>
      <w:r w:rsidRPr="00280995">
        <w:rPr>
          <w:rStyle w:val="FontStyle112"/>
          <w:rFonts w:ascii="Times New Roman" w:hAnsi="Times New Roman" w:cs="Times New Roman"/>
          <w:sz w:val="22"/>
          <w:szCs w:val="22"/>
          <w:lang w:eastAsia="en-US"/>
        </w:rPr>
        <w:t xml:space="preserve"> </w:t>
      </w:r>
      <w:r w:rsidR="00280995" w:rsidRPr="00280995">
        <w:rPr>
          <w:rStyle w:val="FontStyle112"/>
          <w:rFonts w:ascii="Times New Roman" w:hAnsi="Times New Roman" w:cs="Times New Roman"/>
          <w:sz w:val="22"/>
          <w:szCs w:val="22"/>
          <w:lang w:eastAsia="en-US"/>
        </w:rPr>
        <w:t>-</w:t>
      </w:r>
      <w:r w:rsidRPr="00280995">
        <w:rPr>
          <w:rStyle w:val="FontStyle112"/>
          <w:rFonts w:ascii="Times New Roman" w:hAnsi="Times New Roman" w:cs="Times New Roman"/>
          <w:sz w:val="22"/>
          <w:szCs w:val="22"/>
          <w:lang w:eastAsia="en-US"/>
        </w:rPr>
        <w:t xml:space="preserve"> Элементы системы управления могут включать стратегическое планирование, принятие решений и другие процессы для работы с рисками. Культура организации отражается в ее системе управления рисками.</w:t>
      </w:r>
    </w:p>
    <w:p w:rsidR="00280995" w:rsidRDefault="00280995"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3.3532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метрика риска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цель показатель, связанный с фактором риска, который необходимо снизить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3.3533</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снижение риска</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стратегия реагирования на риски, при которой проектная команда действует, чтобы уменьшить вероятность возникновения или воздействия риска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280995" w:rsidRDefault="00D27129" w:rsidP="00D27129">
      <w:pPr>
        <w:pStyle w:val="Style78"/>
        <w:widowControl/>
        <w:ind w:firstLine="709"/>
        <w:jc w:val="both"/>
        <w:rPr>
          <w:rStyle w:val="FontStyle112"/>
          <w:rFonts w:ascii="Times New Roman" w:hAnsi="Times New Roman" w:cs="Times New Roman"/>
          <w:sz w:val="22"/>
          <w:szCs w:val="22"/>
          <w:lang w:eastAsia="en-US"/>
        </w:rPr>
      </w:pPr>
      <w:r w:rsidRPr="00280995">
        <w:rPr>
          <w:rStyle w:val="FontStyle112"/>
          <w:rFonts w:ascii="Times New Roman" w:hAnsi="Times New Roman" w:cs="Times New Roman"/>
          <w:sz w:val="22"/>
          <w:szCs w:val="22"/>
          <w:lang w:eastAsia="en-US"/>
        </w:rPr>
        <w:t>П</w:t>
      </w:r>
      <w:r w:rsidR="00280995" w:rsidRPr="00280995">
        <w:rPr>
          <w:rStyle w:val="FontStyle112"/>
          <w:rFonts w:ascii="Times New Roman" w:hAnsi="Times New Roman" w:cs="Times New Roman"/>
          <w:sz w:val="22"/>
          <w:szCs w:val="22"/>
          <w:lang w:eastAsia="en-US"/>
        </w:rPr>
        <w:t>римечание</w:t>
      </w:r>
      <w:r w:rsidRPr="00280995">
        <w:rPr>
          <w:rStyle w:val="FontStyle112"/>
          <w:rFonts w:ascii="Times New Roman" w:hAnsi="Times New Roman" w:cs="Times New Roman"/>
          <w:sz w:val="22"/>
          <w:szCs w:val="22"/>
          <w:lang w:eastAsia="en-US"/>
        </w:rPr>
        <w:t xml:space="preserve"> </w:t>
      </w:r>
      <w:r w:rsidR="00280995" w:rsidRPr="00280995">
        <w:rPr>
          <w:rStyle w:val="FontStyle112"/>
          <w:rFonts w:ascii="Times New Roman" w:hAnsi="Times New Roman" w:cs="Times New Roman"/>
          <w:sz w:val="22"/>
          <w:szCs w:val="22"/>
          <w:lang w:eastAsia="en-US"/>
        </w:rPr>
        <w:t>-</w:t>
      </w:r>
      <w:r w:rsidRPr="00280995">
        <w:rPr>
          <w:rStyle w:val="FontStyle112"/>
          <w:rFonts w:ascii="Times New Roman" w:hAnsi="Times New Roman" w:cs="Times New Roman"/>
          <w:sz w:val="22"/>
          <w:szCs w:val="22"/>
          <w:lang w:eastAsia="en-US"/>
        </w:rPr>
        <w:t xml:space="preserve"> включает выполнение планов на случай непредвиденных обстоятельств, когда метрика риска пересекает заранее определенный порог (когда риск становится проблемой или приводит к проблеме)</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3.3534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мониторинг и контроль рисков</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отслеживание выявленных рисков, мониторинг остаточных рисков, выявление новых рисков, выполнение планов реагирования на риски и оценка их эффективности на протяжении жизненного цикла проекта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3.3535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профиль риска</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хронологическая запись текущей и исторической информации о состоянии риска </w:t>
      </w:r>
      <w:r w:rsidRPr="00D27129">
        <w:rPr>
          <w:rStyle w:val="FontStyle111"/>
          <w:rFonts w:ascii="Times New Roman" w:hAnsi="Times New Roman" w:cs="Times New Roman"/>
          <w:b w:val="0"/>
          <w:sz w:val="24"/>
          <w:szCs w:val="24"/>
          <w:lang w:eastAsia="en-US"/>
        </w:rPr>
        <w:t>[ISO/IEC 16085:2006 Системная и программная инженерия — Процессы жизненного цикла — Управление рисками,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3.3536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оценка риска</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переоценка рисков — это выявление новых рисков, переоценка текущих рисков и закрытие устаревших рисков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b w:val="0"/>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3.3537</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уменьшение риска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снижение вероятности и/или потенциального воздействия фактора риска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280995" w:rsidRDefault="00D27129" w:rsidP="00D27129">
      <w:pPr>
        <w:pStyle w:val="Style78"/>
        <w:widowControl/>
        <w:ind w:firstLine="709"/>
        <w:jc w:val="both"/>
        <w:rPr>
          <w:rStyle w:val="FontStyle112"/>
          <w:rFonts w:ascii="Times New Roman" w:hAnsi="Times New Roman" w:cs="Times New Roman"/>
          <w:sz w:val="22"/>
          <w:szCs w:val="22"/>
          <w:lang w:eastAsia="en-US"/>
        </w:rPr>
      </w:pPr>
      <w:r w:rsidRPr="00280995">
        <w:rPr>
          <w:rStyle w:val="FontStyle112"/>
          <w:rFonts w:ascii="Times New Roman" w:hAnsi="Times New Roman" w:cs="Times New Roman"/>
          <w:sz w:val="22"/>
          <w:szCs w:val="22"/>
          <w:lang w:eastAsia="en-US"/>
        </w:rPr>
        <w:t>П</w:t>
      </w:r>
      <w:r w:rsidR="00280995" w:rsidRPr="00280995">
        <w:rPr>
          <w:rStyle w:val="FontStyle112"/>
          <w:rFonts w:ascii="Times New Roman" w:hAnsi="Times New Roman" w:cs="Times New Roman"/>
          <w:sz w:val="22"/>
          <w:szCs w:val="22"/>
          <w:lang w:eastAsia="en-US"/>
        </w:rPr>
        <w:t>римечание</w:t>
      </w:r>
      <w:r w:rsidRPr="00280995">
        <w:rPr>
          <w:rStyle w:val="FontStyle112"/>
          <w:rFonts w:ascii="Times New Roman" w:hAnsi="Times New Roman" w:cs="Times New Roman"/>
          <w:sz w:val="22"/>
          <w:szCs w:val="22"/>
          <w:lang w:eastAsia="en-US"/>
        </w:rPr>
        <w:t xml:space="preserve"> </w:t>
      </w:r>
      <w:r w:rsidR="00280995" w:rsidRPr="00280995">
        <w:rPr>
          <w:rStyle w:val="FontStyle112"/>
          <w:rFonts w:ascii="Times New Roman" w:hAnsi="Times New Roman" w:cs="Times New Roman"/>
          <w:sz w:val="22"/>
          <w:szCs w:val="22"/>
          <w:lang w:eastAsia="en-US"/>
        </w:rPr>
        <w:t>-</w:t>
      </w:r>
      <w:r w:rsidRPr="00280995">
        <w:rPr>
          <w:rStyle w:val="FontStyle112"/>
          <w:rFonts w:ascii="Times New Roman" w:hAnsi="Times New Roman" w:cs="Times New Roman"/>
          <w:sz w:val="22"/>
          <w:szCs w:val="22"/>
          <w:lang w:eastAsia="en-US"/>
        </w:rPr>
        <w:t xml:space="preserve"> Уменьшение рисков может включать исследования, создание прототипов и другие средства исследования. </w:t>
      </w: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3.3538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показатель уменьшения риска</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этапы по уменьшению или снижению рисков </w:t>
      </w:r>
      <w:r w:rsidRPr="00D27129">
        <w:rPr>
          <w:rStyle w:val="FontStyle111"/>
          <w:rFonts w:ascii="Times New Roman" w:hAnsi="Times New Roman" w:cs="Times New Roman"/>
          <w:b w:val="0"/>
          <w:sz w:val="24"/>
          <w:szCs w:val="24"/>
          <w:lang w:eastAsia="en-US"/>
        </w:rPr>
        <w:t>[ISO/IEC 15026-3:2015 Системная и программная инженерия — Гарантирование систем и программного обеспечения — Часть 3: Уровни целостности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3.3539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журнал рисков</w:t>
      </w:r>
    </w:p>
    <w:p w:rsidR="00D27129" w:rsidRPr="00D27129" w:rsidRDefault="00D27129" w:rsidP="00D27129">
      <w:pPr>
        <w:pStyle w:val="Style5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в котором фиксируются результаты анализа рисков и планирования реагирования на риски </w:t>
      </w:r>
      <w:r w:rsidRPr="00D27129">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 xml:space="preserve">план управления рисками </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587A7B" w:rsidRDefault="00D27129" w:rsidP="00D27129">
      <w:pPr>
        <w:pStyle w:val="Style78"/>
        <w:widowControl/>
        <w:ind w:firstLine="709"/>
        <w:jc w:val="both"/>
        <w:rPr>
          <w:rStyle w:val="FontStyle112"/>
          <w:rFonts w:ascii="Times New Roman" w:hAnsi="Times New Roman" w:cs="Times New Roman"/>
          <w:sz w:val="22"/>
          <w:szCs w:val="22"/>
          <w:lang w:eastAsia="en-US"/>
        </w:rPr>
      </w:pPr>
      <w:r w:rsidRPr="00587A7B">
        <w:rPr>
          <w:rStyle w:val="FontStyle112"/>
          <w:rFonts w:ascii="Times New Roman" w:hAnsi="Times New Roman" w:cs="Times New Roman"/>
          <w:sz w:val="22"/>
          <w:szCs w:val="22"/>
          <w:lang w:eastAsia="en-US"/>
        </w:rPr>
        <w:t>П</w:t>
      </w:r>
      <w:r w:rsidR="00280995" w:rsidRPr="00587A7B">
        <w:rPr>
          <w:rStyle w:val="FontStyle112"/>
          <w:rFonts w:ascii="Times New Roman" w:hAnsi="Times New Roman" w:cs="Times New Roman"/>
          <w:sz w:val="22"/>
          <w:szCs w:val="22"/>
          <w:lang w:eastAsia="en-US"/>
        </w:rPr>
        <w:t>римечание</w:t>
      </w:r>
      <w:r w:rsidRPr="00587A7B">
        <w:rPr>
          <w:rStyle w:val="FontStyle112"/>
          <w:rFonts w:ascii="Times New Roman" w:hAnsi="Times New Roman" w:cs="Times New Roman"/>
          <w:sz w:val="22"/>
          <w:szCs w:val="22"/>
          <w:lang w:eastAsia="en-US"/>
        </w:rPr>
        <w:t xml:space="preserve"> </w:t>
      </w:r>
      <w:r w:rsidR="00587A7B" w:rsidRPr="00587A7B">
        <w:rPr>
          <w:rStyle w:val="FontStyle112"/>
          <w:rFonts w:ascii="Times New Roman" w:hAnsi="Times New Roman" w:cs="Times New Roman"/>
          <w:sz w:val="22"/>
          <w:szCs w:val="22"/>
          <w:lang w:eastAsia="en-US"/>
        </w:rPr>
        <w:t>-</w:t>
      </w:r>
      <w:r w:rsidRPr="00587A7B">
        <w:rPr>
          <w:rStyle w:val="FontStyle112"/>
          <w:rFonts w:ascii="Times New Roman" w:hAnsi="Times New Roman" w:cs="Times New Roman"/>
          <w:sz w:val="22"/>
          <w:szCs w:val="22"/>
          <w:lang w:eastAsia="en-US"/>
        </w:rPr>
        <w:t xml:space="preserve"> В журнале рисков подробно описаны все выявленные риски, включая описание, категорию, причину, вероятность возникновения, воздействие(я) на цели, предлагаемые меры реагирования, владельцев и текущий статус. Это можно хранить в базе данных.</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3.3540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источник риска</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элемент, как таковой или в сочетании с потенциальным источником риска </w:t>
      </w:r>
      <w:r w:rsidRPr="00D27129">
        <w:rPr>
          <w:rStyle w:val="FontStyle111"/>
          <w:rFonts w:ascii="Times New Roman" w:hAnsi="Times New Roman" w:cs="Times New Roman"/>
          <w:b w:val="0"/>
          <w:sz w:val="24"/>
          <w:szCs w:val="24"/>
          <w:lang w:eastAsia="en-US"/>
        </w:rPr>
        <w:t>[ISO/IEC 15026-3:2015 Системная и программная инженерия — Гарантирование систем и программного обеспечения — Часть 3: Уровни целостности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3.19]</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587A7B" w:rsidRDefault="00D27129" w:rsidP="00D27129">
      <w:pPr>
        <w:pStyle w:val="Style78"/>
        <w:widowControl/>
        <w:ind w:firstLine="709"/>
        <w:jc w:val="both"/>
        <w:rPr>
          <w:rStyle w:val="FontStyle112"/>
          <w:rFonts w:ascii="Times New Roman" w:hAnsi="Times New Roman" w:cs="Times New Roman"/>
          <w:sz w:val="22"/>
          <w:szCs w:val="22"/>
          <w:lang w:eastAsia="en-US"/>
        </w:rPr>
      </w:pPr>
      <w:r w:rsidRPr="00587A7B">
        <w:rPr>
          <w:rStyle w:val="FontStyle112"/>
          <w:rFonts w:ascii="Times New Roman" w:hAnsi="Times New Roman" w:cs="Times New Roman"/>
          <w:sz w:val="22"/>
          <w:szCs w:val="22"/>
          <w:lang w:eastAsia="en-US"/>
        </w:rPr>
        <w:t>П</w:t>
      </w:r>
      <w:r w:rsidR="00587A7B" w:rsidRPr="00587A7B">
        <w:rPr>
          <w:rStyle w:val="FontStyle112"/>
          <w:rFonts w:ascii="Times New Roman" w:hAnsi="Times New Roman" w:cs="Times New Roman"/>
          <w:sz w:val="22"/>
          <w:szCs w:val="22"/>
          <w:lang w:eastAsia="en-US"/>
        </w:rPr>
        <w:t>римечание</w:t>
      </w:r>
      <w:r w:rsidRPr="00587A7B">
        <w:rPr>
          <w:rStyle w:val="FontStyle112"/>
          <w:rFonts w:ascii="Times New Roman" w:hAnsi="Times New Roman" w:cs="Times New Roman"/>
          <w:sz w:val="22"/>
          <w:szCs w:val="22"/>
          <w:lang w:eastAsia="en-US"/>
        </w:rPr>
        <w:t xml:space="preserve"> </w:t>
      </w:r>
      <w:r w:rsidR="00587A7B" w:rsidRPr="00587A7B">
        <w:rPr>
          <w:rStyle w:val="FontStyle112"/>
          <w:rFonts w:ascii="Times New Roman" w:hAnsi="Times New Roman" w:cs="Times New Roman"/>
          <w:sz w:val="22"/>
          <w:szCs w:val="22"/>
          <w:lang w:eastAsia="en-US"/>
        </w:rPr>
        <w:t>-</w:t>
      </w:r>
      <w:r w:rsidRPr="00587A7B">
        <w:rPr>
          <w:rStyle w:val="FontStyle112"/>
          <w:rFonts w:ascii="Times New Roman" w:hAnsi="Times New Roman" w:cs="Times New Roman"/>
          <w:sz w:val="22"/>
          <w:szCs w:val="22"/>
          <w:lang w:eastAsia="en-US"/>
        </w:rPr>
        <w:t xml:space="preserve"> Опасность в Руководстве ISO 73:2009 является экземпляром источника риска. Неисправность, ошибка или сбой в контексте надежности могут быть источником риска. Источником риска может быть угроза в контексте безопасности, агент угрозы или неблагоприятное действие.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3.3541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состояние риска</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информация о текущем риске проекта, относящаяся к индивидуальному риску </w:t>
      </w:r>
      <w:r w:rsidRPr="00D27129">
        <w:rPr>
          <w:rStyle w:val="FontStyle111"/>
          <w:rFonts w:ascii="Times New Roman" w:hAnsi="Times New Roman" w:cs="Times New Roman"/>
          <w:b w:val="0"/>
          <w:sz w:val="24"/>
          <w:szCs w:val="24"/>
          <w:lang w:eastAsia="en-US"/>
        </w:rPr>
        <w:t xml:space="preserve">[ISO/IEC 16085:2006 Системная и программная инженерия — Процессы жизненного цикла — Управление рисками, </w:t>
      </w:r>
      <w:r w:rsidRPr="00D27129">
        <w:rPr>
          <w:rStyle w:val="FontStyle112"/>
          <w:rFonts w:ascii="Times New Roman" w:hAnsi="Times New Roman" w:cs="Times New Roman"/>
          <w:b/>
          <w:sz w:val="24"/>
          <w:szCs w:val="24"/>
          <w:lang w:eastAsia="en-US"/>
        </w:rPr>
        <w:t>3</w:t>
      </w:r>
      <w:r w:rsidRPr="00D27129">
        <w:rPr>
          <w:rStyle w:val="FontStyle112"/>
          <w:rFonts w:ascii="Times New Roman" w:hAnsi="Times New Roman" w:cs="Times New Roman"/>
          <w:sz w:val="24"/>
          <w:szCs w:val="24"/>
          <w:lang w:eastAsia="en-US"/>
        </w:rPr>
        <w:t>.15]</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587A7B" w:rsidRDefault="00D27129" w:rsidP="00D27129">
      <w:pPr>
        <w:pStyle w:val="Style78"/>
        <w:widowControl/>
        <w:ind w:firstLine="709"/>
        <w:jc w:val="both"/>
        <w:rPr>
          <w:rStyle w:val="FontStyle112"/>
          <w:rFonts w:ascii="Times New Roman" w:hAnsi="Times New Roman" w:cs="Times New Roman"/>
          <w:sz w:val="22"/>
          <w:szCs w:val="22"/>
          <w:lang w:eastAsia="en-US"/>
        </w:rPr>
      </w:pPr>
      <w:r w:rsidRPr="00587A7B">
        <w:rPr>
          <w:rStyle w:val="FontStyle112"/>
          <w:rFonts w:ascii="Times New Roman" w:hAnsi="Times New Roman" w:cs="Times New Roman"/>
          <w:sz w:val="22"/>
          <w:szCs w:val="22"/>
          <w:lang w:eastAsia="en-US"/>
        </w:rPr>
        <w:t>П</w:t>
      </w:r>
      <w:r w:rsidR="00587A7B" w:rsidRPr="00587A7B">
        <w:rPr>
          <w:rStyle w:val="FontStyle112"/>
          <w:rFonts w:ascii="Times New Roman" w:hAnsi="Times New Roman" w:cs="Times New Roman"/>
          <w:sz w:val="22"/>
          <w:szCs w:val="22"/>
          <w:lang w:eastAsia="en-US"/>
        </w:rPr>
        <w:t>римечание</w:t>
      </w:r>
      <w:r w:rsidRPr="00587A7B">
        <w:rPr>
          <w:rStyle w:val="FontStyle112"/>
          <w:rFonts w:ascii="Times New Roman" w:hAnsi="Times New Roman" w:cs="Times New Roman"/>
          <w:sz w:val="22"/>
          <w:szCs w:val="22"/>
          <w:lang w:eastAsia="en-US"/>
        </w:rPr>
        <w:t xml:space="preserve"> </w:t>
      </w:r>
      <w:r w:rsidR="00587A7B" w:rsidRPr="00587A7B">
        <w:rPr>
          <w:rStyle w:val="FontStyle112"/>
          <w:rFonts w:ascii="Times New Roman" w:hAnsi="Times New Roman" w:cs="Times New Roman"/>
          <w:sz w:val="22"/>
          <w:szCs w:val="22"/>
          <w:lang w:eastAsia="en-US"/>
        </w:rPr>
        <w:t>-</w:t>
      </w:r>
      <w:r w:rsidRPr="00587A7B">
        <w:rPr>
          <w:rStyle w:val="FontStyle112"/>
          <w:rFonts w:ascii="Times New Roman" w:hAnsi="Times New Roman" w:cs="Times New Roman"/>
          <w:sz w:val="22"/>
          <w:szCs w:val="22"/>
          <w:lang w:eastAsia="en-US"/>
        </w:rPr>
        <w:t xml:space="preserve"> Информация, касающаяся отдельного риска, включает текущее описание, причины, вероятность, последствия, шкалы оценки, достоверность оценок, обработку, порог и оценку того, когда риск достигнет своего порога.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порог риска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показатель уровня неопределенности или уровня воздействия, при котором заинтересованная сторона может иметь особый интерес. Ниже этого порога риска организация примет риск. Выше этого порога риска организация не допустит риска [Руководство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условие, которое инициирует некоторые действия со стороны заинтересованных сторон </w:t>
      </w:r>
      <w:r w:rsidRPr="00D27129">
        <w:rPr>
          <w:rStyle w:val="FontStyle111"/>
          <w:rFonts w:ascii="Times New Roman" w:hAnsi="Times New Roman" w:cs="Times New Roman"/>
          <w:b w:val="0"/>
          <w:sz w:val="24"/>
          <w:szCs w:val="24"/>
          <w:lang w:eastAsia="en-US"/>
        </w:rPr>
        <w:t xml:space="preserve">[ISO/IEC 16085:2006 Системная и программная инженерия — Процессы жизненного цикла — Управление рисками, </w:t>
      </w:r>
      <w:r w:rsidRPr="00D27129">
        <w:rPr>
          <w:rStyle w:val="FontStyle112"/>
          <w:rFonts w:ascii="Times New Roman" w:hAnsi="Times New Roman" w:cs="Times New Roman"/>
          <w:sz w:val="24"/>
          <w:szCs w:val="24"/>
          <w:lang w:eastAsia="en-US"/>
        </w:rPr>
        <w:t>3.16]</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587A7B" w:rsidRDefault="00D27129" w:rsidP="00D27129">
      <w:pPr>
        <w:pStyle w:val="Style78"/>
        <w:widowControl/>
        <w:ind w:firstLine="709"/>
        <w:jc w:val="both"/>
        <w:rPr>
          <w:rStyle w:val="FontStyle112"/>
          <w:rFonts w:ascii="Times New Roman" w:hAnsi="Times New Roman" w:cs="Times New Roman"/>
          <w:sz w:val="22"/>
          <w:szCs w:val="22"/>
          <w:lang w:eastAsia="en-US"/>
        </w:rPr>
      </w:pPr>
      <w:r w:rsidRPr="00587A7B">
        <w:rPr>
          <w:rStyle w:val="FontStyle112"/>
          <w:rFonts w:ascii="Times New Roman" w:hAnsi="Times New Roman" w:cs="Times New Roman"/>
          <w:sz w:val="22"/>
          <w:szCs w:val="22"/>
          <w:lang w:eastAsia="en-US"/>
        </w:rPr>
        <w:lastRenderedPageBreak/>
        <w:t>П</w:t>
      </w:r>
      <w:r w:rsidR="00587A7B" w:rsidRPr="00587A7B">
        <w:rPr>
          <w:rStyle w:val="FontStyle112"/>
          <w:rFonts w:ascii="Times New Roman" w:hAnsi="Times New Roman" w:cs="Times New Roman"/>
          <w:sz w:val="22"/>
          <w:szCs w:val="22"/>
          <w:lang w:eastAsia="en-US"/>
        </w:rPr>
        <w:t>римечание</w:t>
      </w:r>
      <w:r w:rsidRPr="00587A7B">
        <w:rPr>
          <w:rStyle w:val="FontStyle112"/>
          <w:rFonts w:ascii="Times New Roman" w:hAnsi="Times New Roman" w:cs="Times New Roman"/>
          <w:sz w:val="22"/>
          <w:szCs w:val="22"/>
          <w:lang w:eastAsia="en-US"/>
        </w:rPr>
        <w:t xml:space="preserve"> </w:t>
      </w:r>
      <w:r w:rsidR="00587A7B" w:rsidRPr="00587A7B">
        <w:rPr>
          <w:rStyle w:val="FontStyle112"/>
          <w:rFonts w:ascii="Times New Roman" w:hAnsi="Times New Roman" w:cs="Times New Roman"/>
          <w:sz w:val="22"/>
          <w:szCs w:val="22"/>
          <w:lang w:eastAsia="en-US"/>
        </w:rPr>
        <w:t>-</w:t>
      </w:r>
      <w:r w:rsidRPr="00587A7B">
        <w:rPr>
          <w:rStyle w:val="FontStyle112"/>
          <w:rFonts w:ascii="Times New Roman" w:hAnsi="Times New Roman" w:cs="Times New Roman"/>
          <w:sz w:val="22"/>
          <w:szCs w:val="22"/>
          <w:lang w:eastAsia="en-US"/>
        </w:rPr>
        <w:t xml:space="preserve"> Для каждого риска, категории риска или комбинации рисков могут быть определены различные пороговые значения риска на основе различных критериев риска.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3.3543</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границы риска</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величина или объем риска, которому может противостоять организация или физическое лицо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3.3544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передача риска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передача ответственности за управление фактором риска другой организации или функциональному логическому объекту, способному лучше смягчить фактор риска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3.3545</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перевод риска</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стратегия реагирования на риски, при которой проектная группа переносит воздействие угрозы на третью сторону вместе с ответственностью за реагирование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3.3546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регулирование рисков</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выбора и реализации показателей для изменения риска </w:t>
      </w:r>
      <w:r w:rsidRPr="00D27129">
        <w:rPr>
          <w:rStyle w:val="FontStyle111"/>
          <w:rFonts w:ascii="Times New Roman" w:hAnsi="Times New Roman" w:cs="Times New Roman"/>
          <w:b w:val="0"/>
          <w:sz w:val="24"/>
          <w:szCs w:val="24"/>
          <w:lang w:eastAsia="en-US"/>
        </w:rPr>
        <w:t>[ISO/IEC 16085:2006 Системная и программная инженерия — Процессы жизненного цикла — Управление рисками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3.17]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средства изменения рисков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Процесс устранения риска или уменьшения его до допустимого уровня </w:t>
      </w:r>
      <w:r w:rsidRPr="00D27129">
        <w:rPr>
          <w:rStyle w:val="FontStyle111"/>
          <w:rFonts w:ascii="Times New Roman" w:hAnsi="Times New Roman" w:cs="Times New Roman"/>
          <w:b w:val="0"/>
          <w:sz w:val="24"/>
          <w:szCs w:val="24"/>
          <w:lang w:eastAsia="en-US"/>
        </w:rPr>
        <w:t>[ISO/IEC 15026-3:2015 Системная и программная инженерия — Гарантирование систем и программного обеспечения — Часть 3: Уровни целостности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3.20]</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587A7B" w:rsidRDefault="00D27129" w:rsidP="00D27129">
      <w:pPr>
        <w:pStyle w:val="Style78"/>
        <w:widowControl/>
        <w:ind w:firstLine="709"/>
        <w:jc w:val="both"/>
        <w:rPr>
          <w:rStyle w:val="FontStyle112"/>
          <w:rFonts w:ascii="Times New Roman" w:hAnsi="Times New Roman" w:cs="Times New Roman"/>
          <w:sz w:val="22"/>
          <w:szCs w:val="22"/>
          <w:lang w:eastAsia="en-US"/>
        </w:rPr>
      </w:pPr>
      <w:r w:rsidRPr="00587A7B">
        <w:rPr>
          <w:rStyle w:val="FontStyle112"/>
          <w:rFonts w:ascii="Times New Roman" w:hAnsi="Times New Roman" w:cs="Times New Roman"/>
          <w:sz w:val="22"/>
          <w:szCs w:val="22"/>
          <w:lang w:eastAsia="en-US"/>
        </w:rPr>
        <w:t>П</w:t>
      </w:r>
      <w:r w:rsidR="00587A7B" w:rsidRPr="00587A7B">
        <w:rPr>
          <w:rStyle w:val="FontStyle112"/>
          <w:rFonts w:ascii="Times New Roman" w:hAnsi="Times New Roman" w:cs="Times New Roman"/>
          <w:sz w:val="22"/>
          <w:szCs w:val="22"/>
          <w:lang w:eastAsia="en-US"/>
        </w:rPr>
        <w:t>римечание</w:t>
      </w:r>
      <w:r w:rsidRPr="00587A7B">
        <w:rPr>
          <w:rStyle w:val="FontStyle112"/>
          <w:rFonts w:ascii="Times New Roman" w:hAnsi="Times New Roman" w:cs="Times New Roman"/>
          <w:sz w:val="22"/>
          <w:szCs w:val="22"/>
          <w:lang w:eastAsia="en-US"/>
        </w:rPr>
        <w:t xml:space="preserve"> </w:t>
      </w:r>
      <w:r w:rsidR="00587A7B" w:rsidRPr="00587A7B">
        <w:rPr>
          <w:rStyle w:val="FontStyle112"/>
          <w:rFonts w:ascii="Times New Roman" w:hAnsi="Times New Roman" w:cs="Times New Roman"/>
          <w:sz w:val="22"/>
          <w:szCs w:val="22"/>
          <w:lang w:eastAsia="en-US"/>
        </w:rPr>
        <w:t>-</w:t>
      </w:r>
      <w:r w:rsidRPr="00587A7B">
        <w:rPr>
          <w:rStyle w:val="FontStyle112"/>
          <w:rFonts w:ascii="Times New Roman" w:hAnsi="Times New Roman" w:cs="Times New Roman"/>
          <w:sz w:val="22"/>
          <w:szCs w:val="22"/>
          <w:lang w:eastAsia="en-US"/>
        </w:rPr>
        <w:t xml:space="preserve"> Показатели регулирования рисков могут включать предотвращение, оптимизацию, передачу или сохранение риска.</w:t>
      </w:r>
    </w:p>
    <w:p w:rsidR="00D27129" w:rsidRPr="00587A7B" w:rsidRDefault="00D27129" w:rsidP="00D27129">
      <w:pPr>
        <w:pStyle w:val="Style46"/>
        <w:widowControl/>
        <w:ind w:firstLine="709"/>
        <w:jc w:val="both"/>
        <w:rPr>
          <w:rStyle w:val="FontStyle113"/>
          <w:rFonts w:ascii="Times New Roman" w:hAnsi="Times New Roman" w:cs="Times New Roman"/>
          <w:sz w:val="22"/>
          <w:szCs w:val="22"/>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3.3547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симптом риска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предопределенное пороговое значение метрики риска, которое инициирует вызов плана на случай непредвиденных обстоятельств, когда метрика риска пересекает пороговое значение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3.3548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оценка серьезности риска</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обзор и определение сроков действий, которые могут потребоваться раньше, чем другие элементы риска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3.3549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тестирование на базе рисков</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тестирование, при котором управление, выбор, приоритезация и использование тестовых видов деятельности и ресурсов сознательно основаны на соответствующих типах и уровнях анализируемого риска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3.3550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надежный MARR</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MARR, который не был скорректирован для устранения риска в альтернативе, поскольку риск считается незначительным при анализе решения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3.3551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RJE</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дистанционный ввод заданий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3.3552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RM-ODP</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эталонная модель открытой распределенной обработки </w:t>
      </w:r>
      <w:r w:rsidRPr="00D27129">
        <w:rPr>
          <w:rStyle w:val="FontStyle111"/>
          <w:rFonts w:ascii="Times New Roman" w:hAnsi="Times New Roman" w:cs="Times New Roman"/>
          <w:b w:val="0"/>
          <w:sz w:val="24"/>
          <w:szCs w:val="24"/>
          <w:lang w:eastAsia="en-US"/>
        </w:rPr>
        <w:t xml:space="preserve">[ISO/IEC 10746-1:1998 Информационные технологии — Открытая распределенная обработка — Эталонная модель: Обзор; ISO/IEC 19793:2015 Информационные технологии — Открытая распределенная обработка — Использование UML для спецификаций систем ODP, 4] </w:t>
      </w:r>
      <w:r w:rsidRPr="00D27129">
        <w:rPr>
          <w:rStyle w:val="FontStyle110"/>
          <w:rFonts w:ascii="Times New Roman" w:hAnsi="Times New Roman" w:cs="Times New Roman"/>
          <w:b w:val="0"/>
          <w:sz w:val="24"/>
          <w:szCs w:val="24"/>
          <w:lang w:eastAsia="en-US"/>
        </w:rPr>
        <w:t xml:space="preserve">2. </w:t>
      </w:r>
      <w:r w:rsidRPr="00D27129">
        <w:rPr>
          <w:rStyle w:val="FontStyle112"/>
          <w:rFonts w:ascii="Times New Roman" w:hAnsi="Times New Roman" w:cs="Times New Roman"/>
          <w:sz w:val="24"/>
          <w:szCs w:val="24"/>
          <w:lang w:eastAsia="en-US"/>
        </w:rPr>
        <w:t>Открытая распределенная обработка: Эталонная модель</w:t>
      </w:r>
      <w:r w:rsidRPr="00D27129">
        <w:rPr>
          <w:rStyle w:val="FontStyle112"/>
          <w:rFonts w:ascii="Times New Roman" w:hAnsi="Times New Roman" w:cs="Times New Roman"/>
          <w:b/>
          <w:sz w:val="24"/>
          <w:szCs w:val="24"/>
          <w:lang w:eastAsia="en-US"/>
        </w:rPr>
        <w:t xml:space="preserve"> </w:t>
      </w:r>
      <w:r w:rsidRPr="00D27129">
        <w:rPr>
          <w:rStyle w:val="FontStyle111"/>
          <w:rFonts w:ascii="Times New Roman" w:hAnsi="Times New Roman" w:cs="Times New Roman"/>
          <w:b w:val="0"/>
          <w:sz w:val="24"/>
          <w:szCs w:val="24"/>
          <w:lang w:eastAsia="en-US"/>
        </w:rPr>
        <w:t>[ISO/IEC 14752:2000 Информационные технологии — Открытая распределенная обработка — Протокол поддержки взаимодействий при операциях вычисления,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3.3553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RMI</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удаленный вызов метода </w:t>
      </w:r>
      <w:r w:rsidRPr="00D27129">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3.3554 </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робототехника</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методы, связанные с проектированием, созданием и использованием роботов </w:t>
      </w:r>
      <w:r w:rsidRPr="00D27129">
        <w:rPr>
          <w:rStyle w:val="FontStyle111"/>
          <w:rFonts w:ascii="Times New Roman" w:hAnsi="Times New Roman" w:cs="Times New Roman"/>
          <w:b w:val="0"/>
          <w:sz w:val="24"/>
          <w:szCs w:val="24"/>
          <w:lang w:eastAsia="en-US"/>
        </w:rPr>
        <w:t>[ISO/IEC 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3.3555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устойчивость</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степень, в которой система или компонент могут функционировать правильно при наличии недопустимых входных данных или стрессовых условиях окружающей среды</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устойчивость к ошибкам, устойчивость к отказам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3.3556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ROI</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окупаемость инвестиций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3.3557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роль</w:t>
      </w: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участие логического объекта во взаимосвязи </w:t>
      </w:r>
      <w:r w:rsidRPr="00D27129">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4.2]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определенная функция, которую должен выполнять член проектной команды, например тестирование, регистрация, проверка, кодирование [Руководство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выражение предмета, играющего роль во взаимосвязи </w:t>
      </w:r>
      <w:r w:rsidRPr="00D27129">
        <w:rPr>
          <w:rStyle w:val="FontStyle111"/>
          <w:rFonts w:ascii="Times New Roman" w:hAnsi="Times New Roman" w:cs="Times New Roman"/>
          <w:b w:val="0"/>
          <w:sz w:val="24"/>
          <w:szCs w:val="24"/>
          <w:lang w:eastAsia="en-US"/>
        </w:rPr>
        <w:t>[ISO/IEC 15476-4:2005 Информационные технологии — Семантическая метамодель CDIF— Часть 4: Модели данных,</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6.5]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 xml:space="preserve">формальный заполнитель в спецификации составного объекта, который идентифицирует те аспекты поведения некоторого составного объекта, которые необходимы для того, чтобы он стал частью состава, и связывает их как ограничения на фактическом объекте в экземпляре состава </w:t>
      </w:r>
      <w:r w:rsidRPr="00D27129">
        <w:rPr>
          <w:rStyle w:val="FontStyle111"/>
          <w:rFonts w:ascii="Times New Roman" w:hAnsi="Times New Roman" w:cs="Times New Roman"/>
          <w:b w:val="0"/>
          <w:sz w:val="24"/>
          <w:szCs w:val="24"/>
          <w:lang w:eastAsia="en-US"/>
        </w:rPr>
        <w:t xml:space="preserve">[ISO/IEC 10746-2:2009 Информационные технологии — Открытая распределенная обработка — Эталонная модель: Основы, </w:t>
      </w:r>
      <w:r w:rsidRPr="00D27129">
        <w:rPr>
          <w:rStyle w:val="FontStyle112"/>
          <w:rFonts w:ascii="Times New Roman" w:hAnsi="Times New Roman" w:cs="Times New Roman"/>
          <w:b/>
          <w:sz w:val="24"/>
          <w:szCs w:val="24"/>
          <w:lang w:eastAsia="en-US"/>
        </w:rPr>
        <w:t>9.17]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3.3558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имя роли</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имя, которое более конкретно определяет характер связанного класса значений или класса </w:t>
      </w:r>
      <w:r w:rsidRPr="00D27129">
        <w:rPr>
          <w:rStyle w:val="FontStyle112"/>
          <w:rFonts w:ascii="Times New Roman" w:hAnsi="Times New Roman" w:cs="Times New Roman"/>
          <w:b/>
          <w:sz w:val="24"/>
          <w:szCs w:val="24"/>
          <w:lang w:eastAsia="en-US"/>
        </w:rPr>
        <w:t xml:space="preserve">состояний </w:t>
      </w:r>
      <w:r w:rsidRPr="00D27129">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D27129">
        <w:rPr>
          <w:rStyle w:val="FontStyle112"/>
          <w:rFonts w:ascii="Times New Roman" w:hAnsi="Times New Roman" w:cs="Times New Roman"/>
          <w:sz w:val="24"/>
          <w:szCs w:val="24"/>
          <w:lang w:eastAsia="en-US"/>
        </w:rPr>
        <w:t xml:space="preserve">3.1.167]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имя, присвоенное атрибуту внешнего ключа для представления использования внешнего ключа в логическом объекте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3.1.167]</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587A7B" w:rsidRDefault="00D27129" w:rsidP="00D27129">
      <w:pPr>
        <w:pStyle w:val="Style57"/>
        <w:widowControl/>
        <w:ind w:firstLine="709"/>
        <w:jc w:val="both"/>
        <w:rPr>
          <w:rStyle w:val="FontStyle112"/>
          <w:rFonts w:ascii="Times New Roman" w:hAnsi="Times New Roman" w:cs="Times New Roman"/>
          <w:sz w:val="22"/>
          <w:szCs w:val="22"/>
          <w:lang w:eastAsia="en-US"/>
        </w:rPr>
      </w:pPr>
      <w:r w:rsidRPr="00587A7B">
        <w:rPr>
          <w:rStyle w:val="FontStyle112"/>
          <w:rFonts w:ascii="Times New Roman" w:hAnsi="Times New Roman" w:cs="Times New Roman"/>
          <w:sz w:val="22"/>
          <w:szCs w:val="22"/>
          <w:lang w:eastAsia="en-US"/>
        </w:rPr>
        <w:t>П</w:t>
      </w:r>
      <w:r w:rsidR="00587A7B" w:rsidRPr="00587A7B">
        <w:rPr>
          <w:rStyle w:val="FontStyle112"/>
          <w:rFonts w:ascii="Times New Roman" w:hAnsi="Times New Roman" w:cs="Times New Roman"/>
          <w:sz w:val="22"/>
          <w:szCs w:val="22"/>
          <w:lang w:eastAsia="en-US"/>
        </w:rPr>
        <w:t>римечание</w:t>
      </w:r>
      <w:r w:rsidRPr="00587A7B">
        <w:rPr>
          <w:rStyle w:val="FontStyle112"/>
          <w:rFonts w:ascii="Times New Roman" w:hAnsi="Times New Roman" w:cs="Times New Roman"/>
          <w:sz w:val="22"/>
          <w:szCs w:val="22"/>
          <w:lang w:eastAsia="en-US"/>
        </w:rPr>
        <w:t xml:space="preserve"> </w:t>
      </w:r>
      <w:r w:rsidR="00587A7B" w:rsidRPr="00587A7B">
        <w:rPr>
          <w:rStyle w:val="FontStyle112"/>
          <w:rFonts w:ascii="Times New Roman" w:hAnsi="Times New Roman" w:cs="Times New Roman"/>
          <w:sz w:val="22"/>
          <w:szCs w:val="22"/>
          <w:lang w:eastAsia="en-US"/>
        </w:rPr>
        <w:t>-</w:t>
      </w:r>
      <w:r w:rsidRPr="00587A7B">
        <w:rPr>
          <w:rStyle w:val="FontStyle112"/>
          <w:rFonts w:ascii="Times New Roman" w:hAnsi="Times New Roman" w:cs="Times New Roman"/>
          <w:sz w:val="22"/>
          <w:szCs w:val="22"/>
          <w:lang w:eastAsia="en-US"/>
        </w:rPr>
        <w:t xml:space="preserve"> Для взаимосвязи имя роли — это имя, данное классу во взаимосвязи, чтобы прояснить участие этого класса во взаимосвязи, то есть обозначить роль, которую играет связанный </w:t>
      </w:r>
      <w:r w:rsidRPr="00587A7B">
        <w:rPr>
          <w:rStyle w:val="FontStyle112"/>
          <w:rFonts w:ascii="Times New Roman" w:hAnsi="Times New Roman" w:cs="Times New Roman"/>
          <w:sz w:val="22"/>
          <w:szCs w:val="22"/>
          <w:lang w:eastAsia="en-US"/>
        </w:rPr>
        <w:lastRenderedPageBreak/>
        <w:t>экземпляр. Для атрибута имя роли — это имя, используемое для пояснения смысла класса значения в контексте класса, для которого оно является свойством.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3.3559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ввести</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передать данные или сегменты компьютерных программ из вспомогательного ЗУ в основной ЗУ</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вывести, перекачать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3.3560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вывести</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передать данные или сегменты компьютерных программ из основного ЗУ во вспомогательное ЗУ с целью освобождения основного ЗУ для других целей</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ввести, перекачать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3.3561</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планирование методом набегающей волны</w:t>
      </w:r>
    </w:p>
    <w:p w:rsidR="00D27129" w:rsidRPr="00D27129" w:rsidRDefault="00D27129" w:rsidP="00D27129">
      <w:pPr>
        <w:pStyle w:val="Style5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метод итеративного планирования, при котором работа, которая должна быть выполнена в ближайшем будущем, планируется в деталях, а работа в будущем планируется на более высоком уровне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3.3562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ROM</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постоянное запоминающее устройство</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3.3563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корневой сегмент стрелки</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корень</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корневой сегмент</w:t>
      </w:r>
    </w:p>
    <w:p w:rsidR="00D27129" w:rsidRPr="00D27129" w:rsidRDefault="00D27129" w:rsidP="00D27129">
      <w:pPr>
        <w:pStyle w:val="Style77"/>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сегмент стрелки соединения, от которого идут другие сегменты стрелки или к которому присоединяются другие сегменты стрелки </w:t>
      </w:r>
      <w:r w:rsidRPr="00D27129">
        <w:rPr>
          <w:rStyle w:val="FontStyle111"/>
          <w:rFonts w:ascii="Times New Roman" w:hAnsi="Times New Roman" w:cs="Times New Roman"/>
          <w:sz w:val="24"/>
          <w:szCs w:val="24"/>
          <w:lang w:eastAsia="en-US"/>
        </w:rPr>
        <w:t xml:space="preserve">[IEEE 1320.1-1998 </w:t>
      </w:r>
      <w:r w:rsidRPr="00D27129">
        <w:rPr>
          <w:rStyle w:val="FontStyle111"/>
          <w:rFonts w:ascii="Times New Roman" w:hAnsi="Times New Roman" w:cs="Times New Roman"/>
          <w:b w:val="0"/>
          <w:sz w:val="24"/>
          <w:szCs w:val="24"/>
          <w:lang w:eastAsia="en-US"/>
        </w:rPr>
        <w:t xml:space="preserve">(R2004) Стандарт IEEE по функциональному синтаксису языка моделирования и семантики для IDEF0, </w:t>
      </w:r>
      <w:r w:rsidRPr="00D27129">
        <w:rPr>
          <w:rStyle w:val="FontStyle112"/>
          <w:rFonts w:ascii="Times New Roman" w:hAnsi="Times New Roman" w:cs="Times New Roman"/>
          <w:b/>
          <w:sz w:val="24"/>
          <w:szCs w:val="24"/>
          <w:lang w:eastAsia="en-US"/>
        </w:rPr>
        <w:t>2.1.99]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3.3564 </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коренная причина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источник дефекта, так что если его удалить, дефект уменьшается или удаляется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3.3565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анализ коренной причины</w:t>
      </w:r>
    </w:p>
    <w:p w:rsidR="00D27129" w:rsidRPr="00D27129" w:rsidRDefault="00D27129" w:rsidP="00D27129">
      <w:pPr>
        <w:pStyle w:val="Style57"/>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аналитический метод, используемый для определения базовой основной причины, вызывающей отклонение, дефект или риск. Коренная причина может лежать в основе более чем одного отклонения, дефекта или риска [Руководство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3.3566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коренной компилятор</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компилятор, вывод которого представляет собой машинно-независимое представление программы промежуточного уровня</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p>
    <w:p w:rsidR="00D27129" w:rsidRPr="00587A7B" w:rsidRDefault="00D27129" w:rsidP="00D27129">
      <w:pPr>
        <w:pStyle w:val="Style25"/>
        <w:widowControl/>
        <w:ind w:firstLine="709"/>
        <w:jc w:val="both"/>
        <w:rPr>
          <w:rStyle w:val="FontStyle112"/>
          <w:rFonts w:ascii="Times New Roman" w:hAnsi="Times New Roman" w:cs="Times New Roman"/>
          <w:sz w:val="22"/>
          <w:szCs w:val="22"/>
          <w:lang w:eastAsia="en-US"/>
        </w:rPr>
      </w:pPr>
      <w:r w:rsidRPr="00587A7B">
        <w:rPr>
          <w:rStyle w:val="FontStyle112"/>
          <w:rFonts w:ascii="Times New Roman" w:hAnsi="Times New Roman" w:cs="Times New Roman"/>
          <w:sz w:val="22"/>
          <w:szCs w:val="22"/>
          <w:lang w:eastAsia="en-US"/>
        </w:rPr>
        <w:t>П</w:t>
      </w:r>
      <w:r w:rsidR="00587A7B" w:rsidRPr="00587A7B">
        <w:rPr>
          <w:rStyle w:val="FontStyle112"/>
          <w:rFonts w:ascii="Times New Roman" w:hAnsi="Times New Roman" w:cs="Times New Roman"/>
          <w:sz w:val="22"/>
          <w:szCs w:val="22"/>
          <w:lang w:eastAsia="en-US"/>
        </w:rPr>
        <w:t>римечание -</w:t>
      </w:r>
      <w:r w:rsidRPr="00587A7B">
        <w:rPr>
          <w:rStyle w:val="FontStyle112"/>
          <w:rFonts w:ascii="Times New Roman" w:hAnsi="Times New Roman" w:cs="Times New Roman"/>
          <w:sz w:val="22"/>
          <w:szCs w:val="22"/>
          <w:lang w:eastAsia="en-US"/>
        </w:rPr>
        <w:t xml:space="preserve"> Коренной компилятор в сочетании с генератором кода представляет собой полноценный компилятор.</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3.3567</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анализ первопричин</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определение основной причины или причин потенциальной проблемы (фактора риска)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3.3568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стандартная программа</w:t>
      </w:r>
    </w:p>
    <w:p w:rsidR="00D27129" w:rsidRPr="00D27129" w:rsidRDefault="00D27129" w:rsidP="00D27129">
      <w:pPr>
        <w:pStyle w:val="Style57"/>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подпрограмма, которая вызывается другими программами и подпрограммами 2. функция или процедура, вызываемая для одной цели 3. программа или часть программы, которая имеет общее или частое использование </w:t>
      </w:r>
      <w:r w:rsidRPr="00D27129">
        <w:rPr>
          <w:rStyle w:val="FontStyle111"/>
          <w:rFonts w:ascii="Times New Roman" w:hAnsi="Times New Roman" w:cs="Times New Roman"/>
          <w:b w:val="0"/>
          <w:sz w:val="24"/>
          <w:szCs w:val="24"/>
          <w:lang w:eastAsia="en-US"/>
        </w:rPr>
        <w:t xml:space="preserve">[ISO/IEC2382:2015, Информационные технологии — Словарь]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coпрограмма, стандартная подпрограмма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587A7B" w:rsidRDefault="00D27129" w:rsidP="00D27129">
      <w:pPr>
        <w:pStyle w:val="Style78"/>
        <w:widowControl/>
        <w:ind w:firstLine="709"/>
        <w:jc w:val="both"/>
        <w:rPr>
          <w:rStyle w:val="FontStyle112"/>
          <w:rFonts w:ascii="Times New Roman" w:hAnsi="Times New Roman" w:cs="Times New Roman"/>
          <w:sz w:val="22"/>
          <w:szCs w:val="22"/>
          <w:lang w:eastAsia="en-US"/>
        </w:rPr>
      </w:pPr>
      <w:r w:rsidRPr="00587A7B">
        <w:rPr>
          <w:rStyle w:val="FontStyle112"/>
          <w:rFonts w:ascii="Times New Roman" w:hAnsi="Times New Roman" w:cs="Times New Roman"/>
          <w:sz w:val="22"/>
          <w:szCs w:val="22"/>
          <w:lang w:eastAsia="en-US"/>
        </w:rPr>
        <w:t>П</w:t>
      </w:r>
      <w:r w:rsidR="00587A7B" w:rsidRPr="00587A7B">
        <w:rPr>
          <w:rStyle w:val="FontStyle112"/>
          <w:rFonts w:ascii="Times New Roman" w:hAnsi="Times New Roman" w:cs="Times New Roman"/>
          <w:sz w:val="22"/>
          <w:szCs w:val="22"/>
          <w:lang w:eastAsia="en-US"/>
        </w:rPr>
        <w:t>римечание</w:t>
      </w:r>
      <w:r w:rsidRPr="00587A7B">
        <w:rPr>
          <w:rStyle w:val="FontStyle112"/>
          <w:rFonts w:ascii="Times New Roman" w:hAnsi="Times New Roman" w:cs="Times New Roman"/>
          <w:sz w:val="22"/>
          <w:szCs w:val="22"/>
          <w:lang w:eastAsia="en-US"/>
        </w:rPr>
        <w:t xml:space="preserve"> </w:t>
      </w:r>
      <w:r w:rsidR="00587A7B" w:rsidRPr="00587A7B">
        <w:rPr>
          <w:rStyle w:val="FontStyle112"/>
          <w:rFonts w:ascii="Times New Roman" w:hAnsi="Times New Roman" w:cs="Times New Roman"/>
          <w:sz w:val="22"/>
          <w:szCs w:val="22"/>
          <w:lang w:eastAsia="en-US"/>
        </w:rPr>
        <w:t>-</w:t>
      </w:r>
      <w:r w:rsidRPr="00587A7B">
        <w:rPr>
          <w:rStyle w:val="FontStyle112"/>
          <w:rFonts w:ascii="Times New Roman" w:hAnsi="Times New Roman" w:cs="Times New Roman"/>
          <w:sz w:val="22"/>
          <w:szCs w:val="22"/>
          <w:lang w:eastAsia="en-US"/>
        </w:rPr>
        <w:t xml:space="preserve"> Термины «стандартная программа», «подпрограмма» и «стандартная подпрограмма» определяются и используются по-разному в разных языках программирования.</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3.3569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RPC</w:t>
      </w:r>
    </w:p>
    <w:p w:rsidR="00D27129" w:rsidRPr="00D27129" w:rsidRDefault="00D27129" w:rsidP="00D27129">
      <w:pPr>
        <w:pStyle w:val="Style7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удаленный вызов процедур </w:t>
      </w:r>
      <w:r w:rsidRPr="00D27129">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3.3570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RTC</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генератор импульсов истинного времени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3.3571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RTM</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матрица трассируемости требований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3.3572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RTOS</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операционная система, работающая в реальном времени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3.3573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правило</w:t>
      </w: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ограничение в спецификации системы </w:t>
      </w:r>
      <w:r w:rsidRPr="00D27129">
        <w:rPr>
          <w:rStyle w:val="FontStyle111"/>
          <w:rFonts w:ascii="Times New Roman" w:hAnsi="Times New Roman" w:cs="Times New Roman"/>
          <w:b w:val="0"/>
          <w:sz w:val="24"/>
          <w:szCs w:val="24"/>
          <w:lang w:eastAsia="en-US"/>
        </w:rPr>
        <w:t xml:space="preserve">[ISO/IEC 10746-2:2009 Информационные технологии — Открытая распределенная обработка — Эталонная модель: Основы, </w:t>
      </w:r>
      <w:r w:rsidRPr="00D27129">
        <w:rPr>
          <w:rStyle w:val="FontStyle112"/>
          <w:rFonts w:ascii="Times New Roman" w:hAnsi="Times New Roman" w:cs="Times New Roman"/>
          <w:sz w:val="24"/>
          <w:szCs w:val="24"/>
          <w:lang w:eastAsia="en-US"/>
        </w:rPr>
        <w:t xml:space="preserve">11.2.7]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один столбец через входные части условия и действия таблицы решений, определяющие уникальную совокупность условий, которые должны быть удовлетворены, и действий, которые должны быть предприняты в результате </w:t>
      </w:r>
      <w:r w:rsidRPr="00D27129">
        <w:rPr>
          <w:rStyle w:val="FontStyle111"/>
          <w:rFonts w:ascii="Times New Roman" w:hAnsi="Times New Roman" w:cs="Times New Roman"/>
          <w:b w:val="0"/>
          <w:sz w:val="24"/>
          <w:szCs w:val="24"/>
          <w:lang w:eastAsia="en-US"/>
        </w:rPr>
        <w:t xml:space="preserve">[ISO 5806:1984 Обработка информации — Спецификация таблиц и решений с единственно выраженным ответом, </w:t>
      </w:r>
      <w:r w:rsidRPr="00D27129">
        <w:rPr>
          <w:rStyle w:val="FontStyle112"/>
          <w:rFonts w:ascii="Times New Roman" w:hAnsi="Times New Roman" w:cs="Times New Roman"/>
          <w:b/>
          <w:sz w:val="24"/>
          <w:szCs w:val="24"/>
          <w:lang w:eastAsia="en-US"/>
        </w:rPr>
        <w:t>3.4]</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587A7B" w:rsidRDefault="00D27129" w:rsidP="00D27129">
      <w:pPr>
        <w:pStyle w:val="Style78"/>
        <w:widowControl/>
        <w:ind w:firstLine="709"/>
        <w:jc w:val="both"/>
        <w:rPr>
          <w:rStyle w:val="FontStyle112"/>
          <w:rFonts w:ascii="Times New Roman" w:hAnsi="Times New Roman" w:cs="Times New Roman"/>
          <w:sz w:val="22"/>
          <w:szCs w:val="22"/>
          <w:lang w:eastAsia="en-US"/>
        </w:rPr>
      </w:pPr>
      <w:r w:rsidRPr="00587A7B">
        <w:rPr>
          <w:rStyle w:val="FontStyle112"/>
          <w:rFonts w:ascii="Times New Roman" w:hAnsi="Times New Roman" w:cs="Times New Roman"/>
          <w:sz w:val="22"/>
          <w:szCs w:val="22"/>
          <w:lang w:eastAsia="en-US"/>
        </w:rPr>
        <w:t>П</w:t>
      </w:r>
      <w:r w:rsidR="00587A7B" w:rsidRPr="00587A7B">
        <w:rPr>
          <w:rStyle w:val="FontStyle112"/>
          <w:rFonts w:ascii="Times New Roman" w:hAnsi="Times New Roman" w:cs="Times New Roman"/>
          <w:sz w:val="22"/>
          <w:szCs w:val="22"/>
          <w:lang w:eastAsia="en-US"/>
        </w:rPr>
        <w:t>римечание</w:t>
      </w:r>
      <w:r w:rsidRPr="00587A7B">
        <w:rPr>
          <w:rStyle w:val="FontStyle112"/>
          <w:rFonts w:ascii="Times New Roman" w:hAnsi="Times New Roman" w:cs="Times New Roman"/>
          <w:sz w:val="22"/>
          <w:szCs w:val="22"/>
          <w:lang w:eastAsia="en-US"/>
        </w:rPr>
        <w:t xml:space="preserve"> </w:t>
      </w:r>
      <w:r w:rsidR="00587A7B" w:rsidRPr="00587A7B">
        <w:rPr>
          <w:rStyle w:val="FontStyle112"/>
          <w:rFonts w:ascii="Times New Roman" w:hAnsi="Times New Roman" w:cs="Times New Roman"/>
          <w:sz w:val="22"/>
          <w:szCs w:val="22"/>
          <w:lang w:eastAsia="en-US"/>
        </w:rPr>
        <w:t xml:space="preserve">- </w:t>
      </w:r>
      <w:r w:rsidRPr="00587A7B">
        <w:rPr>
          <w:rStyle w:val="FontStyle112"/>
          <w:rFonts w:ascii="Times New Roman" w:hAnsi="Times New Roman" w:cs="Times New Roman"/>
          <w:sz w:val="22"/>
          <w:szCs w:val="22"/>
          <w:lang w:eastAsia="en-US"/>
        </w:rPr>
        <w:t>Правило выполняется, если все условия соответствуют выполненным условиям правила.</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3.3574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язык правил и ограничений (RCL)</w:t>
      </w:r>
    </w:p>
    <w:p w:rsidR="00D27129" w:rsidRPr="00D27129" w:rsidRDefault="00D27129" w:rsidP="00D27129">
      <w:pPr>
        <w:pStyle w:val="Style78"/>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язык декларативной спецификации, который используется для выражения реализации обязанностей и постановки запросов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3.1.168]</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язык спецификации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3.3575</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язык для программирования операций в реальном времени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непроцедурный язык, который позволяет пользователю формулировать совокупность правил и выражать запросы или проблемы, использующие эти правила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декларативный язык, интерактивный язык</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3.3576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работа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 программной инженерии - однократное, обычно непрерывное выполнение компьютерной программы 2. выполнять компьютерную программу</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время работы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3.3577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время работы</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рабочее время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момент, когда компьютерная программа начинает функционировать 2. период времени, в течение которого функционирует компьютерная программа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время выполнения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3.3578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платформа рабочего цикла</w:t>
      </w:r>
    </w:p>
    <w:p w:rsidR="00D27129" w:rsidRPr="00D27129" w:rsidRDefault="00D27129" w:rsidP="00D27129">
      <w:pPr>
        <w:pStyle w:val="Style7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аппаратных и программных компонентов, реализующих сервисы, используемые прикладным программным обеспечением </w:t>
      </w:r>
      <w:r w:rsidRPr="00D27129">
        <w:rPr>
          <w:rStyle w:val="FontStyle111"/>
          <w:rFonts w:ascii="Times New Roman" w:hAnsi="Times New Roman" w:cs="Times New Roman"/>
          <w:b w:val="0"/>
          <w:sz w:val="24"/>
          <w:szCs w:val="24"/>
          <w:lang w:eastAsia="en-US"/>
        </w:rPr>
        <w:t xml:space="preserve">[ISO/IEC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w:t>
      </w:r>
      <w:r w:rsidRPr="00D27129">
        <w:rPr>
          <w:rStyle w:val="FontStyle112"/>
          <w:rFonts w:ascii="Times New Roman" w:hAnsi="Times New Roman" w:cs="Times New Roman"/>
          <w:b/>
          <w:sz w:val="24"/>
          <w:szCs w:val="24"/>
          <w:lang w:eastAsia="en-US"/>
        </w:rPr>
        <w:t>4]</w:t>
      </w:r>
    </w:p>
    <w:p w:rsidR="00D27129" w:rsidRPr="00D27129" w:rsidRDefault="00D27129" w:rsidP="00D27129">
      <w:pPr>
        <w:pStyle w:val="Style7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3.3579 </w:t>
      </w:r>
    </w:p>
    <w:p w:rsidR="00D27129" w:rsidRPr="00D27129" w:rsidRDefault="00D27129" w:rsidP="00D27129">
      <w:pPr>
        <w:pStyle w:val="Style7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RUR</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исходные требования к пользователю </w:t>
      </w:r>
      <w:r w:rsidRPr="00D27129">
        <w:rPr>
          <w:rStyle w:val="FontStyle111"/>
          <w:rFonts w:ascii="Times New Roman" w:hAnsi="Times New Roman" w:cs="Times New Roman"/>
          <w:b w:val="0"/>
          <w:sz w:val="24"/>
          <w:szCs w:val="24"/>
          <w:lang w:eastAsia="en-US"/>
        </w:rPr>
        <w:t>[ISO/IEC TR 14143-4:2002 Информационные технологии — Оценка программного обеспечения — Измерение функционального размера — Часть 4: Эталонная модель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3.3580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RUSP</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программный продукт,</w:t>
      </w:r>
      <w:r w:rsidRPr="00D27129">
        <w:rPr>
          <w:rFonts w:ascii="Times New Roman" w:hAnsi="Times New Roman" w:cs="Times New Roman"/>
        </w:rPr>
        <w:t xml:space="preserve"> </w:t>
      </w:r>
      <w:r w:rsidRPr="00D27129">
        <w:rPr>
          <w:rStyle w:val="FontStyle112"/>
          <w:rFonts w:ascii="Times New Roman" w:hAnsi="Times New Roman" w:cs="Times New Roman"/>
          <w:sz w:val="24"/>
          <w:szCs w:val="24"/>
          <w:lang w:eastAsia="en-US"/>
        </w:rPr>
        <w:t xml:space="preserve">готовый к применению </w:t>
      </w:r>
      <w:r w:rsidRPr="00D27129">
        <w:rPr>
          <w:rStyle w:val="FontStyle111"/>
          <w:rFonts w:ascii="Times New Roman" w:hAnsi="Times New Roman" w:cs="Times New Roman"/>
          <w:b w:val="0"/>
          <w:sz w:val="24"/>
          <w:szCs w:val="24"/>
          <w:lang w:eastAsia="en-US"/>
        </w:rPr>
        <w:t>[ISO/IEC 25051:2014 Программная инженерия — Требования и оценка качества систем и программного обеспечения (SQuaRE) — Требования к качеству готового к использованию программного продукта (RUSP) и инструкции по тестированию</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3.3581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RWD</w:t>
      </w:r>
    </w:p>
    <w:p w:rsidR="00D27129" w:rsidRPr="00D27129" w:rsidRDefault="00D27129" w:rsidP="00D27129">
      <w:pPr>
        <w:pStyle w:val="Style77"/>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отзывчивый веб-проект </w:t>
      </w:r>
      <w:r w:rsidRPr="00D27129">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D27129">
        <w:rPr>
          <w:rStyle w:val="FontStyle111"/>
          <w:rFonts w:ascii="Times New Roman" w:hAnsi="Times New Roman" w:cs="Times New Roman"/>
          <w:sz w:val="24"/>
          <w:szCs w:val="24"/>
          <w:lang w:eastAsia="en-US"/>
        </w:rPr>
        <w:t>, 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3.3582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SAD</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описание архитектуры программного обеспечения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3.3583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безопасность</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ожидание того, что система при определенных условиях не приведет к состоянию, в котором жизни человека, здоровью, имуществу или окружающей среде угрожает опасность</w:t>
      </w:r>
    </w:p>
    <w:p w:rsidR="00587A7B" w:rsidRDefault="00587A7B" w:rsidP="00D27129">
      <w:pPr>
        <w:pStyle w:val="Style78"/>
        <w:widowControl/>
        <w:ind w:firstLine="709"/>
        <w:jc w:val="both"/>
        <w:rPr>
          <w:rStyle w:val="FontStyle112"/>
          <w:rFonts w:ascii="Times New Roman" w:hAnsi="Times New Roman" w:cs="Times New Roman"/>
          <w:sz w:val="24"/>
          <w:szCs w:val="24"/>
          <w:lang w:eastAsia="en-US"/>
        </w:rPr>
      </w:pPr>
    </w:p>
    <w:p w:rsidR="00D27129" w:rsidRPr="00587A7B" w:rsidRDefault="00D27129" w:rsidP="00D27129">
      <w:pPr>
        <w:pStyle w:val="Style78"/>
        <w:widowControl/>
        <w:ind w:firstLine="709"/>
        <w:jc w:val="both"/>
        <w:rPr>
          <w:rStyle w:val="FontStyle112"/>
          <w:rFonts w:ascii="Times New Roman" w:hAnsi="Times New Roman" w:cs="Times New Roman"/>
          <w:sz w:val="22"/>
          <w:szCs w:val="22"/>
          <w:lang w:eastAsia="en-US"/>
        </w:rPr>
      </w:pPr>
      <w:r w:rsidRPr="00587A7B">
        <w:rPr>
          <w:rStyle w:val="FontStyle112"/>
          <w:rFonts w:ascii="Times New Roman" w:hAnsi="Times New Roman" w:cs="Times New Roman"/>
          <w:sz w:val="22"/>
          <w:szCs w:val="22"/>
          <w:lang w:eastAsia="en-US"/>
        </w:rPr>
        <w:t>П</w:t>
      </w:r>
      <w:r w:rsidR="00587A7B" w:rsidRPr="00587A7B">
        <w:rPr>
          <w:rStyle w:val="FontStyle112"/>
          <w:rFonts w:ascii="Times New Roman" w:hAnsi="Times New Roman" w:cs="Times New Roman"/>
          <w:sz w:val="22"/>
          <w:szCs w:val="22"/>
          <w:lang w:eastAsia="en-US"/>
        </w:rPr>
        <w:t>римечание</w:t>
      </w:r>
      <w:r w:rsidRPr="00587A7B">
        <w:rPr>
          <w:rStyle w:val="FontStyle112"/>
          <w:rFonts w:ascii="Times New Roman" w:hAnsi="Times New Roman" w:cs="Times New Roman"/>
          <w:sz w:val="22"/>
          <w:szCs w:val="22"/>
          <w:lang w:eastAsia="en-US"/>
        </w:rPr>
        <w:t xml:space="preserve"> </w:t>
      </w:r>
      <w:r w:rsidR="00587A7B" w:rsidRPr="00587A7B">
        <w:rPr>
          <w:rStyle w:val="FontStyle112"/>
          <w:rFonts w:ascii="Times New Roman" w:hAnsi="Times New Roman" w:cs="Times New Roman"/>
          <w:sz w:val="22"/>
          <w:szCs w:val="22"/>
          <w:lang w:eastAsia="en-US"/>
        </w:rPr>
        <w:t>-</w:t>
      </w:r>
      <w:r w:rsidRPr="00587A7B">
        <w:rPr>
          <w:rStyle w:val="FontStyle112"/>
          <w:rFonts w:ascii="Times New Roman" w:hAnsi="Times New Roman" w:cs="Times New Roman"/>
          <w:sz w:val="22"/>
          <w:szCs w:val="22"/>
          <w:lang w:eastAsia="en-US"/>
        </w:rPr>
        <w:t xml:space="preserve"> См. Руководство ISO/IEC 51 по вопросам, связанным с безопасностью.</w:t>
      </w:r>
    </w:p>
    <w:p w:rsidR="00587A7B" w:rsidRDefault="00587A7B"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3.3584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критерий безопасности</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пределы приемлемого риска, связанного с опасностью </w:t>
      </w:r>
      <w:r w:rsidRPr="00D27129">
        <w:rPr>
          <w:rStyle w:val="FontStyle111"/>
          <w:rFonts w:ascii="Times New Roman" w:hAnsi="Times New Roman" w:cs="Times New Roman"/>
          <w:b w:val="0"/>
          <w:sz w:val="24"/>
          <w:szCs w:val="24"/>
          <w:lang w:eastAsia="en-US"/>
        </w:rPr>
        <w:t>[ISO/IEC TS 15504-10:2011 Информационные технологии — Оценка процесса — Часть 10: Расширение безопасности,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3.4]</w:t>
      </w:r>
    </w:p>
    <w:p w:rsidR="00587A7B" w:rsidRDefault="00587A7B" w:rsidP="00D27129">
      <w:pPr>
        <w:pStyle w:val="Style78"/>
        <w:widowControl/>
        <w:ind w:firstLine="709"/>
        <w:jc w:val="both"/>
        <w:rPr>
          <w:rStyle w:val="FontStyle112"/>
          <w:rFonts w:ascii="Times New Roman" w:hAnsi="Times New Roman" w:cs="Times New Roman"/>
          <w:sz w:val="24"/>
          <w:szCs w:val="24"/>
          <w:lang w:eastAsia="en-US"/>
        </w:rPr>
      </w:pPr>
    </w:p>
    <w:p w:rsidR="00D27129" w:rsidRPr="00587A7B" w:rsidRDefault="00D27129" w:rsidP="00D27129">
      <w:pPr>
        <w:pStyle w:val="Style78"/>
        <w:widowControl/>
        <w:ind w:firstLine="709"/>
        <w:jc w:val="both"/>
        <w:rPr>
          <w:rStyle w:val="FontStyle112"/>
          <w:rFonts w:ascii="Times New Roman" w:hAnsi="Times New Roman" w:cs="Times New Roman"/>
          <w:sz w:val="22"/>
          <w:szCs w:val="22"/>
          <w:lang w:eastAsia="en-US"/>
        </w:rPr>
      </w:pPr>
      <w:r w:rsidRPr="00587A7B">
        <w:rPr>
          <w:rStyle w:val="FontStyle112"/>
          <w:rFonts w:ascii="Times New Roman" w:hAnsi="Times New Roman" w:cs="Times New Roman"/>
          <w:sz w:val="22"/>
          <w:szCs w:val="22"/>
          <w:lang w:eastAsia="en-US"/>
        </w:rPr>
        <w:t>П</w:t>
      </w:r>
      <w:r w:rsidR="00587A7B" w:rsidRPr="00587A7B">
        <w:rPr>
          <w:rStyle w:val="FontStyle112"/>
          <w:rFonts w:ascii="Times New Roman" w:hAnsi="Times New Roman" w:cs="Times New Roman"/>
          <w:sz w:val="22"/>
          <w:szCs w:val="22"/>
          <w:lang w:eastAsia="en-US"/>
        </w:rPr>
        <w:t>римечание</w:t>
      </w:r>
      <w:r w:rsidRPr="00587A7B">
        <w:rPr>
          <w:rStyle w:val="FontStyle112"/>
          <w:rFonts w:ascii="Times New Roman" w:hAnsi="Times New Roman" w:cs="Times New Roman"/>
          <w:sz w:val="22"/>
          <w:szCs w:val="22"/>
          <w:lang w:eastAsia="en-US"/>
        </w:rPr>
        <w:t xml:space="preserve"> </w:t>
      </w:r>
      <w:r w:rsidR="00587A7B" w:rsidRPr="00587A7B">
        <w:rPr>
          <w:rStyle w:val="FontStyle112"/>
          <w:rFonts w:ascii="Times New Roman" w:hAnsi="Times New Roman" w:cs="Times New Roman"/>
          <w:sz w:val="22"/>
          <w:szCs w:val="22"/>
          <w:lang w:eastAsia="en-US"/>
        </w:rPr>
        <w:t>-</w:t>
      </w:r>
      <w:r w:rsidRPr="00587A7B">
        <w:rPr>
          <w:rStyle w:val="FontStyle112"/>
          <w:rFonts w:ascii="Times New Roman" w:hAnsi="Times New Roman" w:cs="Times New Roman"/>
          <w:sz w:val="22"/>
          <w:szCs w:val="22"/>
          <w:lang w:eastAsia="en-US"/>
        </w:rPr>
        <w:t xml:space="preserve"> Эти ограничения могут быть определены как установленные цели безопасности или разработаны на основе анализа или политики разработки.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3.3585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демонстрация безопасности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доказательств и обоснований, которые показывают, что элемент обоснован как безопасный в допустимых пределах риска </w:t>
      </w:r>
      <w:r w:rsidRPr="00D27129">
        <w:rPr>
          <w:rStyle w:val="FontStyle111"/>
          <w:rFonts w:ascii="Times New Roman" w:hAnsi="Times New Roman" w:cs="Times New Roman"/>
          <w:b w:val="0"/>
          <w:sz w:val="24"/>
          <w:szCs w:val="24"/>
          <w:lang w:eastAsia="en-US"/>
        </w:rPr>
        <w:t xml:space="preserve">[ISO/IEC TS 15504-10:2011 </w:t>
      </w:r>
      <w:r w:rsidRPr="00D27129">
        <w:rPr>
          <w:rStyle w:val="FontStyle111"/>
          <w:rFonts w:ascii="Times New Roman" w:hAnsi="Times New Roman" w:cs="Times New Roman"/>
          <w:b w:val="0"/>
          <w:sz w:val="24"/>
          <w:szCs w:val="24"/>
          <w:lang w:eastAsia="en-US"/>
        </w:rPr>
        <w:lastRenderedPageBreak/>
        <w:t>Информационные технологии — Оценка процесса — Часть 10: Расширение безопасности,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w:t>
      </w:r>
    </w:p>
    <w:p w:rsidR="00D27129" w:rsidRPr="00587A7B" w:rsidRDefault="00D27129" w:rsidP="00D27129">
      <w:pPr>
        <w:pStyle w:val="Style78"/>
        <w:widowControl/>
        <w:ind w:firstLine="709"/>
        <w:jc w:val="both"/>
        <w:rPr>
          <w:rStyle w:val="FontStyle112"/>
          <w:rFonts w:ascii="Times New Roman" w:hAnsi="Times New Roman" w:cs="Times New Roman"/>
          <w:sz w:val="22"/>
          <w:szCs w:val="22"/>
          <w:lang w:eastAsia="en-US"/>
        </w:rPr>
      </w:pPr>
      <w:r w:rsidRPr="00587A7B">
        <w:rPr>
          <w:rStyle w:val="FontStyle112"/>
          <w:rFonts w:ascii="Times New Roman" w:hAnsi="Times New Roman" w:cs="Times New Roman"/>
          <w:sz w:val="22"/>
          <w:szCs w:val="22"/>
          <w:lang w:eastAsia="en-US"/>
        </w:rPr>
        <w:t>П</w:t>
      </w:r>
      <w:r w:rsidR="00587A7B" w:rsidRPr="00587A7B">
        <w:rPr>
          <w:rStyle w:val="FontStyle112"/>
          <w:rFonts w:ascii="Times New Roman" w:hAnsi="Times New Roman" w:cs="Times New Roman"/>
          <w:sz w:val="22"/>
          <w:szCs w:val="22"/>
          <w:lang w:eastAsia="en-US"/>
        </w:rPr>
        <w:t>ример -</w:t>
      </w:r>
      <w:r w:rsidRPr="00587A7B">
        <w:rPr>
          <w:rStyle w:val="FontStyle112"/>
          <w:rFonts w:ascii="Times New Roman" w:hAnsi="Times New Roman" w:cs="Times New Roman"/>
          <w:sz w:val="22"/>
          <w:szCs w:val="22"/>
          <w:lang w:eastAsia="en-US"/>
        </w:rPr>
        <w:t xml:space="preserve"> </w:t>
      </w:r>
      <w:r w:rsidR="00587A7B" w:rsidRPr="00587A7B">
        <w:rPr>
          <w:rStyle w:val="FontStyle112"/>
          <w:rFonts w:ascii="Times New Roman" w:hAnsi="Times New Roman" w:cs="Times New Roman"/>
          <w:sz w:val="22"/>
          <w:szCs w:val="22"/>
          <w:lang w:eastAsia="en-US"/>
        </w:rPr>
        <w:t>Ч</w:t>
      </w:r>
      <w:r w:rsidRPr="00587A7B">
        <w:rPr>
          <w:rStyle w:val="FontStyle112"/>
          <w:rFonts w:ascii="Times New Roman" w:hAnsi="Times New Roman" w:cs="Times New Roman"/>
          <w:sz w:val="22"/>
          <w:szCs w:val="22"/>
          <w:lang w:eastAsia="en-US"/>
        </w:rPr>
        <w:t>то элемент был разработан и правильно интегрирован в соответствии с утвержденными стандартами компетентными людьми в соответствии с утвержденными процедурами с достаточным уменьшением отрицательных последствий и достаточно протестирован</w:t>
      </w:r>
    </w:p>
    <w:p w:rsidR="00587A7B" w:rsidRDefault="00587A7B"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3.3586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требования к целостности безопасности</w:t>
      </w:r>
    </w:p>
    <w:p w:rsidR="00D27129" w:rsidRPr="00D27129" w:rsidRDefault="00D27129" w:rsidP="00D27129">
      <w:pPr>
        <w:pStyle w:val="Style78"/>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вероятность того, что система, связанная с безопасностью, удовлетворительно выполняет требуемые функции безопасности в установленных условиях </w:t>
      </w:r>
      <w:r w:rsidRPr="00D27129">
        <w:rPr>
          <w:rStyle w:val="FontStyle111"/>
          <w:rFonts w:ascii="Times New Roman" w:hAnsi="Times New Roman" w:cs="Times New Roman"/>
          <w:b w:val="0"/>
          <w:sz w:val="24"/>
          <w:szCs w:val="24"/>
          <w:lang w:eastAsia="en-US"/>
        </w:rPr>
        <w:t>[ISO/IEC TS 15504-10:2011 Информационные технологии — Оценка процесса — Часть 10: Расширение безопасности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3.3587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жизненный цикл безопасности</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жизненный цикл проекта или продукта, в ходе которого выполняются процессы безопасности </w:t>
      </w:r>
      <w:r w:rsidRPr="00D27129">
        <w:rPr>
          <w:rStyle w:val="FontStyle111"/>
          <w:rFonts w:ascii="Times New Roman" w:hAnsi="Times New Roman" w:cs="Times New Roman"/>
          <w:b w:val="0"/>
          <w:sz w:val="24"/>
          <w:szCs w:val="24"/>
          <w:lang w:eastAsia="en-US"/>
        </w:rPr>
        <w:t>[ISO/IEC TS 15504-10:2011 Информационные технологии — Оценка процесса — Часть 10: Расширение безопасности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3.3588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Требования к безопасности</w:t>
      </w:r>
    </w:p>
    <w:p w:rsidR="00D27129" w:rsidRPr="00D27129" w:rsidRDefault="00D27129" w:rsidP="00D27129">
      <w:pPr>
        <w:pStyle w:val="Style7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требование, необходимое для обеспечения безопасности продукта </w:t>
      </w:r>
      <w:r w:rsidRPr="00D27129">
        <w:rPr>
          <w:rStyle w:val="FontStyle111"/>
          <w:rFonts w:ascii="Times New Roman" w:hAnsi="Times New Roman" w:cs="Times New Roman"/>
          <w:b w:val="0"/>
          <w:sz w:val="24"/>
          <w:szCs w:val="24"/>
          <w:lang w:eastAsia="en-US"/>
        </w:rPr>
        <w:t xml:space="preserve">[ISO/IEC TS 15504-10:2011 Информационные технологии — Оценка процесса — Часть 10: Расширение безопасности, </w:t>
      </w:r>
      <w:r w:rsidRPr="00D27129">
        <w:rPr>
          <w:rStyle w:val="FontStyle112"/>
          <w:rFonts w:ascii="Times New Roman" w:hAnsi="Times New Roman" w:cs="Times New Roman"/>
          <w:b/>
          <w:sz w:val="24"/>
          <w:szCs w:val="24"/>
          <w:lang w:eastAsia="en-US"/>
        </w:rPr>
        <w:t>3.8]</w:t>
      </w:r>
    </w:p>
    <w:p w:rsidR="00D27129" w:rsidRPr="00D27129" w:rsidRDefault="00D27129" w:rsidP="00D27129">
      <w:pPr>
        <w:pStyle w:val="Style7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3.3589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программное обеспечение, критично с точки зрения безопасности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программное обеспечение, относящееся к одной или нескольким из следующих категорий: а) программное обеспечение, непреднамеренная реакция которого на раздражители, сбой реакции при необходимости, реакция вне последовательности или реакция в сочетании с другими реакциями может привести к аварии; b) программное обеспечение, которое предназначено для смягчения последствий аварии c) программное обеспечение, предназначенное для восстановления после аварии </w:t>
      </w:r>
      <w:r w:rsidRPr="00D27129">
        <w:rPr>
          <w:rStyle w:val="FontStyle111"/>
          <w:rFonts w:ascii="Times New Roman" w:hAnsi="Times New Roman" w:cs="Times New Roman"/>
          <w:b w:val="0"/>
          <w:sz w:val="24"/>
          <w:szCs w:val="24"/>
          <w:lang w:eastAsia="en-US"/>
        </w:rPr>
        <w:t>[IEEE 1228-1994 (R2002) Стандарт IEEE по планам безопасности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3.3590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SAIV</w:t>
      </w:r>
    </w:p>
    <w:p w:rsidR="00D27129" w:rsidRPr="00D27129" w:rsidRDefault="00D27129" w:rsidP="00D27129">
      <w:pPr>
        <w:pStyle w:val="Style7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график как независимая переменная </w:t>
      </w:r>
      <w:r w:rsidRPr="00D27129">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3.3591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SAM</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менеджмент программных активов </w:t>
      </w:r>
      <w:r w:rsidRPr="00D27129">
        <w:rPr>
          <w:rStyle w:val="FontStyle111"/>
          <w:rFonts w:ascii="Times New Roman" w:hAnsi="Times New Roman" w:cs="Times New Roman"/>
          <w:b w:val="0"/>
          <w:sz w:val="24"/>
          <w:szCs w:val="24"/>
          <w:lang w:eastAsia="en-US"/>
        </w:rPr>
        <w:t>[ISO/IEC 19770-3:2016, Информационные технологии — Менеджмент программных активов — Часть 3: Разрешение на использование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3.3592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владелец SAM</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лицо на высшем уровне организации, которое определено кк ответственным за SAM </w:t>
      </w:r>
      <w:r w:rsidRPr="00D27129">
        <w:rPr>
          <w:rStyle w:val="FontStyle111"/>
          <w:rFonts w:ascii="Times New Roman" w:hAnsi="Times New Roman" w:cs="Times New Roman"/>
          <w:b w:val="0"/>
          <w:sz w:val="24"/>
          <w:szCs w:val="24"/>
          <w:lang w:eastAsia="en-US"/>
        </w:rPr>
        <w:t>[ISO/IEC 19770</w:t>
      </w:r>
      <w:r w:rsidRPr="00D27129">
        <w:rPr>
          <w:rStyle w:val="FontStyle111"/>
          <w:rFonts w:ascii="Times New Roman" w:hAnsi="Times New Roman" w:cs="Times New Roman"/>
          <w:b w:val="0"/>
          <w:sz w:val="24"/>
          <w:szCs w:val="24"/>
          <w:lang w:eastAsia="en-US"/>
        </w:rPr>
        <w:softHyphen/>
        <w:t>1:2012 Информационные технологии — Менеджмент программных активов — Часть 1: Процессы и оценка соответствия по уровням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 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3.3593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специалист-практик SAM</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лицо, участвующее в практике или в роли управления программными ресурсами </w:t>
      </w:r>
      <w:r w:rsidRPr="00D27129">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3.31]</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587A7B" w:rsidRDefault="00D27129" w:rsidP="00D27129">
      <w:pPr>
        <w:pStyle w:val="Style78"/>
        <w:widowControl/>
        <w:ind w:firstLine="709"/>
        <w:jc w:val="both"/>
        <w:rPr>
          <w:rStyle w:val="FontStyle112"/>
          <w:rFonts w:ascii="Times New Roman" w:hAnsi="Times New Roman" w:cs="Times New Roman"/>
          <w:sz w:val="22"/>
          <w:szCs w:val="22"/>
          <w:lang w:eastAsia="en-US"/>
        </w:rPr>
      </w:pPr>
      <w:r w:rsidRPr="00587A7B">
        <w:rPr>
          <w:rStyle w:val="FontStyle112"/>
          <w:rFonts w:ascii="Times New Roman" w:hAnsi="Times New Roman" w:cs="Times New Roman"/>
          <w:sz w:val="22"/>
          <w:szCs w:val="22"/>
          <w:lang w:eastAsia="en-US"/>
        </w:rPr>
        <w:lastRenderedPageBreak/>
        <w:t>П</w:t>
      </w:r>
      <w:r w:rsidR="00587A7B" w:rsidRPr="00587A7B">
        <w:rPr>
          <w:rStyle w:val="FontStyle112"/>
          <w:rFonts w:ascii="Times New Roman" w:hAnsi="Times New Roman" w:cs="Times New Roman"/>
          <w:sz w:val="22"/>
          <w:szCs w:val="22"/>
          <w:lang w:eastAsia="en-US"/>
        </w:rPr>
        <w:t>римечание</w:t>
      </w:r>
      <w:r w:rsidRPr="00587A7B">
        <w:rPr>
          <w:rStyle w:val="FontStyle112"/>
          <w:rFonts w:ascii="Times New Roman" w:hAnsi="Times New Roman" w:cs="Times New Roman"/>
          <w:sz w:val="22"/>
          <w:szCs w:val="22"/>
          <w:lang w:eastAsia="en-US"/>
        </w:rPr>
        <w:t xml:space="preserve"> </w:t>
      </w:r>
      <w:r w:rsidR="00587A7B" w:rsidRPr="00587A7B">
        <w:rPr>
          <w:rStyle w:val="FontStyle112"/>
          <w:rFonts w:ascii="Times New Roman" w:hAnsi="Times New Roman" w:cs="Times New Roman"/>
          <w:sz w:val="22"/>
          <w:szCs w:val="22"/>
          <w:lang w:eastAsia="en-US"/>
        </w:rPr>
        <w:t>-</w:t>
      </w:r>
      <w:r w:rsidRPr="00587A7B">
        <w:rPr>
          <w:rStyle w:val="FontStyle112"/>
          <w:rFonts w:ascii="Times New Roman" w:hAnsi="Times New Roman" w:cs="Times New Roman"/>
          <w:sz w:val="22"/>
          <w:szCs w:val="22"/>
          <w:lang w:eastAsia="en-US"/>
        </w:rPr>
        <w:t xml:space="preserve"> Специалист-практик SAM часто участвует в наборе или согласовании инвентаризации программного обеспечения и разрешения на использование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3.3594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область применения программы SAM </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четкий описательный список всех частей организации и типов программного обеспечения, ресурсов и платформ, охватываемых программой SAM </w:t>
      </w:r>
      <w:r w:rsidRPr="00D27129">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3.3595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инструмент SAM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инструмент управления программными ресурсами</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программное обеспечение, используемое для помощи и автоматизации частей процесса управления программными ресурсами </w:t>
      </w:r>
      <w:r w:rsidRPr="00D27129">
        <w:rPr>
          <w:rStyle w:val="FontStyle111"/>
          <w:rFonts w:ascii="Times New Roman" w:hAnsi="Times New Roman" w:cs="Times New Roman"/>
          <w:b w:val="0"/>
          <w:sz w:val="24"/>
          <w:szCs w:val="24"/>
          <w:lang w:eastAsia="en-US"/>
        </w:rPr>
        <w:t>[ISO/IEC 19770</w:t>
      </w:r>
      <w:r w:rsidRPr="00D27129">
        <w:rPr>
          <w:rStyle w:val="FontStyle111"/>
          <w:rFonts w:ascii="Times New Roman" w:hAnsi="Times New Roman" w:cs="Times New Roman"/>
          <w:b w:val="0"/>
          <w:sz w:val="24"/>
          <w:szCs w:val="24"/>
          <w:lang w:eastAsia="en-US"/>
        </w:rPr>
        <w:softHyphen/>
        <w:t>3:2016, Информационные технологии — Менеджмент программных активов — Часть 3: Разрешение на использование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3.1.25]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3.3596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диаграмма экземпляра образца</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форма представления экземпляров примеров, при которой экземпляры показаны как отдельные графические объекты </w:t>
      </w:r>
      <w:r w:rsidRPr="00D27129">
        <w:rPr>
          <w:rStyle w:val="FontStyle111"/>
          <w:rFonts w:ascii="Times New Roman" w:hAnsi="Times New Roman" w:cs="Times New Roman"/>
          <w:b w:val="0"/>
          <w:sz w:val="24"/>
          <w:szCs w:val="24"/>
          <w:lang w:eastAsia="en-US"/>
        </w:rPr>
        <w:t>[IEEE 1320.2</w:t>
      </w:r>
      <w:r w:rsidRPr="00D27129">
        <w:rPr>
          <w:rStyle w:val="FontStyle111"/>
          <w:rFonts w:ascii="Times New Roman" w:hAnsi="Times New Roman" w:cs="Times New Roman"/>
          <w:b w:val="0"/>
          <w:sz w:val="24"/>
          <w:szCs w:val="24"/>
          <w:lang w:eastAsia="en-US"/>
        </w:rPr>
        <w:softHyphen/>
        <w:t>1998 (R2004) Стандарт IEEE по синтаксису и семантике языка концептуального моделирования IDEF1X97 (IDEFobject),</w:t>
      </w:r>
      <w:r w:rsidRPr="00D27129">
        <w:rPr>
          <w:rStyle w:val="FontStyle112"/>
          <w:rFonts w:ascii="Times New Roman" w:hAnsi="Times New Roman" w:cs="Times New Roman"/>
          <w:sz w:val="24"/>
          <w:szCs w:val="24"/>
          <w:lang w:eastAsia="en-US"/>
        </w:rPr>
        <w:t>3.1.169]</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таблица экземпляра образца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587A7B" w:rsidRDefault="00D27129" w:rsidP="00D27129">
      <w:pPr>
        <w:pStyle w:val="Style78"/>
        <w:widowControl/>
        <w:ind w:firstLine="709"/>
        <w:jc w:val="both"/>
        <w:rPr>
          <w:rStyle w:val="FontStyle112"/>
          <w:rFonts w:ascii="Times New Roman" w:hAnsi="Times New Roman" w:cs="Times New Roman"/>
          <w:sz w:val="22"/>
          <w:szCs w:val="22"/>
          <w:lang w:eastAsia="en-US"/>
        </w:rPr>
      </w:pPr>
      <w:r w:rsidRPr="00587A7B">
        <w:rPr>
          <w:rStyle w:val="FontStyle112"/>
          <w:rFonts w:ascii="Times New Roman" w:hAnsi="Times New Roman" w:cs="Times New Roman"/>
          <w:sz w:val="22"/>
          <w:szCs w:val="22"/>
          <w:lang w:eastAsia="en-US"/>
        </w:rPr>
        <w:t>П</w:t>
      </w:r>
      <w:r w:rsidR="00587A7B" w:rsidRPr="00587A7B">
        <w:rPr>
          <w:rStyle w:val="FontStyle112"/>
          <w:rFonts w:ascii="Times New Roman" w:hAnsi="Times New Roman" w:cs="Times New Roman"/>
          <w:sz w:val="22"/>
          <w:szCs w:val="22"/>
          <w:lang w:eastAsia="en-US"/>
        </w:rPr>
        <w:t>римечание</w:t>
      </w:r>
      <w:r w:rsidRPr="00587A7B">
        <w:rPr>
          <w:rStyle w:val="FontStyle112"/>
          <w:rFonts w:ascii="Times New Roman" w:hAnsi="Times New Roman" w:cs="Times New Roman"/>
          <w:sz w:val="22"/>
          <w:szCs w:val="22"/>
          <w:lang w:eastAsia="en-US"/>
        </w:rPr>
        <w:t xml:space="preserve"> </w:t>
      </w:r>
      <w:r w:rsidR="00587A7B" w:rsidRPr="00587A7B">
        <w:rPr>
          <w:rStyle w:val="FontStyle112"/>
          <w:rFonts w:ascii="Times New Roman" w:hAnsi="Times New Roman" w:cs="Times New Roman"/>
          <w:sz w:val="22"/>
          <w:szCs w:val="22"/>
          <w:lang w:eastAsia="en-US"/>
        </w:rPr>
        <w:t>-</w:t>
      </w:r>
      <w:r w:rsidRPr="00587A7B">
        <w:rPr>
          <w:rStyle w:val="FontStyle112"/>
          <w:rFonts w:ascii="Times New Roman" w:hAnsi="Times New Roman" w:cs="Times New Roman"/>
          <w:sz w:val="22"/>
          <w:szCs w:val="22"/>
          <w:lang w:eastAsia="en-US"/>
        </w:rPr>
        <w:t xml:space="preserve"> Графическое представление экземпляров может быть полезным, когда представлены только несколько экземпляров.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3.3597</w:t>
      </w:r>
    </w:p>
    <w:p w:rsidR="00D27129" w:rsidRPr="00D27129" w:rsidRDefault="00D27129" w:rsidP="00D27129">
      <w:pPr>
        <w:pStyle w:val="Style46"/>
        <w:widowControl/>
        <w:ind w:firstLine="709"/>
        <w:jc w:val="both"/>
        <w:rPr>
          <w:rStyle w:val="FontStyle113"/>
          <w:rFonts w:ascii="Times New Roman" w:hAnsi="Times New Roman" w:cs="Times New Roman"/>
          <w:b w:val="0"/>
          <w:sz w:val="24"/>
          <w:szCs w:val="24"/>
          <w:lang w:eastAsia="en-US"/>
        </w:rPr>
      </w:pPr>
      <w:r w:rsidRPr="00D27129">
        <w:rPr>
          <w:rStyle w:val="FontStyle112"/>
          <w:rFonts w:ascii="Times New Roman" w:hAnsi="Times New Roman" w:cs="Times New Roman"/>
          <w:b/>
          <w:sz w:val="24"/>
          <w:szCs w:val="24"/>
          <w:lang w:eastAsia="en-US"/>
        </w:rPr>
        <w:t>таблица экземпляра образца</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форма представления экземпляров примеров, в которой экземпляры показаны в виде табличного представления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3.1.170] </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диаграмма экземпляра образца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587A7B" w:rsidRDefault="00D27129" w:rsidP="00D27129">
      <w:pPr>
        <w:pStyle w:val="Style78"/>
        <w:widowControl/>
        <w:ind w:firstLine="709"/>
        <w:jc w:val="both"/>
        <w:rPr>
          <w:rStyle w:val="FontStyle112"/>
          <w:rFonts w:ascii="Times New Roman" w:hAnsi="Times New Roman" w:cs="Times New Roman"/>
          <w:sz w:val="22"/>
          <w:szCs w:val="22"/>
          <w:lang w:eastAsia="en-US"/>
        </w:rPr>
      </w:pPr>
      <w:r w:rsidRPr="00587A7B">
        <w:rPr>
          <w:rStyle w:val="FontStyle112"/>
          <w:rFonts w:ascii="Times New Roman" w:hAnsi="Times New Roman" w:cs="Times New Roman"/>
          <w:sz w:val="22"/>
          <w:szCs w:val="22"/>
          <w:lang w:eastAsia="en-US"/>
        </w:rPr>
        <w:t>П</w:t>
      </w:r>
      <w:r w:rsidR="00587A7B" w:rsidRPr="00587A7B">
        <w:rPr>
          <w:rStyle w:val="FontStyle112"/>
          <w:rFonts w:ascii="Times New Roman" w:hAnsi="Times New Roman" w:cs="Times New Roman"/>
          <w:sz w:val="22"/>
          <w:szCs w:val="22"/>
          <w:lang w:eastAsia="en-US"/>
        </w:rPr>
        <w:t>римечание</w:t>
      </w:r>
      <w:r w:rsidRPr="00587A7B">
        <w:rPr>
          <w:rStyle w:val="FontStyle112"/>
          <w:rFonts w:ascii="Times New Roman" w:hAnsi="Times New Roman" w:cs="Times New Roman"/>
          <w:sz w:val="22"/>
          <w:szCs w:val="22"/>
          <w:lang w:eastAsia="en-US"/>
        </w:rPr>
        <w:t xml:space="preserve"> </w:t>
      </w:r>
      <w:r w:rsidR="00587A7B" w:rsidRPr="00587A7B">
        <w:rPr>
          <w:rStyle w:val="FontStyle112"/>
          <w:rFonts w:ascii="Times New Roman" w:hAnsi="Times New Roman" w:cs="Times New Roman"/>
          <w:sz w:val="22"/>
          <w:szCs w:val="22"/>
          <w:lang w:eastAsia="en-US"/>
        </w:rPr>
        <w:t>-</w:t>
      </w:r>
      <w:r w:rsidRPr="00587A7B">
        <w:rPr>
          <w:rStyle w:val="FontStyle112"/>
          <w:rFonts w:ascii="Times New Roman" w:hAnsi="Times New Roman" w:cs="Times New Roman"/>
          <w:sz w:val="22"/>
          <w:szCs w:val="22"/>
          <w:lang w:eastAsia="en-US"/>
        </w:rPr>
        <w:t xml:space="preserve"> Табличное представление экземпляров может быть полезно, когда необходимо представить несколько экземпляров одного класса.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3.3598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SAR</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требования к программному обеспечению и обзор архитектуры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SRR</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3.3599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SAS</w:t>
      </w:r>
    </w:p>
    <w:p w:rsidR="00D27129" w:rsidRPr="00D27129" w:rsidRDefault="00D27129" w:rsidP="00D27129">
      <w:pPr>
        <w:pStyle w:val="Style7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услуга атрибута защиты </w:t>
      </w:r>
      <w:r w:rsidRPr="00D27129">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 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3.3600 </w:t>
      </w:r>
    </w:p>
    <w:p w:rsidR="00D27129" w:rsidRPr="00D27129" w:rsidRDefault="00D27129" w:rsidP="00D27129">
      <w:pPr>
        <w:pStyle w:val="Style7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удовлетворение </w:t>
      </w:r>
    </w:p>
    <w:p w:rsidR="00D27129" w:rsidRPr="00D27129" w:rsidRDefault="00D27129" w:rsidP="00D27129">
      <w:pPr>
        <w:pStyle w:val="Style7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отсутствие дискомфорта и позитивное отношение к использованию продукта </w:t>
      </w:r>
      <w:r w:rsidRPr="00D27129">
        <w:rPr>
          <w:rStyle w:val="FontStyle111"/>
          <w:rFonts w:ascii="Times New Roman" w:hAnsi="Times New Roman" w:cs="Times New Roman"/>
          <w:b w:val="0"/>
          <w:sz w:val="24"/>
          <w:szCs w:val="24"/>
          <w:lang w:eastAsia="en-US"/>
        </w:rPr>
        <w:t xml:space="preserve">[ISO/IEC 25062:2006 Программная инженерия — Требования и оценка качества систем и программного обеспечения (SQuaRE) — Общий промышленный формат (CIF) отчетов о </w:t>
      </w:r>
      <w:r w:rsidRPr="00D27129">
        <w:rPr>
          <w:rStyle w:val="FontStyle111"/>
          <w:rFonts w:ascii="Times New Roman" w:hAnsi="Times New Roman" w:cs="Times New Roman"/>
          <w:b w:val="0"/>
          <w:sz w:val="24"/>
          <w:szCs w:val="24"/>
          <w:lang w:eastAsia="en-US"/>
        </w:rPr>
        <w:lastRenderedPageBreak/>
        <w:t xml:space="preserve">тестировании удобства использования, </w:t>
      </w:r>
      <w:r w:rsidRPr="00D27129">
        <w:rPr>
          <w:rStyle w:val="FontStyle112"/>
          <w:rFonts w:ascii="Times New Roman" w:hAnsi="Times New Roman" w:cs="Times New Roman"/>
          <w:sz w:val="24"/>
          <w:szCs w:val="24"/>
          <w:lang w:eastAsia="en-US"/>
        </w:rPr>
        <w:t xml:space="preserve">4.4]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субъективная реакция пользователя при использовании продукта </w:t>
      </w:r>
      <w:r w:rsidRPr="00D27129">
        <w:rPr>
          <w:rStyle w:val="FontStyle111"/>
          <w:rFonts w:ascii="Times New Roman" w:hAnsi="Times New Roman" w:cs="Times New Roman"/>
          <w:b w:val="0"/>
          <w:sz w:val="24"/>
          <w:szCs w:val="24"/>
          <w:lang w:eastAsia="en-US"/>
        </w:rPr>
        <w:t>[ISO/IEC26513:2009 Системная и программная инженерия — Требования для тестеров и рецензентов пользовательской документации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3.34]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степень, в которой потребности пользователя удовлетворяются, когда продукт или система используются в определенном контексте применения </w:t>
      </w:r>
      <w:r w:rsidRPr="00D27129">
        <w:rPr>
          <w:rStyle w:val="FontStyle111"/>
          <w:rFonts w:ascii="Times New Roman" w:hAnsi="Times New Roman" w:cs="Times New Roman"/>
          <w:b w:val="0"/>
          <w:sz w:val="24"/>
          <w:szCs w:val="24"/>
          <w:lang w:eastAsia="en-US"/>
        </w:rPr>
        <w:t xml:space="preserve">[ISO/IEC25010:2011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 </w:t>
      </w:r>
      <w:r w:rsidRPr="00D27129">
        <w:rPr>
          <w:rStyle w:val="FontStyle112"/>
          <w:rFonts w:ascii="Times New Roman" w:hAnsi="Times New Roman" w:cs="Times New Roman"/>
          <w:b/>
          <w:sz w:val="24"/>
          <w:szCs w:val="24"/>
          <w:lang w:eastAsia="en-US"/>
        </w:rPr>
        <w:t>4.1.3]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3.3601 </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поиск и принятие удовлетворительного варианта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метод принятия решения, который отбрасывает любую альтернативу со значением атрибута вне допустимого диапазона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доминирование, лексикография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3.3602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SBI</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интерфейс последовательной шины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3.3603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SBS</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структура разбиения системы </w:t>
      </w:r>
      <w:r w:rsidRPr="00D27129">
        <w:rPr>
          <w:rStyle w:val="FontStyle111"/>
          <w:rFonts w:ascii="Times New Roman" w:hAnsi="Times New Roman" w:cs="Times New Roman"/>
          <w:b w:val="0"/>
          <w:sz w:val="24"/>
          <w:szCs w:val="24"/>
          <w:lang w:eastAsia="en-US"/>
        </w:rPr>
        <w:t>[ISO/IEC TR 29110-5-6-2:2014 Системная и программная инженерия — Профили жизненного цикла для очень небольших предприятий (VSE) — Часть 5-6-2: Системная инженерия — Руководство по инженерии и управлению: Группа общего профиля: Базовый профиль,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3.3604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кодогенерация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компьютерные программы и файлы данных, созданные для поддержки разработки и тестирования программного обеспечения, но не предназначенные для включения в конечный продукт</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среда поддержки программирования</w:t>
      </w:r>
    </w:p>
    <w:p w:rsidR="00587A7B" w:rsidRDefault="00587A7B" w:rsidP="00D27129">
      <w:pPr>
        <w:pStyle w:val="Style78"/>
        <w:widowControl/>
        <w:ind w:firstLine="709"/>
        <w:jc w:val="both"/>
        <w:rPr>
          <w:rStyle w:val="FontStyle112"/>
          <w:rFonts w:ascii="Times New Roman" w:hAnsi="Times New Roman" w:cs="Times New Roman"/>
          <w:sz w:val="24"/>
          <w:szCs w:val="24"/>
          <w:lang w:eastAsia="en-US"/>
        </w:rPr>
      </w:pPr>
    </w:p>
    <w:p w:rsidR="00D27129" w:rsidRPr="00587A7B" w:rsidRDefault="00D27129" w:rsidP="00D27129">
      <w:pPr>
        <w:pStyle w:val="Style78"/>
        <w:widowControl/>
        <w:ind w:firstLine="709"/>
        <w:jc w:val="both"/>
        <w:rPr>
          <w:rStyle w:val="FontStyle112"/>
          <w:rFonts w:ascii="Times New Roman" w:hAnsi="Times New Roman" w:cs="Times New Roman"/>
          <w:sz w:val="22"/>
          <w:szCs w:val="22"/>
          <w:lang w:eastAsia="en-US"/>
        </w:rPr>
      </w:pPr>
      <w:r w:rsidRPr="00587A7B">
        <w:rPr>
          <w:rStyle w:val="FontStyle112"/>
          <w:rFonts w:ascii="Times New Roman" w:hAnsi="Times New Roman" w:cs="Times New Roman"/>
          <w:sz w:val="22"/>
          <w:szCs w:val="22"/>
          <w:lang w:eastAsia="en-US"/>
        </w:rPr>
        <w:t>П</w:t>
      </w:r>
      <w:r w:rsidR="00587A7B" w:rsidRPr="00587A7B">
        <w:rPr>
          <w:rStyle w:val="FontStyle112"/>
          <w:rFonts w:ascii="Times New Roman" w:hAnsi="Times New Roman" w:cs="Times New Roman"/>
          <w:sz w:val="22"/>
          <w:szCs w:val="22"/>
          <w:lang w:eastAsia="en-US"/>
        </w:rPr>
        <w:t>ример -</w:t>
      </w:r>
      <w:r w:rsidRPr="00587A7B">
        <w:rPr>
          <w:rStyle w:val="FontStyle112"/>
          <w:rFonts w:ascii="Times New Roman" w:hAnsi="Times New Roman" w:cs="Times New Roman"/>
          <w:sz w:val="22"/>
          <w:szCs w:val="22"/>
          <w:lang w:eastAsia="en-US"/>
        </w:rPr>
        <w:t xml:space="preserve"> </w:t>
      </w:r>
      <w:r w:rsidR="00587A7B" w:rsidRPr="00587A7B">
        <w:rPr>
          <w:rStyle w:val="FontStyle112"/>
          <w:rFonts w:ascii="Times New Roman" w:hAnsi="Times New Roman" w:cs="Times New Roman"/>
          <w:sz w:val="22"/>
          <w:szCs w:val="22"/>
          <w:lang w:eastAsia="en-US"/>
        </w:rPr>
        <w:t>Ф</w:t>
      </w:r>
      <w:r w:rsidRPr="00587A7B">
        <w:rPr>
          <w:rStyle w:val="FontStyle112"/>
          <w:rFonts w:ascii="Times New Roman" w:hAnsi="Times New Roman" w:cs="Times New Roman"/>
          <w:sz w:val="22"/>
          <w:szCs w:val="22"/>
          <w:lang w:eastAsia="en-US"/>
        </w:rPr>
        <w:t>иктивная стандартная программа или файлы, генераторы контрольного примера, программные мониторы, столбцы</w:t>
      </w:r>
    </w:p>
    <w:p w:rsidR="00587A7B" w:rsidRDefault="00587A7B"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3.3605 </w:t>
      </w:r>
    </w:p>
    <w:p w:rsidR="00D27129" w:rsidRPr="00D27129" w:rsidRDefault="00D27129" w:rsidP="00D27129">
      <w:pPr>
        <w:pStyle w:val="Style7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скалярная величина</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значение, которое является атомарным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3.1.171] </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наборный</w:t>
      </w:r>
    </w:p>
    <w:p w:rsidR="00587A7B" w:rsidRDefault="00587A7B" w:rsidP="00D27129">
      <w:pPr>
        <w:pStyle w:val="Style78"/>
        <w:widowControl/>
        <w:ind w:firstLine="709"/>
        <w:jc w:val="both"/>
        <w:rPr>
          <w:rStyle w:val="FontStyle112"/>
          <w:rFonts w:ascii="Times New Roman" w:hAnsi="Times New Roman" w:cs="Times New Roman"/>
          <w:sz w:val="24"/>
          <w:szCs w:val="24"/>
          <w:lang w:eastAsia="en-US"/>
        </w:rPr>
      </w:pPr>
    </w:p>
    <w:p w:rsidR="00D27129" w:rsidRPr="00587A7B" w:rsidRDefault="00D27129" w:rsidP="00D27129">
      <w:pPr>
        <w:pStyle w:val="Style78"/>
        <w:widowControl/>
        <w:ind w:firstLine="709"/>
        <w:jc w:val="both"/>
        <w:rPr>
          <w:rStyle w:val="FontStyle112"/>
          <w:rFonts w:ascii="Times New Roman" w:hAnsi="Times New Roman" w:cs="Times New Roman"/>
          <w:sz w:val="22"/>
          <w:szCs w:val="22"/>
          <w:lang w:eastAsia="en-US"/>
        </w:rPr>
      </w:pPr>
      <w:r w:rsidRPr="00587A7B">
        <w:rPr>
          <w:rStyle w:val="FontStyle112"/>
          <w:rFonts w:ascii="Times New Roman" w:hAnsi="Times New Roman" w:cs="Times New Roman"/>
          <w:sz w:val="22"/>
          <w:szCs w:val="22"/>
          <w:lang w:eastAsia="en-US"/>
        </w:rPr>
        <w:t>П</w:t>
      </w:r>
      <w:r w:rsidR="00587A7B" w:rsidRPr="00587A7B">
        <w:rPr>
          <w:rStyle w:val="FontStyle112"/>
          <w:rFonts w:ascii="Times New Roman" w:hAnsi="Times New Roman" w:cs="Times New Roman"/>
          <w:sz w:val="22"/>
          <w:szCs w:val="22"/>
          <w:lang w:eastAsia="en-US"/>
        </w:rPr>
        <w:t>римечание</w:t>
      </w:r>
      <w:r w:rsidRPr="00587A7B">
        <w:rPr>
          <w:rStyle w:val="FontStyle112"/>
          <w:rFonts w:ascii="Times New Roman" w:hAnsi="Times New Roman" w:cs="Times New Roman"/>
          <w:sz w:val="22"/>
          <w:szCs w:val="22"/>
          <w:lang w:eastAsia="en-US"/>
        </w:rPr>
        <w:t xml:space="preserve"> </w:t>
      </w:r>
      <w:r w:rsidR="00587A7B" w:rsidRPr="00587A7B">
        <w:rPr>
          <w:rStyle w:val="FontStyle112"/>
          <w:rFonts w:ascii="Times New Roman" w:hAnsi="Times New Roman" w:cs="Times New Roman"/>
          <w:sz w:val="22"/>
          <w:szCs w:val="22"/>
          <w:lang w:eastAsia="en-US"/>
        </w:rPr>
        <w:t>-</w:t>
      </w:r>
      <w:r w:rsidRPr="00587A7B">
        <w:rPr>
          <w:rStyle w:val="FontStyle112"/>
          <w:rFonts w:ascii="Times New Roman" w:hAnsi="Times New Roman" w:cs="Times New Roman"/>
          <w:sz w:val="22"/>
          <w:szCs w:val="22"/>
          <w:lang w:eastAsia="en-US"/>
        </w:rPr>
        <w:t>То есть без частей.</w:t>
      </w:r>
    </w:p>
    <w:p w:rsidR="00587A7B" w:rsidRDefault="00587A7B"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3.3606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скалярный класс</w:t>
      </w:r>
    </w:p>
    <w:p w:rsidR="00D27129" w:rsidRPr="00D27129" w:rsidRDefault="00D27129" w:rsidP="00D27129">
      <w:pPr>
        <w:pStyle w:val="Style79"/>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класс, в котором каждый экземпляр является единственным значением </w:t>
      </w:r>
      <w:r w:rsidRPr="00D27129">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D27129">
        <w:rPr>
          <w:rStyle w:val="FontStyle112"/>
          <w:rFonts w:ascii="Times New Roman" w:hAnsi="Times New Roman" w:cs="Times New Roman"/>
          <w:b/>
          <w:sz w:val="24"/>
          <w:szCs w:val="24"/>
          <w:lang w:eastAsia="en-US"/>
        </w:rPr>
        <w:t xml:space="preserve">3.1.173] </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наборный класс</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3.3607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скалярное свойство</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свойство скалярной величины</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свойство, которое сопоставляется со скалярным классом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3.1.174] </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lastRenderedPageBreak/>
        <w:t xml:space="preserve">см. также </w:t>
      </w:r>
      <w:r w:rsidRPr="00D27129">
        <w:rPr>
          <w:rStyle w:val="FontStyle112"/>
          <w:rFonts w:ascii="Times New Roman" w:hAnsi="Times New Roman" w:cs="Times New Roman"/>
          <w:sz w:val="24"/>
          <w:szCs w:val="24"/>
          <w:lang w:eastAsia="en-US"/>
        </w:rPr>
        <w:t>наборное свойство</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3.3608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шкала</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упорядоченные совокупность значений, непрерывная или дискретная, или совокупность категорий, с которыми сопоставлен атрибут </w:t>
      </w:r>
      <w:r w:rsidRPr="00D27129">
        <w:rPr>
          <w:rStyle w:val="FontStyle111"/>
          <w:rFonts w:ascii="Times New Roman" w:hAnsi="Times New Roman" w:cs="Times New Roman"/>
          <w:b w:val="0"/>
          <w:sz w:val="24"/>
          <w:szCs w:val="24"/>
          <w:lang w:eastAsia="en-US"/>
        </w:rPr>
        <w:t xml:space="preserve">[ISO/IEC/IEEE 15939:2017 Системная и программная инженерия — Процесс измерения, </w:t>
      </w:r>
      <w:r w:rsidRPr="00D27129">
        <w:rPr>
          <w:rStyle w:val="FontStyle112"/>
          <w:rFonts w:ascii="Times New Roman" w:hAnsi="Times New Roman" w:cs="Times New Roman"/>
          <w:b/>
          <w:sz w:val="24"/>
          <w:szCs w:val="24"/>
          <w:lang w:eastAsia="en-US"/>
        </w:rPr>
        <w:t xml:space="preserve">3.34; </w:t>
      </w:r>
      <w:r w:rsidRPr="00D27129">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 — Руководство к SQuaRE,</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4.30]</w:t>
      </w:r>
    </w:p>
    <w:p w:rsidR="00587A7B" w:rsidRDefault="00587A7B" w:rsidP="00D27129">
      <w:pPr>
        <w:pStyle w:val="Style78"/>
        <w:widowControl/>
        <w:ind w:firstLine="709"/>
        <w:jc w:val="both"/>
        <w:rPr>
          <w:rStyle w:val="FontStyle112"/>
          <w:rFonts w:ascii="Times New Roman" w:hAnsi="Times New Roman" w:cs="Times New Roman"/>
          <w:sz w:val="24"/>
          <w:szCs w:val="24"/>
          <w:lang w:eastAsia="en-US"/>
        </w:rPr>
      </w:pPr>
    </w:p>
    <w:p w:rsidR="00D27129" w:rsidRPr="00587A7B" w:rsidRDefault="00D27129" w:rsidP="00D27129">
      <w:pPr>
        <w:pStyle w:val="Style78"/>
        <w:widowControl/>
        <w:ind w:firstLine="709"/>
        <w:jc w:val="both"/>
        <w:rPr>
          <w:rStyle w:val="FontStyle112"/>
          <w:rFonts w:ascii="Times New Roman" w:hAnsi="Times New Roman" w:cs="Times New Roman"/>
          <w:sz w:val="22"/>
          <w:szCs w:val="22"/>
          <w:lang w:eastAsia="en-US"/>
        </w:rPr>
      </w:pPr>
      <w:r w:rsidRPr="00587A7B">
        <w:rPr>
          <w:rStyle w:val="FontStyle112"/>
          <w:rFonts w:ascii="Times New Roman" w:hAnsi="Times New Roman" w:cs="Times New Roman"/>
          <w:sz w:val="22"/>
          <w:szCs w:val="22"/>
          <w:lang w:eastAsia="en-US"/>
        </w:rPr>
        <w:t>П</w:t>
      </w:r>
      <w:r w:rsidR="00587A7B" w:rsidRPr="00587A7B">
        <w:rPr>
          <w:rStyle w:val="FontStyle112"/>
          <w:rFonts w:ascii="Times New Roman" w:hAnsi="Times New Roman" w:cs="Times New Roman"/>
          <w:sz w:val="22"/>
          <w:szCs w:val="22"/>
          <w:lang w:eastAsia="en-US"/>
        </w:rPr>
        <w:t>ример -</w:t>
      </w:r>
      <w:r w:rsidRPr="00587A7B">
        <w:rPr>
          <w:rStyle w:val="FontStyle112"/>
          <w:rFonts w:ascii="Times New Roman" w:hAnsi="Times New Roman" w:cs="Times New Roman"/>
          <w:sz w:val="22"/>
          <w:szCs w:val="22"/>
          <w:lang w:eastAsia="en-US"/>
        </w:rPr>
        <w:t xml:space="preserve"> </w:t>
      </w:r>
      <w:r w:rsidR="00587A7B" w:rsidRPr="00587A7B">
        <w:rPr>
          <w:rStyle w:val="FontStyle112"/>
          <w:rFonts w:ascii="Times New Roman" w:hAnsi="Times New Roman" w:cs="Times New Roman"/>
          <w:sz w:val="22"/>
          <w:szCs w:val="22"/>
          <w:lang w:eastAsia="en-US"/>
        </w:rPr>
        <w:t>Н</w:t>
      </w:r>
      <w:r w:rsidRPr="00587A7B">
        <w:rPr>
          <w:rStyle w:val="FontStyle112"/>
          <w:rFonts w:ascii="Times New Roman" w:hAnsi="Times New Roman" w:cs="Times New Roman"/>
          <w:sz w:val="22"/>
          <w:szCs w:val="22"/>
          <w:lang w:eastAsia="en-US"/>
        </w:rPr>
        <w:t>оминальная шкала, соответствующая совокупности категорий, порядковая шкала, соответствующая упорядоченной совокупности делений шкалы, интервальная шкала, соответствующая порядковой шкале с равноудаленными делениями шкалы, и шкала отношений, которая не только имеет равноудаленные деления шкалы, но и обладает абсолютным нулем</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587A7B" w:rsidRDefault="00D27129" w:rsidP="00D27129">
      <w:pPr>
        <w:pStyle w:val="Style78"/>
        <w:widowControl/>
        <w:ind w:firstLine="709"/>
        <w:jc w:val="both"/>
        <w:rPr>
          <w:rStyle w:val="FontStyle112"/>
          <w:rFonts w:ascii="Times New Roman" w:hAnsi="Times New Roman" w:cs="Times New Roman"/>
          <w:sz w:val="22"/>
          <w:szCs w:val="22"/>
          <w:lang w:eastAsia="en-US"/>
        </w:rPr>
      </w:pPr>
      <w:r w:rsidRPr="00587A7B">
        <w:rPr>
          <w:rStyle w:val="FontStyle112"/>
          <w:rFonts w:ascii="Times New Roman" w:hAnsi="Times New Roman" w:cs="Times New Roman"/>
          <w:sz w:val="22"/>
          <w:szCs w:val="22"/>
          <w:lang w:eastAsia="en-US"/>
        </w:rPr>
        <w:t>П</w:t>
      </w:r>
      <w:r w:rsidR="00587A7B" w:rsidRPr="00587A7B">
        <w:rPr>
          <w:rStyle w:val="FontStyle112"/>
          <w:rFonts w:ascii="Times New Roman" w:hAnsi="Times New Roman" w:cs="Times New Roman"/>
          <w:sz w:val="22"/>
          <w:szCs w:val="22"/>
          <w:lang w:eastAsia="en-US"/>
        </w:rPr>
        <w:t>римечание</w:t>
      </w:r>
      <w:r w:rsidRPr="00587A7B">
        <w:rPr>
          <w:rStyle w:val="FontStyle112"/>
          <w:rFonts w:ascii="Times New Roman" w:hAnsi="Times New Roman" w:cs="Times New Roman"/>
          <w:sz w:val="22"/>
          <w:szCs w:val="22"/>
          <w:lang w:eastAsia="en-US"/>
        </w:rPr>
        <w:t xml:space="preserve"> </w:t>
      </w:r>
      <w:r w:rsidR="00587A7B" w:rsidRPr="00587A7B">
        <w:rPr>
          <w:rStyle w:val="FontStyle112"/>
          <w:rFonts w:ascii="Times New Roman" w:hAnsi="Times New Roman" w:cs="Times New Roman"/>
          <w:sz w:val="22"/>
          <w:szCs w:val="22"/>
          <w:lang w:eastAsia="en-US"/>
        </w:rPr>
        <w:t xml:space="preserve">- </w:t>
      </w:r>
      <w:r w:rsidRPr="00587A7B">
        <w:rPr>
          <w:rStyle w:val="FontStyle112"/>
          <w:rFonts w:ascii="Times New Roman" w:hAnsi="Times New Roman" w:cs="Times New Roman"/>
          <w:sz w:val="22"/>
          <w:szCs w:val="22"/>
          <w:lang w:eastAsia="en-US"/>
        </w:rPr>
        <w:t>Тип шкалы зависит от характера взаимосвязи между значениями шкалы. Метрики, использующие номинальные или порядковые шкалы, дают качественные данные, а метрики, использующие интервальные шкалы и шкалы отношений, дают количественные данные.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3.3609</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диаграмма рассеивания</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a корреляционная диаграмма, в которой используется линия регрессии для объяснения или прогнозирования того, как изменение независимой переменной изменит зависимую переменную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3.3610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SCCS</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наборы кодов преобразования сервера </w:t>
      </w:r>
      <w:r w:rsidRPr="00D27129">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3.3611 </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постановка задачи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сценарий</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поэтапное описание серии событий, происходящих параллельно или последовательно</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сценарий использования</w:t>
      </w:r>
    </w:p>
    <w:p w:rsidR="00587A7B" w:rsidRDefault="00587A7B" w:rsidP="00D27129">
      <w:pPr>
        <w:pStyle w:val="Style78"/>
        <w:widowControl/>
        <w:ind w:firstLine="709"/>
        <w:jc w:val="both"/>
        <w:rPr>
          <w:rStyle w:val="FontStyle112"/>
          <w:rFonts w:ascii="Times New Roman" w:hAnsi="Times New Roman" w:cs="Times New Roman"/>
          <w:sz w:val="24"/>
          <w:szCs w:val="24"/>
          <w:lang w:eastAsia="en-US"/>
        </w:rPr>
      </w:pPr>
    </w:p>
    <w:p w:rsidR="00D27129" w:rsidRPr="00587A7B" w:rsidRDefault="00D27129" w:rsidP="00D27129">
      <w:pPr>
        <w:pStyle w:val="Style78"/>
        <w:widowControl/>
        <w:ind w:firstLine="709"/>
        <w:jc w:val="both"/>
        <w:rPr>
          <w:rStyle w:val="FontStyle112"/>
          <w:rFonts w:ascii="Times New Roman" w:hAnsi="Times New Roman" w:cs="Times New Roman"/>
          <w:sz w:val="22"/>
          <w:szCs w:val="22"/>
          <w:lang w:eastAsia="en-US"/>
        </w:rPr>
      </w:pPr>
      <w:r w:rsidRPr="00587A7B">
        <w:rPr>
          <w:rStyle w:val="FontStyle112"/>
          <w:rFonts w:ascii="Times New Roman" w:hAnsi="Times New Roman" w:cs="Times New Roman"/>
          <w:sz w:val="22"/>
          <w:szCs w:val="22"/>
          <w:lang w:eastAsia="en-US"/>
        </w:rPr>
        <w:t>П</w:t>
      </w:r>
      <w:r w:rsidR="00587A7B" w:rsidRPr="00587A7B">
        <w:rPr>
          <w:rStyle w:val="FontStyle112"/>
          <w:rFonts w:ascii="Times New Roman" w:hAnsi="Times New Roman" w:cs="Times New Roman"/>
          <w:sz w:val="22"/>
          <w:szCs w:val="22"/>
          <w:lang w:eastAsia="en-US"/>
        </w:rPr>
        <w:t>римечание</w:t>
      </w:r>
      <w:r w:rsidRPr="00587A7B">
        <w:rPr>
          <w:rStyle w:val="FontStyle112"/>
          <w:rFonts w:ascii="Times New Roman" w:hAnsi="Times New Roman" w:cs="Times New Roman"/>
          <w:sz w:val="22"/>
          <w:szCs w:val="22"/>
          <w:lang w:eastAsia="en-US"/>
        </w:rPr>
        <w:t xml:space="preserve"> </w:t>
      </w:r>
      <w:r w:rsidR="00587A7B" w:rsidRPr="00587A7B">
        <w:rPr>
          <w:rStyle w:val="FontStyle112"/>
          <w:rFonts w:ascii="Times New Roman" w:hAnsi="Times New Roman" w:cs="Times New Roman"/>
          <w:sz w:val="22"/>
          <w:szCs w:val="22"/>
          <w:lang w:eastAsia="en-US"/>
        </w:rPr>
        <w:t>-</w:t>
      </w:r>
      <w:r w:rsidRPr="00587A7B">
        <w:rPr>
          <w:rStyle w:val="FontStyle112"/>
          <w:rFonts w:ascii="Times New Roman" w:hAnsi="Times New Roman" w:cs="Times New Roman"/>
          <w:sz w:val="22"/>
          <w:szCs w:val="22"/>
          <w:lang w:eastAsia="en-US"/>
        </w:rPr>
        <w:t xml:space="preserve"> Постановка задачи может быть пользовательской историей, сценарием использования, операционным понятием или последовательностью событий, с которыми может столкнуться программное обеспечение.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тестирование постановки задач</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класс методов разработки тестов, в котором тесты предназначены для выполнения отдельной постановки задач </w:t>
      </w:r>
      <w:r w:rsidRPr="00D27129">
        <w:rPr>
          <w:rStyle w:val="FontStyle111"/>
          <w:rFonts w:ascii="Times New Roman" w:hAnsi="Times New Roman" w:cs="Times New Roman"/>
          <w:b w:val="0"/>
          <w:sz w:val="24"/>
          <w:szCs w:val="24"/>
          <w:lang w:eastAsia="en-US"/>
        </w:rPr>
        <w:t>[ISO/IEC/IEEE 29119</w:t>
      </w:r>
      <w:r w:rsidRPr="00D27129">
        <w:rPr>
          <w:rStyle w:val="FontStyle111"/>
          <w:rFonts w:ascii="Times New Roman" w:hAnsi="Times New Roman" w:cs="Times New Roman"/>
          <w:b w:val="0"/>
          <w:sz w:val="24"/>
          <w:szCs w:val="24"/>
          <w:lang w:eastAsia="en-US"/>
        </w:rPr>
        <w:softHyphen/>
        <w:t>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3.3613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график в виде независимой переменной (SAIV)</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метод планирования с определенной датой для проекта с определенной датой окончания, после которой стоимость проекта резко снижается или применяется штраф за незавершение </w:t>
      </w:r>
      <w:r w:rsidRPr="00D27129">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базовый план графика</w:t>
      </w:r>
    </w:p>
    <w:p w:rsidR="00D27129" w:rsidRPr="00D27129" w:rsidRDefault="00D27129" w:rsidP="00D27129">
      <w:pPr>
        <w:pStyle w:val="Style78"/>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утвержденная версия модели графика, которая может быть изменена только посредством формальных процедур контроля изменений и используется в качестве основы для сравнения с фактическими результатами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3.3615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уплотнение графика</w:t>
      </w:r>
    </w:p>
    <w:p w:rsidR="00D27129" w:rsidRPr="00D27129" w:rsidRDefault="00D27129" w:rsidP="00D27129">
      <w:pPr>
        <w:pStyle w:val="Style5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методы, используемые для сокращения продолжительности графика без уменьшения объема проекта </w:t>
      </w:r>
      <w:r w:rsidRPr="00D27129">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сжатие графика, осуществление скоростных методов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3.3616</w:t>
      </w:r>
    </w:p>
    <w:p w:rsidR="00D27129" w:rsidRPr="00D27129" w:rsidRDefault="00D27129" w:rsidP="00D27129">
      <w:pPr>
        <w:pStyle w:val="Style7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запланированные данные</w:t>
      </w:r>
    </w:p>
    <w:p w:rsidR="00D27129" w:rsidRPr="00D27129" w:rsidRDefault="00D27129" w:rsidP="00D27129">
      <w:pPr>
        <w:pStyle w:val="Style7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набор информации для описания и контроля графика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3.3617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разработка графика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процесс создания графика проекта путем анализа последовательности действий, продолжительности действий, требований к ресурсам и ограничений графика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3.3618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запланированный прогноз</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оценка или прогноз условий и событий в будущем проекта на основе информации и знаний, доступных на момент расчета графика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3.3619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план управления графиком</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компонент плана управления проектом, устанавливающий критерии и виды деятельности для разработки, мониторинга и контроля графика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3.3620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модель графика</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представление плана выполнения проектных видов деятельности, включая продолжительность, зависимости и другую информацию о планировании, используемую для составления графика проекта наряду с другим планированием искусственных признаков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3.3621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анализ сети плана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анализ сети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анализ графика</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методика определения дат раннего и позднего начала, а также дат раннего и позднего окончания для незавершенной части графика проекта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обратный проход, метод критического пути, метод критической цепи, перераспределение ресурсов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3.3622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сетевые стандартные заготовки графика</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видов деятельности и взаимосвязей, которые были установлены, которые могут многократно использоваться для прикладной области или аспекта проекта, где желательна предписанная последовательность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3.3623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показатель функциональных характеристик графика (SPI)</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a показатель эффективности графика, выраженный как отношение осуществленного значения к плановому значению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3.3624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отклонение от графика (SV)</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показатель функциональных характеристик графика, выраженный как разница между осуществленным значением и плановым значением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3.3625 </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планировщик</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компьютерная программа, обычно являющаяся частью операционной системы, которая планирует, инициирует и завершает работу</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3.3626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SCI</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элемент конфигурации программных средств </w:t>
      </w:r>
      <w:r w:rsidRPr="00D27129">
        <w:rPr>
          <w:rStyle w:val="FontStyle111"/>
          <w:rFonts w:ascii="Times New Roman" w:hAnsi="Times New Roman" w:cs="Times New Roman"/>
          <w:b w:val="0"/>
          <w:sz w:val="24"/>
          <w:szCs w:val="24"/>
          <w:lang w:eastAsia="en-US"/>
        </w:rPr>
        <w:t>[ISO/IEC TR 15846:1998 Информационные технологии — Процессы жизненного цикла программных средств — Управление конфигурацией,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5.1]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последовательный интерфейс связи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3.3627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SCM</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управление конфигурацией программного обеспечения </w:t>
      </w:r>
      <w:r w:rsidRPr="00D27129">
        <w:rPr>
          <w:rStyle w:val="FontStyle111"/>
          <w:rFonts w:ascii="Times New Roman" w:hAnsi="Times New Roman" w:cs="Times New Roman"/>
          <w:b w:val="0"/>
          <w:sz w:val="24"/>
          <w:szCs w:val="24"/>
          <w:lang w:eastAsia="en-US"/>
        </w:rPr>
        <w:t>[ISO/IEC TR 15846:1998 Информационные технологии — Процессы жизненного цикла программных средств — Управление конфигурацией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5.1]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3.3628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SCMP</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план управления конфигурацией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3.3629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SCMPI</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плановая информация по управлению конфигурацией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3.3630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SCN</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извещение об изменениях в технических условиях</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3.3631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объем</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сумма продуктов, услуг и результатов, которые должны быть предоставлены в качестве проекта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поведение, которое ожидается от системы </w:t>
      </w:r>
      <w:r w:rsidRPr="00D27129">
        <w:rPr>
          <w:rStyle w:val="FontStyle111"/>
          <w:rFonts w:ascii="Times New Roman" w:hAnsi="Times New Roman" w:cs="Times New Roman"/>
          <w:b w:val="0"/>
          <w:sz w:val="24"/>
          <w:szCs w:val="24"/>
          <w:lang w:eastAsia="en-US"/>
        </w:rPr>
        <w:t>[ISO/IEC 15414:2015 Информационные технологии — Открытая распределенная обработка — Эталонная модель — Предпринимательский язык</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6.1.1] </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объем проекта, функционал продукта, объем FSM</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изменение объема</w:t>
      </w:r>
    </w:p>
    <w:p w:rsidR="00D27129" w:rsidRPr="00D27129" w:rsidRDefault="00D27129" w:rsidP="00D27129">
      <w:pPr>
        <w:pStyle w:val="Style78"/>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любое изменение объема проекта. Изменение объема почти всегда требует корректировки стоимости или графика проекта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3.3633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объем FSM</w:t>
      </w:r>
    </w:p>
    <w:p w:rsidR="00D27129" w:rsidRPr="00D27129" w:rsidRDefault="00D27129" w:rsidP="00D27129">
      <w:pPr>
        <w:pStyle w:val="Style7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требований функционального пользователя для включения в конкретный экземпляр FSM </w:t>
      </w:r>
      <w:r w:rsidRPr="00D27129">
        <w:rPr>
          <w:rStyle w:val="FontStyle111"/>
          <w:rFonts w:ascii="Times New Roman" w:hAnsi="Times New Roman" w:cs="Times New Roman"/>
          <w:b w:val="0"/>
          <w:sz w:val="24"/>
          <w:szCs w:val="24"/>
          <w:lang w:eastAsia="en-US"/>
        </w:rPr>
        <w:t xml:space="preserve">[ISO/IEC 14143-1:2007 Информационные технологии — Оценка программного обеспечения — Измерение функционального размера; Часть 1: Определение понятий, </w:t>
      </w:r>
      <w:r w:rsidRPr="00D27129">
        <w:rPr>
          <w:rStyle w:val="FontStyle112"/>
          <w:rFonts w:ascii="Times New Roman" w:hAnsi="Times New Roman" w:cs="Times New Roman"/>
          <w:b/>
          <w:sz w:val="24"/>
          <w:szCs w:val="24"/>
          <w:lang w:eastAsia="en-US"/>
        </w:rPr>
        <w:t xml:space="preserve">3.11; </w:t>
      </w:r>
      <w:r w:rsidRPr="00D27129">
        <w:rPr>
          <w:rStyle w:val="FontStyle111"/>
          <w:rFonts w:ascii="Times New Roman" w:hAnsi="Times New Roman" w:cs="Times New Roman"/>
          <w:b w:val="0"/>
          <w:sz w:val="24"/>
          <w:szCs w:val="24"/>
          <w:lang w:eastAsia="en-US"/>
        </w:rPr>
        <w:t>ISO/IEC 29881:2010 Информационные технологии — Системная и программная инженерия — Метод измерения функционального размера FiSMA 1.1,</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A.12]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lastRenderedPageBreak/>
        <w:t xml:space="preserve">совокупность требований функционального пользователя для включения в конкретный экземпляр измерения функционального размера </w:t>
      </w:r>
      <w:r w:rsidRPr="00D27129">
        <w:rPr>
          <w:rStyle w:val="FontStyle111"/>
          <w:rFonts w:ascii="Times New Roman" w:hAnsi="Times New Roman" w:cs="Times New Roman"/>
          <w:b w:val="0"/>
          <w:sz w:val="24"/>
          <w:szCs w:val="24"/>
          <w:lang w:eastAsia="en-US"/>
        </w:rPr>
        <w:t>[ISO/IEC 19761:2011 Программная инженерия — COSMIC: метод измерения функционального размера, 2.24]</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ПРИМЕР: Если организации необходимо знать размер своего портфеля программного обеспечения, то объем FSM будет включать все требования функционального пользователя, используемые в настоящее время. Тем не менее, если менеджер проекта хочет определить размер определенного выпуска программного обеспечения, то область будет включать только те требования функционального пользователя, на которые влияет проект.</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римечание</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w:t>
      </w:r>
      <w:r w:rsidRPr="00901194">
        <w:rPr>
          <w:rStyle w:val="FontStyle112"/>
          <w:rFonts w:ascii="Times New Roman" w:hAnsi="Times New Roman" w:cs="Times New Roman"/>
          <w:sz w:val="22"/>
          <w:szCs w:val="22"/>
          <w:lang w:eastAsia="en-US"/>
        </w:rPr>
        <w:t xml:space="preserve"> Объем FSM определяется целью измерения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3.3634</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перехват экрана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дамп содержимого экрана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представление того, что пользователь увидит при использовании программного обеспечения</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3.3635</w:t>
      </w:r>
    </w:p>
    <w:p w:rsidR="00D27129" w:rsidRPr="00D27129" w:rsidRDefault="00D27129" w:rsidP="00D27129">
      <w:pPr>
        <w:pStyle w:val="Style7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тестирование по сценарию</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динамическое тестирование, при котором действия тестировщика прописываются письменными командами в контрольном примере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4.37]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тестирование, выполненное на основе документированного тестового сценария </w:t>
      </w:r>
      <w:r w:rsidRPr="00D27129">
        <w:rPr>
          <w:rStyle w:val="FontStyle111"/>
          <w:rFonts w:ascii="Times New Roman" w:hAnsi="Times New Roman" w:cs="Times New Roman"/>
          <w:b w:val="0"/>
          <w:sz w:val="24"/>
          <w:szCs w:val="24"/>
          <w:lang w:eastAsia="en-US"/>
        </w:rPr>
        <w:t>[ISO/IEC/IEEE29119-2:2013 Системная и программная инженерия — Тестирование программного обеспечения — Часть 2: Процессы тестирования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4.23]</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римечание</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О</w:t>
      </w:r>
      <w:r w:rsidRPr="00901194">
        <w:rPr>
          <w:rStyle w:val="FontStyle112"/>
          <w:rFonts w:ascii="Times New Roman" w:hAnsi="Times New Roman" w:cs="Times New Roman"/>
          <w:sz w:val="22"/>
          <w:szCs w:val="22"/>
          <w:lang w:eastAsia="en-US"/>
        </w:rPr>
        <w:t>бычно относится к тестированию, выполняемому вручную, а не к выполнению автоматизированного сценария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3.3636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SCRM</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управление рисками в канале поставок </w:t>
      </w:r>
      <w:r w:rsidRPr="00D27129">
        <w:rPr>
          <w:rStyle w:val="FontStyle111"/>
          <w:rFonts w:ascii="Times New Roman" w:hAnsi="Times New Roman" w:cs="Times New Roman"/>
          <w:b w:val="0"/>
          <w:sz w:val="24"/>
          <w:szCs w:val="24"/>
          <w:lang w:eastAsia="en-US"/>
        </w:rPr>
        <w:t xml:space="preserve">[IEEE 15288.2:2014 Стандарт IEEE по техническому обзору и аудиту оборонных программ,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3.3637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скрам</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структура итеративного управления проектом, используемая в гибкой разработке, при которой команда согласовывает элементы разработки на основе журнала невыполненных требований и производит их в течение короткого промежутка времени в течение нескольких недель </w:t>
      </w:r>
      <w:r w:rsidRPr="00D27129">
        <w:rPr>
          <w:rStyle w:val="FontStyle111"/>
          <w:rFonts w:ascii="Times New Roman" w:hAnsi="Times New Roman" w:cs="Times New Roman"/>
          <w:b w:val="0"/>
          <w:sz w:val="24"/>
          <w:szCs w:val="24"/>
          <w:lang w:eastAsia="en-US"/>
        </w:rPr>
        <w:t>[ISO/IEC/IEEE 26515: 2011 Системная и программная инженерия: Разработка документации для пользователей в подвижной среде,</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3.3638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скрам-мастер</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человек, который обеспечивает скрам-процесс в пределах команды или проекта </w:t>
      </w:r>
      <w:r w:rsidRPr="00D27129">
        <w:rPr>
          <w:rStyle w:val="FontStyle111"/>
          <w:rFonts w:ascii="Times New Roman" w:hAnsi="Times New Roman" w:cs="Times New Roman"/>
          <w:b w:val="0"/>
          <w:sz w:val="24"/>
          <w:szCs w:val="24"/>
          <w:lang w:eastAsia="en-US"/>
        </w:rPr>
        <w:t>[ISO/IEC/IEEE 26515: 2011 Системная и программная инженерия: Разработка документации для пользователей в подвижной среде</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3.3639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скрам-собрание</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краткое ежедневное совещание по статусу проекта или другое совещание по планированию гибких методологий разработки </w:t>
      </w:r>
      <w:r w:rsidRPr="00D27129">
        <w:rPr>
          <w:rStyle w:val="FontStyle111"/>
          <w:rFonts w:ascii="Times New Roman" w:hAnsi="Times New Roman" w:cs="Times New Roman"/>
          <w:b w:val="0"/>
          <w:sz w:val="24"/>
          <w:szCs w:val="24"/>
          <w:lang w:eastAsia="en-US"/>
        </w:rPr>
        <w:t>[ISO/IEC/IEEE 26515:2011 Системная и программная инженерия: Разработка документации для пользователей в подвижной среде,</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4.11]</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римечание</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w:t>
      </w:r>
      <w:r w:rsidRPr="00901194">
        <w:rPr>
          <w:rStyle w:val="FontStyle112"/>
          <w:rFonts w:ascii="Times New Roman" w:hAnsi="Times New Roman" w:cs="Times New Roman"/>
          <w:sz w:val="22"/>
          <w:szCs w:val="22"/>
          <w:lang w:eastAsia="en-US"/>
        </w:rPr>
        <w:t xml:space="preserve"> Скрам-собрание обычно проводится под председательством скрам-мастера.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3.3640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скрам-отчет</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отчет, в котором документируются повседневные виды деятельности скрам-команды, фиксируются любые проблемы или вопросы, которые необходимо решить </w:t>
      </w:r>
      <w:r w:rsidRPr="00D27129">
        <w:rPr>
          <w:rStyle w:val="FontStyle111"/>
          <w:rFonts w:ascii="Times New Roman" w:hAnsi="Times New Roman" w:cs="Times New Roman"/>
          <w:b w:val="0"/>
          <w:sz w:val="24"/>
          <w:szCs w:val="24"/>
          <w:lang w:eastAsia="en-US"/>
        </w:rPr>
        <w:t>[ISO/IEC/IEEE 26515: 2011 Системная и программная инженерия: Разработка документации для пользователей в подвижной среде</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3.3641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скрам-команда</w:t>
      </w: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члены команды гибких разработок, работающие вместе в рамках скрам-процесса, обычно возглавляемые скрам-мастером и владельцем проекта </w:t>
      </w:r>
      <w:r w:rsidRPr="00D27129">
        <w:rPr>
          <w:rStyle w:val="FontStyle111"/>
          <w:rFonts w:ascii="Times New Roman" w:hAnsi="Times New Roman" w:cs="Times New Roman"/>
          <w:b w:val="0"/>
          <w:sz w:val="24"/>
          <w:szCs w:val="24"/>
          <w:lang w:eastAsia="en-US"/>
        </w:rPr>
        <w:t xml:space="preserve">[ISO/IEC/IEEE 26515: 2011 Системная и программная инженерия: Разработка документации для пользователей в подвижной среде, </w:t>
      </w:r>
      <w:r w:rsidRPr="00D27129">
        <w:rPr>
          <w:rStyle w:val="FontStyle112"/>
          <w:rFonts w:ascii="Times New Roman" w:hAnsi="Times New Roman" w:cs="Times New Roman"/>
          <w:b/>
          <w:sz w:val="24"/>
          <w:szCs w:val="24"/>
          <w:lang w:eastAsia="en-US"/>
        </w:rPr>
        <w:t>4.13]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SDa</w:t>
      </w:r>
    </w:p>
    <w:p w:rsidR="00D27129" w:rsidRPr="00D27129" w:rsidRDefault="00D27129" w:rsidP="00D27129">
      <w:pPr>
        <w:pStyle w:val="Style77"/>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деятельность по предоставлению данных </w:t>
      </w:r>
      <w:r w:rsidRPr="00D27129">
        <w:rPr>
          <w:rStyle w:val="FontStyle111"/>
          <w:rFonts w:ascii="Times New Roman" w:hAnsi="Times New Roman" w:cs="Times New Roman"/>
          <w:b w:val="0"/>
          <w:sz w:val="24"/>
          <w:szCs w:val="24"/>
          <w:lang w:eastAsia="en-US"/>
        </w:rPr>
        <w:t>[ISO/IEC 29155-2:2013: Системная и программная инженерия — Структура сопоставительного анализа эффективности выполнения проектов информационных технологий — Часть 2: Требования к сопоставительному анализу, 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3.3643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SDD</w:t>
      </w:r>
    </w:p>
    <w:p w:rsidR="00D27129" w:rsidRPr="00D27129" w:rsidRDefault="00D27129" w:rsidP="00D27129">
      <w:pPr>
        <w:pStyle w:val="Style8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описание программного проекта </w:t>
      </w:r>
      <w:r w:rsidRPr="00D27129">
        <w:rPr>
          <w:rStyle w:val="FontStyle111"/>
          <w:rFonts w:ascii="Times New Roman" w:hAnsi="Times New Roman" w:cs="Times New Roman"/>
          <w:b w:val="0"/>
          <w:sz w:val="24"/>
          <w:szCs w:val="24"/>
          <w:lang w:eastAsia="en-US"/>
        </w:rPr>
        <w:t xml:space="preserve">[IEEE 1012-2012 Стандарт IEEE по системной и программной верификации и валидации]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документ программного проекта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документ системного проекта </w:t>
      </w:r>
      <w:r w:rsidRPr="00D27129">
        <w:rPr>
          <w:rStyle w:val="FontStyle111"/>
          <w:rFonts w:ascii="Times New Roman" w:hAnsi="Times New Roman" w:cs="Times New Roman"/>
          <w:b w:val="0"/>
          <w:sz w:val="24"/>
          <w:szCs w:val="24"/>
          <w:lang w:eastAsia="en-US"/>
        </w:rPr>
        <w:t xml:space="preserve">[ISO/IEC TR 29110-5-6-2:2014 Системная и программная инженерия — Профили жизненного цикла для очень небольших предприятий (VSE) — Часть 5-6-2: Системная инженерия — Руководство по инженерии и управлению: Группа общего профиля: Базовый профиль, </w:t>
      </w:r>
      <w:r w:rsidRPr="00D27129">
        <w:rPr>
          <w:rStyle w:val="FontStyle112"/>
          <w:rFonts w:ascii="Times New Roman" w:hAnsi="Times New Roman" w:cs="Times New Roman"/>
          <w:b/>
          <w:sz w:val="24"/>
          <w:szCs w:val="24"/>
          <w:lang w:eastAsia="en-US"/>
        </w:rPr>
        <w:t>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3.3644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SDP</w:t>
      </w:r>
    </w:p>
    <w:p w:rsidR="00D27129" w:rsidRPr="00D27129" w:rsidRDefault="00D27129" w:rsidP="00D27129">
      <w:pPr>
        <w:pStyle w:val="Style7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план разработки программного обеспечения </w:t>
      </w:r>
      <w:r w:rsidRPr="00D27129">
        <w:rPr>
          <w:rStyle w:val="FontStyle111"/>
          <w:rFonts w:ascii="Times New Roman" w:hAnsi="Times New Roman" w:cs="Times New Roman"/>
          <w:b w:val="0"/>
          <w:sz w:val="24"/>
          <w:szCs w:val="24"/>
          <w:lang w:eastAsia="en-US"/>
        </w:rPr>
        <w:t xml:space="preserve">[ISO/IEC/IEEE 16326:2009 Системная и программная инженерия — Процессы жизненного цикла — Управление проектами, </w:t>
      </w:r>
      <w:r w:rsidRPr="00D27129">
        <w:rPr>
          <w:rStyle w:val="FontStyle112"/>
          <w:rFonts w:ascii="Times New Roman" w:hAnsi="Times New Roman" w:cs="Times New Roman"/>
          <w:b/>
          <w:sz w:val="24"/>
          <w:szCs w:val="24"/>
          <w:lang w:eastAsia="en-US"/>
        </w:rPr>
        <w:t>3]</w:t>
      </w:r>
    </w:p>
    <w:p w:rsidR="00D27129" w:rsidRPr="00D27129" w:rsidRDefault="00D27129" w:rsidP="00D27129">
      <w:pPr>
        <w:pStyle w:val="Style7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3.3645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SDR</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обзор системного проекта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3.3646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SDRAM</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синхронизированная динамическая оперативная память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3.3647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SE</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программная инженерия </w:t>
      </w:r>
      <w:r w:rsidRPr="00D27129">
        <w:rPr>
          <w:rStyle w:val="FontStyle111"/>
          <w:rFonts w:ascii="Times New Roman" w:hAnsi="Times New Roman" w:cs="Times New Roman"/>
          <w:b w:val="0"/>
          <w:sz w:val="24"/>
          <w:szCs w:val="24"/>
          <w:lang w:eastAsia="en-US"/>
        </w:rPr>
        <w:t>[ISO/IEC/IEEE 16326:2009 Системная и программная инженерия — Процессы жизненного цикла — Управление проектами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3.3648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SECIOP</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протокол безопасности Inter-ORB </w:t>
      </w:r>
      <w:r w:rsidRPr="00D27129">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Протокол безопасности Inter-ORB]</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3.3649</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вторая нормальная форма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результат процесса нормализации, который преобразует группы данных таким образом, чтобы каждый неключевой атрибут зависел от ключевого атрибута(ов) группы данных и всех частей ключевого атрибута(ов)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3.3650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вторичный риск</w:t>
      </w:r>
    </w:p>
    <w:p w:rsidR="00D27129" w:rsidRPr="00D27129" w:rsidRDefault="00D27129" w:rsidP="00D27129">
      <w:pPr>
        <w:pStyle w:val="Style7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риск, который возникает как прямой результат реализации мер реагирования на риск [Руководство к справочнику по управлению проектами (PMBOK® Guide) — пятое издание</w:t>
      </w:r>
      <w:r w:rsidRPr="00D27129">
        <w:rPr>
          <w:rStyle w:val="FontStyle111"/>
          <w:rFonts w:ascii="Times New Roman" w:hAnsi="Times New Roman" w:cs="Times New Roman"/>
          <w:b w:val="0"/>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3.3651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вторичный пользователь</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человек, взаимодействующий с продуктом для поддержки основных пользователей </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оператор</w:t>
      </w:r>
    </w:p>
    <w:p w:rsidR="00901194" w:rsidRDefault="00901194" w:rsidP="00D27129">
      <w:pPr>
        <w:pStyle w:val="Style78"/>
        <w:widowControl/>
        <w:ind w:firstLine="709"/>
        <w:jc w:val="both"/>
        <w:rPr>
          <w:rStyle w:val="FontStyle112"/>
          <w:rFonts w:ascii="Times New Roman" w:hAnsi="Times New Roman" w:cs="Times New Roman"/>
          <w:sz w:val="24"/>
          <w:szCs w:val="24"/>
          <w:lang w:eastAsia="en-US"/>
        </w:rPr>
      </w:pP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ример -</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К</w:t>
      </w:r>
      <w:r w:rsidRPr="00901194">
        <w:rPr>
          <w:rStyle w:val="FontStyle112"/>
          <w:rFonts w:ascii="Times New Roman" w:hAnsi="Times New Roman" w:cs="Times New Roman"/>
          <w:sz w:val="22"/>
          <w:szCs w:val="22"/>
          <w:lang w:eastAsia="en-US"/>
        </w:rPr>
        <w:t>онтент-провайдер, системный администратор, администратор, менеджер по безопасности, специалист по техническому обслуживанию, установщик</w:t>
      </w:r>
    </w:p>
    <w:p w:rsidR="00901194" w:rsidRDefault="00901194" w:rsidP="00D27129">
      <w:pPr>
        <w:pStyle w:val="Style78"/>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3.3652</w:t>
      </w:r>
    </w:p>
    <w:p w:rsidR="00D27129" w:rsidRPr="00D27129" w:rsidRDefault="00D27129" w:rsidP="00D27129">
      <w:pPr>
        <w:pStyle w:val="Style7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вспомогательное окно</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окно, содержащее информацию, которая зависит от информации в другом окне (основном окне) </w:t>
      </w:r>
      <w:r w:rsidRPr="00D27129">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4.43]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3.3653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обеспечение безопасности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защита от преднамеренной подверсии или принудительного сбоя </w:t>
      </w:r>
      <w:r w:rsidRPr="00D27129">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4.1.41]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определение, достижение и поддержание конфиденциальности, целостности, уровня работоспособности, безотказности, подотчетности, подлинности и надежности системы 3. степень, в которой продукт или система защищает информацию и данные, так чтобы люди или другие продукты или системы имели ту степень доступа к данным, которая соответствует их типам и уровням авторизации </w:t>
      </w:r>
      <w:r w:rsidRPr="00D27129">
        <w:rPr>
          <w:rStyle w:val="FontStyle111"/>
          <w:rFonts w:ascii="Times New Roman" w:hAnsi="Times New Roman" w:cs="Times New Roman"/>
          <w:b w:val="0"/>
          <w:sz w:val="24"/>
          <w:szCs w:val="24"/>
          <w:lang w:eastAsia="en-US"/>
        </w:rPr>
        <w:t xml:space="preserve">[ISO/IEC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 </w:t>
      </w:r>
      <w:r w:rsidRPr="00D27129">
        <w:rPr>
          <w:rStyle w:val="FontStyle112"/>
          <w:rFonts w:ascii="Times New Roman" w:hAnsi="Times New Roman" w:cs="Times New Roman"/>
          <w:sz w:val="24"/>
          <w:szCs w:val="24"/>
          <w:lang w:eastAsia="en-US"/>
        </w:rPr>
        <w:t xml:space="preserve">4.2.6]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 xml:space="preserve">защита компьютерного оборудования или программного обеспечения от случайного или злонамеренного доступа, использования, модификации, уничтожения или раскрытия </w:t>
      </w:r>
      <w:r w:rsidRPr="00D27129">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 </w:t>
      </w:r>
      <w:r w:rsidRPr="00D27129">
        <w:rPr>
          <w:rStyle w:val="FontStyle110"/>
          <w:rFonts w:ascii="Times New Roman" w:hAnsi="Times New Roman" w:cs="Times New Roman"/>
          <w:sz w:val="24"/>
          <w:szCs w:val="24"/>
          <w:lang w:eastAsia="en-US"/>
        </w:rPr>
        <w:t xml:space="preserve">5. </w:t>
      </w:r>
      <w:r w:rsidRPr="00D27129">
        <w:rPr>
          <w:rStyle w:val="FontStyle112"/>
          <w:rFonts w:ascii="Times New Roman" w:hAnsi="Times New Roman" w:cs="Times New Roman"/>
          <w:sz w:val="24"/>
          <w:szCs w:val="24"/>
          <w:lang w:eastAsia="en-US"/>
        </w:rPr>
        <w:t xml:space="preserve">защита информации и данных таким образом, чтобы неуполномоченные лица или системы не могли прочитать или изменить их, а уполномоченным лицам или системам не было отказано в доступе к ним </w:t>
      </w:r>
      <w:r w:rsidRPr="00D27129">
        <w:rPr>
          <w:rStyle w:val="FontStyle111"/>
          <w:rFonts w:ascii="Times New Roman" w:hAnsi="Times New Roman" w:cs="Times New Roman"/>
          <w:b w:val="0"/>
          <w:sz w:val="24"/>
          <w:szCs w:val="24"/>
          <w:lang w:eastAsia="en-US"/>
        </w:rPr>
        <w:t>[ISO/IEC 12207:2008 Системная и программная инженерия — Процессы жизненного цикла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4.39] </w:t>
      </w:r>
      <w:r w:rsidRPr="00D27129">
        <w:rPr>
          <w:rStyle w:val="FontStyle110"/>
          <w:rFonts w:ascii="Times New Roman" w:hAnsi="Times New Roman" w:cs="Times New Roman"/>
          <w:sz w:val="24"/>
          <w:szCs w:val="24"/>
          <w:lang w:eastAsia="en-US"/>
        </w:rPr>
        <w:t xml:space="preserve">6. </w:t>
      </w:r>
      <w:r w:rsidRPr="00D27129">
        <w:rPr>
          <w:rStyle w:val="FontStyle112"/>
          <w:rFonts w:ascii="Times New Roman" w:hAnsi="Times New Roman" w:cs="Times New Roman"/>
          <w:sz w:val="24"/>
          <w:szCs w:val="24"/>
          <w:lang w:eastAsia="en-US"/>
        </w:rPr>
        <w:t xml:space="preserve">защита от преднамеренной подверсии или принудительного сбоя, содержащая совокупность четырех атрибутов: конфиденциальность, целостность, уровень работоспособности и возможность учета, плюс аспекты пятого атрибута, удобство использования, каждый из которых имеют связанный с ним вопрос </w:t>
      </w:r>
      <w:r w:rsidRPr="00D27129">
        <w:rPr>
          <w:rStyle w:val="FontStyle112"/>
          <w:rFonts w:ascii="Times New Roman" w:hAnsi="Times New Roman" w:cs="Times New Roman"/>
          <w:b/>
          <w:sz w:val="24"/>
          <w:szCs w:val="24"/>
          <w:lang w:eastAsia="en-US"/>
        </w:rPr>
        <w:t xml:space="preserve">обеспечения </w:t>
      </w:r>
      <w:r w:rsidRPr="00D27129">
        <w:rPr>
          <w:rStyle w:val="FontStyle111"/>
          <w:rFonts w:ascii="Times New Roman" w:hAnsi="Times New Roman" w:cs="Times New Roman"/>
          <w:b w:val="0"/>
          <w:sz w:val="24"/>
          <w:szCs w:val="24"/>
          <w:lang w:eastAsia="en-US"/>
        </w:rPr>
        <w:t>[ISO/IEC TS 24748-1:2016 Системная и программная инженерия — Управление жизненным циклом — Часть 1: Руководство по управлению жизненным циклом,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2.45]</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римечание</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w:t>
      </w:r>
      <w:r w:rsidRPr="00901194">
        <w:rPr>
          <w:rStyle w:val="FontStyle112"/>
          <w:rFonts w:ascii="Times New Roman" w:hAnsi="Times New Roman" w:cs="Times New Roman"/>
          <w:sz w:val="22"/>
          <w:szCs w:val="22"/>
          <w:lang w:eastAsia="en-US"/>
        </w:rPr>
        <w:t xml:space="preserve"> Совокупность четырех атрибутов: конфиденциальность, целостность, уровень работоспособности и возможность учета, а также аспекты пятого атрибута: удобство использования, каждый из которых связан с вопросом их обеспечения. Безопасность относится к персоналу, данным, связи и физической защите компьютерных установок.</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3.3654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гарантия обеспечения безопасности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официальное заявление руководства о том, что ИТ-система одобрена для работы в определенном режиме безопасности с использованием предписанной совокупности мер безопасности при приемлемом уровне риска 2. сертификация независимым органом по аккредитации того, что ИТ-система соответствует заранее установленному стандарту обеспечения безопасности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3.3655</w:t>
      </w:r>
    </w:p>
    <w:p w:rsidR="00D27129" w:rsidRPr="00D27129" w:rsidRDefault="00D27129" w:rsidP="00D27129">
      <w:pPr>
        <w:pStyle w:val="Style7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полномочия в системе обеспечения безопасности</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администратор, отвечающий за реализацию политики обеспечения безопасности </w:t>
      </w:r>
      <w:r w:rsidRPr="00D27129">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15.1.2]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3.3656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ветка обеспечения безопасности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ветка, созданная во время выпуска, в которой внесена только фиксация изменений обеспечения безопасности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3.3657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домен обеспечения безопасности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домен, в котором участники обязаны следовать политике обеспечения безопасности, установленной и управляемой органом обеспечения безопасности </w:t>
      </w:r>
      <w:r w:rsidRPr="00D27129">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15.1.3]</w:t>
      </w:r>
    </w:p>
    <w:p w:rsidR="00901194" w:rsidRDefault="00901194" w:rsidP="00D27129">
      <w:pPr>
        <w:pStyle w:val="Style78"/>
        <w:widowControl/>
        <w:ind w:firstLine="709"/>
        <w:jc w:val="both"/>
        <w:rPr>
          <w:rStyle w:val="FontStyle112"/>
          <w:rFonts w:ascii="Times New Roman" w:hAnsi="Times New Roman" w:cs="Times New Roman"/>
          <w:sz w:val="24"/>
          <w:szCs w:val="24"/>
          <w:lang w:eastAsia="en-US"/>
        </w:rPr>
      </w:pP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римечание</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w:t>
      </w:r>
      <w:r w:rsidRPr="00901194">
        <w:rPr>
          <w:rStyle w:val="FontStyle112"/>
          <w:rFonts w:ascii="Times New Roman" w:hAnsi="Times New Roman" w:cs="Times New Roman"/>
          <w:sz w:val="22"/>
          <w:szCs w:val="22"/>
          <w:lang w:eastAsia="en-US"/>
        </w:rPr>
        <w:t xml:space="preserve"> Полномочный орган обеспечения безопасности является контролирующим объектом для домена обеспечения безопасности.</w:t>
      </w:r>
    </w:p>
    <w:p w:rsidR="00901194" w:rsidRDefault="00901194"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3.3658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политика взаимодействия в сфере обеспечения безопасности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те аспекты политики обеспечения безопасности различных доменов обеспечения безопасности, которые необходимы для взаимодействия между этими доменами </w:t>
      </w:r>
      <w:r w:rsidRPr="00D27129">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15.1.4]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3.3659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ядро безопасности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небольшой автономный набор ключевых предписаний, связанных с безопасностью, который работает как привилегированная часть операционной системы, определяя и применяя критерии, которые должны быть соблюдены для доступа к программам и данным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3.3660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политика обеспечения безопасности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правила служебной необходимости и доступа к информации на каждом уровне проектной организации 2. совокупность правил, ограничивающих один или несколько совокупностей видов деятельности одного или нескольких наборов объектов </w:t>
      </w:r>
      <w:r w:rsidRPr="00D27129">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15.1.1]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3.3661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тестирование безопасности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тип тестирования, проводимого для оценки степени, в которой элемент тестирования и связанные с ним данные и информация защищены, чтобы неуполномоченные лица или системы не могли использовать, читать или изменять их, а авторизованным лицам или системам не было отказано в доступе к ним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 xml:space="preserve">3.3662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SEE</w:t>
      </w:r>
    </w:p>
    <w:p w:rsidR="00D27129" w:rsidRPr="00D27129" w:rsidRDefault="00D27129" w:rsidP="00D27129">
      <w:pPr>
        <w:pStyle w:val="Style7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среда программной инженерии </w:t>
      </w:r>
      <w:r w:rsidRPr="00D27129">
        <w:rPr>
          <w:rStyle w:val="FontStyle111"/>
          <w:rFonts w:ascii="Times New Roman" w:hAnsi="Times New Roman" w:cs="Times New Roman"/>
          <w:b w:val="0"/>
          <w:sz w:val="24"/>
          <w:szCs w:val="24"/>
          <w:lang w:eastAsia="en-US"/>
        </w:rPr>
        <w:t xml:space="preserve">[ISO/IEC/IEEE 16326:2009 Системная и программная инженерия — Процессы жизненного цикла — Управление проектами, </w:t>
      </w:r>
      <w:r w:rsidRPr="00D27129">
        <w:rPr>
          <w:rStyle w:val="FontStyle112"/>
          <w:rFonts w:ascii="Times New Roman" w:hAnsi="Times New Roman" w:cs="Times New Roman"/>
          <w:b/>
          <w:sz w:val="24"/>
          <w:szCs w:val="24"/>
          <w:lang w:eastAsia="en-US"/>
        </w:rPr>
        <w:t>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3.3663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SEE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услуга</w:t>
      </w:r>
    </w:p>
    <w:p w:rsidR="00D27129" w:rsidRPr="00D27129" w:rsidRDefault="00D27129" w:rsidP="00D27129">
      <w:pPr>
        <w:pStyle w:val="Style7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одна или несколько сервисных операций для поддержки деятельности в течение жизненного цикла для SEE </w:t>
      </w:r>
      <w:r w:rsidRPr="00D27129">
        <w:rPr>
          <w:rStyle w:val="FontStyle111"/>
          <w:rFonts w:ascii="Times New Roman" w:hAnsi="Times New Roman" w:cs="Times New Roman"/>
          <w:b w:val="0"/>
          <w:sz w:val="24"/>
          <w:szCs w:val="24"/>
          <w:lang w:eastAsia="en-US"/>
        </w:rPr>
        <w:t xml:space="preserve">[ISO/IEC 15940:2013 Системная и программная инженерия — Обслуживание среды разработки программного обеспечения, </w:t>
      </w:r>
      <w:r w:rsidRPr="00D27129">
        <w:rPr>
          <w:rStyle w:val="FontStyle112"/>
          <w:rFonts w:ascii="Times New Roman" w:hAnsi="Times New Roman" w:cs="Times New Roman"/>
          <w:b/>
          <w:sz w:val="24"/>
          <w:szCs w:val="24"/>
          <w:lang w:eastAsia="en-US"/>
        </w:rPr>
        <w:t>2.8]</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римечание</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w:t>
      </w:r>
      <w:r w:rsidRPr="00901194">
        <w:rPr>
          <w:rStyle w:val="FontStyle112"/>
          <w:rFonts w:ascii="Times New Roman" w:hAnsi="Times New Roman" w:cs="Times New Roman"/>
          <w:sz w:val="22"/>
          <w:szCs w:val="22"/>
          <w:lang w:eastAsia="en-US"/>
        </w:rPr>
        <w:t xml:space="preserve"> Поставщик услуги SEE предоставляет услугу SEE для получателя услуги SEE.</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3.3664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получатель услуги SEE</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актор, который получает услугу SEE </w:t>
      </w:r>
      <w:r w:rsidRPr="00D27129">
        <w:rPr>
          <w:rStyle w:val="FontStyle111"/>
          <w:rFonts w:ascii="Times New Roman" w:hAnsi="Times New Roman" w:cs="Times New Roman"/>
          <w:b w:val="0"/>
          <w:sz w:val="24"/>
          <w:szCs w:val="24"/>
          <w:lang w:eastAsia="en-US"/>
        </w:rPr>
        <w:t>[ISO/IEC 15940:2013 Системная и программная инженерия — Обслуживание среды разработки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3.3665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поставщик услуги SEE</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актор, который поставляет услугу SEE </w:t>
      </w:r>
      <w:r w:rsidRPr="00D27129">
        <w:rPr>
          <w:rStyle w:val="FontStyle111"/>
          <w:rFonts w:ascii="Times New Roman" w:hAnsi="Times New Roman" w:cs="Times New Roman"/>
          <w:b w:val="0"/>
          <w:sz w:val="24"/>
          <w:szCs w:val="24"/>
          <w:lang w:eastAsia="en-US"/>
        </w:rPr>
        <w:t>[ISO/IEC 15940:2013 Системная и программная инженерия — Обслуживание среды разработки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3.3666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сегмент</w:t>
      </w:r>
    </w:p>
    <w:p w:rsidR="00D27129" w:rsidRPr="00D27129" w:rsidRDefault="00D27129" w:rsidP="00D27129">
      <w:pPr>
        <w:pStyle w:val="Style78"/>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одна из подсистем или комбинаций подсистем, составляющих систему в целом 2. в распределении ЗУ - автономная часть компьютерной программы, которая может функционировать без сохранения всей программы в основном ЗУ 3. набор данных, который хранится или передается как единое целое 4. в анализе пути - последовательность описаний компьютерной программы между двумя последовательными точками ветки 5. разделять систему, компьютерную программу или файл данных на сегменты согласно (1), (2) или (3) 6. набор данных, который соответствует одному или нескольким связным проекциям интересующей системы, которые хранятся или передаются как единое целое </w:t>
      </w:r>
      <w:r w:rsidRPr="00D27129">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4]</w:t>
      </w:r>
    </w:p>
    <w:p w:rsidR="00901194" w:rsidRDefault="00901194" w:rsidP="00D27129">
      <w:pPr>
        <w:pStyle w:val="Style78"/>
        <w:widowControl/>
        <w:ind w:firstLine="709"/>
        <w:jc w:val="both"/>
        <w:rPr>
          <w:rStyle w:val="FontStyle112"/>
          <w:rFonts w:ascii="Times New Roman" w:hAnsi="Times New Roman" w:cs="Times New Roman"/>
          <w:sz w:val="24"/>
          <w:szCs w:val="24"/>
          <w:lang w:eastAsia="en-US"/>
        </w:rPr>
      </w:pP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ример -</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С</w:t>
      </w:r>
      <w:r w:rsidRPr="00901194">
        <w:rPr>
          <w:rStyle w:val="FontStyle112"/>
          <w:rFonts w:ascii="Times New Roman" w:hAnsi="Times New Roman" w:cs="Times New Roman"/>
          <w:sz w:val="22"/>
          <w:szCs w:val="22"/>
          <w:lang w:eastAsia="en-US"/>
        </w:rPr>
        <w:t>егмент кредиторской задолженности финансовой системы</w:t>
      </w:r>
    </w:p>
    <w:p w:rsidR="00901194" w:rsidRDefault="00901194"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3.3667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сегментированная управляющая программа</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физически отличимых искусственных признаков, физическое разделение управляющей программы </w:t>
      </w:r>
      <w:r w:rsidRPr="00D27129">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римечание</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w:t>
      </w:r>
      <w:r w:rsidRPr="00901194">
        <w:rPr>
          <w:rStyle w:val="FontStyle112"/>
          <w:rFonts w:ascii="Times New Roman" w:hAnsi="Times New Roman" w:cs="Times New Roman"/>
          <w:sz w:val="22"/>
          <w:szCs w:val="22"/>
          <w:lang w:eastAsia="en-US"/>
        </w:rPr>
        <w:t xml:space="preserve"> Каждый сегмент инкапсулирует независимое состояние и может активироваться независимо. Каждый сегмент предоставляет по крайней мере один фасет</w:t>
      </w:r>
      <w:r w:rsidRPr="00D27129">
        <w:rPr>
          <w:rStyle w:val="FontStyle112"/>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3.3668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SEI</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последовательный интерфейс расширения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учреждение программной инженерии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3.3669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отобранные продавцы</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продавцы, которые были выбраны для предоставления договорной совокупности услуг или продуктов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3.3670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выборочный дамп</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дамп только обозначенных областей ячейки ЗУ</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дамп изменений, динамический дамп, дамп памяти, аварийный дамп, мгновенный дамп, статический дамп</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3.3671</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выборочная трассировка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трассировка переменных, включающая только выбранные переменные</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трассировка выполнения, ретроспективная трассировка, трассировка стандартной подпрограммы, трассировка графического элемента, трассировка переменной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3.3672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автономный</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в котором не требуются предварительные или последующие этапы обработки для инициирования или выполнения требований функционального пользователя </w:t>
      </w:r>
      <w:r w:rsidRPr="00D27129">
        <w:rPr>
          <w:rStyle w:val="FontStyle111"/>
          <w:rFonts w:ascii="Times New Roman" w:hAnsi="Times New Roman" w:cs="Times New Roman"/>
          <w:b w:val="0"/>
          <w:sz w:val="24"/>
          <w:szCs w:val="24"/>
          <w:lang w:eastAsia="en-US"/>
        </w:rPr>
        <w:t>[ISO/IEC 20926:2009 Системная и программная инженерия — Оценка программного обеспечения — Метод измерения функционального размера IFPUG 2009</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3.47]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3.3673</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самодокументируемость</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степень, в которой система или компонент содержат достаточно информации для объяснения своих целей и свойств; 2. атрибуты программного обеспечения, объясняющие реализацию функции</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удобства сопровождения, тестируемость, удобство использования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3.3674</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самодокументируемый</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относящийся к исходному коду, который содержит комментарии, объясняющие его цели, работу и другую информацию, полезную для понимания и поддержки кода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3.3675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самоопределяющийся относительный адрес</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адрес, который необходимо добавить к адресу команды, в которой он фигурирует, чтобы получить адрес ячейки ЗУ, к которой можно получить доступ</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основной адрес, индексируемый адрес, начальный номер, относительный адрес</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3.3676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продавец</w:t>
      </w:r>
    </w:p>
    <w:p w:rsidR="00D27129" w:rsidRPr="00D27129" w:rsidRDefault="00D27129" w:rsidP="00D27129">
      <w:pPr>
        <w:pStyle w:val="Style57"/>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провайдер или поставщик продуктов, услуг или результатов для организации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b w:val="0"/>
          <w:sz w:val="24"/>
          <w:szCs w:val="24"/>
          <w:lang w:eastAsia="en-US"/>
        </w:rPr>
        <w:t>]</w:t>
      </w:r>
      <w:r w:rsidRPr="00D27129">
        <w:rPr>
          <w:rStyle w:val="FontStyle111"/>
          <w:rFonts w:ascii="Times New Roman" w:hAnsi="Times New Roman" w:cs="Times New Roman"/>
          <w:sz w:val="24"/>
          <w:szCs w:val="24"/>
          <w:lang w:eastAsia="en-US"/>
        </w:rPr>
        <w:t xml:space="preserve">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поставщик</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3.3677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предложения продавца</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формальные ответы продавцов на запрос предложений или других документов о поставке с указанием цены, коммерческих условий продажи и технических спецификаций или возможностей, которые продавец сделает для запрашивающей организации, которые, в случае принятия, привязывают продавца к выполнению заключенного соглашения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3.3678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семантическое соглашение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пассивное соединение, в котором два физических объекта соглашаются на общую интерпретацию описаний (расстановка графических элементов) посредством ссылки на общий физический объект или явление </w:t>
      </w:r>
      <w:r w:rsidRPr="00D27129">
        <w:rPr>
          <w:rStyle w:val="FontStyle111"/>
          <w:rFonts w:ascii="Times New Roman" w:hAnsi="Times New Roman" w:cs="Times New Roman"/>
          <w:b w:val="0"/>
          <w:sz w:val="24"/>
          <w:szCs w:val="24"/>
          <w:lang w:eastAsia="en-US"/>
        </w:rPr>
        <w:t>[IEEE 1175.2-2006 Рекомендованная практика IEEE для соединения автоматизированной системы проектирования программных систем— Характеристика соединений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3.12]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синтаксическое соглашение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3.3679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семантическая ошибка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ошибка, возникающая в результате двусмысленности взаимосвязи графических элементов или групп графических элементов с их значениями в данном языке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синтаксическая ошибка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3.3680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язык семантического переноса (STL)</w:t>
      </w:r>
    </w:p>
    <w:p w:rsidR="00D27129" w:rsidRPr="00D27129" w:rsidRDefault="00D27129" w:rsidP="00D27129">
      <w:pPr>
        <w:pStyle w:val="Style7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язык для представления описаний поведения программных приложений </w:t>
      </w:r>
      <w:r w:rsidRPr="00D27129">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римечание</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w:t>
      </w:r>
      <w:r w:rsidRPr="00901194">
        <w:rPr>
          <w:rStyle w:val="FontStyle112"/>
          <w:rFonts w:ascii="Times New Roman" w:hAnsi="Times New Roman" w:cs="Times New Roman"/>
          <w:sz w:val="22"/>
          <w:szCs w:val="22"/>
          <w:lang w:eastAsia="en-US"/>
        </w:rPr>
        <w:t xml:space="preserve"> Язык семантического переноса имеет формальный синтаксис, который поддается компьютерному анализу, но при этом остается удобным для чтения и записи пользователями.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3.3681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статья языка семантического переноса (STL)</w:t>
      </w:r>
    </w:p>
    <w:p w:rsidR="00D27129" w:rsidRPr="00D27129" w:rsidRDefault="00D27129" w:rsidP="00D27129">
      <w:pPr>
        <w:pStyle w:val="Style46"/>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часть предложения STL, которая описывает и характеризует атрибут или взаимосвязь для понятия поведения программного обеспечения </w:t>
      </w:r>
      <w:r w:rsidRPr="00D27129">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3.3682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понятие языка семантического переноса (STL) </w:t>
      </w:r>
    </w:p>
    <w:p w:rsidR="00D27129" w:rsidRPr="00D27129" w:rsidRDefault="00D27129" w:rsidP="00D27129">
      <w:pPr>
        <w:pStyle w:val="Style7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понятие поведения программного обеспечения, представленное в STL </w:t>
      </w:r>
      <w:r w:rsidRPr="00D27129">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3.3683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предложение языка семантического переноса (STL) </w:t>
      </w:r>
    </w:p>
    <w:p w:rsidR="00D27129" w:rsidRPr="00D27129" w:rsidRDefault="00D27129" w:rsidP="00D27129">
      <w:pPr>
        <w:pStyle w:val="Style5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описание, соответствующее синтаксису языка семантического переноса (STL), которое описывает и характеризует понятие поведения программного обеспечения, распознаваемое в рамках STL </w:t>
      </w:r>
      <w:r w:rsidRPr="00D27129">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3.3684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семантика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значение синтаксических компонентов языка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3.1.175]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взаимосвязи графических элементов или групп графических элементов с их значениями на данном языке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синтаксис</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3.3685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семафор</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общая переменная, используемая для синхронизации параллельных процессов, указывая, было ли завершено действие или произошло ли событие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флаг, индикатор</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3.3686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SEMDM</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метамодель для методологий разработки программной инженерии </w:t>
      </w:r>
      <w:r w:rsidRPr="00D27129">
        <w:rPr>
          <w:rStyle w:val="FontStyle111"/>
          <w:rFonts w:ascii="Times New Roman" w:hAnsi="Times New Roman" w:cs="Times New Roman"/>
          <w:b w:val="0"/>
          <w:sz w:val="24"/>
          <w:szCs w:val="24"/>
          <w:lang w:eastAsia="en-US"/>
        </w:rPr>
        <w:t>[ISO/IEC 24744:2014 Программная инженерия — Метамодель для методологий разработки,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3.3687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полупроводник</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вещество с проводящими свойствами между свойствами проводника и изолятора</w:t>
      </w:r>
    </w:p>
    <w:p w:rsidR="00901194" w:rsidRDefault="00901194" w:rsidP="00D27129">
      <w:pPr>
        <w:pStyle w:val="Style25"/>
        <w:widowControl/>
        <w:ind w:firstLine="709"/>
        <w:jc w:val="both"/>
        <w:rPr>
          <w:rStyle w:val="FontStyle112"/>
          <w:rFonts w:ascii="Times New Roman" w:hAnsi="Times New Roman" w:cs="Times New Roman"/>
          <w:sz w:val="24"/>
          <w:szCs w:val="24"/>
          <w:lang w:eastAsia="en-US"/>
        </w:rPr>
      </w:pPr>
    </w:p>
    <w:p w:rsidR="00D27129" w:rsidRPr="00901194" w:rsidRDefault="00D27129" w:rsidP="00D27129">
      <w:pPr>
        <w:pStyle w:val="Style25"/>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ример -</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К</w:t>
      </w:r>
      <w:r w:rsidRPr="00901194">
        <w:rPr>
          <w:rStyle w:val="FontStyle112"/>
          <w:rFonts w:ascii="Times New Roman" w:hAnsi="Times New Roman" w:cs="Times New Roman"/>
          <w:sz w:val="22"/>
          <w:szCs w:val="22"/>
          <w:lang w:eastAsia="en-US"/>
        </w:rPr>
        <w:t>ремний или германий, используемый в электронных схемах</w:t>
      </w:r>
    </w:p>
    <w:p w:rsidR="00901194" w:rsidRDefault="00901194" w:rsidP="00D27129">
      <w:pPr>
        <w:pStyle w:val="Style25"/>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3.3688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SEMP</w:t>
      </w:r>
    </w:p>
    <w:p w:rsidR="00D27129" w:rsidRPr="00D27129" w:rsidRDefault="00D27129" w:rsidP="00D27129">
      <w:pPr>
        <w:pStyle w:val="Style7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план контроля системного проектирования </w:t>
      </w:r>
      <w:r w:rsidRPr="00D27129">
        <w:rPr>
          <w:rStyle w:val="FontStyle111"/>
          <w:rFonts w:ascii="Times New Roman" w:hAnsi="Times New Roman" w:cs="Times New Roman"/>
          <w:b w:val="0"/>
          <w:sz w:val="24"/>
          <w:szCs w:val="24"/>
          <w:lang w:eastAsia="en-US"/>
        </w:rPr>
        <w:t xml:space="preserve">[ISO/IEC/IEEE 16326:2009 Системная и программная инженерия — Процессы жизненного цикла — Управление проектами, </w:t>
      </w:r>
      <w:r w:rsidRPr="00D27129">
        <w:rPr>
          <w:rStyle w:val="FontStyle112"/>
          <w:rFonts w:ascii="Times New Roman" w:hAnsi="Times New Roman" w:cs="Times New Roman"/>
          <w:b/>
          <w:sz w:val="24"/>
          <w:szCs w:val="24"/>
          <w:lang w:eastAsia="en-US"/>
        </w:rPr>
        <w:t>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3.3689</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анализ чувствительности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метод количественного анализа рисков и моделирования, используемый для определения того, какие риски имеют наибольшее потенциальное влияние на проект. Он исследует степень, в которой неопределенность каждого элемента проекта влияет на изучаемую цель, когда все другие неопределенные элементы удерживаются на своих значениях базового плана. Типичное отображение результатов представлено в виде торнадо-диаграммы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метод анализа рисков, который изучает, как изменения значений оцениваемых параметров влияют на желательность альтернативы. Параметры, при которых небольшие изменения в оценочных значениях вызывают большие изменения в желательности, называются более чувствительными. Анализ чувствительности помогает лицу, принимающему решение, определить оценочные параметры (чувствительные из них), которые заслуживают более тщательного изучения для повышения точности оценки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3.3690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предложение</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лингвистический конструктив, содержащая один или несколько терминов и предикатов </w:t>
      </w:r>
      <w:r w:rsidRPr="00D27129">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7.2]</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римечание</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w:t>
      </w:r>
      <w:r w:rsidRPr="00901194">
        <w:rPr>
          <w:rStyle w:val="FontStyle112"/>
          <w:rFonts w:ascii="Times New Roman" w:hAnsi="Times New Roman" w:cs="Times New Roman"/>
          <w:sz w:val="22"/>
          <w:szCs w:val="22"/>
          <w:lang w:eastAsia="en-US"/>
        </w:rPr>
        <w:t xml:space="preserve"> Предложение может выражать тезис о логических объектах, к которым относятся термины. Предикат в предложении может относиться к взаимосвязи между логическими объектами, на которые ссылаются термины, которые он связывает</w:t>
      </w:r>
      <w:r w:rsidRPr="00D27129">
        <w:rPr>
          <w:rStyle w:val="FontStyle112"/>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3.3691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SEP</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план системной инженерии </w:t>
      </w:r>
      <w:r w:rsidRPr="00D27129">
        <w:rPr>
          <w:rStyle w:val="FontStyle111"/>
          <w:rFonts w:ascii="Times New Roman" w:hAnsi="Times New Roman" w:cs="Times New Roman"/>
          <w:b w:val="0"/>
          <w:sz w:val="24"/>
          <w:szCs w:val="24"/>
          <w:lang w:eastAsia="en-US"/>
        </w:rPr>
        <w:t>[ISO/IEC TR 29110-5-6-2:2014 Системная и программная инженерия — Профили жизненного цикла для очень небольших предприятий (VSE) — Часть 5-6-2: Системная инженерия — Руководство по инженерии и управлению: Группа общего профиля: Базовый профиль,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3.3692</w:t>
      </w:r>
    </w:p>
    <w:p w:rsidR="00D27129" w:rsidRPr="00D27129" w:rsidRDefault="00D27129" w:rsidP="00D27129">
      <w:pPr>
        <w:pStyle w:val="Style7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самостоятельная документация</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документация, которую можно использовать независимо от программного обеспечения </w:t>
      </w:r>
      <w:r w:rsidRPr="00D27129">
        <w:rPr>
          <w:rStyle w:val="FontStyle111"/>
          <w:rFonts w:ascii="Times New Roman" w:hAnsi="Times New Roman" w:cs="Times New Roman"/>
          <w:b w:val="0"/>
          <w:sz w:val="24"/>
          <w:szCs w:val="24"/>
          <w:lang w:eastAsia="en-US"/>
        </w:rPr>
        <w:t>[ISO/IEC/IEEE 26512:2011 Системная и программная инженерия — Требования к получателям и поставщикам пользовательской документации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4.28] </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lastRenderedPageBreak/>
        <w:t xml:space="preserve">см. также </w:t>
      </w:r>
      <w:r w:rsidRPr="00D27129">
        <w:rPr>
          <w:rStyle w:val="FontStyle112"/>
          <w:rFonts w:ascii="Times New Roman" w:hAnsi="Times New Roman" w:cs="Times New Roman"/>
          <w:sz w:val="24"/>
          <w:szCs w:val="24"/>
          <w:lang w:eastAsia="en-US"/>
        </w:rPr>
        <w:t>внедренная документация</w:t>
      </w:r>
    </w:p>
    <w:p w:rsidR="00D27129" w:rsidRPr="00901194" w:rsidRDefault="00D27129" w:rsidP="00D27129">
      <w:pPr>
        <w:pStyle w:val="Style57"/>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ример -</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П</w:t>
      </w:r>
      <w:r w:rsidRPr="00901194">
        <w:rPr>
          <w:rStyle w:val="FontStyle112"/>
          <w:rFonts w:ascii="Times New Roman" w:hAnsi="Times New Roman" w:cs="Times New Roman"/>
          <w:sz w:val="22"/>
          <w:szCs w:val="22"/>
          <w:lang w:eastAsia="en-US"/>
        </w:rPr>
        <w:t>ечатное руководство, обособленная гипертекстовая система</w:t>
      </w:r>
    </w:p>
    <w:p w:rsidR="00901194" w:rsidRDefault="00901194"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3.3693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последовательность действий</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выявления и документирования взаимосвязи между проектными видами деятельности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3.3694</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диаграмма последовательности</w:t>
      </w:r>
    </w:p>
    <w:p w:rsidR="00D27129" w:rsidRPr="00D27129" w:rsidRDefault="00D27129" w:rsidP="00D27129">
      <w:pPr>
        <w:pStyle w:val="Style78"/>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диаграмма унифицированного языка моделирования (UML), которая изображает упорядочение взаимодействий во времени, как в сценарии использования взаимодействий между действующим лицом и некоторыми элементами системы. Может использоваться для изображения последовательного и параллельного потока данных или потока процесса [</w:t>
      </w:r>
      <w:r w:rsidRPr="00D27129">
        <w:rPr>
          <w:rStyle w:val="FontStyle112"/>
          <w:rFonts w:ascii="Times New Roman" w:hAnsi="Times New Roman" w:cs="Times New Roman"/>
          <w:i/>
          <w:sz w:val="24"/>
          <w:szCs w:val="24"/>
          <w:lang w:eastAsia="en-US"/>
        </w:rPr>
        <w:t>Расширение программного обеспечения на PMBOK® Guide,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3.3695 </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секвенциальный </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относящийся к возникновению двух или более событий или видов деятельности таким образом, что одно должно закончиться до начала следующего</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последующий, последовательный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3.3696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последовательное выделение кластеров</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критерий структурирования задачи, в котором объекты, которые должны выполняться последовательно, сопоставляются с задачей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3.3697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последовательное сцепление</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тип сцепления, в котором вывод одной задачи, выполняемой программным модулем, служит вводом информации для другой задачи, выполняемой модулем</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случайное сцепление, коммуникационное сцепление, функциональное сцепление, логическое сцепление, процедурное сцепление, временное сцепление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3.3698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серийный</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относящийся к последовательной передаче, возникновению или обработке отдельных частей целого, таких как биты символа, с использованием тех же средств для последовательных частей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параллельный (1), последовательный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3.3699 </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последовательная шина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общий канал, который передает данные последовательно, бит за битом</w:t>
      </w:r>
    </w:p>
    <w:p w:rsidR="00901194" w:rsidRDefault="00901194" w:rsidP="00D27129">
      <w:pPr>
        <w:pStyle w:val="Style78"/>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ример -</w:t>
      </w:r>
      <w:r w:rsidRPr="00901194">
        <w:rPr>
          <w:rStyle w:val="FontStyle112"/>
          <w:rFonts w:ascii="Times New Roman" w:hAnsi="Times New Roman" w:cs="Times New Roman"/>
          <w:sz w:val="22"/>
          <w:szCs w:val="22"/>
          <w:lang w:eastAsia="en-US"/>
        </w:rPr>
        <w:t xml:space="preserve"> IEEE 802 Ethernet использует последовательную шину</w:t>
      </w:r>
      <w:r w:rsidRPr="00D27129">
        <w:rPr>
          <w:rStyle w:val="FontStyle112"/>
          <w:rFonts w:ascii="Times New Roman" w:hAnsi="Times New Roman" w:cs="Times New Roman"/>
          <w:sz w:val="24"/>
          <w:szCs w:val="24"/>
          <w:lang w:eastAsia="en-US"/>
        </w:rPr>
        <w:t>.</w:t>
      </w:r>
    </w:p>
    <w:p w:rsidR="00901194" w:rsidRDefault="00901194"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3.3700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интерфейс последовательной шины (SBI)</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соединение для двунаправленной последовательной передачи данных</w:t>
      </w:r>
    </w:p>
    <w:p w:rsidR="00901194" w:rsidRDefault="00901194" w:rsidP="00D27129">
      <w:pPr>
        <w:pStyle w:val="Style78"/>
        <w:widowControl/>
        <w:ind w:firstLine="709"/>
        <w:jc w:val="both"/>
        <w:rPr>
          <w:rStyle w:val="FontStyle112"/>
          <w:rFonts w:ascii="Times New Roman" w:hAnsi="Times New Roman" w:cs="Times New Roman"/>
          <w:sz w:val="24"/>
          <w:szCs w:val="24"/>
          <w:lang w:eastAsia="en-US"/>
        </w:rPr>
      </w:pP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ример -</w:t>
      </w:r>
      <w:r w:rsidRPr="00901194">
        <w:rPr>
          <w:rStyle w:val="FontStyle112"/>
          <w:rFonts w:ascii="Times New Roman" w:hAnsi="Times New Roman" w:cs="Times New Roman"/>
          <w:sz w:val="22"/>
          <w:szCs w:val="22"/>
          <w:lang w:eastAsia="en-US"/>
        </w:rPr>
        <w:t xml:space="preserve"> RS232, RS485</w:t>
      </w: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римечание</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Н</w:t>
      </w:r>
      <w:r w:rsidRPr="00901194">
        <w:rPr>
          <w:rStyle w:val="FontStyle112"/>
          <w:rFonts w:ascii="Times New Roman" w:hAnsi="Times New Roman" w:cs="Times New Roman"/>
          <w:sz w:val="22"/>
          <w:szCs w:val="22"/>
          <w:lang w:eastAsia="en-US"/>
        </w:rPr>
        <w:t>а основании стандартов IEEE 1394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3.3701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последовательный асинхронный интерфейс связи (SCI)</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блок, обеспечивающий последовательный обмен данными между микропроцессором и периферийными устройствами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3.3702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последовательный конструктив</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секвенциальный конструктив</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программный конструктив, состоящий из последовательности этапов, не включающих решение или цикл</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3.3703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последовательный интерфейс расширения (SEI)</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подключение для обслуживания нескольких последовательных каналов</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3.3704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последовательный периферийный интерфейс (SPI)</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синхронный (полнодуплексный) последовательный интерфейс связи, используемый для двух устройств во внедренных системах</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3.3705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сервер</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аппаратная система или программное обеспечение, которое предоставляет услуги клиентам 2. процесс, реализующий одну или несколько операций в одном или нескольких объектах </w:t>
      </w:r>
      <w:r w:rsidRPr="00D27129">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3.3706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объект сервера</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объект, который выполняет некоторую услугу от имени клиентского объекта </w:t>
      </w:r>
      <w:r w:rsidRPr="00D27129">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13.4.6]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3.3707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серверный</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узел, кластер или капсула, которые: а) содержат или потенциально способны содержать базовый инжиниринговый объект, который соответствует вычислительному объекту сервера и столбцам, привязывателю и протокольным объектам в канале, поддерживающем операции с участием объекта сервера; или b) содержат или потенциально могут содержать протокольный объект, который (возможно, посредством взаимодействия с другими инжиниринговыми объектами) может возвращать ответ, идентифицирующий другую сторону сервера </w:t>
      </w:r>
      <w:r w:rsidRPr="00D27129">
        <w:rPr>
          <w:rStyle w:val="FontStyle111"/>
          <w:rFonts w:ascii="Times New Roman" w:hAnsi="Times New Roman" w:cs="Times New Roman"/>
          <w:b w:val="0"/>
          <w:sz w:val="24"/>
          <w:szCs w:val="24"/>
          <w:lang w:eastAsia="en-US"/>
        </w:rPr>
        <w:t>[ISO/IEC 14752:2000 Информационные технологии — Открытая распределенная обработка — Протокол поддержки взаимодействий при операциях вычисления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3.3.10]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3.3708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услуга</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средства создания ценности для заказчика путем обеспечения результатов, которых заказчик хочет достичь 2. функциональные характеристики видов деятельности, работы или обязанностей </w:t>
      </w:r>
      <w:r w:rsidRPr="00D27129">
        <w:rPr>
          <w:rStyle w:val="FontStyle111"/>
          <w:rFonts w:ascii="Times New Roman" w:hAnsi="Times New Roman" w:cs="Times New Roman"/>
          <w:b w:val="0"/>
          <w:sz w:val="24"/>
          <w:szCs w:val="24"/>
          <w:lang w:eastAsia="en-US"/>
        </w:rPr>
        <w:t xml:space="preserve">[ISO/IEC/IEEE 15939:2017 Системная и программная инженерия — Процесс измерения, </w:t>
      </w:r>
      <w:r w:rsidRPr="00D27129">
        <w:rPr>
          <w:rStyle w:val="FontStyle112"/>
          <w:rFonts w:ascii="Times New Roman" w:hAnsi="Times New Roman" w:cs="Times New Roman"/>
          <w:b/>
          <w:sz w:val="24"/>
          <w:szCs w:val="24"/>
          <w:lang w:eastAsia="en-US"/>
        </w:rPr>
        <w:t xml:space="preserve">3.35; </w:t>
      </w:r>
      <w:r w:rsidRPr="00D27129">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D27129">
        <w:rPr>
          <w:rStyle w:val="FontStyle112"/>
          <w:rFonts w:ascii="Times New Roman" w:hAnsi="Times New Roman" w:cs="Times New Roman"/>
          <w:b/>
          <w:sz w:val="24"/>
          <w:szCs w:val="24"/>
          <w:lang w:eastAsia="en-US"/>
        </w:rPr>
        <w:t xml:space="preserve">2.46; </w:t>
      </w:r>
      <w:r w:rsidRPr="00D27129">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4.1.42]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поведение, инициированное взаимодействием, которое добавляет ценность для пользователей услуг, создавая, изменяя или потребляя информацию; изменения становятся видимыми в среде провайдера услуг </w:t>
      </w:r>
      <w:r w:rsidRPr="00D27129">
        <w:rPr>
          <w:rStyle w:val="FontStyle111"/>
          <w:rFonts w:ascii="Times New Roman" w:hAnsi="Times New Roman" w:cs="Times New Roman"/>
          <w:b w:val="0"/>
          <w:sz w:val="24"/>
          <w:szCs w:val="24"/>
          <w:lang w:eastAsia="en-US"/>
        </w:rPr>
        <w:t xml:space="preserve">[ISO/IEC 10746-2:2009 Информационные технологии — Открытая распределенная обработка — Эталонная модель: Основы, </w:t>
      </w:r>
      <w:r w:rsidRPr="00D27129">
        <w:rPr>
          <w:rStyle w:val="FontStyle112"/>
          <w:rFonts w:ascii="Times New Roman" w:hAnsi="Times New Roman" w:cs="Times New Roman"/>
          <w:sz w:val="24"/>
          <w:szCs w:val="24"/>
          <w:lang w:eastAsia="en-US"/>
        </w:rPr>
        <w:t xml:space="preserve">13.3.1] </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продукт, результат, конечный продукт</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римечание</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w:t>
      </w:r>
      <w:r w:rsidRPr="00901194">
        <w:rPr>
          <w:rStyle w:val="FontStyle112"/>
          <w:rFonts w:ascii="Times New Roman" w:hAnsi="Times New Roman" w:cs="Times New Roman"/>
          <w:sz w:val="22"/>
          <w:szCs w:val="22"/>
          <w:lang w:eastAsia="en-US"/>
        </w:rPr>
        <w:t xml:space="preserve"> Услуга, как правило, является нематериальным продуктом. Услуга может состоять из других услуг. Услуга является автономной, согласованной, дискретной.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3.3709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альтернативная услуга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альтернатива, которая, как предполагается, обеспечивает эквивалентную услугу другой альтернативе на протяжении их срока службы; все денежные потоки доходов игнорируются для упрощения сравнения, и показаны только денежные потоки расходов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альтернатива дохода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3.3710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компонент услуги</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отдельная единица услуги, которая в сочетании с другими единицами будет предоставлять полную услугу 2. компонент CORBA с поведением, без состояния и без идентичности </w:t>
      </w:r>
      <w:r w:rsidRPr="00D27129">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w:t>
      </w:r>
    </w:p>
    <w:p w:rsidR="00901194" w:rsidRDefault="00901194" w:rsidP="00D27129">
      <w:pPr>
        <w:pStyle w:val="Style78"/>
        <w:widowControl/>
        <w:ind w:firstLine="709"/>
        <w:jc w:val="both"/>
        <w:rPr>
          <w:rStyle w:val="FontStyle112"/>
          <w:rFonts w:ascii="Times New Roman" w:hAnsi="Times New Roman" w:cs="Times New Roman"/>
          <w:sz w:val="24"/>
          <w:szCs w:val="24"/>
          <w:lang w:eastAsia="en-US"/>
        </w:rPr>
      </w:pP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ример -</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А</w:t>
      </w:r>
      <w:r w:rsidRPr="00901194">
        <w:rPr>
          <w:rStyle w:val="FontStyle112"/>
          <w:rFonts w:ascii="Times New Roman" w:hAnsi="Times New Roman" w:cs="Times New Roman"/>
          <w:sz w:val="22"/>
          <w:szCs w:val="22"/>
          <w:lang w:eastAsia="en-US"/>
        </w:rPr>
        <w:t>ппаратные средства, программное обеспечение, инструменты, приложения, документация, информация, процессы или вспомогательные услуги</w:t>
      </w: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римечание</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w:t>
      </w:r>
      <w:r w:rsidRPr="00901194">
        <w:rPr>
          <w:rStyle w:val="FontStyle112"/>
          <w:rFonts w:ascii="Times New Roman" w:hAnsi="Times New Roman" w:cs="Times New Roman"/>
          <w:sz w:val="22"/>
          <w:szCs w:val="22"/>
          <w:lang w:eastAsia="en-US"/>
        </w:rPr>
        <w:t xml:space="preserve"> Компонент услуги может состоять из одного или нескольких элементов конфигурации.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непрерывность услуги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способность предоставлять услуги без прерывания или с постоянным уровнем работоспособности, как запланировано и согласовано</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профиль предоставления услуги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профиль, ориентированный на очень малые предприятия (VSE), которым необходимо выполнять и управлять процессами предоставления услуг либо для систем, либо для программных продуктов, которые они разработали или которые были разработаны другими </w:t>
      </w:r>
      <w:r w:rsidRPr="00D27129">
        <w:rPr>
          <w:rStyle w:val="FontStyle111"/>
          <w:rFonts w:ascii="Times New Roman" w:hAnsi="Times New Roman" w:cs="Times New Roman"/>
          <w:b w:val="0"/>
          <w:sz w:val="24"/>
          <w:szCs w:val="24"/>
          <w:lang w:eastAsia="en-US"/>
        </w:rPr>
        <w:t xml:space="preserve">[ISO/IEC TR 29110-1:2016 Программная инженерия — Профили жизненного цикла для очень небольших предприятий (VSE) — Часть 1: Обзор, </w:t>
      </w:r>
      <w:r w:rsidRPr="00D27129">
        <w:rPr>
          <w:rStyle w:val="FontStyle112"/>
          <w:rFonts w:ascii="Times New Roman" w:hAnsi="Times New Roman" w:cs="Times New Roman"/>
          <w:sz w:val="24"/>
          <w:szCs w:val="24"/>
          <w:lang w:eastAsia="en-US"/>
        </w:rPr>
        <w:t>3.54]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3.3713</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служба технической поддержки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группа поддержки, ориентированная на клиентов, для централизованного разрешения инцидентов, запросов на изменения и жалоб относительно услуги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экспорт сервиса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взаимодействие с торговой функцией, в которой рекламируется предложение услуги, путем добавления предложения услуги к идентифицированной совокупности предложений услуг </w:t>
      </w:r>
      <w:r w:rsidRPr="00D27129">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14.5.1.2]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3.3715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импорт сервиса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взаимодействие с торговой функцией, которая ищет идентифицированную совокупность предложений услуг для обнаружения интерфейсов, на которых доступна услуга, удовлетворяющая указанному типу </w:t>
      </w:r>
      <w:r w:rsidRPr="00D27129">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14.5.1.3]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3.3716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договор о сервисном обслуживании (SLA)</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документально оформленное соглашение между провайдером услуг и заказчиком, определяющее услуги и цели услуг</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римечание</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w:t>
      </w:r>
      <w:r w:rsidRPr="00901194">
        <w:rPr>
          <w:rStyle w:val="FontStyle112"/>
          <w:rFonts w:ascii="Times New Roman" w:hAnsi="Times New Roman" w:cs="Times New Roman"/>
          <w:sz w:val="22"/>
          <w:szCs w:val="22"/>
          <w:lang w:eastAsia="en-US"/>
        </w:rPr>
        <w:t xml:space="preserve"> Договор о сервисном обслуживании также может быть заключен между провайдером услуг и поставщиком, внутренней группой или заказчиком, выступающим в качестве поставщика. Договор о сервисном обслуживания может быть включен в договор или документированное соглашение другого типа. Организация по управлению приложениями может быть провайдером услуг, но также может быть заказчиком для другого поставщика.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3.3717</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управление услугами </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совокупность возможностей и процессов для направления и контроля деятельности и ресурсов провайдера услуг для разработки, перехода, доставки и улучшения услуг для выполнения требований к услугам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3.3718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система управления услугами (SMS)</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система управления для направления и контроля предоставления одной или нескольких услуг</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римечание</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w:t>
      </w:r>
      <w:r w:rsidRPr="00901194">
        <w:rPr>
          <w:rStyle w:val="FontStyle112"/>
          <w:rFonts w:ascii="Times New Roman" w:hAnsi="Times New Roman" w:cs="Times New Roman"/>
          <w:sz w:val="22"/>
          <w:szCs w:val="22"/>
          <w:lang w:eastAsia="en-US"/>
        </w:rPr>
        <w:t xml:space="preserve"> SMS включает все политики, цели, планы, процессы, документацию и ресурсы по управлению услугами, необходимые для разработки, перехода, предоставления и улучшения услуг, а также для выполнения требований.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3.3719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предложение услуги</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информация, описывающая интерфейс, как к нему привязываться и сервис, который можно вызвать с его помощью </w:t>
      </w:r>
      <w:r w:rsidRPr="00D27129">
        <w:rPr>
          <w:rStyle w:val="FontStyle111"/>
          <w:rFonts w:ascii="Times New Roman" w:hAnsi="Times New Roman" w:cs="Times New Roman"/>
          <w:b w:val="0"/>
          <w:sz w:val="24"/>
          <w:szCs w:val="24"/>
          <w:lang w:eastAsia="en-US"/>
        </w:rPr>
        <w:t>[ISO/IEC 10746</w:t>
      </w:r>
      <w:r w:rsidRPr="00D27129">
        <w:rPr>
          <w:rStyle w:val="FontStyle111"/>
          <w:rFonts w:ascii="Times New Roman" w:hAnsi="Times New Roman" w:cs="Times New Roman"/>
          <w:b w:val="0"/>
          <w:sz w:val="24"/>
          <w:szCs w:val="24"/>
          <w:lang w:eastAsia="en-US"/>
        </w:rPr>
        <w:softHyphen/>
        <w:t>3:2009 Информационные технологии — Открытая распределенная обработка — Эталонная модель: Архитектура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14.5.1.1]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3.3720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сервисный примитив</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абстрактное определение взаимодействия объектов канала, которое вызывает обмен протоколами между протокольными объектами в канале </w:t>
      </w:r>
      <w:r w:rsidRPr="00D27129">
        <w:rPr>
          <w:rStyle w:val="FontStyle111"/>
          <w:rFonts w:ascii="Times New Roman" w:hAnsi="Times New Roman" w:cs="Times New Roman"/>
          <w:b w:val="0"/>
          <w:sz w:val="24"/>
          <w:szCs w:val="24"/>
          <w:lang w:eastAsia="en-US"/>
        </w:rPr>
        <w:t>[ISO/IEC 14752:2000 Информационные технологии — Открытая распределенная обработка — Протокол поддержки взаимодействий при операциях вычисления,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3.3721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провайдер услуг</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организация, которая управляет и предоставляет услугу или услуги заказчику</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римечание</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w:t>
      </w:r>
      <w:r w:rsidRPr="00901194">
        <w:rPr>
          <w:rStyle w:val="FontStyle112"/>
          <w:rFonts w:ascii="Times New Roman" w:hAnsi="Times New Roman" w:cs="Times New Roman"/>
          <w:sz w:val="22"/>
          <w:szCs w:val="22"/>
          <w:lang w:eastAsia="en-US"/>
        </w:rPr>
        <w:t xml:space="preserve"> Заказчик может быть внутренним или внешним по отношению к организации-провайдеру услуг.</w:t>
      </w:r>
    </w:p>
    <w:p w:rsidR="00D27129" w:rsidRPr="00901194" w:rsidRDefault="00D27129" w:rsidP="00D27129">
      <w:pPr>
        <w:pStyle w:val="Style46"/>
        <w:widowControl/>
        <w:ind w:firstLine="709"/>
        <w:jc w:val="both"/>
        <w:rPr>
          <w:rStyle w:val="FontStyle113"/>
          <w:rFonts w:ascii="Times New Roman" w:hAnsi="Times New Roman" w:cs="Times New Roman"/>
          <w:sz w:val="22"/>
          <w:szCs w:val="22"/>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3.3722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запрос услуги</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запрос информации, совета, доступа к услуге или предварительно одобренного изменения </w:t>
      </w:r>
      <w:r w:rsidRPr="00D27129">
        <w:rPr>
          <w:rStyle w:val="FontStyle111"/>
          <w:rFonts w:ascii="Times New Roman" w:hAnsi="Times New Roman" w:cs="Times New Roman"/>
          <w:b w:val="0"/>
          <w:sz w:val="24"/>
          <w:szCs w:val="24"/>
          <w:lang w:eastAsia="en-US"/>
        </w:rPr>
        <w:t>[ISO/IEC/IEEE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5.25]</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ПРИМЕР: запрос на предоставление доступа к контролируемому приложению, запрос на перемещение аппаратных средств</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3.3723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компонент сессии</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компонент CORBA с непостоянным поведением, переходным состоянием и идентичностью </w:t>
      </w:r>
      <w:r w:rsidRPr="00D27129">
        <w:rPr>
          <w:rStyle w:val="FontStyle111"/>
          <w:rFonts w:ascii="Times New Roman" w:hAnsi="Times New Roman" w:cs="Times New Roman"/>
          <w:b w:val="0"/>
          <w:sz w:val="24"/>
          <w:szCs w:val="24"/>
          <w:lang w:eastAsia="en-US"/>
        </w:rPr>
        <w:t xml:space="preserve">[ISO/IEC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 </w:t>
      </w:r>
      <w:r w:rsidRPr="00D27129">
        <w:rPr>
          <w:rStyle w:val="FontStyle112"/>
          <w:rFonts w:ascii="Times New Roman" w:hAnsi="Times New Roman" w:cs="Times New Roman"/>
          <w:sz w:val="24"/>
          <w:szCs w:val="24"/>
          <w:lang w:eastAsia="en-US"/>
        </w:rPr>
        <w:t>4.1]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3.3724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набор</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класс набора без повторяющихся членов и где порядок не имеет значения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3.1.176] </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множество с повторяющимися элементами, список</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3.3725 </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время установки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период времени, в течение которого система или компонент подготавливаются к конкретной операции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время занятости, время простоя, время ожидания, время вхождения в режим, время пребывания в работающем состоянии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3.3726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SETA</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системная инженерия и техническая помощь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3.3727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SETR</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технический обзор системной инженерии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3.3728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семь базовых инструментов качества</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стандартный набор инструментов, используемый специалистами по управлению качеством, которые отвечают за планирование, мониторинг и контроль вопросов, связанных с качеством в организации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ПРИМЕР: схема причины и следствия, контрольные листы, контрольные схемы, блок-схемы, гистограммы, диаграммы Парето, диаграммы рассеивания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3.3729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SF</w:t>
      </w:r>
    </w:p>
    <w:p w:rsidR="00D27129" w:rsidRPr="00D27129" w:rsidRDefault="00D27129" w:rsidP="00D27129">
      <w:pPr>
        <w:pStyle w:val="Style7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старт-финиш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3.3730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SFR</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функциональный обзор системы </w:t>
      </w:r>
      <w:r w:rsidRPr="00D27129">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3.2]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Специальный функциональный регистр</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3.3731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SGML</w:t>
      </w:r>
    </w:p>
    <w:p w:rsidR="00D27129" w:rsidRPr="00D27129" w:rsidRDefault="00D27129" w:rsidP="00D27129">
      <w:pPr>
        <w:pStyle w:val="Style7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стандартный язык обобщенной разметки </w:t>
      </w:r>
      <w:r w:rsidRPr="00D27129">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 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3.3732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SGRAM</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синхронная графическая оперативная память</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3.3733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SHA</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защищенный алгоритм хеширования </w:t>
      </w:r>
      <w:r w:rsidRPr="00D27129">
        <w:rPr>
          <w:rStyle w:val="FontStyle111"/>
          <w:rFonts w:ascii="Times New Roman" w:hAnsi="Times New Roman" w:cs="Times New Roman"/>
          <w:b w:val="0"/>
          <w:sz w:val="24"/>
          <w:szCs w:val="24"/>
          <w:lang w:eastAsia="en-US"/>
        </w:rPr>
        <w:t>[ISO/IEC 19770-2:2015 Информационные технологии — Менеджмент программных активов — Часть 2: Идентификационный тег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3.3734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класс затенения</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класс, представленный в проекции, указанной в какой-либо другой проекции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3.1.177]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3.3735 </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командный процессор</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компьютерная программа или стандартная программа, которая обеспечивает интерфейс между пользователем и компьютерной системой или программой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3.3736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расчет ожидаемой стоимости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оценка стоимости продукта или услуги, используемая для оценки обоснованности предложенной поставщиком цены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3.3737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пленочный малогабаритный корпус (SSOP)</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прямоугольное устройство с более тонкой интегральной схемой с поверхностным монтажом с выводами типа «крыло чайки» на двух длинных сторонах</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3.3738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сигнал</w:t>
      </w:r>
    </w:p>
    <w:p w:rsidR="00D27129" w:rsidRPr="00D27129" w:rsidRDefault="00D27129" w:rsidP="00D27129">
      <w:pPr>
        <w:pStyle w:val="Style7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атомарное совместное действие, приводящее к односторонней связи от инициирующего объекта к отвечающему объекту </w:t>
      </w:r>
      <w:r w:rsidRPr="00D27129">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7.1.1]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изменение физической величины, используемой для представления данных </w:t>
      </w:r>
      <w:r w:rsidRPr="00D27129">
        <w:rPr>
          <w:rStyle w:val="FontStyle111"/>
          <w:rFonts w:ascii="Times New Roman" w:hAnsi="Times New Roman" w:cs="Times New Roman"/>
          <w:b w:val="0"/>
          <w:sz w:val="24"/>
          <w:szCs w:val="24"/>
          <w:lang w:eastAsia="en-US"/>
        </w:rPr>
        <w:t>[ISO/IEC 2382:2015, Информационные технологии — Словарь]</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римечание</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w:t>
      </w:r>
      <w:r w:rsidRPr="00901194">
        <w:rPr>
          <w:rStyle w:val="FontStyle112"/>
          <w:rFonts w:ascii="Times New Roman" w:hAnsi="Times New Roman" w:cs="Times New Roman"/>
          <w:sz w:val="22"/>
          <w:szCs w:val="22"/>
          <w:lang w:eastAsia="en-US"/>
        </w:rPr>
        <w:t xml:space="preserve"> Сигнал является взаимодействием.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3.3739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интерфейс сигналов</w:t>
      </w:r>
    </w:p>
    <w:p w:rsidR="00D27129" w:rsidRPr="00D27129" w:rsidRDefault="00D27129" w:rsidP="00D27129">
      <w:pPr>
        <w:pStyle w:val="Style7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интерфейс, в котором все взаимодействия являются сигналами </w:t>
      </w:r>
      <w:r w:rsidRPr="00D27129">
        <w:rPr>
          <w:rStyle w:val="FontStyle111"/>
          <w:rFonts w:ascii="Times New Roman" w:hAnsi="Times New Roman" w:cs="Times New Roman"/>
          <w:b w:val="0"/>
          <w:sz w:val="24"/>
          <w:szCs w:val="24"/>
          <w:lang w:eastAsia="en-US"/>
        </w:rPr>
        <w:t xml:space="preserve">[ISO/IEC 10746-3:2009 Информационные технологии — Открытая распределенная обработка — Эталонная модель: Архитектура, </w:t>
      </w:r>
      <w:r w:rsidRPr="00D27129">
        <w:rPr>
          <w:rStyle w:val="FontStyle112"/>
          <w:rFonts w:ascii="Times New Roman" w:hAnsi="Times New Roman" w:cs="Times New Roman"/>
          <w:b/>
          <w:sz w:val="24"/>
          <w:szCs w:val="24"/>
          <w:lang w:eastAsia="en-US"/>
        </w:rPr>
        <w:t>7.1.6]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3.3740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сигнатура интерфейса сигналов</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сигнатура интерфейса для интерфейса сигналов </w:t>
      </w:r>
      <w:r w:rsidRPr="00D27129">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7.1.11]</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 xml:space="preserve">ПРИМЕЧАНИЕ </w:t>
      </w:r>
      <w:r w:rsidR="00901194" w:rsidRPr="00901194">
        <w:rPr>
          <w:rStyle w:val="FontStyle112"/>
          <w:rFonts w:ascii="Times New Roman" w:hAnsi="Times New Roman" w:cs="Times New Roman"/>
          <w:sz w:val="22"/>
          <w:szCs w:val="22"/>
          <w:lang w:eastAsia="en-US"/>
        </w:rPr>
        <w:t>-</w:t>
      </w:r>
      <w:r w:rsidRPr="00901194">
        <w:rPr>
          <w:rStyle w:val="FontStyle112"/>
          <w:rFonts w:ascii="Times New Roman" w:hAnsi="Times New Roman" w:cs="Times New Roman"/>
          <w:sz w:val="22"/>
          <w:szCs w:val="22"/>
          <w:lang w:eastAsia="en-US"/>
        </w:rPr>
        <w:t xml:space="preserve"> Сигнатура сигналов интерфейса включает в себя конечную совокупность стандартных заготовок действия, по одной для каждого типа сигнала в интерфейсе. Каждая стандартная заготовка действия содержит имя сигнала, количество, имена и типы его параметров, а также указание на причинно-следственную связь (инициирующую или реагирующую, но не то и другое) по отношению к объекту, который создает экземпляры стандартной заготовки.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3.3741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сигнатура</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определение параметров данной операции, включая порядок их номеров, типы данных и режим передачи; результаты, если они есть; и возможные исходы (нормальные или исключительные), которые могут возникнуть </w:t>
      </w:r>
      <w:r w:rsidRPr="00D27129">
        <w:rPr>
          <w:rStyle w:val="FontStyle111"/>
          <w:rFonts w:ascii="Times New Roman" w:hAnsi="Times New Roman" w:cs="Times New Roman"/>
          <w:b w:val="0"/>
          <w:sz w:val="24"/>
          <w:szCs w:val="24"/>
          <w:lang w:eastAsia="en-US"/>
        </w:rPr>
        <w:t xml:space="preserve">[ISO/IEC 19500-2:2012 Информационные </w:t>
      </w:r>
      <w:r w:rsidRPr="00D27129">
        <w:rPr>
          <w:rStyle w:val="FontStyle111"/>
          <w:rFonts w:ascii="Times New Roman" w:hAnsi="Times New Roman" w:cs="Times New Roman"/>
          <w:b w:val="0"/>
          <w:sz w:val="24"/>
          <w:szCs w:val="24"/>
          <w:lang w:eastAsia="en-US"/>
        </w:rPr>
        <w:lastRenderedPageBreak/>
        <w:t>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3.2.15]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математическая структура, включающая совокупность программ сортировки и совокупность операторов </w:t>
      </w:r>
      <w:r w:rsidRPr="00D27129">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2.1.22]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описание того, как «выглядит» интерфейс по отношению к ответственности</w:t>
      </w:r>
      <w:r w:rsidRPr="00D27129">
        <w:rPr>
          <w:rStyle w:val="FontStyle112"/>
          <w:rFonts w:ascii="Times New Roman" w:hAnsi="Times New Roman" w:cs="Times New Roman"/>
          <w:b/>
          <w:sz w:val="24"/>
          <w:szCs w:val="24"/>
          <w:lang w:eastAsia="en-US"/>
        </w:rPr>
        <w:t xml:space="preserve">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3.1.178]</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римечание</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 xml:space="preserve">- </w:t>
      </w:r>
      <w:r w:rsidRPr="00901194">
        <w:rPr>
          <w:rStyle w:val="FontStyle112"/>
          <w:rFonts w:ascii="Times New Roman" w:hAnsi="Times New Roman" w:cs="Times New Roman"/>
          <w:sz w:val="22"/>
          <w:szCs w:val="22"/>
          <w:lang w:eastAsia="en-US"/>
        </w:rPr>
        <w:t>Сигнатура состоит из имени ответственности вместе с оператором свойства, а также количества и типа его аргументов, если таковые имеются. Тип (класс) может быть указан для каждого аргумента, чтобы ограничить значения аргумента экземплярами этого класса.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3.3742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указатель</w:t>
      </w: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текст, графический элемент или небольшая графика, которые помогают пользователю определить, где расположены определенные типы информации или где информация в текущем отображении вписывается во весь документ </w:t>
      </w:r>
      <w:r w:rsidRPr="00D27129">
        <w:rPr>
          <w:rStyle w:val="FontStyle111"/>
          <w:rFonts w:ascii="Times New Roman" w:hAnsi="Times New Roman" w:cs="Times New Roman"/>
          <w:b w:val="0"/>
          <w:sz w:val="24"/>
          <w:szCs w:val="24"/>
          <w:lang w:eastAsia="en-US"/>
        </w:rPr>
        <w:t xml:space="preserve">[ISO/IEC 26514:2008 Системная и программная инженерия — требования к проектировщикам и разработчикам пользовательской документации, </w:t>
      </w:r>
      <w:r w:rsidRPr="00D27129">
        <w:rPr>
          <w:rStyle w:val="FontStyle112"/>
          <w:rFonts w:ascii="Times New Roman" w:hAnsi="Times New Roman" w:cs="Times New Roman"/>
          <w:b/>
          <w:sz w:val="24"/>
          <w:szCs w:val="24"/>
          <w:lang w:eastAsia="en-US"/>
        </w:rPr>
        <w:t>4.45]</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римечание</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w:t>
      </w:r>
      <w:r w:rsidRPr="00901194">
        <w:rPr>
          <w:rStyle w:val="FontStyle112"/>
          <w:rFonts w:ascii="Times New Roman" w:hAnsi="Times New Roman" w:cs="Times New Roman"/>
          <w:sz w:val="22"/>
          <w:szCs w:val="22"/>
          <w:lang w:eastAsia="en-US"/>
        </w:rPr>
        <w:t xml:space="preserve"> Информация разных типов может быть обозначена графическими элементами или графикой разных типов.</w:t>
      </w:r>
    </w:p>
    <w:p w:rsidR="00D27129" w:rsidRPr="00901194" w:rsidRDefault="00D27129" w:rsidP="00D27129">
      <w:pPr>
        <w:pStyle w:val="Style46"/>
        <w:widowControl/>
        <w:ind w:firstLine="709"/>
        <w:jc w:val="both"/>
        <w:rPr>
          <w:rStyle w:val="FontStyle113"/>
          <w:rFonts w:ascii="Times New Roman" w:hAnsi="Times New Roman" w:cs="Times New Roman"/>
          <w:sz w:val="22"/>
          <w:szCs w:val="22"/>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3.3743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SIL</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лаборатория создания комплексных систем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3.3744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SIM</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[мобильная связь] модуль идентичности абонента 2. [внедренное программное обеспечение] модуль системной интеграции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3.3745</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простая буферизация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метод буферизации, при котором буфер распределяется в компьютерной программе на время функционирования программы</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динамическая буферизации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3.3746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простой токен</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не представляющий ценности токен, обычно представленный черной точкой и используемый в сетях места/перехода (в отличие от сетей высокого уровня) </w:t>
      </w:r>
      <w:r w:rsidRPr="00D27129">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2.1.25.2]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3.3747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приемник</w:t>
      </w:r>
      <w:r w:rsidRPr="00D27129">
        <w:rPr>
          <w:rFonts w:ascii="Times New Roman" w:hAnsi="Times New Roman" w:cs="Times New Roman"/>
        </w:rPr>
        <w:t xml:space="preserve"> </w:t>
      </w:r>
      <w:r w:rsidRPr="00D27129">
        <w:rPr>
          <w:rStyle w:val="FontStyle113"/>
          <w:rFonts w:ascii="Times New Roman" w:hAnsi="Times New Roman" w:cs="Times New Roman"/>
          <w:sz w:val="24"/>
          <w:szCs w:val="24"/>
          <w:lang w:eastAsia="en-US"/>
        </w:rPr>
        <w:t>с симплексным соединением</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специализация приемника, которая допускает только одно соединение в данный момент времени </w:t>
      </w:r>
      <w:r w:rsidRPr="00D27129">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3.3748 </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элементарность</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степень, в которой система или компонент имеют простой и понятный проект и реализацию; 2. атрибуты программного обеспечения, обеспечивающие реализацию функций наиболее понятным образом</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сложность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3.3749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моделирование</w:t>
      </w:r>
    </w:p>
    <w:p w:rsidR="00D27129" w:rsidRPr="00D27129" w:rsidRDefault="00D27129" w:rsidP="00D27129">
      <w:pPr>
        <w:pStyle w:val="Style78"/>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модель, которая ведет себя или работает как данная система при наличии совокупности контролируемых входных данных 2. процесс разработки или использования модели, как в (1) 3. использование системы обработки данных для представления выбранных поведенческих характеристик физической или абстрактной системы </w:t>
      </w:r>
      <w:r w:rsidRPr="00D27129">
        <w:rPr>
          <w:rStyle w:val="FontStyle111"/>
          <w:rFonts w:ascii="Times New Roman" w:hAnsi="Times New Roman" w:cs="Times New Roman"/>
          <w:b w:val="0"/>
          <w:sz w:val="24"/>
          <w:szCs w:val="24"/>
          <w:lang w:eastAsia="en-US"/>
        </w:rPr>
        <w:t>[ISO/IEC 2382:2015, Информационные технологии — Словарь]</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В моделировании используется модель проекта, которая переводит неопределенности, указанные на детальном уровне, в их потенциальное влияние на цели, выраженные на уровне всего проекта. Моделирование проекта использует компьютерные модели и оценки риска, обычно выражаемые в виде вероятностного распределения возможных затрат или сроков на детальном рабочем уровне, и обычно выполняется с использованием анализа Монте-Карло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эмуляция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3.3750 </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моделирующее устройство</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устройство, компьютерная программа или система, которая ведет себя или работает как данная система при наличии совокупности контролируемых входных данных</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эмулятор</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3.3751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одновременный</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относящийся к наступлению двух или более событий в один и тот же момент времени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параллельный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3.3752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одновременная рекурсия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ситуация, в которой два программных модуля вызывают друг друга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3.3753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одинарная загрузка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наличие только одного режима загрузки для запуска компьютера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загрузка с дублированием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3.3754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таблица решений с одиночным попаданием</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таблица решений, в которой любая совокупность условий будет удовлетворяться одним и только одним правилом </w:t>
      </w:r>
      <w:r w:rsidRPr="00D27129">
        <w:rPr>
          <w:rStyle w:val="FontStyle111"/>
          <w:rFonts w:ascii="Times New Roman" w:hAnsi="Times New Roman" w:cs="Times New Roman"/>
          <w:b w:val="0"/>
          <w:sz w:val="24"/>
          <w:szCs w:val="24"/>
          <w:lang w:eastAsia="en-US"/>
        </w:rPr>
        <w:t>[ISO 5806:1984 Обработка информации — Спецификация таблиц и решений с единственно выраженным ответом,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3.3755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одноуровневое кодирование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метод микропрограммирования, при котором разные микрооперации кодируются как разные значения в одном и том же поле микрокоманды</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двухуровневое кодирование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3.3756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одноэтапная операция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 xml:space="preserve">одноэтапное выполнение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поэтапная операция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метод отладки, при котором одна компьютерная команда или часть команды выполняется в ответ на внешний сигнал</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3.3757</w:t>
      </w:r>
    </w:p>
    <w:p w:rsidR="00D27129" w:rsidRPr="00D27129" w:rsidRDefault="00D27129" w:rsidP="00D27129">
      <w:pPr>
        <w:pStyle w:val="Style7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однозадачное свойство</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свойство с однозадачным отображением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3.1.179] </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многозадачное свойство</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3.3758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SIP</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план системной интеграции </w:t>
      </w:r>
      <w:r w:rsidRPr="00D27129">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3.3759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карта сайта</w:t>
      </w:r>
    </w:p>
    <w:p w:rsidR="00D27129" w:rsidRPr="00D27129" w:rsidRDefault="00D27129" w:rsidP="00D27129">
      <w:pPr>
        <w:pStyle w:val="Style7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текстовый или графический обзор навигационной структуры веб-сайта </w:t>
      </w:r>
      <w:r w:rsidRPr="00D27129">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D27129">
        <w:rPr>
          <w:rStyle w:val="FontStyle112"/>
          <w:rFonts w:ascii="Times New Roman" w:hAnsi="Times New Roman" w:cs="Times New Roman"/>
          <w:b/>
          <w:sz w:val="24"/>
          <w:szCs w:val="24"/>
          <w:lang w:eastAsia="en-US"/>
        </w:rPr>
        <w:t>4.23]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3.3760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определение размера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процесс оценки объема ЗУ компьютера или количества исходных строк, необходимых для программной системы или компонента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расчет времени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3.3761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скелет</w:t>
      </w:r>
    </w:p>
    <w:p w:rsidR="00D27129" w:rsidRPr="00D27129" w:rsidRDefault="00D27129" w:rsidP="00D27129">
      <w:pPr>
        <w:pStyle w:val="Style7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компонент ORB, специфичный для объектного интерфейса, который помогает объектному адаптеру передавать запросы к определенным методам </w:t>
      </w:r>
      <w:r w:rsidRPr="00D27129">
        <w:rPr>
          <w:rStyle w:val="FontStyle111"/>
          <w:rFonts w:ascii="Times New Roman" w:hAnsi="Times New Roman" w:cs="Times New Roman"/>
          <w:b w:val="0"/>
          <w:sz w:val="24"/>
          <w:szCs w:val="24"/>
          <w:lang w:eastAsia="en-US"/>
        </w:rPr>
        <w:t xml:space="preserve">[ISO/IEC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 </w:t>
      </w:r>
      <w:r w:rsidRPr="00D27129">
        <w:rPr>
          <w:rStyle w:val="FontStyle112"/>
          <w:rFonts w:ascii="Times New Roman" w:hAnsi="Times New Roman" w:cs="Times New Roman"/>
          <w:b/>
          <w:sz w:val="24"/>
          <w:szCs w:val="24"/>
          <w:lang w:eastAsia="en-US"/>
        </w:rPr>
        <w:t>3.2.16]</w:t>
      </w:r>
    </w:p>
    <w:p w:rsidR="00D27129" w:rsidRPr="00D27129" w:rsidRDefault="00D27129" w:rsidP="00D27129">
      <w:pPr>
        <w:pStyle w:val="Style7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3.3762 </w:t>
      </w:r>
    </w:p>
    <w:p w:rsidR="00D27129" w:rsidRPr="00D27129" w:rsidRDefault="00D27129" w:rsidP="00D27129">
      <w:pPr>
        <w:pStyle w:val="Style7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sku</w:t>
      </w:r>
    </w:p>
    <w:p w:rsidR="00D27129" w:rsidRPr="00D27129" w:rsidRDefault="00D27129" w:rsidP="00D27129">
      <w:pPr>
        <w:pStyle w:val="Style7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единица учета запасов </w:t>
      </w:r>
      <w:r w:rsidRPr="00D27129">
        <w:rPr>
          <w:rStyle w:val="FontStyle111"/>
          <w:rFonts w:ascii="Times New Roman" w:hAnsi="Times New Roman" w:cs="Times New Roman"/>
          <w:b w:val="0"/>
          <w:sz w:val="24"/>
          <w:szCs w:val="24"/>
          <w:lang w:eastAsia="en-US"/>
        </w:rPr>
        <w:t xml:space="preserve">[ISO/IEC 19770-5:2015 Информационные технологии — Менеджмент программных активов — Часть 5: Обзор и словарь, </w:t>
      </w:r>
      <w:r w:rsidRPr="00D27129">
        <w:rPr>
          <w:rStyle w:val="FontStyle112"/>
          <w:rFonts w:ascii="Times New Roman" w:hAnsi="Times New Roman" w:cs="Times New Roman"/>
          <w:b/>
          <w:sz w:val="24"/>
          <w:szCs w:val="24"/>
          <w:lang w:eastAsia="en-US"/>
        </w:rPr>
        <w:t>3.48]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3.3763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SLA</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договор о сервисном обслуживании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3.3764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SLC</w:t>
      </w:r>
    </w:p>
    <w:p w:rsidR="00D27129" w:rsidRPr="00D27129" w:rsidRDefault="00D27129" w:rsidP="00D27129">
      <w:pPr>
        <w:pStyle w:val="Style7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жизненный цикл</w:t>
      </w:r>
      <w:r w:rsidRPr="00D27129">
        <w:rPr>
          <w:rStyle w:val="FontStyle111"/>
          <w:rFonts w:ascii="Times New Roman" w:hAnsi="Times New Roman" w:cs="Times New Roman"/>
          <w:sz w:val="24"/>
          <w:szCs w:val="24"/>
          <w:lang w:eastAsia="en-US"/>
        </w:rPr>
        <w:t xml:space="preserve"> </w:t>
      </w:r>
      <w:r w:rsidRPr="00D27129">
        <w:rPr>
          <w:rStyle w:val="FontStyle111"/>
          <w:rFonts w:ascii="Times New Roman" w:hAnsi="Times New Roman" w:cs="Times New Roman"/>
          <w:b w:val="0"/>
          <w:i w:val="0"/>
          <w:sz w:val="24"/>
          <w:szCs w:val="24"/>
          <w:lang w:eastAsia="en-US"/>
        </w:rPr>
        <w:t>программного обеспечения</w:t>
      </w:r>
      <w:r w:rsidRPr="00D27129">
        <w:rPr>
          <w:rStyle w:val="FontStyle112"/>
          <w:rFonts w:ascii="Times New Roman" w:hAnsi="Times New Roman" w:cs="Times New Roman"/>
          <w:sz w:val="24"/>
          <w:szCs w:val="24"/>
          <w:lang w:eastAsia="en-US"/>
        </w:rPr>
        <w:t xml:space="preserve"> </w:t>
      </w:r>
      <w:r w:rsidRPr="00D27129">
        <w:rPr>
          <w:rStyle w:val="FontStyle111"/>
          <w:rFonts w:ascii="Times New Roman" w:hAnsi="Times New Roman" w:cs="Times New Roman"/>
          <w:b w:val="0"/>
          <w:sz w:val="24"/>
          <w:szCs w:val="24"/>
          <w:lang w:eastAsia="en-US"/>
        </w:rPr>
        <w:t xml:space="preserve">[IEEE 730-2014 Стандарт IEEE по процессам обеспечения качества программного обеспечения, </w:t>
      </w:r>
      <w:r w:rsidRPr="00D27129">
        <w:rPr>
          <w:rStyle w:val="FontStyle112"/>
          <w:rFonts w:ascii="Times New Roman" w:hAnsi="Times New Roman" w:cs="Times New Roman"/>
          <w:b/>
          <w:sz w:val="24"/>
          <w:szCs w:val="24"/>
          <w:lang w:eastAsia="en-US"/>
        </w:rPr>
        <w:t>3.3]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3.3765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SLCP</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процессы жизненного цикла программных средств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3.3766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SLOC</w:t>
      </w: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исходные строки кода, количество строк кода языка программирования в программе перед компиляцией </w:t>
      </w:r>
      <w:r w:rsidRPr="00D27129">
        <w:rPr>
          <w:rStyle w:val="FontStyle111"/>
          <w:rFonts w:ascii="Times New Roman" w:hAnsi="Times New Roman" w:cs="Times New Roman"/>
          <w:b w:val="0"/>
          <w:sz w:val="24"/>
          <w:szCs w:val="24"/>
          <w:lang w:eastAsia="en-US"/>
        </w:rPr>
        <w:t xml:space="preserve">[ISO/IEC 20968:2002 Программная инженерия — Анализ функциональных точек Mk II — Руководство по практике подсчета, </w:t>
      </w:r>
      <w:r w:rsidRPr="00D27129">
        <w:rPr>
          <w:rStyle w:val="FontStyle112"/>
          <w:rFonts w:ascii="Times New Roman" w:hAnsi="Times New Roman" w:cs="Times New Roman"/>
          <w:b/>
          <w:sz w:val="24"/>
          <w:szCs w:val="24"/>
          <w:lang w:eastAsia="en-US"/>
        </w:rPr>
        <w:t>10]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3.3767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разбалтыватель</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подготовка к запрету изменения признака или кода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901194" w:rsidRDefault="00D27129" w:rsidP="00D27129">
      <w:pPr>
        <w:pStyle w:val="Style78"/>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lastRenderedPageBreak/>
        <w:t>П</w:t>
      </w:r>
      <w:r w:rsidR="00901194" w:rsidRPr="00901194">
        <w:rPr>
          <w:rStyle w:val="FontStyle112"/>
          <w:rFonts w:ascii="Times New Roman" w:hAnsi="Times New Roman" w:cs="Times New Roman"/>
          <w:sz w:val="22"/>
          <w:szCs w:val="22"/>
          <w:lang w:eastAsia="en-US"/>
        </w:rPr>
        <w:t>римечание</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w:t>
      </w:r>
      <w:r w:rsidRPr="00901194">
        <w:rPr>
          <w:rStyle w:val="FontStyle112"/>
          <w:rFonts w:ascii="Times New Roman" w:hAnsi="Times New Roman" w:cs="Times New Roman"/>
          <w:sz w:val="22"/>
          <w:szCs w:val="22"/>
          <w:lang w:eastAsia="en-US"/>
        </w:rPr>
        <w:t xml:space="preserve"> В течение этого периода разработчики будут фиксировать изменения в коде, над которым они работали, но им не рекомендуется начинать с новых элементов. Если запрет изменений продолжается в течение длительного времени, можно ввести разбалтыватель, чтобы облегчить его прохождение, допустив некоторые дополнительные элементы.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3.3768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малые и средние предприятия (SME)</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предприятия, на которых занято менее 250 человек и годовой оборот которых не превышает 50 миллионов евро и/или сумма годового баланса не превышает 43 миллионов евро) </w:t>
      </w:r>
      <w:r w:rsidRPr="00D27129">
        <w:rPr>
          <w:rStyle w:val="FontStyle111"/>
          <w:rFonts w:ascii="Times New Roman" w:hAnsi="Times New Roman" w:cs="Times New Roman"/>
          <w:b w:val="0"/>
          <w:sz w:val="24"/>
          <w:szCs w:val="24"/>
          <w:lang w:eastAsia="en-US"/>
        </w:rPr>
        <w:t xml:space="preserve">[ISO/IEC TR 29110-5-6-2:2014 Системная и программная инженерия — Профили жизненного цикла для очень небольших предприятий (VSE) — Часть 5-6-2: Системная инженерия — Руководство по инженерии и управлению: Группа общего профиля: Базовый профиль, </w:t>
      </w:r>
      <w:r w:rsidRPr="00D27129">
        <w:rPr>
          <w:rStyle w:val="FontStyle112"/>
          <w:rFonts w:ascii="Times New Roman" w:hAnsi="Times New Roman" w:cs="Times New Roman"/>
          <w:b/>
          <w:sz w:val="24"/>
          <w:szCs w:val="24"/>
          <w:lang w:eastAsia="en-US"/>
        </w:rPr>
        <w:t xml:space="preserve">3.6] </w:t>
      </w:r>
      <w:r w:rsidRPr="00D27129">
        <w:rPr>
          <w:rStyle w:val="FontStyle110"/>
          <w:rFonts w:ascii="Times New Roman" w:hAnsi="Times New Roman" w:cs="Times New Roman"/>
          <w:b w:val="0"/>
          <w:sz w:val="24"/>
          <w:szCs w:val="24"/>
          <w:lang w:eastAsia="en-US"/>
        </w:rPr>
        <w:t xml:space="preserve">2. </w:t>
      </w:r>
      <w:r w:rsidRPr="00D27129">
        <w:rPr>
          <w:rStyle w:val="FontStyle112"/>
          <w:rFonts w:ascii="Times New Roman" w:hAnsi="Times New Roman" w:cs="Times New Roman"/>
          <w:b/>
          <w:sz w:val="24"/>
          <w:szCs w:val="24"/>
          <w:lang w:eastAsia="en-US"/>
        </w:rPr>
        <w:t xml:space="preserve">предприятие, на котором занято менее 250 человек </w:t>
      </w:r>
      <w:r w:rsidRPr="00D27129">
        <w:rPr>
          <w:rStyle w:val="FontStyle111"/>
          <w:rFonts w:ascii="Times New Roman" w:hAnsi="Times New Roman" w:cs="Times New Roman"/>
          <w:b w:val="0"/>
          <w:sz w:val="24"/>
          <w:szCs w:val="24"/>
          <w:lang w:eastAsia="en-US"/>
        </w:rPr>
        <w:t>[ISO/IEC 29110-2-1:2015 — Программная инженерия — Профили жизненного цикла для очень небольших предприятий (VSE) — Часть 2-1: Структура и таксономия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4.52]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3.3769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интегральная схема в малогабаритном корпусе (SOIC)</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пакет интегральной схемы (чип), устанавливаемой на поверхности, с выступающими наружу штифтами типа «крыло чайки»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3.3770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малогабаритный корпус (SOP)</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прямоугольное устройство с интегральной схемой с поверхностным монтажом с выводами типа «крыло чайки» на двух длинных сторонах</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3.3771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SMART</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определенный, измеримый, достижимый, актуальный и прослеживаемый </w:t>
      </w:r>
      <w:r w:rsidRPr="00D27129">
        <w:rPr>
          <w:rStyle w:val="FontStyle111"/>
          <w:rFonts w:ascii="Times New Roman" w:hAnsi="Times New Roman" w:cs="Times New Roman"/>
          <w:b w:val="0"/>
          <w:sz w:val="24"/>
          <w:szCs w:val="24"/>
          <w:lang w:eastAsia="en-US"/>
        </w:rPr>
        <w:t>[ISO/IEC TR 29110-5-6-2:2014 Системная и программная инженерия — Профили жизненного цикла для очень небольших предприятий (VSE) — Часть 5-6-2: Системная инженерия — Руководство по инженерии и управлению: Группа общего профиля: Базовый профиль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3.3772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SME</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эксперт в предметной области </w:t>
      </w:r>
      <w:r w:rsidRPr="00D27129">
        <w:rPr>
          <w:rStyle w:val="FontStyle111"/>
          <w:rFonts w:ascii="Times New Roman" w:hAnsi="Times New Roman" w:cs="Times New Roman"/>
          <w:b w:val="0"/>
          <w:sz w:val="24"/>
          <w:szCs w:val="24"/>
          <w:lang w:eastAsia="en-US"/>
        </w:rPr>
        <w:t xml:space="preserve">[ISO/IEC 26514:2008 Системная и программная инженерия — требования к проектировщикам и разработчикам пользовательской документации] </w:t>
      </w:r>
      <w:r w:rsidRPr="00D27129">
        <w:rPr>
          <w:rStyle w:val="FontStyle110"/>
          <w:rFonts w:ascii="Times New Roman" w:hAnsi="Times New Roman" w:cs="Times New Roman"/>
          <w:b w:val="0"/>
          <w:sz w:val="24"/>
          <w:szCs w:val="24"/>
          <w:lang w:eastAsia="en-US"/>
        </w:rPr>
        <w:t xml:space="preserve">2. </w:t>
      </w:r>
      <w:r w:rsidRPr="00D27129">
        <w:rPr>
          <w:rStyle w:val="FontStyle113"/>
          <w:rFonts w:ascii="Times New Roman" w:hAnsi="Times New Roman" w:cs="Times New Roman"/>
          <w:b w:val="0"/>
          <w:sz w:val="24"/>
          <w:szCs w:val="24"/>
          <w:lang w:eastAsia="en-US"/>
        </w:rPr>
        <w:t>малые и средние предприятия</w:t>
      </w:r>
      <w:r w:rsidRPr="00D27129">
        <w:rPr>
          <w:rStyle w:val="FontStyle112"/>
          <w:rFonts w:ascii="Times New Roman" w:hAnsi="Times New Roman" w:cs="Times New Roman"/>
          <w:b/>
          <w:sz w:val="24"/>
          <w:szCs w:val="24"/>
          <w:lang w:eastAsia="en-US"/>
        </w:rPr>
        <w:t xml:space="preserve"> </w:t>
      </w:r>
      <w:r w:rsidRPr="00D27129">
        <w:rPr>
          <w:rStyle w:val="FontStyle111"/>
          <w:rFonts w:ascii="Times New Roman" w:hAnsi="Times New Roman" w:cs="Times New Roman"/>
          <w:b w:val="0"/>
          <w:sz w:val="24"/>
          <w:szCs w:val="24"/>
          <w:lang w:eastAsia="en-US"/>
        </w:rPr>
        <w:t>[ISO/IEC TR 29110-5-6-2:2014 Системная и программная инженерия — Профили жизненного цикла для очень небольших предприятий (VSE) — Часть 5-6-2: Системная инженерия — Руководство по инженерии и управлению: Группа общего профиля: Базовый профиль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3.6]</w:t>
      </w:r>
    </w:p>
    <w:p w:rsidR="00D27129" w:rsidRPr="00D27129" w:rsidRDefault="00D27129" w:rsidP="00D27129">
      <w:pPr>
        <w:pStyle w:val="Style7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3.3773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SMIR</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сервер возмещает ущерб </w:t>
      </w:r>
      <w:r w:rsidRPr="00D27129">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3.3774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SMS</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система управления услугой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3.3775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SMT</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самоуправляемая транзакция </w:t>
      </w:r>
      <w:r w:rsidRPr="00D27129">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Протокол безопасности Inter-ORB]</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3.3776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SN</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симметричная сеть </w:t>
      </w:r>
      <w:r w:rsidRPr="00D27129">
        <w:rPr>
          <w:rStyle w:val="FontStyle111"/>
          <w:rFonts w:ascii="Times New Roman" w:hAnsi="Times New Roman" w:cs="Times New Roman"/>
          <w:b w:val="0"/>
          <w:sz w:val="24"/>
          <w:szCs w:val="24"/>
          <w:lang w:eastAsia="en-US"/>
        </w:rPr>
        <w:t>[ISO/IEC 15909-2:2011 Программная и системная инженерия — Сети Петри высокого уровня — Часть 2: Формат передачи,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3.3777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мгновенный дамп</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динамический дамп содержимого одной или нескольких указанных областей ЗУ</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дамп изменений, динамический дамп, дамп памяти, аварийный дамп, выборочный дамп, статический дамп</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3.3778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SNCS</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набор собственных кодов сервера </w:t>
      </w:r>
      <w:r w:rsidRPr="00D27129">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3.3779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снуп</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методика мониторинга функциональных характеристик шины в многоуровневой кэш-памяти</w:t>
      </w:r>
    </w:p>
    <w:p w:rsidR="00901194" w:rsidRDefault="00901194" w:rsidP="00D27129">
      <w:pPr>
        <w:pStyle w:val="Style25"/>
        <w:widowControl/>
        <w:ind w:firstLine="709"/>
        <w:jc w:val="both"/>
        <w:rPr>
          <w:rStyle w:val="FontStyle112"/>
          <w:rFonts w:ascii="Times New Roman" w:hAnsi="Times New Roman" w:cs="Times New Roman"/>
          <w:sz w:val="24"/>
          <w:szCs w:val="24"/>
          <w:lang w:eastAsia="en-US"/>
        </w:rPr>
      </w:pPr>
    </w:p>
    <w:p w:rsidR="00D27129" w:rsidRPr="00901194" w:rsidRDefault="00D27129" w:rsidP="00D27129">
      <w:pPr>
        <w:pStyle w:val="Style25"/>
        <w:widowControl/>
        <w:ind w:firstLine="709"/>
        <w:jc w:val="both"/>
        <w:rPr>
          <w:rStyle w:val="FontStyle112"/>
          <w:rFonts w:ascii="Times New Roman" w:hAnsi="Times New Roman" w:cs="Times New Roman"/>
          <w:sz w:val="22"/>
          <w:szCs w:val="22"/>
          <w:lang w:eastAsia="en-US"/>
        </w:rPr>
      </w:pPr>
      <w:r w:rsidRPr="00901194">
        <w:rPr>
          <w:rStyle w:val="FontStyle112"/>
          <w:rFonts w:ascii="Times New Roman" w:hAnsi="Times New Roman" w:cs="Times New Roman"/>
          <w:sz w:val="22"/>
          <w:szCs w:val="22"/>
          <w:lang w:eastAsia="en-US"/>
        </w:rPr>
        <w:t>П</w:t>
      </w:r>
      <w:r w:rsidR="00901194" w:rsidRPr="00901194">
        <w:rPr>
          <w:rStyle w:val="FontStyle112"/>
          <w:rFonts w:ascii="Times New Roman" w:hAnsi="Times New Roman" w:cs="Times New Roman"/>
          <w:sz w:val="22"/>
          <w:szCs w:val="22"/>
          <w:lang w:eastAsia="en-US"/>
        </w:rPr>
        <w:t>ример -</w:t>
      </w:r>
      <w:r w:rsidRPr="00901194">
        <w:rPr>
          <w:rStyle w:val="FontStyle112"/>
          <w:rFonts w:ascii="Times New Roman" w:hAnsi="Times New Roman" w:cs="Times New Roman"/>
          <w:sz w:val="22"/>
          <w:szCs w:val="22"/>
          <w:lang w:eastAsia="en-US"/>
        </w:rPr>
        <w:t xml:space="preserve"> </w:t>
      </w:r>
      <w:r w:rsidR="00901194" w:rsidRPr="00901194">
        <w:rPr>
          <w:rStyle w:val="FontStyle112"/>
          <w:rFonts w:ascii="Times New Roman" w:hAnsi="Times New Roman" w:cs="Times New Roman"/>
          <w:sz w:val="22"/>
          <w:szCs w:val="22"/>
          <w:lang w:eastAsia="en-US"/>
        </w:rPr>
        <w:t>С</w:t>
      </w:r>
      <w:r w:rsidRPr="00901194">
        <w:rPr>
          <w:rStyle w:val="FontStyle112"/>
          <w:rFonts w:ascii="Times New Roman" w:hAnsi="Times New Roman" w:cs="Times New Roman"/>
          <w:sz w:val="22"/>
          <w:szCs w:val="22"/>
          <w:lang w:eastAsia="en-US"/>
        </w:rPr>
        <w:t>нуп шины, кэш-снуп, анализ трафика шины</w:t>
      </w:r>
    </w:p>
    <w:p w:rsidR="00901194" w:rsidRDefault="00901194"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3.3780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SoC</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система на кристалле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3.3781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изображение недокументированной копии</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непостоянный вывод информации в аудио или визуальном формате </w:t>
      </w:r>
      <w:r w:rsidRPr="00D27129">
        <w:rPr>
          <w:rStyle w:val="FontStyle111"/>
          <w:rFonts w:ascii="Times New Roman" w:hAnsi="Times New Roman" w:cs="Times New Roman"/>
          <w:b w:val="0"/>
          <w:sz w:val="24"/>
          <w:szCs w:val="24"/>
          <w:lang w:eastAsia="en-US"/>
        </w:rPr>
        <w:t>[ISO/IEC 2382:2015, Информационные технологии — Словарь]</w:t>
      </w:r>
    </w:p>
    <w:p w:rsidR="00901194" w:rsidRDefault="00901194" w:rsidP="00D27129">
      <w:pPr>
        <w:pStyle w:val="Style25"/>
        <w:widowControl/>
        <w:ind w:firstLine="709"/>
        <w:jc w:val="both"/>
        <w:rPr>
          <w:rStyle w:val="FontStyle112"/>
          <w:rFonts w:ascii="Times New Roman" w:hAnsi="Times New Roman" w:cs="Times New Roman"/>
          <w:sz w:val="24"/>
          <w:szCs w:val="24"/>
          <w:lang w:eastAsia="en-US"/>
        </w:rPr>
      </w:pPr>
    </w:p>
    <w:p w:rsidR="00D27129" w:rsidRPr="008031E2" w:rsidRDefault="00D27129" w:rsidP="00D27129">
      <w:pPr>
        <w:pStyle w:val="Style25"/>
        <w:widowControl/>
        <w:ind w:firstLine="709"/>
        <w:jc w:val="both"/>
        <w:rPr>
          <w:rStyle w:val="FontStyle112"/>
          <w:rFonts w:ascii="Times New Roman" w:hAnsi="Times New Roman" w:cs="Times New Roman"/>
          <w:sz w:val="22"/>
          <w:szCs w:val="22"/>
          <w:lang w:eastAsia="en-US"/>
        </w:rPr>
      </w:pPr>
      <w:r w:rsidRPr="008031E2">
        <w:rPr>
          <w:rStyle w:val="FontStyle112"/>
          <w:rFonts w:ascii="Times New Roman" w:hAnsi="Times New Roman" w:cs="Times New Roman"/>
          <w:sz w:val="22"/>
          <w:szCs w:val="22"/>
          <w:lang w:eastAsia="en-US"/>
        </w:rPr>
        <w:t>П</w:t>
      </w:r>
      <w:r w:rsidR="00901194" w:rsidRPr="008031E2">
        <w:rPr>
          <w:rStyle w:val="FontStyle112"/>
          <w:rFonts w:ascii="Times New Roman" w:hAnsi="Times New Roman" w:cs="Times New Roman"/>
          <w:sz w:val="22"/>
          <w:szCs w:val="22"/>
          <w:lang w:eastAsia="en-US"/>
        </w:rPr>
        <w:t>ример</w:t>
      </w:r>
      <w:r w:rsidR="008031E2" w:rsidRPr="008031E2">
        <w:rPr>
          <w:rStyle w:val="FontStyle112"/>
          <w:rFonts w:ascii="Times New Roman" w:hAnsi="Times New Roman" w:cs="Times New Roman"/>
          <w:sz w:val="22"/>
          <w:szCs w:val="22"/>
          <w:lang w:eastAsia="en-US"/>
        </w:rPr>
        <w:t xml:space="preserve"> -</w:t>
      </w:r>
      <w:r w:rsidRPr="008031E2">
        <w:rPr>
          <w:rStyle w:val="FontStyle112"/>
          <w:rFonts w:ascii="Times New Roman" w:hAnsi="Times New Roman" w:cs="Times New Roman"/>
          <w:sz w:val="22"/>
          <w:szCs w:val="22"/>
          <w:lang w:eastAsia="en-US"/>
        </w:rPr>
        <w:t xml:space="preserve"> </w:t>
      </w:r>
      <w:r w:rsidR="008031E2" w:rsidRPr="008031E2">
        <w:rPr>
          <w:rStyle w:val="FontStyle112"/>
          <w:rFonts w:ascii="Times New Roman" w:hAnsi="Times New Roman" w:cs="Times New Roman"/>
          <w:sz w:val="22"/>
          <w:szCs w:val="22"/>
          <w:lang w:eastAsia="en-US"/>
        </w:rPr>
        <w:t>У</w:t>
      </w:r>
      <w:r w:rsidRPr="008031E2">
        <w:rPr>
          <w:rStyle w:val="FontStyle112"/>
          <w:rFonts w:ascii="Times New Roman" w:hAnsi="Times New Roman" w:cs="Times New Roman"/>
          <w:sz w:val="22"/>
          <w:szCs w:val="22"/>
          <w:lang w:eastAsia="en-US"/>
        </w:rPr>
        <w:t>стройство визуальной индикации</w:t>
      </w:r>
    </w:p>
    <w:p w:rsidR="00901194" w:rsidRDefault="00901194"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3.3782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«смягченный» отказ</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сбой, обеспечивающий непрерывную работу системы с частичной работоспособностью</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серьезный отказ</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3.3783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программное обеспечение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SW</w:t>
      </w:r>
    </w:p>
    <w:p w:rsidR="00D27129" w:rsidRPr="00D27129" w:rsidRDefault="00D27129" w:rsidP="00D27129">
      <w:pPr>
        <w:pStyle w:val="Style77"/>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компьютерные программы, процедуры и, возможно, связанная с ними документация и данные, относящиеся к работе компьютерной системы </w:t>
      </w:r>
      <w:r w:rsidRPr="00D27129">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2.1]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все или часть программ, процедур, правил и сопутствующей документации системы обработки информации </w:t>
      </w:r>
      <w:r w:rsidRPr="00D27129">
        <w:rPr>
          <w:rStyle w:val="FontStyle111"/>
          <w:rFonts w:ascii="Times New Roman" w:hAnsi="Times New Roman" w:cs="Times New Roman"/>
          <w:b w:val="0"/>
          <w:sz w:val="24"/>
          <w:szCs w:val="24"/>
          <w:lang w:eastAsia="en-US"/>
        </w:rPr>
        <w:t xml:space="preserve">[IEEE 828-2012 Стандарт IEEE по управлению конфигурацией в системной и программной инженерии, </w:t>
      </w:r>
      <w:r w:rsidRPr="00D27129">
        <w:rPr>
          <w:rStyle w:val="FontStyle112"/>
          <w:rFonts w:ascii="Times New Roman" w:hAnsi="Times New Roman" w:cs="Times New Roman"/>
          <w:b/>
          <w:sz w:val="24"/>
          <w:szCs w:val="24"/>
          <w:lang w:eastAsia="en-US"/>
        </w:rPr>
        <w:t xml:space="preserve">2.1; </w:t>
      </w:r>
      <w:r w:rsidRPr="00D27129">
        <w:rPr>
          <w:rStyle w:val="FontStyle111"/>
          <w:rFonts w:ascii="Times New Roman" w:hAnsi="Times New Roman" w:cs="Times New Roman"/>
          <w:b w:val="0"/>
          <w:sz w:val="24"/>
          <w:szCs w:val="24"/>
          <w:lang w:eastAsia="en-US"/>
        </w:rPr>
        <w:t>ISO/IEC 19770-1:2012 Информационные технологии — Менеджмент программных активов — Часть 1: Процессы и оценка соответствия по уровням,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3.14]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программа или совокупность программ, используемых для запуска компьютера </w:t>
      </w:r>
      <w:r w:rsidRPr="00D27129">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4.46]</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прикладное программное обеспечение</w:t>
      </w:r>
    </w:p>
    <w:p w:rsidR="008031E2" w:rsidRDefault="008031E2" w:rsidP="00D27129">
      <w:pPr>
        <w:pStyle w:val="Style78"/>
        <w:widowControl/>
        <w:ind w:firstLine="709"/>
        <w:jc w:val="both"/>
        <w:rPr>
          <w:rStyle w:val="FontStyle112"/>
          <w:rFonts w:ascii="Times New Roman" w:hAnsi="Times New Roman" w:cs="Times New Roman"/>
          <w:sz w:val="24"/>
          <w:szCs w:val="24"/>
          <w:lang w:eastAsia="en-US"/>
        </w:rPr>
      </w:pPr>
    </w:p>
    <w:p w:rsidR="00D27129" w:rsidRPr="008031E2" w:rsidRDefault="00D27129" w:rsidP="00D27129">
      <w:pPr>
        <w:pStyle w:val="Style78"/>
        <w:widowControl/>
        <w:ind w:firstLine="709"/>
        <w:jc w:val="both"/>
        <w:rPr>
          <w:rStyle w:val="FontStyle112"/>
          <w:rFonts w:ascii="Times New Roman" w:hAnsi="Times New Roman" w:cs="Times New Roman"/>
          <w:sz w:val="22"/>
          <w:szCs w:val="22"/>
          <w:lang w:eastAsia="en-US"/>
        </w:rPr>
      </w:pPr>
      <w:r w:rsidRPr="008031E2">
        <w:rPr>
          <w:rStyle w:val="FontStyle112"/>
          <w:rFonts w:ascii="Times New Roman" w:hAnsi="Times New Roman" w:cs="Times New Roman"/>
          <w:sz w:val="22"/>
          <w:szCs w:val="22"/>
          <w:lang w:eastAsia="en-US"/>
        </w:rPr>
        <w:lastRenderedPageBreak/>
        <w:t>П</w:t>
      </w:r>
      <w:r w:rsidR="008031E2" w:rsidRPr="008031E2">
        <w:rPr>
          <w:rStyle w:val="FontStyle112"/>
          <w:rFonts w:ascii="Times New Roman" w:hAnsi="Times New Roman" w:cs="Times New Roman"/>
          <w:sz w:val="22"/>
          <w:szCs w:val="22"/>
          <w:lang w:eastAsia="en-US"/>
        </w:rPr>
        <w:t>ример -</w:t>
      </w:r>
      <w:r w:rsidRPr="008031E2">
        <w:rPr>
          <w:rStyle w:val="FontStyle112"/>
          <w:rFonts w:ascii="Times New Roman" w:hAnsi="Times New Roman" w:cs="Times New Roman"/>
          <w:sz w:val="22"/>
          <w:szCs w:val="22"/>
          <w:lang w:eastAsia="en-US"/>
        </w:rPr>
        <w:t xml:space="preserve"> </w:t>
      </w:r>
      <w:r w:rsidR="008031E2" w:rsidRPr="008031E2">
        <w:rPr>
          <w:rStyle w:val="FontStyle112"/>
          <w:rFonts w:ascii="Times New Roman" w:hAnsi="Times New Roman" w:cs="Times New Roman"/>
          <w:sz w:val="22"/>
          <w:szCs w:val="22"/>
          <w:lang w:eastAsia="en-US"/>
        </w:rPr>
        <w:t>К</w:t>
      </w:r>
      <w:r w:rsidRPr="008031E2">
        <w:rPr>
          <w:rStyle w:val="FontStyle112"/>
          <w:rFonts w:ascii="Times New Roman" w:hAnsi="Times New Roman" w:cs="Times New Roman"/>
          <w:sz w:val="22"/>
          <w:szCs w:val="22"/>
          <w:lang w:eastAsia="en-US"/>
        </w:rPr>
        <w:t>омандные файлы, язык управления заданиями, выполняемое и невыполняемое программное обеспечение, такое как шрифты, графика, аудио- и видеозаписи, стандартные заготовки, словари и документы</w:t>
      </w:r>
    </w:p>
    <w:p w:rsidR="00D27129" w:rsidRPr="008031E2" w:rsidRDefault="00D27129" w:rsidP="00D27129">
      <w:pPr>
        <w:pStyle w:val="Style78"/>
        <w:widowControl/>
        <w:ind w:firstLine="709"/>
        <w:jc w:val="both"/>
        <w:rPr>
          <w:rStyle w:val="FontStyle112"/>
          <w:rFonts w:ascii="Times New Roman" w:hAnsi="Times New Roman" w:cs="Times New Roman"/>
          <w:sz w:val="22"/>
          <w:szCs w:val="22"/>
          <w:lang w:eastAsia="en-US"/>
        </w:rPr>
      </w:pPr>
    </w:p>
    <w:p w:rsidR="00D27129" w:rsidRPr="008031E2" w:rsidRDefault="00D27129" w:rsidP="00D27129">
      <w:pPr>
        <w:pStyle w:val="Style78"/>
        <w:widowControl/>
        <w:ind w:firstLine="709"/>
        <w:jc w:val="both"/>
        <w:rPr>
          <w:rStyle w:val="FontStyle112"/>
          <w:rFonts w:ascii="Times New Roman" w:hAnsi="Times New Roman" w:cs="Times New Roman"/>
          <w:sz w:val="22"/>
          <w:szCs w:val="22"/>
          <w:lang w:eastAsia="en-US"/>
        </w:rPr>
      </w:pPr>
      <w:r w:rsidRPr="008031E2">
        <w:rPr>
          <w:rStyle w:val="FontStyle112"/>
          <w:rFonts w:ascii="Times New Roman" w:hAnsi="Times New Roman" w:cs="Times New Roman"/>
          <w:sz w:val="22"/>
          <w:szCs w:val="22"/>
          <w:lang w:eastAsia="en-US"/>
        </w:rPr>
        <w:t>П</w:t>
      </w:r>
      <w:r w:rsidR="008031E2" w:rsidRPr="008031E2">
        <w:rPr>
          <w:rStyle w:val="FontStyle112"/>
          <w:rFonts w:ascii="Times New Roman" w:hAnsi="Times New Roman" w:cs="Times New Roman"/>
          <w:sz w:val="22"/>
          <w:szCs w:val="22"/>
          <w:lang w:eastAsia="en-US"/>
        </w:rPr>
        <w:t>римечание</w:t>
      </w:r>
      <w:r w:rsidRPr="008031E2">
        <w:rPr>
          <w:rStyle w:val="FontStyle112"/>
          <w:rFonts w:ascii="Times New Roman" w:hAnsi="Times New Roman" w:cs="Times New Roman"/>
          <w:sz w:val="22"/>
          <w:szCs w:val="22"/>
          <w:lang w:eastAsia="en-US"/>
        </w:rPr>
        <w:t xml:space="preserve">  </w:t>
      </w:r>
      <w:r w:rsidR="008031E2" w:rsidRPr="008031E2">
        <w:rPr>
          <w:rStyle w:val="FontStyle112"/>
          <w:rFonts w:ascii="Times New Roman" w:hAnsi="Times New Roman" w:cs="Times New Roman"/>
          <w:sz w:val="22"/>
          <w:szCs w:val="22"/>
          <w:lang w:eastAsia="en-US"/>
        </w:rPr>
        <w:t>В</w:t>
      </w:r>
      <w:r w:rsidRPr="008031E2">
        <w:rPr>
          <w:rStyle w:val="FontStyle112"/>
          <w:rFonts w:ascii="Times New Roman" w:hAnsi="Times New Roman" w:cs="Times New Roman"/>
          <w:sz w:val="22"/>
          <w:szCs w:val="22"/>
          <w:lang w:eastAsia="en-US"/>
        </w:rPr>
        <w:t>ключает как выполняемое, так и невыполняемое программное обеспечение, такое как шрифты, графика, аудио- и видеозаписи, стандартные заготовки, словари, документы и информационные структуры, такие как записи базы данных.</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3.3784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процесс приобретения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период времени, который начинается с принятия решения о приобретении программного продукта и заканчивается, когда продукт больше не доступен для использования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3.3785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искусственный признак программного обеспечения</w:t>
      </w:r>
    </w:p>
    <w:p w:rsidR="00D27129" w:rsidRPr="00D27129" w:rsidRDefault="00D27129" w:rsidP="00D27129">
      <w:pPr>
        <w:pStyle w:val="Style79"/>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материальный машиночитаемый документ, созданный во время разработки программного обеспечения </w:t>
      </w:r>
      <w:r w:rsidRPr="00D27129">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3.3786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программный ресурс</w:t>
      </w: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описание частичного решения (например, компонента или проектного документа) или знаний (например, базы данных требований или процедур тестирования), которые инженеры используют для создания или модификации программных продуктов </w:t>
      </w:r>
      <w:r w:rsidRPr="00D27129">
        <w:rPr>
          <w:rStyle w:val="FontStyle111"/>
          <w:rFonts w:ascii="Times New Roman" w:hAnsi="Times New Roman" w:cs="Times New Roman"/>
          <w:b w:val="0"/>
          <w:sz w:val="24"/>
          <w:szCs w:val="24"/>
          <w:lang w:eastAsia="en-US"/>
        </w:rPr>
        <w:t xml:space="preserve">[ISO/IEC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w:t>
      </w:r>
      <w:r w:rsidRPr="00D27129">
        <w:rPr>
          <w:rStyle w:val="FontStyle112"/>
          <w:rFonts w:ascii="Times New Roman" w:hAnsi="Times New Roman" w:cs="Times New Roman"/>
          <w:b/>
          <w:sz w:val="24"/>
          <w:szCs w:val="24"/>
          <w:lang w:eastAsia="en-US"/>
        </w:rPr>
        <w:t>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3.3787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менеджмент программных активов (SAM)</w:t>
      </w: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контроль и защита программного обеспечения и связанных активов внутри организации, а также контроль и защита информации о связанных активах, которая необходима для контроля и защиты программных активов </w:t>
      </w:r>
      <w:r w:rsidRPr="00D27129">
        <w:rPr>
          <w:rStyle w:val="FontStyle111"/>
          <w:rFonts w:ascii="Times New Roman" w:hAnsi="Times New Roman" w:cs="Times New Roman"/>
          <w:b w:val="0"/>
          <w:sz w:val="24"/>
          <w:szCs w:val="24"/>
          <w:lang w:eastAsia="en-US"/>
        </w:rPr>
        <w:t>[ISO/IEC 19770</w:t>
      </w:r>
      <w:r w:rsidRPr="00D27129">
        <w:rPr>
          <w:rStyle w:val="FontStyle111"/>
          <w:rFonts w:ascii="Times New Roman" w:hAnsi="Times New Roman" w:cs="Times New Roman"/>
          <w:b w:val="0"/>
          <w:sz w:val="24"/>
          <w:szCs w:val="24"/>
          <w:lang w:eastAsia="en-US"/>
        </w:rPr>
        <w:softHyphen/>
        <w:t xml:space="preserve">5:2015 Информационные технологии — Менеджмент программных активов — Часть 5: Обзор и словарь, </w:t>
      </w:r>
      <w:r w:rsidRPr="00D27129">
        <w:rPr>
          <w:rStyle w:val="FontStyle112"/>
          <w:rFonts w:ascii="Times New Roman" w:hAnsi="Times New Roman" w:cs="Times New Roman"/>
          <w:b/>
          <w:sz w:val="24"/>
          <w:szCs w:val="24"/>
          <w:lang w:eastAsia="en-US"/>
        </w:rPr>
        <w:t>3.35]</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0236FD" w:rsidRDefault="00D27129" w:rsidP="00D27129">
      <w:pPr>
        <w:pStyle w:val="Style78"/>
        <w:widowControl/>
        <w:ind w:firstLine="709"/>
        <w:jc w:val="both"/>
        <w:rPr>
          <w:rStyle w:val="FontStyle112"/>
          <w:rFonts w:ascii="Times New Roman" w:hAnsi="Times New Roman" w:cs="Times New Roman"/>
          <w:sz w:val="22"/>
          <w:szCs w:val="22"/>
          <w:lang w:eastAsia="en-US"/>
        </w:rPr>
      </w:pPr>
      <w:r w:rsidRPr="000236FD">
        <w:rPr>
          <w:rStyle w:val="FontStyle112"/>
          <w:rFonts w:ascii="Times New Roman" w:hAnsi="Times New Roman" w:cs="Times New Roman"/>
          <w:sz w:val="22"/>
          <w:szCs w:val="22"/>
          <w:lang w:eastAsia="en-US"/>
        </w:rPr>
        <w:t>П</w:t>
      </w:r>
      <w:r w:rsidR="000236FD" w:rsidRPr="000236FD">
        <w:rPr>
          <w:rStyle w:val="FontStyle112"/>
          <w:rFonts w:ascii="Times New Roman" w:hAnsi="Times New Roman" w:cs="Times New Roman"/>
          <w:sz w:val="22"/>
          <w:szCs w:val="22"/>
          <w:lang w:eastAsia="en-US"/>
        </w:rPr>
        <w:t>римечание</w:t>
      </w:r>
      <w:r w:rsidRPr="000236FD">
        <w:rPr>
          <w:rStyle w:val="FontStyle112"/>
          <w:rFonts w:ascii="Times New Roman" w:hAnsi="Times New Roman" w:cs="Times New Roman"/>
          <w:sz w:val="22"/>
          <w:szCs w:val="22"/>
          <w:lang w:eastAsia="en-US"/>
        </w:rPr>
        <w:t xml:space="preserve"> </w:t>
      </w:r>
      <w:r w:rsidR="000236FD" w:rsidRPr="000236FD">
        <w:rPr>
          <w:rStyle w:val="FontStyle112"/>
          <w:rFonts w:ascii="Times New Roman" w:hAnsi="Times New Roman" w:cs="Times New Roman"/>
          <w:sz w:val="22"/>
          <w:szCs w:val="22"/>
          <w:lang w:eastAsia="en-US"/>
        </w:rPr>
        <w:t>-</w:t>
      </w:r>
      <w:r w:rsidRPr="000236FD">
        <w:rPr>
          <w:rStyle w:val="FontStyle112"/>
          <w:rFonts w:ascii="Times New Roman" w:hAnsi="Times New Roman" w:cs="Times New Roman"/>
          <w:sz w:val="22"/>
          <w:szCs w:val="22"/>
          <w:lang w:eastAsia="en-US"/>
        </w:rPr>
        <w:t xml:space="preserve"> </w:t>
      </w:r>
      <w:r w:rsidR="000236FD" w:rsidRPr="000236FD">
        <w:rPr>
          <w:rStyle w:val="FontStyle112"/>
          <w:rFonts w:ascii="Times New Roman" w:hAnsi="Times New Roman" w:cs="Times New Roman"/>
          <w:sz w:val="22"/>
          <w:szCs w:val="22"/>
          <w:lang w:eastAsia="en-US"/>
        </w:rPr>
        <w:t>И</w:t>
      </w:r>
      <w:r w:rsidRPr="000236FD">
        <w:rPr>
          <w:rStyle w:val="FontStyle112"/>
          <w:rFonts w:ascii="Times New Roman" w:hAnsi="Times New Roman" w:cs="Times New Roman"/>
          <w:sz w:val="22"/>
          <w:szCs w:val="22"/>
          <w:lang w:eastAsia="en-US"/>
        </w:rPr>
        <w:t>нфраструктура и процессы, необходимые для эффективного управления, контроля и защиты программных активов в организации на всех этапах их жизненного цикла.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3.3788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базовый план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набор (один или несколько) элементов конфигурации программных средств, формально обозначенных и зафиксированных на определенное время в течение жизненного цикла программного обеспечения </w:t>
      </w:r>
      <w:r w:rsidRPr="00D27129">
        <w:rPr>
          <w:rStyle w:val="FontStyle111"/>
          <w:rFonts w:ascii="Times New Roman" w:hAnsi="Times New Roman" w:cs="Times New Roman"/>
          <w:b w:val="0"/>
          <w:sz w:val="24"/>
          <w:szCs w:val="24"/>
          <w:lang w:eastAsia="en-US"/>
        </w:rPr>
        <w:t xml:space="preserve">[IEEE 828-2012 Стандарт IEEE по управлению конфигурацией в системной и программной инженерии, </w:t>
      </w:r>
      <w:r w:rsidRPr="00D27129">
        <w:rPr>
          <w:rStyle w:val="FontStyle112"/>
          <w:rFonts w:ascii="Times New Roman" w:hAnsi="Times New Roman" w:cs="Times New Roman"/>
          <w:b/>
          <w:sz w:val="24"/>
          <w:szCs w:val="24"/>
          <w:lang w:eastAsia="en-US"/>
        </w:rPr>
        <w:t>2.1]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3.3789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понятия поведения программного обеспечения</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типы измеримых свойств и взаимосвязей, экземпляры которых описывают динамическое поведение функционирования программного обеспечения </w:t>
      </w:r>
      <w:r w:rsidRPr="00D27129">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3.3790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характеристика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неотъемлемая, а возможно, и случайная черта, качество или свойство программного обеспечения</w:t>
      </w:r>
    </w:p>
    <w:p w:rsidR="000236FD" w:rsidRDefault="000236FD" w:rsidP="00D27129">
      <w:pPr>
        <w:pStyle w:val="Style78"/>
        <w:widowControl/>
        <w:ind w:firstLine="709"/>
        <w:jc w:val="both"/>
        <w:rPr>
          <w:rStyle w:val="FontStyle112"/>
          <w:rFonts w:ascii="Times New Roman" w:hAnsi="Times New Roman" w:cs="Times New Roman"/>
          <w:sz w:val="24"/>
          <w:szCs w:val="24"/>
          <w:lang w:eastAsia="en-US"/>
        </w:rPr>
      </w:pPr>
    </w:p>
    <w:p w:rsidR="00D27129" w:rsidRPr="000236FD" w:rsidRDefault="00D27129" w:rsidP="00D27129">
      <w:pPr>
        <w:pStyle w:val="Style78"/>
        <w:widowControl/>
        <w:ind w:firstLine="709"/>
        <w:jc w:val="both"/>
        <w:rPr>
          <w:rStyle w:val="FontStyle112"/>
          <w:rFonts w:ascii="Times New Roman" w:hAnsi="Times New Roman" w:cs="Times New Roman"/>
          <w:sz w:val="22"/>
          <w:szCs w:val="22"/>
          <w:lang w:eastAsia="en-US"/>
        </w:rPr>
      </w:pPr>
      <w:r w:rsidRPr="000236FD">
        <w:rPr>
          <w:rStyle w:val="FontStyle112"/>
          <w:rFonts w:ascii="Times New Roman" w:hAnsi="Times New Roman" w:cs="Times New Roman"/>
          <w:sz w:val="22"/>
          <w:szCs w:val="22"/>
          <w:lang w:eastAsia="en-US"/>
        </w:rPr>
        <w:t>П</w:t>
      </w:r>
      <w:r w:rsidR="000236FD" w:rsidRPr="000236FD">
        <w:rPr>
          <w:rStyle w:val="FontStyle112"/>
          <w:rFonts w:ascii="Times New Roman" w:hAnsi="Times New Roman" w:cs="Times New Roman"/>
          <w:sz w:val="22"/>
          <w:szCs w:val="22"/>
          <w:lang w:eastAsia="en-US"/>
        </w:rPr>
        <w:t>ример -</w:t>
      </w:r>
      <w:r w:rsidRPr="000236FD">
        <w:rPr>
          <w:rStyle w:val="FontStyle112"/>
          <w:rFonts w:ascii="Times New Roman" w:hAnsi="Times New Roman" w:cs="Times New Roman"/>
          <w:sz w:val="22"/>
          <w:szCs w:val="22"/>
          <w:lang w:eastAsia="en-US"/>
        </w:rPr>
        <w:t xml:space="preserve"> </w:t>
      </w:r>
      <w:r w:rsidR="000236FD" w:rsidRPr="000236FD">
        <w:rPr>
          <w:rStyle w:val="FontStyle112"/>
          <w:rFonts w:ascii="Times New Roman" w:hAnsi="Times New Roman" w:cs="Times New Roman"/>
          <w:sz w:val="22"/>
          <w:szCs w:val="22"/>
          <w:lang w:eastAsia="en-US"/>
        </w:rPr>
        <w:t>Ф</w:t>
      </w:r>
      <w:r w:rsidRPr="000236FD">
        <w:rPr>
          <w:rStyle w:val="FontStyle112"/>
          <w:rFonts w:ascii="Times New Roman" w:hAnsi="Times New Roman" w:cs="Times New Roman"/>
          <w:sz w:val="22"/>
          <w:szCs w:val="22"/>
          <w:lang w:eastAsia="en-US"/>
        </w:rPr>
        <w:t>ункциональность, функциональные характеристики, атрибуты, проектные ограничения, количество состояний, строки веток</w:t>
      </w:r>
    </w:p>
    <w:p w:rsidR="000236FD" w:rsidRDefault="000236FD" w:rsidP="00D27129">
      <w:pPr>
        <w:pStyle w:val="Style78"/>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3.3791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компонент программного обеспечения (SC) </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объединенный объект с дискретной структурой, такой как сборка или программный модуль, в системе, рассматриваемой на определенном уровне анализа </w:t>
      </w:r>
      <w:r w:rsidRPr="00D27129">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3.36]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функционально или логически обособленная часть элемента конфигурации программных средств, выделяемая с целью удобства проектирования и задания сложной SCI как совокупности подчиненных элементов 3. программная система или элемент </w:t>
      </w:r>
      <w:r w:rsidRPr="00D27129">
        <w:rPr>
          <w:rStyle w:val="FontStyle111"/>
          <w:rFonts w:ascii="Times New Roman" w:hAnsi="Times New Roman" w:cs="Times New Roman"/>
          <w:b w:val="0"/>
          <w:sz w:val="24"/>
          <w:szCs w:val="24"/>
          <w:lang w:eastAsia="en-US"/>
        </w:rPr>
        <w:t>[ISO/IEC TR 29110-1:2016 Программная инженерия — Профили жизненного цикла для очень небольших предприятий (VSE) — Часть 1: Обзор, 2.32]</w:t>
      </w:r>
    </w:p>
    <w:p w:rsidR="000236FD" w:rsidRDefault="000236FD" w:rsidP="00D27129">
      <w:pPr>
        <w:pStyle w:val="Style78"/>
        <w:widowControl/>
        <w:ind w:firstLine="709"/>
        <w:jc w:val="both"/>
        <w:rPr>
          <w:rStyle w:val="FontStyle112"/>
          <w:rFonts w:ascii="Times New Roman" w:hAnsi="Times New Roman" w:cs="Times New Roman"/>
          <w:sz w:val="22"/>
          <w:szCs w:val="22"/>
          <w:lang w:eastAsia="en-US"/>
        </w:rPr>
      </w:pPr>
    </w:p>
    <w:p w:rsidR="00D27129" w:rsidRPr="000236FD" w:rsidRDefault="00D27129" w:rsidP="00D27129">
      <w:pPr>
        <w:pStyle w:val="Style78"/>
        <w:widowControl/>
        <w:ind w:firstLine="709"/>
        <w:jc w:val="both"/>
        <w:rPr>
          <w:rStyle w:val="FontStyle112"/>
          <w:rFonts w:ascii="Times New Roman" w:hAnsi="Times New Roman" w:cs="Times New Roman"/>
          <w:sz w:val="22"/>
          <w:szCs w:val="22"/>
          <w:lang w:eastAsia="en-US"/>
        </w:rPr>
      </w:pPr>
      <w:r w:rsidRPr="000236FD">
        <w:rPr>
          <w:rStyle w:val="FontStyle112"/>
          <w:rFonts w:ascii="Times New Roman" w:hAnsi="Times New Roman" w:cs="Times New Roman"/>
          <w:sz w:val="22"/>
          <w:szCs w:val="22"/>
          <w:lang w:eastAsia="en-US"/>
        </w:rPr>
        <w:t>П</w:t>
      </w:r>
      <w:r w:rsidR="000236FD" w:rsidRPr="000236FD">
        <w:rPr>
          <w:rStyle w:val="FontStyle112"/>
          <w:rFonts w:ascii="Times New Roman" w:hAnsi="Times New Roman" w:cs="Times New Roman"/>
          <w:sz w:val="22"/>
          <w:szCs w:val="22"/>
          <w:lang w:eastAsia="en-US"/>
        </w:rPr>
        <w:t>ример -</w:t>
      </w:r>
      <w:r w:rsidRPr="000236FD">
        <w:rPr>
          <w:rStyle w:val="FontStyle112"/>
          <w:rFonts w:ascii="Times New Roman" w:hAnsi="Times New Roman" w:cs="Times New Roman"/>
          <w:sz w:val="22"/>
          <w:szCs w:val="22"/>
          <w:lang w:eastAsia="en-US"/>
        </w:rPr>
        <w:t xml:space="preserve"> </w:t>
      </w:r>
      <w:r w:rsidR="000236FD" w:rsidRPr="000236FD">
        <w:rPr>
          <w:rStyle w:val="FontStyle112"/>
          <w:rFonts w:ascii="Times New Roman" w:hAnsi="Times New Roman" w:cs="Times New Roman"/>
          <w:sz w:val="22"/>
          <w:szCs w:val="22"/>
          <w:lang w:eastAsia="en-US"/>
        </w:rPr>
        <w:t>Д</w:t>
      </w:r>
      <w:r w:rsidRPr="000236FD">
        <w:rPr>
          <w:rStyle w:val="FontStyle112"/>
          <w:rFonts w:ascii="Times New Roman" w:hAnsi="Times New Roman" w:cs="Times New Roman"/>
          <w:sz w:val="22"/>
          <w:szCs w:val="22"/>
          <w:lang w:eastAsia="en-US"/>
        </w:rPr>
        <w:t>анные, документ, модуль, блок</w:t>
      </w:r>
    </w:p>
    <w:p w:rsidR="00D27129" w:rsidRPr="000236FD" w:rsidRDefault="00D27129" w:rsidP="00D27129">
      <w:pPr>
        <w:pStyle w:val="Style78"/>
        <w:widowControl/>
        <w:ind w:firstLine="709"/>
        <w:jc w:val="both"/>
        <w:rPr>
          <w:rStyle w:val="FontStyle112"/>
          <w:rFonts w:ascii="Times New Roman" w:hAnsi="Times New Roman" w:cs="Times New Roman"/>
          <w:sz w:val="22"/>
          <w:szCs w:val="22"/>
          <w:lang w:eastAsia="en-US"/>
        </w:rPr>
      </w:pPr>
    </w:p>
    <w:p w:rsidR="00D27129" w:rsidRPr="000236FD" w:rsidRDefault="00D27129" w:rsidP="00D27129">
      <w:pPr>
        <w:pStyle w:val="Style78"/>
        <w:widowControl/>
        <w:ind w:firstLine="709"/>
        <w:jc w:val="both"/>
        <w:rPr>
          <w:rStyle w:val="FontStyle112"/>
          <w:rFonts w:ascii="Times New Roman" w:hAnsi="Times New Roman" w:cs="Times New Roman"/>
          <w:sz w:val="22"/>
          <w:szCs w:val="22"/>
          <w:lang w:eastAsia="en-US"/>
        </w:rPr>
      </w:pPr>
      <w:r w:rsidRPr="000236FD">
        <w:rPr>
          <w:rStyle w:val="FontStyle112"/>
          <w:rFonts w:ascii="Times New Roman" w:hAnsi="Times New Roman" w:cs="Times New Roman"/>
          <w:sz w:val="22"/>
          <w:szCs w:val="22"/>
          <w:lang w:eastAsia="en-US"/>
        </w:rPr>
        <w:t>П</w:t>
      </w:r>
      <w:r w:rsidR="000236FD" w:rsidRPr="000236FD">
        <w:rPr>
          <w:rStyle w:val="FontStyle112"/>
          <w:rFonts w:ascii="Times New Roman" w:hAnsi="Times New Roman" w:cs="Times New Roman"/>
          <w:sz w:val="22"/>
          <w:szCs w:val="22"/>
          <w:lang w:eastAsia="en-US"/>
        </w:rPr>
        <w:t>римечание</w:t>
      </w:r>
      <w:r w:rsidRPr="000236FD">
        <w:rPr>
          <w:rStyle w:val="FontStyle112"/>
          <w:rFonts w:ascii="Times New Roman" w:hAnsi="Times New Roman" w:cs="Times New Roman"/>
          <w:sz w:val="22"/>
          <w:szCs w:val="22"/>
          <w:lang w:eastAsia="en-US"/>
        </w:rPr>
        <w:t xml:space="preserve"> </w:t>
      </w:r>
      <w:r w:rsidR="000236FD" w:rsidRPr="000236FD">
        <w:rPr>
          <w:rStyle w:val="FontStyle112"/>
          <w:rFonts w:ascii="Times New Roman" w:hAnsi="Times New Roman" w:cs="Times New Roman"/>
          <w:sz w:val="22"/>
          <w:szCs w:val="22"/>
          <w:lang w:eastAsia="en-US"/>
        </w:rPr>
        <w:t>-</w:t>
      </w:r>
      <w:r w:rsidRPr="000236FD">
        <w:rPr>
          <w:rStyle w:val="FontStyle112"/>
          <w:rFonts w:ascii="Times New Roman" w:hAnsi="Times New Roman" w:cs="Times New Roman"/>
          <w:sz w:val="22"/>
          <w:szCs w:val="22"/>
          <w:lang w:eastAsia="en-US"/>
        </w:rPr>
        <w:t xml:space="preserve"> Компонент программного обеспечения относится к части целого, такой как компонент программного продукта или компонент идентификационного тега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3.3792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элемент конфигурации программных средств (SCI)</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логический объект программного обеспечения, созданный в качестве элемента конфигурации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компонент компьютерного программного обеспечения, компьютерный элемент конфигурации программных средств, элемент аппаратной конфигурации, элемент программного обеспечения</w:t>
      </w:r>
    </w:p>
    <w:p w:rsidR="000236FD" w:rsidRDefault="000236FD" w:rsidP="00D27129">
      <w:pPr>
        <w:pStyle w:val="Style78"/>
        <w:widowControl/>
        <w:ind w:firstLine="709"/>
        <w:jc w:val="both"/>
        <w:rPr>
          <w:rStyle w:val="FontStyle112"/>
          <w:rFonts w:ascii="Times New Roman" w:hAnsi="Times New Roman" w:cs="Times New Roman"/>
          <w:sz w:val="24"/>
          <w:szCs w:val="24"/>
          <w:lang w:eastAsia="en-US"/>
        </w:rPr>
      </w:pPr>
    </w:p>
    <w:p w:rsidR="00D27129" w:rsidRPr="000236FD" w:rsidRDefault="00D27129" w:rsidP="00D27129">
      <w:pPr>
        <w:pStyle w:val="Style78"/>
        <w:widowControl/>
        <w:ind w:firstLine="709"/>
        <w:jc w:val="both"/>
        <w:rPr>
          <w:rStyle w:val="FontStyle112"/>
          <w:rFonts w:ascii="Times New Roman" w:hAnsi="Times New Roman" w:cs="Times New Roman"/>
          <w:sz w:val="22"/>
          <w:szCs w:val="22"/>
          <w:lang w:eastAsia="en-US"/>
        </w:rPr>
      </w:pPr>
      <w:r w:rsidRPr="000236FD">
        <w:rPr>
          <w:rStyle w:val="FontStyle112"/>
          <w:rFonts w:ascii="Times New Roman" w:hAnsi="Times New Roman" w:cs="Times New Roman"/>
          <w:sz w:val="22"/>
          <w:szCs w:val="22"/>
          <w:lang w:eastAsia="en-US"/>
        </w:rPr>
        <w:t>П</w:t>
      </w:r>
      <w:r w:rsidR="000236FD" w:rsidRPr="000236FD">
        <w:rPr>
          <w:rStyle w:val="FontStyle112"/>
          <w:rFonts w:ascii="Times New Roman" w:hAnsi="Times New Roman" w:cs="Times New Roman"/>
          <w:sz w:val="22"/>
          <w:szCs w:val="22"/>
          <w:lang w:eastAsia="en-US"/>
        </w:rPr>
        <w:t>римечание</w:t>
      </w:r>
      <w:r w:rsidRPr="000236FD">
        <w:rPr>
          <w:rStyle w:val="FontStyle112"/>
          <w:rFonts w:ascii="Times New Roman" w:hAnsi="Times New Roman" w:cs="Times New Roman"/>
          <w:sz w:val="22"/>
          <w:szCs w:val="22"/>
          <w:lang w:eastAsia="en-US"/>
        </w:rPr>
        <w:t xml:space="preserve"> </w:t>
      </w:r>
      <w:r w:rsidR="000236FD" w:rsidRPr="000236FD">
        <w:rPr>
          <w:rStyle w:val="FontStyle112"/>
          <w:rFonts w:ascii="Times New Roman" w:hAnsi="Times New Roman" w:cs="Times New Roman"/>
          <w:sz w:val="22"/>
          <w:szCs w:val="22"/>
          <w:lang w:eastAsia="en-US"/>
        </w:rPr>
        <w:t>-</w:t>
      </w:r>
      <w:r w:rsidRPr="000236FD">
        <w:rPr>
          <w:rStyle w:val="FontStyle112"/>
          <w:rFonts w:ascii="Times New Roman" w:hAnsi="Times New Roman" w:cs="Times New Roman"/>
          <w:sz w:val="22"/>
          <w:szCs w:val="22"/>
          <w:lang w:eastAsia="en-US"/>
        </w:rPr>
        <w:t xml:space="preserve"> SCI существует там, где были сделаны функциональные распределения, которые четко отличают функции оборудования от функций программного обеспечения, и где программное обеспечение было установлено как настраиваемый элемент.</w:t>
      </w:r>
    </w:p>
    <w:p w:rsidR="000236FD" w:rsidRDefault="000236FD"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3.3793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конфигурацией программного обеспечения (SCM)</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применения управления конфигурацией во всем жизненном цикле программного обеспечения для обеспечения полноты и правильности SCI </w:t>
      </w:r>
      <w:r w:rsidRPr="00D27129">
        <w:rPr>
          <w:rStyle w:val="FontStyle111"/>
          <w:rFonts w:ascii="Times New Roman" w:hAnsi="Times New Roman" w:cs="Times New Roman"/>
          <w:b w:val="0"/>
          <w:sz w:val="24"/>
          <w:szCs w:val="24"/>
          <w:lang w:eastAsia="en-US"/>
        </w:rPr>
        <w:t>[ISO/IEC TR 15846:1998 Информационные технологии — Процессы жизненного цикла программных средств — Управление конфигурацией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3.3794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потребитель программного обеспечения</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логический объект, который использует разрешение на использование программного пакета </w:t>
      </w:r>
      <w:r w:rsidRPr="00D27129">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3.3795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создатель программного обеспечения</w:t>
      </w:r>
    </w:p>
    <w:p w:rsidR="00D27129" w:rsidRPr="00D27129" w:rsidRDefault="00D27129" w:rsidP="00D27129">
      <w:pPr>
        <w:pStyle w:val="Style7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лицо или организация, создающая программный продукт или пакет </w:t>
      </w:r>
      <w:r w:rsidRPr="00D27129">
        <w:rPr>
          <w:rStyle w:val="FontStyle111"/>
          <w:rFonts w:ascii="Times New Roman" w:hAnsi="Times New Roman" w:cs="Times New Roman"/>
          <w:b w:val="0"/>
          <w:sz w:val="24"/>
          <w:szCs w:val="24"/>
          <w:lang w:eastAsia="en-US"/>
        </w:rPr>
        <w:t xml:space="preserve">[ISO/IEC 19770-5:2015 Информационные технологии — Менеджмент программных активов — Часть 5: Обзор и словарь, </w:t>
      </w:r>
      <w:r w:rsidRPr="00D27129">
        <w:rPr>
          <w:rStyle w:val="FontStyle112"/>
          <w:rFonts w:ascii="Times New Roman" w:hAnsi="Times New Roman" w:cs="Times New Roman"/>
          <w:b/>
          <w:sz w:val="24"/>
          <w:szCs w:val="24"/>
          <w:lang w:eastAsia="en-US"/>
        </w:rPr>
        <w:t>3.38]</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0236FD" w:rsidRDefault="00D27129" w:rsidP="00D27129">
      <w:pPr>
        <w:pStyle w:val="Style78"/>
        <w:widowControl/>
        <w:ind w:firstLine="709"/>
        <w:jc w:val="both"/>
        <w:rPr>
          <w:rStyle w:val="FontStyle112"/>
          <w:rFonts w:ascii="Times New Roman" w:hAnsi="Times New Roman" w:cs="Times New Roman"/>
          <w:sz w:val="22"/>
          <w:szCs w:val="22"/>
          <w:lang w:eastAsia="en-US"/>
        </w:rPr>
      </w:pPr>
      <w:r w:rsidRPr="000236FD">
        <w:rPr>
          <w:rStyle w:val="FontStyle112"/>
          <w:rFonts w:ascii="Times New Roman" w:hAnsi="Times New Roman" w:cs="Times New Roman"/>
          <w:sz w:val="22"/>
          <w:szCs w:val="22"/>
          <w:lang w:eastAsia="en-US"/>
        </w:rPr>
        <w:lastRenderedPageBreak/>
        <w:t>П</w:t>
      </w:r>
      <w:r w:rsidR="000236FD" w:rsidRPr="000236FD">
        <w:rPr>
          <w:rStyle w:val="FontStyle112"/>
          <w:rFonts w:ascii="Times New Roman" w:hAnsi="Times New Roman" w:cs="Times New Roman"/>
          <w:sz w:val="22"/>
          <w:szCs w:val="22"/>
          <w:lang w:eastAsia="en-US"/>
        </w:rPr>
        <w:t>римечание</w:t>
      </w:r>
      <w:r w:rsidRPr="000236FD">
        <w:rPr>
          <w:rStyle w:val="FontStyle112"/>
          <w:rFonts w:ascii="Times New Roman" w:hAnsi="Times New Roman" w:cs="Times New Roman"/>
          <w:sz w:val="22"/>
          <w:szCs w:val="22"/>
          <w:lang w:eastAsia="en-US"/>
        </w:rPr>
        <w:t xml:space="preserve"> </w:t>
      </w:r>
      <w:r w:rsidR="000236FD" w:rsidRPr="000236FD">
        <w:rPr>
          <w:rStyle w:val="FontStyle112"/>
          <w:rFonts w:ascii="Times New Roman" w:hAnsi="Times New Roman" w:cs="Times New Roman"/>
          <w:sz w:val="22"/>
          <w:szCs w:val="22"/>
          <w:lang w:eastAsia="en-US"/>
        </w:rPr>
        <w:t>-</w:t>
      </w:r>
      <w:r w:rsidRPr="000236FD">
        <w:rPr>
          <w:rStyle w:val="FontStyle112"/>
          <w:rFonts w:ascii="Times New Roman" w:hAnsi="Times New Roman" w:cs="Times New Roman"/>
          <w:sz w:val="22"/>
          <w:szCs w:val="22"/>
          <w:lang w:eastAsia="en-US"/>
        </w:rPr>
        <w:t xml:space="preserve"> Этот логический объект может владеть или может не владеть правами на продажу или распространение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3.3796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программный проект</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использование научных принципов, технической информации и воображения при определении программной системы для выполнения заранее заданных функций с максимальной экономичностью и эффективностью</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3.3797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аудит программного проекта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проверка программного продукта на соответствие требованиям, стандартам и договорным документам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3.3798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программный проект понятие</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фундаментальная идея (например, сокрытие информации), которую можно применить при разработке системы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3.3799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описание программного проекта (SDD)</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представление программного обеспечения, созданного для обеспечения анализа, планирования, реализации и принятия решений </w:t>
      </w:r>
      <w:r w:rsidRPr="00D27129">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3.1.28]</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0236FD" w:rsidRDefault="00D27129" w:rsidP="00D27129">
      <w:pPr>
        <w:pStyle w:val="Style78"/>
        <w:widowControl/>
        <w:ind w:firstLine="709"/>
        <w:jc w:val="both"/>
        <w:rPr>
          <w:rStyle w:val="FontStyle112"/>
          <w:rFonts w:ascii="Times New Roman" w:hAnsi="Times New Roman" w:cs="Times New Roman"/>
          <w:sz w:val="22"/>
          <w:szCs w:val="22"/>
          <w:lang w:eastAsia="en-US"/>
        </w:rPr>
      </w:pPr>
      <w:r w:rsidRPr="000236FD">
        <w:rPr>
          <w:rStyle w:val="FontStyle112"/>
          <w:rFonts w:ascii="Times New Roman" w:hAnsi="Times New Roman" w:cs="Times New Roman"/>
          <w:sz w:val="22"/>
          <w:szCs w:val="22"/>
          <w:lang w:eastAsia="en-US"/>
        </w:rPr>
        <w:t>П</w:t>
      </w:r>
      <w:r w:rsidR="000236FD" w:rsidRPr="000236FD">
        <w:rPr>
          <w:rStyle w:val="FontStyle112"/>
          <w:rFonts w:ascii="Times New Roman" w:hAnsi="Times New Roman" w:cs="Times New Roman"/>
          <w:sz w:val="22"/>
          <w:szCs w:val="22"/>
          <w:lang w:eastAsia="en-US"/>
        </w:rPr>
        <w:t>римечание</w:t>
      </w:r>
      <w:r w:rsidRPr="000236FD">
        <w:rPr>
          <w:rStyle w:val="FontStyle112"/>
          <w:rFonts w:ascii="Times New Roman" w:hAnsi="Times New Roman" w:cs="Times New Roman"/>
          <w:sz w:val="22"/>
          <w:szCs w:val="22"/>
          <w:lang w:eastAsia="en-US"/>
        </w:rPr>
        <w:t xml:space="preserve"> </w:t>
      </w:r>
      <w:r w:rsidR="000236FD" w:rsidRPr="000236FD">
        <w:rPr>
          <w:rStyle w:val="FontStyle112"/>
          <w:rFonts w:ascii="Times New Roman" w:hAnsi="Times New Roman" w:cs="Times New Roman"/>
          <w:sz w:val="22"/>
          <w:szCs w:val="22"/>
          <w:lang w:eastAsia="en-US"/>
        </w:rPr>
        <w:t>-</w:t>
      </w:r>
      <w:r w:rsidRPr="000236FD">
        <w:rPr>
          <w:rStyle w:val="FontStyle112"/>
          <w:rFonts w:ascii="Times New Roman" w:hAnsi="Times New Roman" w:cs="Times New Roman"/>
          <w:sz w:val="22"/>
          <w:szCs w:val="22"/>
          <w:lang w:eastAsia="en-US"/>
        </w:rPr>
        <w:t xml:space="preserve"> Описание программного проекта используется как средство передачи информации о программном проекте и может рассматриваться как план или модель системы.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3.3800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обозначение программного проекта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 xml:space="preserve">представление программного проекта </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средство описания программного проекта</w:t>
      </w:r>
    </w:p>
    <w:p w:rsidR="000236FD" w:rsidRDefault="000236FD" w:rsidP="00D27129">
      <w:pPr>
        <w:pStyle w:val="Style78"/>
        <w:widowControl/>
        <w:ind w:firstLine="709"/>
        <w:jc w:val="both"/>
        <w:rPr>
          <w:rStyle w:val="FontStyle112"/>
          <w:rFonts w:ascii="Times New Roman" w:hAnsi="Times New Roman" w:cs="Times New Roman"/>
          <w:sz w:val="24"/>
          <w:szCs w:val="24"/>
          <w:lang w:eastAsia="en-US"/>
        </w:rPr>
      </w:pPr>
    </w:p>
    <w:p w:rsidR="00D27129" w:rsidRPr="000236FD" w:rsidRDefault="00D27129" w:rsidP="00D27129">
      <w:pPr>
        <w:pStyle w:val="Style78"/>
        <w:widowControl/>
        <w:ind w:firstLine="709"/>
        <w:jc w:val="both"/>
        <w:rPr>
          <w:rStyle w:val="FontStyle112"/>
          <w:rFonts w:ascii="Times New Roman" w:hAnsi="Times New Roman" w:cs="Times New Roman"/>
          <w:sz w:val="22"/>
          <w:szCs w:val="22"/>
          <w:lang w:eastAsia="en-US"/>
        </w:rPr>
      </w:pPr>
      <w:r w:rsidRPr="000236FD">
        <w:rPr>
          <w:rStyle w:val="FontStyle112"/>
          <w:rFonts w:ascii="Times New Roman" w:hAnsi="Times New Roman" w:cs="Times New Roman"/>
          <w:sz w:val="22"/>
          <w:szCs w:val="22"/>
          <w:lang w:eastAsia="en-US"/>
        </w:rPr>
        <w:t>П</w:t>
      </w:r>
      <w:r w:rsidR="000236FD" w:rsidRPr="000236FD">
        <w:rPr>
          <w:rStyle w:val="FontStyle112"/>
          <w:rFonts w:ascii="Times New Roman" w:hAnsi="Times New Roman" w:cs="Times New Roman"/>
          <w:sz w:val="22"/>
          <w:szCs w:val="22"/>
          <w:lang w:eastAsia="en-US"/>
        </w:rPr>
        <w:t>ример -</w:t>
      </w:r>
      <w:r w:rsidRPr="000236FD">
        <w:rPr>
          <w:rStyle w:val="FontStyle112"/>
          <w:rFonts w:ascii="Times New Roman" w:hAnsi="Times New Roman" w:cs="Times New Roman"/>
          <w:sz w:val="22"/>
          <w:szCs w:val="22"/>
          <w:lang w:eastAsia="en-US"/>
        </w:rPr>
        <w:t xml:space="preserve"> </w:t>
      </w:r>
      <w:r w:rsidR="000236FD" w:rsidRPr="000236FD">
        <w:rPr>
          <w:rStyle w:val="FontStyle112"/>
          <w:rFonts w:ascii="Times New Roman" w:hAnsi="Times New Roman" w:cs="Times New Roman"/>
          <w:sz w:val="22"/>
          <w:szCs w:val="22"/>
          <w:lang w:eastAsia="en-US"/>
        </w:rPr>
        <w:t>С</w:t>
      </w:r>
      <w:r w:rsidRPr="000236FD">
        <w:rPr>
          <w:rStyle w:val="FontStyle112"/>
          <w:rFonts w:ascii="Times New Roman" w:hAnsi="Times New Roman" w:cs="Times New Roman"/>
          <w:sz w:val="22"/>
          <w:szCs w:val="22"/>
          <w:lang w:eastAsia="en-US"/>
        </w:rPr>
        <w:t xml:space="preserve">труктурные схемы и псевдо-коды </w:t>
      </w:r>
    </w:p>
    <w:p w:rsidR="000236FD" w:rsidRPr="000236FD" w:rsidRDefault="000236FD" w:rsidP="00D27129">
      <w:pPr>
        <w:pStyle w:val="Style78"/>
        <w:widowControl/>
        <w:ind w:firstLine="709"/>
        <w:jc w:val="both"/>
        <w:rPr>
          <w:rStyle w:val="FontStyle112"/>
          <w:rFonts w:ascii="Times New Roman" w:hAnsi="Times New Roman" w:cs="Times New Roman"/>
          <w:sz w:val="22"/>
          <w:szCs w:val="22"/>
          <w:lang w:eastAsia="en-US"/>
        </w:rPr>
      </w:pPr>
    </w:p>
    <w:p w:rsidR="00D27129" w:rsidRPr="000236FD" w:rsidRDefault="00D27129" w:rsidP="00D27129">
      <w:pPr>
        <w:pStyle w:val="Style78"/>
        <w:widowControl/>
        <w:ind w:firstLine="709"/>
        <w:jc w:val="both"/>
        <w:rPr>
          <w:rStyle w:val="FontStyle112"/>
          <w:rFonts w:ascii="Times New Roman" w:hAnsi="Times New Roman" w:cs="Times New Roman"/>
          <w:sz w:val="22"/>
          <w:szCs w:val="22"/>
          <w:lang w:eastAsia="en-US"/>
        </w:rPr>
      </w:pPr>
      <w:r w:rsidRPr="000236FD">
        <w:rPr>
          <w:rStyle w:val="FontStyle112"/>
          <w:rFonts w:ascii="Times New Roman" w:hAnsi="Times New Roman" w:cs="Times New Roman"/>
          <w:sz w:val="22"/>
          <w:szCs w:val="22"/>
          <w:lang w:eastAsia="en-US"/>
        </w:rPr>
        <w:t>П</w:t>
      </w:r>
      <w:r w:rsidR="000236FD" w:rsidRPr="000236FD">
        <w:rPr>
          <w:rStyle w:val="FontStyle112"/>
          <w:rFonts w:ascii="Times New Roman" w:hAnsi="Times New Roman" w:cs="Times New Roman"/>
          <w:sz w:val="22"/>
          <w:szCs w:val="22"/>
          <w:lang w:eastAsia="en-US"/>
        </w:rPr>
        <w:t>римечание -</w:t>
      </w:r>
      <w:r w:rsidRPr="000236FD">
        <w:rPr>
          <w:rStyle w:val="FontStyle112"/>
          <w:rFonts w:ascii="Times New Roman" w:hAnsi="Times New Roman" w:cs="Times New Roman"/>
          <w:sz w:val="22"/>
          <w:szCs w:val="22"/>
          <w:lang w:eastAsia="en-US"/>
        </w:rPr>
        <w:t xml:space="preserve"> Это может быть схема, графический элемент или текст.</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3.3801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верификация программного проекта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оценка проекта для определения правильности заявленных требований, соответствия стандартам проектирования, эффективности системы и других критериев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3.3802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разработчик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человек, который создает программное обеспечение</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0236FD" w:rsidRDefault="00D27129" w:rsidP="00D27129">
      <w:pPr>
        <w:pStyle w:val="Style78"/>
        <w:widowControl/>
        <w:ind w:firstLine="709"/>
        <w:jc w:val="both"/>
        <w:rPr>
          <w:rStyle w:val="FontStyle112"/>
          <w:rFonts w:ascii="Times New Roman" w:hAnsi="Times New Roman" w:cs="Times New Roman"/>
          <w:sz w:val="22"/>
          <w:szCs w:val="22"/>
          <w:lang w:eastAsia="en-US"/>
        </w:rPr>
      </w:pPr>
      <w:r w:rsidRPr="000236FD">
        <w:rPr>
          <w:rStyle w:val="FontStyle112"/>
          <w:rFonts w:ascii="Times New Roman" w:hAnsi="Times New Roman" w:cs="Times New Roman"/>
          <w:sz w:val="22"/>
          <w:szCs w:val="22"/>
          <w:lang w:eastAsia="en-US"/>
        </w:rPr>
        <w:t>П</w:t>
      </w:r>
      <w:r w:rsidR="000236FD" w:rsidRPr="000236FD">
        <w:rPr>
          <w:rStyle w:val="FontStyle112"/>
          <w:rFonts w:ascii="Times New Roman" w:hAnsi="Times New Roman" w:cs="Times New Roman"/>
          <w:sz w:val="22"/>
          <w:szCs w:val="22"/>
          <w:lang w:eastAsia="en-US"/>
        </w:rPr>
        <w:t>римечание</w:t>
      </w:r>
      <w:r w:rsidRPr="000236FD">
        <w:rPr>
          <w:rStyle w:val="FontStyle112"/>
          <w:rFonts w:ascii="Times New Roman" w:hAnsi="Times New Roman" w:cs="Times New Roman"/>
          <w:sz w:val="22"/>
          <w:szCs w:val="22"/>
          <w:lang w:eastAsia="en-US"/>
        </w:rPr>
        <w:t xml:space="preserve"> </w:t>
      </w:r>
      <w:r w:rsidR="000236FD" w:rsidRPr="000236FD">
        <w:rPr>
          <w:rStyle w:val="FontStyle112"/>
          <w:rFonts w:ascii="Times New Roman" w:hAnsi="Times New Roman" w:cs="Times New Roman"/>
          <w:sz w:val="22"/>
          <w:szCs w:val="22"/>
          <w:lang w:eastAsia="en-US"/>
        </w:rPr>
        <w:t>-</w:t>
      </w:r>
      <w:r w:rsidRPr="000236FD">
        <w:rPr>
          <w:rStyle w:val="FontStyle112"/>
          <w:rFonts w:ascii="Times New Roman" w:hAnsi="Times New Roman" w:cs="Times New Roman"/>
          <w:sz w:val="22"/>
          <w:szCs w:val="22"/>
          <w:lang w:eastAsia="en-US"/>
        </w:rPr>
        <w:t xml:space="preserve"> Часто разработчик программного обеспечения работает с другими разработчиками на производителя программного обеспечения для создания коммерческих приложений. Разработчик программного обеспечения также часто может работать в качестве внутреннего разработчика программного обеспечения для его использования собственной организацией разработчика.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3.3803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рабочий цикл разработки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период времени, начинающийся с момента принятия решения о разработке программного продукта и заканчивающийся моментом поставки программного продукта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lastRenderedPageBreak/>
        <w:t xml:space="preserve">см. также </w:t>
      </w:r>
      <w:r w:rsidRPr="00D27129">
        <w:rPr>
          <w:rStyle w:val="FontStyle112"/>
          <w:rFonts w:ascii="Times New Roman" w:hAnsi="Times New Roman" w:cs="Times New Roman"/>
          <w:sz w:val="24"/>
          <w:szCs w:val="24"/>
          <w:lang w:eastAsia="en-US"/>
        </w:rPr>
        <w:t>жизненный цикл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0236FD" w:rsidRDefault="00D27129" w:rsidP="00D27129">
      <w:pPr>
        <w:pStyle w:val="Style78"/>
        <w:widowControl/>
        <w:ind w:firstLine="709"/>
        <w:jc w:val="both"/>
        <w:rPr>
          <w:rStyle w:val="FontStyle112"/>
          <w:rFonts w:ascii="Times New Roman" w:hAnsi="Times New Roman" w:cs="Times New Roman"/>
          <w:sz w:val="22"/>
          <w:szCs w:val="22"/>
          <w:lang w:eastAsia="en-US"/>
        </w:rPr>
      </w:pPr>
      <w:r w:rsidRPr="000236FD">
        <w:rPr>
          <w:rStyle w:val="FontStyle112"/>
          <w:rFonts w:ascii="Times New Roman" w:hAnsi="Times New Roman" w:cs="Times New Roman"/>
          <w:sz w:val="22"/>
          <w:szCs w:val="22"/>
          <w:lang w:eastAsia="en-US"/>
        </w:rPr>
        <w:t>П</w:t>
      </w:r>
      <w:r w:rsidR="000236FD" w:rsidRPr="000236FD">
        <w:rPr>
          <w:rStyle w:val="FontStyle112"/>
          <w:rFonts w:ascii="Times New Roman" w:hAnsi="Times New Roman" w:cs="Times New Roman"/>
          <w:sz w:val="22"/>
          <w:szCs w:val="22"/>
          <w:lang w:eastAsia="en-US"/>
        </w:rPr>
        <w:t>римечание</w:t>
      </w:r>
      <w:r w:rsidRPr="000236FD">
        <w:rPr>
          <w:rStyle w:val="FontStyle112"/>
          <w:rFonts w:ascii="Times New Roman" w:hAnsi="Times New Roman" w:cs="Times New Roman"/>
          <w:sz w:val="22"/>
          <w:szCs w:val="22"/>
          <w:lang w:eastAsia="en-US"/>
        </w:rPr>
        <w:t xml:space="preserve"> </w:t>
      </w:r>
      <w:r w:rsidR="000236FD" w:rsidRPr="000236FD">
        <w:rPr>
          <w:rStyle w:val="FontStyle112"/>
          <w:rFonts w:ascii="Times New Roman" w:hAnsi="Times New Roman" w:cs="Times New Roman"/>
          <w:sz w:val="22"/>
          <w:szCs w:val="22"/>
          <w:lang w:eastAsia="en-US"/>
        </w:rPr>
        <w:t>-</w:t>
      </w:r>
      <w:r w:rsidRPr="000236FD">
        <w:rPr>
          <w:rStyle w:val="FontStyle112"/>
          <w:rFonts w:ascii="Times New Roman" w:hAnsi="Times New Roman" w:cs="Times New Roman"/>
          <w:sz w:val="22"/>
          <w:szCs w:val="22"/>
          <w:lang w:eastAsia="en-US"/>
        </w:rPr>
        <w:t xml:space="preserve"> Этот рабочий цикл обычно включает этап требований, этап проектирования, этап реализации, этап тестирования, а иногда этап установки и проверки. Перечисленные выше этапы могут пересекаться или выполняться итеративно, в зависимости от используемого подхода к разработке программного обеспечения. Этот термин иногда используется для обозначения более длительного периода времени, либо периода, который заканчивается, когда программное обеспечение больше не совершенствуется разработчиком, либо всего жизненного цикла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3.3804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файл разработки программного обеспечения (SDF)</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 xml:space="preserve">папка разработки программного обеспечения </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 xml:space="preserve">журнал разработки программного обеспечения </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папка разработки единицы</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1. набор материала, относящегося к разработке данной программной единицы или совокупность связанных единиц</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0236FD" w:rsidRDefault="00D27129" w:rsidP="00D27129">
      <w:pPr>
        <w:pStyle w:val="Style78"/>
        <w:widowControl/>
        <w:ind w:firstLine="709"/>
        <w:jc w:val="both"/>
        <w:rPr>
          <w:rStyle w:val="FontStyle112"/>
          <w:rFonts w:ascii="Times New Roman" w:hAnsi="Times New Roman" w:cs="Times New Roman"/>
          <w:sz w:val="22"/>
          <w:szCs w:val="22"/>
          <w:lang w:eastAsia="en-US"/>
        </w:rPr>
      </w:pPr>
      <w:r w:rsidRPr="000236FD">
        <w:rPr>
          <w:rStyle w:val="FontStyle112"/>
          <w:rFonts w:ascii="Times New Roman" w:hAnsi="Times New Roman" w:cs="Times New Roman"/>
          <w:sz w:val="22"/>
          <w:szCs w:val="22"/>
          <w:lang w:eastAsia="en-US"/>
        </w:rPr>
        <w:t>П</w:t>
      </w:r>
      <w:r w:rsidR="000236FD" w:rsidRPr="000236FD">
        <w:rPr>
          <w:rStyle w:val="FontStyle112"/>
          <w:rFonts w:ascii="Times New Roman" w:hAnsi="Times New Roman" w:cs="Times New Roman"/>
          <w:sz w:val="22"/>
          <w:szCs w:val="22"/>
          <w:lang w:eastAsia="en-US"/>
        </w:rPr>
        <w:t>римечание</w:t>
      </w:r>
      <w:r w:rsidRPr="000236FD">
        <w:rPr>
          <w:rStyle w:val="FontStyle112"/>
          <w:rFonts w:ascii="Times New Roman" w:hAnsi="Times New Roman" w:cs="Times New Roman"/>
          <w:sz w:val="22"/>
          <w:szCs w:val="22"/>
          <w:lang w:eastAsia="en-US"/>
        </w:rPr>
        <w:t xml:space="preserve"> </w:t>
      </w:r>
      <w:r w:rsidR="000236FD" w:rsidRPr="000236FD">
        <w:rPr>
          <w:rStyle w:val="FontStyle112"/>
          <w:rFonts w:ascii="Times New Roman" w:hAnsi="Times New Roman" w:cs="Times New Roman"/>
          <w:sz w:val="22"/>
          <w:szCs w:val="22"/>
          <w:lang w:eastAsia="en-US"/>
        </w:rPr>
        <w:t>-</w:t>
      </w:r>
      <w:r w:rsidRPr="000236FD">
        <w:rPr>
          <w:rStyle w:val="FontStyle112"/>
          <w:rFonts w:ascii="Times New Roman" w:hAnsi="Times New Roman" w:cs="Times New Roman"/>
          <w:sz w:val="22"/>
          <w:szCs w:val="22"/>
          <w:lang w:eastAsia="en-US"/>
        </w:rPr>
        <w:t xml:space="preserve"> Содержание обычно включает требования, проект, технические отчеты, списки кодов, планы тестирования, результаты тестирования, отчеты о проблемах, графики и примечания к модулю.</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3.3805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библиотека разработки программного обеспечения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библиотека проекта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библиотека программной поддержки</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библиотека программного обеспечения, содержащая машиночитаемую и удобочитаемую информацию, относящуюся к трудозатратам по разработке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главная библиотека, производственная библиотека, программное хранилище , системная библиотека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3.3806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план разработки программного обеспечения (SDP)</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проектный план для проекта разработки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3.3807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процесс разработки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процесс, посредством которого потребности пользователя преобразуются в программный продукт</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DE009A" w:rsidRDefault="00D27129" w:rsidP="00D27129">
      <w:pPr>
        <w:pStyle w:val="Style78"/>
        <w:widowControl/>
        <w:ind w:firstLine="709"/>
        <w:jc w:val="both"/>
        <w:rPr>
          <w:rStyle w:val="FontStyle112"/>
          <w:rFonts w:ascii="Times New Roman" w:hAnsi="Times New Roman" w:cs="Times New Roman"/>
          <w:sz w:val="22"/>
          <w:szCs w:val="22"/>
          <w:lang w:eastAsia="en-US"/>
        </w:rPr>
      </w:pPr>
      <w:r w:rsidRPr="00DE009A">
        <w:rPr>
          <w:rStyle w:val="FontStyle112"/>
          <w:rFonts w:ascii="Times New Roman" w:hAnsi="Times New Roman" w:cs="Times New Roman"/>
          <w:sz w:val="22"/>
          <w:szCs w:val="22"/>
          <w:lang w:eastAsia="en-US"/>
        </w:rPr>
        <w:t>П</w:t>
      </w:r>
      <w:r w:rsidR="000236FD" w:rsidRPr="00DE009A">
        <w:rPr>
          <w:rStyle w:val="FontStyle112"/>
          <w:rFonts w:ascii="Times New Roman" w:hAnsi="Times New Roman" w:cs="Times New Roman"/>
          <w:sz w:val="22"/>
          <w:szCs w:val="22"/>
          <w:lang w:eastAsia="en-US"/>
        </w:rPr>
        <w:t>римечание</w:t>
      </w:r>
      <w:r w:rsidRPr="00DE009A">
        <w:rPr>
          <w:rStyle w:val="FontStyle112"/>
          <w:rFonts w:ascii="Times New Roman" w:hAnsi="Times New Roman" w:cs="Times New Roman"/>
          <w:sz w:val="22"/>
          <w:szCs w:val="22"/>
          <w:lang w:eastAsia="en-US"/>
        </w:rPr>
        <w:t xml:space="preserve"> </w:t>
      </w:r>
      <w:r w:rsidR="000236FD" w:rsidRPr="00DE009A">
        <w:rPr>
          <w:rStyle w:val="FontStyle112"/>
          <w:rFonts w:ascii="Times New Roman" w:hAnsi="Times New Roman" w:cs="Times New Roman"/>
          <w:sz w:val="22"/>
          <w:szCs w:val="22"/>
          <w:lang w:eastAsia="en-US"/>
        </w:rPr>
        <w:t>-</w:t>
      </w:r>
      <w:r w:rsidRPr="00DE009A">
        <w:rPr>
          <w:rStyle w:val="FontStyle112"/>
          <w:rFonts w:ascii="Times New Roman" w:hAnsi="Times New Roman" w:cs="Times New Roman"/>
          <w:sz w:val="22"/>
          <w:szCs w:val="22"/>
          <w:lang w:eastAsia="en-US"/>
        </w:rPr>
        <w:t xml:space="preserve"> Этот процесс включает в себя преобразование потребностей пользователя в требования к программному обеспечению, преобразование требований к программному обеспечению в проект, реализацию проекта в коде, тестирование кода, а иногда и установку и проверку программного обеспечения для оперативного использования. Эти виды деятельности могут пересекаться или выполняться итеративно.</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3.3808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разнообразие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Метод разработки программного обеспечения, при котором два или более функционально идентичных варианта программы разрабатываются на основе одной и той же спецификации разными программистами или группами программистов с целью обеспечения обнаружения ошибок, повышения надежности, дополнительной документации или снижения вероятности влияния ошибок программирования или компилятора на конечные результаты</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3.3809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элемент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системный элемент, который является программным обеспечением</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системный элемент, программный/</w:t>
      </w:r>
      <w:r w:rsidRPr="00D27129">
        <w:rPr>
          <w:rFonts w:ascii="Times New Roman" w:hAnsi="Times New Roman" w:cs="Times New Roman"/>
        </w:rPr>
        <w:t xml:space="preserve"> </w:t>
      </w:r>
      <w:r w:rsidRPr="00D27129">
        <w:rPr>
          <w:rStyle w:val="FontStyle112"/>
          <w:rFonts w:ascii="Times New Roman" w:hAnsi="Times New Roman" w:cs="Times New Roman"/>
          <w:sz w:val="24"/>
          <w:szCs w:val="24"/>
          <w:lang w:eastAsia="en-US"/>
        </w:rPr>
        <w:t>системный элемент</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3.3810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программная инженерия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SE</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SWE</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систематическое применение научных и технологических знаний, методов и опыта для проектирования, реализации, тестирования и документирования программного обеспечения </w:t>
      </w:r>
      <w:r w:rsidRPr="00D27129">
        <w:rPr>
          <w:rStyle w:val="FontStyle111"/>
          <w:rFonts w:ascii="Times New Roman" w:hAnsi="Times New Roman" w:cs="Times New Roman"/>
          <w:b w:val="0"/>
          <w:sz w:val="24"/>
          <w:szCs w:val="24"/>
          <w:lang w:eastAsia="en-US"/>
        </w:rPr>
        <w:t>[ISO/IEC2382:2015, Информационные технологии — Словарь]</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применение систематического, дисциплинированного, поддающегося количественной оценке подхода к разработке, эксплуатации и обслуживанию программного обеспечения; то есть применение инженерии к программному обеспечению </w:t>
      </w:r>
      <w:r w:rsidRPr="00D27129">
        <w:rPr>
          <w:rStyle w:val="FontStyle111"/>
          <w:rFonts w:ascii="Times New Roman" w:hAnsi="Times New Roman" w:cs="Times New Roman"/>
          <w:b w:val="0"/>
          <w:sz w:val="24"/>
          <w:szCs w:val="24"/>
          <w:lang w:eastAsia="en-US"/>
        </w:rPr>
        <w:t>[ISO/IEC TR 19759:2016, Программная инженерия — Руководство про ядра знаний программной инженерии (SWEBOK)</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среда программной инженерии (SEE)</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среда, предоставляющая автоматизированные сервисы системного контекста и сервисы, специфичные для программного обеспечения, для разработки программных систем и смежных доменов, таких как управление проектами и управление процессами </w:t>
      </w:r>
      <w:r w:rsidRPr="00D27129">
        <w:rPr>
          <w:rStyle w:val="FontStyle111"/>
          <w:rFonts w:ascii="Times New Roman" w:hAnsi="Times New Roman" w:cs="Times New Roman"/>
          <w:b w:val="0"/>
          <w:sz w:val="24"/>
          <w:szCs w:val="24"/>
          <w:lang w:eastAsia="en-US"/>
        </w:rPr>
        <w:t>[ISO/IEC 15940:2013 Системная и программная инженерия — Обслуживание среды разработки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2.7]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аппаратные средства, программное обеспечение и прошивка, используемые для выполнения трудозатрат в программной инженерии </w:t>
      </w:r>
      <w:r w:rsidRPr="00D27129">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3.2] </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инфраструктура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DE009A" w:rsidRDefault="00D27129" w:rsidP="00D27129">
      <w:pPr>
        <w:pStyle w:val="Style78"/>
        <w:widowControl/>
        <w:ind w:firstLine="709"/>
        <w:jc w:val="both"/>
        <w:rPr>
          <w:rStyle w:val="FontStyle112"/>
          <w:rFonts w:ascii="Times New Roman" w:hAnsi="Times New Roman" w:cs="Times New Roman"/>
          <w:sz w:val="22"/>
          <w:szCs w:val="22"/>
          <w:lang w:eastAsia="en-US"/>
        </w:rPr>
      </w:pPr>
      <w:r w:rsidRPr="00DE009A">
        <w:rPr>
          <w:rStyle w:val="FontStyle112"/>
          <w:rFonts w:ascii="Times New Roman" w:hAnsi="Times New Roman" w:cs="Times New Roman"/>
          <w:sz w:val="22"/>
          <w:szCs w:val="22"/>
          <w:lang w:eastAsia="en-US"/>
        </w:rPr>
        <w:t>П</w:t>
      </w:r>
      <w:r w:rsidR="00DE009A" w:rsidRPr="00DE009A">
        <w:rPr>
          <w:rStyle w:val="FontStyle112"/>
          <w:rFonts w:ascii="Times New Roman" w:hAnsi="Times New Roman" w:cs="Times New Roman"/>
          <w:sz w:val="22"/>
          <w:szCs w:val="22"/>
          <w:lang w:eastAsia="en-US"/>
        </w:rPr>
        <w:t>римечание</w:t>
      </w:r>
      <w:r w:rsidRPr="00DE009A">
        <w:rPr>
          <w:rStyle w:val="FontStyle112"/>
          <w:rFonts w:ascii="Times New Roman" w:hAnsi="Times New Roman" w:cs="Times New Roman"/>
          <w:sz w:val="22"/>
          <w:szCs w:val="22"/>
          <w:lang w:eastAsia="en-US"/>
        </w:rPr>
        <w:t xml:space="preserve"> </w:t>
      </w:r>
      <w:r w:rsidR="00DE009A" w:rsidRPr="00DE009A">
        <w:rPr>
          <w:rStyle w:val="FontStyle112"/>
          <w:rFonts w:ascii="Times New Roman" w:hAnsi="Times New Roman" w:cs="Times New Roman"/>
          <w:sz w:val="22"/>
          <w:szCs w:val="22"/>
          <w:lang w:eastAsia="en-US"/>
        </w:rPr>
        <w:t>-</w:t>
      </w:r>
      <w:r w:rsidRPr="00DE009A">
        <w:rPr>
          <w:rStyle w:val="FontStyle112"/>
          <w:rFonts w:ascii="Times New Roman" w:hAnsi="Times New Roman" w:cs="Times New Roman"/>
          <w:sz w:val="22"/>
          <w:szCs w:val="22"/>
          <w:lang w:eastAsia="en-US"/>
        </w:rPr>
        <w:t xml:space="preserve"> Она включает в себя установленную платформу, системное программное обеспечение, сервисные программы и автоматизированную систему проектирования программных систем.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разрешение на использование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права на использование лицензии на программное обеспечение, определенные в соглашениях между лицензиаром программного обеспечения и потребителем программного обеспечения </w:t>
      </w:r>
      <w:r w:rsidRPr="00D27129">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3.39]</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DE009A" w:rsidRDefault="00D27129" w:rsidP="00D27129">
      <w:pPr>
        <w:pStyle w:val="Style78"/>
        <w:widowControl/>
        <w:ind w:firstLine="709"/>
        <w:jc w:val="both"/>
        <w:rPr>
          <w:rStyle w:val="FontStyle112"/>
          <w:rFonts w:ascii="Times New Roman" w:hAnsi="Times New Roman" w:cs="Times New Roman"/>
          <w:sz w:val="22"/>
          <w:szCs w:val="22"/>
          <w:lang w:eastAsia="en-US"/>
        </w:rPr>
      </w:pPr>
      <w:r w:rsidRPr="00DE009A">
        <w:rPr>
          <w:rStyle w:val="FontStyle112"/>
          <w:rFonts w:ascii="Times New Roman" w:hAnsi="Times New Roman" w:cs="Times New Roman"/>
          <w:sz w:val="22"/>
          <w:szCs w:val="22"/>
          <w:lang w:eastAsia="en-US"/>
        </w:rPr>
        <w:t>П</w:t>
      </w:r>
      <w:r w:rsidR="00DE009A" w:rsidRPr="00DE009A">
        <w:rPr>
          <w:rStyle w:val="FontStyle112"/>
          <w:rFonts w:ascii="Times New Roman" w:hAnsi="Times New Roman" w:cs="Times New Roman"/>
          <w:sz w:val="22"/>
          <w:szCs w:val="22"/>
          <w:lang w:eastAsia="en-US"/>
        </w:rPr>
        <w:t>римечание</w:t>
      </w:r>
      <w:r w:rsidRPr="00DE009A">
        <w:rPr>
          <w:rStyle w:val="FontStyle112"/>
          <w:rFonts w:ascii="Times New Roman" w:hAnsi="Times New Roman" w:cs="Times New Roman"/>
          <w:sz w:val="22"/>
          <w:szCs w:val="22"/>
          <w:lang w:eastAsia="en-US"/>
        </w:rPr>
        <w:t xml:space="preserve"> </w:t>
      </w:r>
      <w:r w:rsidR="00DE009A" w:rsidRPr="00DE009A">
        <w:rPr>
          <w:rStyle w:val="FontStyle112"/>
          <w:rFonts w:ascii="Times New Roman" w:hAnsi="Times New Roman" w:cs="Times New Roman"/>
          <w:sz w:val="22"/>
          <w:szCs w:val="22"/>
          <w:lang w:eastAsia="en-US"/>
        </w:rPr>
        <w:t>-</w:t>
      </w:r>
      <w:r w:rsidRPr="00DE009A">
        <w:rPr>
          <w:rStyle w:val="FontStyle112"/>
          <w:rFonts w:ascii="Times New Roman" w:hAnsi="Times New Roman" w:cs="Times New Roman"/>
          <w:sz w:val="22"/>
          <w:szCs w:val="22"/>
          <w:lang w:eastAsia="en-US"/>
        </w:rPr>
        <w:t xml:space="preserve"> Права на эффективное использование учитывают любые договоры и все применимые лицензии, включая полные лицензии, лицензии на обновление и соглашения об обслуживании.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3.3813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согласование разрешений на использование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сравнения разрешения на использование имеющегося программного обеспечения с требуемым (предоставленным и развернутым), обычно для определения соответствия лицензионным соглашениям на программное обеспечение </w:t>
      </w:r>
      <w:r w:rsidRPr="00D27129">
        <w:rPr>
          <w:rStyle w:val="FontStyle111"/>
          <w:rFonts w:ascii="Times New Roman" w:hAnsi="Times New Roman" w:cs="Times New Roman"/>
          <w:b w:val="0"/>
          <w:sz w:val="24"/>
          <w:szCs w:val="24"/>
          <w:lang w:eastAsia="en-US"/>
        </w:rPr>
        <w:t>[ISO/IEC 19770-3:2016, Информационные технологии — Менеджмент программных активов — Часть 3: Разрешение на использование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3.1.30]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программный признак</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характеристика программного обеспечения, указанная или подразумеваемая документацией по требованиям</w:t>
      </w:r>
    </w:p>
    <w:p w:rsidR="00DE009A" w:rsidRDefault="00DE009A" w:rsidP="00D27129">
      <w:pPr>
        <w:pStyle w:val="Style25"/>
        <w:widowControl/>
        <w:ind w:firstLine="709"/>
        <w:jc w:val="both"/>
        <w:rPr>
          <w:rStyle w:val="FontStyle112"/>
          <w:rFonts w:ascii="Times New Roman" w:hAnsi="Times New Roman" w:cs="Times New Roman"/>
          <w:sz w:val="24"/>
          <w:szCs w:val="24"/>
          <w:lang w:eastAsia="en-US"/>
        </w:rPr>
      </w:pPr>
    </w:p>
    <w:p w:rsidR="00D27129" w:rsidRPr="00DE009A" w:rsidRDefault="00D27129" w:rsidP="00D27129">
      <w:pPr>
        <w:pStyle w:val="Style25"/>
        <w:widowControl/>
        <w:ind w:firstLine="709"/>
        <w:jc w:val="both"/>
        <w:rPr>
          <w:rStyle w:val="FontStyle112"/>
          <w:rFonts w:ascii="Times New Roman" w:hAnsi="Times New Roman" w:cs="Times New Roman"/>
          <w:sz w:val="22"/>
          <w:szCs w:val="22"/>
          <w:lang w:eastAsia="en-US"/>
        </w:rPr>
      </w:pPr>
      <w:r w:rsidRPr="00DE009A">
        <w:rPr>
          <w:rStyle w:val="FontStyle112"/>
          <w:rFonts w:ascii="Times New Roman" w:hAnsi="Times New Roman" w:cs="Times New Roman"/>
          <w:sz w:val="22"/>
          <w:szCs w:val="22"/>
          <w:lang w:eastAsia="en-US"/>
        </w:rPr>
        <w:t>П</w:t>
      </w:r>
      <w:r w:rsidR="00DE009A" w:rsidRPr="00DE009A">
        <w:rPr>
          <w:rStyle w:val="FontStyle112"/>
          <w:rFonts w:ascii="Times New Roman" w:hAnsi="Times New Roman" w:cs="Times New Roman"/>
          <w:sz w:val="22"/>
          <w:szCs w:val="22"/>
          <w:lang w:eastAsia="en-US"/>
        </w:rPr>
        <w:t>ример -</w:t>
      </w:r>
      <w:r w:rsidRPr="00DE009A">
        <w:rPr>
          <w:rStyle w:val="FontStyle112"/>
          <w:rFonts w:ascii="Times New Roman" w:hAnsi="Times New Roman" w:cs="Times New Roman"/>
          <w:sz w:val="22"/>
          <w:szCs w:val="22"/>
          <w:lang w:eastAsia="en-US"/>
        </w:rPr>
        <w:t xml:space="preserve"> </w:t>
      </w:r>
      <w:r w:rsidR="00DE009A" w:rsidRPr="00DE009A">
        <w:rPr>
          <w:rStyle w:val="FontStyle112"/>
          <w:rFonts w:ascii="Times New Roman" w:hAnsi="Times New Roman" w:cs="Times New Roman"/>
          <w:sz w:val="22"/>
          <w:szCs w:val="22"/>
          <w:lang w:eastAsia="en-US"/>
        </w:rPr>
        <w:t>Ф</w:t>
      </w:r>
      <w:r w:rsidRPr="00DE009A">
        <w:rPr>
          <w:rStyle w:val="FontStyle112"/>
          <w:rFonts w:ascii="Times New Roman" w:hAnsi="Times New Roman" w:cs="Times New Roman"/>
          <w:sz w:val="22"/>
          <w:szCs w:val="22"/>
          <w:lang w:eastAsia="en-US"/>
        </w:rPr>
        <w:t>ункциональность, функциональные характеристики, атрибуты или проектные ограничения</w:t>
      </w:r>
    </w:p>
    <w:p w:rsidR="00DE009A" w:rsidRDefault="00DE009A" w:rsidP="00D27129">
      <w:pPr>
        <w:pStyle w:val="Style25"/>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3.3815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программная функция</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реализация алгоритма в программном обеспечении, с помощью которого конечный пользователь или программное обеспечение могут выполнять часть или всю рабочую задачу </w:t>
      </w:r>
      <w:r w:rsidRPr="00D27129">
        <w:rPr>
          <w:rStyle w:val="FontStyle111"/>
          <w:rFonts w:ascii="Times New Roman" w:hAnsi="Times New Roman" w:cs="Times New Roman"/>
          <w:b w:val="0"/>
          <w:sz w:val="24"/>
          <w:szCs w:val="24"/>
          <w:lang w:eastAsia="en-US"/>
        </w:rPr>
        <w:t>[ISO/IEC25051:2014 Программная инженерия — Требования и оценка качества систем и программного обеспечения (SQuaRE) — Требования к качеству готового к использованию программного продукта (RUSP) и инструкции по тестированию</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4.1.14]</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DE009A" w:rsidRDefault="00D27129" w:rsidP="00D27129">
      <w:pPr>
        <w:pStyle w:val="Style78"/>
        <w:widowControl/>
        <w:ind w:firstLine="709"/>
        <w:jc w:val="both"/>
        <w:rPr>
          <w:rStyle w:val="FontStyle112"/>
          <w:rFonts w:ascii="Times New Roman" w:hAnsi="Times New Roman" w:cs="Times New Roman"/>
          <w:sz w:val="22"/>
          <w:szCs w:val="22"/>
          <w:lang w:eastAsia="en-US"/>
        </w:rPr>
      </w:pPr>
      <w:r w:rsidRPr="00DE009A">
        <w:rPr>
          <w:rStyle w:val="FontStyle112"/>
          <w:rFonts w:ascii="Times New Roman" w:hAnsi="Times New Roman" w:cs="Times New Roman"/>
          <w:sz w:val="22"/>
          <w:szCs w:val="22"/>
          <w:lang w:eastAsia="en-US"/>
        </w:rPr>
        <w:t>П</w:t>
      </w:r>
      <w:r w:rsidR="00DE009A" w:rsidRPr="00DE009A">
        <w:rPr>
          <w:rStyle w:val="FontStyle112"/>
          <w:rFonts w:ascii="Times New Roman" w:hAnsi="Times New Roman" w:cs="Times New Roman"/>
          <w:sz w:val="22"/>
          <w:szCs w:val="22"/>
          <w:lang w:eastAsia="en-US"/>
        </w:rPr>
        <w:t>римечание</w:t>
      </w:r>
      <w:r w:rsidRPr="00DE009A">
        <w:rPr>
          <w:rStyle w:val="FontStyle112"/>
          <w:rFonts w:ascii="Times New Roman" w:hAnsi="Times New Roman" w:cs="Times New Roman"/>
          <w:sz w:val="22"/>
          <w:szCs w:val="22"/>
          <w:lang w:eastAsia="en-US"/>
        </w:rPr>
        <w:t xml:space="preserve"> </w:t>
      </w:r>
      <w:r w:rsidR="00DE009A" w:rsidRPr="00DE009A">
        <w:rPr>
          <w:rStyle w:val="FontStyle112"/>
          <w:rFonts w:ascii="Times New Roman" w:hAnsi="Times New Roman" w:cs="Times New Roman"/>
          <w:sz w:val="22"/>
          <w:szCs w:val="22"/>
          <w:lang w:eastAsia="en-US"/>
        </w:rPr>
        <w:t>-</w:t>
      </w:r>
      <w:r w:rsidRPr="00DE009A">
        <w:rPr>
          <w:rStyle w:val="FontStyle112"/>
          <w:rFonts w:ascii="Times New Roman" w:hAnsi="Times New Roman" w:cs="Times New Roman"/>
          <w:sz w:val="22"/>
          <w:szCs w:val="22"/>
          <w:lang w:eastAsia="en-US"/>
        </w:rPr>
        <w:t xml:space="preserve"> </w:t>
      </w:r>
      <w:r w:rsidR="00DE009A">
        <w:rPr>
          <w:rStyle w:val="FontStyle112"/>
          <w:rFonts w:ascii="Times New Roman" w:hAnsi="Times New Roman" w:cs="Times New Roman"/>
          <w:sz w:val="22"/>
          <w:szCs w:val="22"/>
          <w:lang w:eastAsia="en-US"/>
        </w:rPr>
        <w:t>Ф</w:t>
      </w:r>
      <w:r w:rsidRPr="00DE009A">
        <w:rPr>
          <w:rStyle w:val="FontStyle112"/>
          <w:rFonts w:ascii="Times New Roman" w:hAnsi="Times New Roman" w:cs="Times New Roman"/>
          <w:sz w:val="22"/>
          <w:szCs w:val="22"/>
          <w:lang w:eastAsia="en-US"/>
        </w:rPr>
        <w:t>ункция не должна быть вызвана конечным пользователем (например, автоматическое резервное планирование или сохранение данных).</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3.3816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источник опасности в программном обеспечении</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состояние программного обеспечения, являющееся предпосылкой аварии </w:t>
      </w:r>
      <w:r w:rsidRPr="00D27129">
        <w:rPr>
          <w:rStyle w:val="FontStyle111"/>
          <w:rFonts w:ascii="Times New Roman" w:hAnsi="Times New Roman" w:cs="Times New Roman"/>
          <w:b w:val="0"/>
          <w:sz w:val="24"/>
          <w:szCs w:val="24"/>
          <w:lang w:eastAsia="en-US"/>
        </w:rPr>
        <w:t>[IEEE 1228-1994 (R2002) Стандарт IEEE по планам безопасности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3.1.5]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источник опасности в системе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3.3817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идентификационный тег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 xml:space="preserve">тег SWID </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SWID</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информационная структура, содержащая идентификационную информацию об элементе конфигурации программных средств, которая может быть авторитетной, если она предоставлена создателем программного обеспечения </w:t>
      </w:r>
      <w:r w:rsidRPr="00D27129">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3.40]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совокупность элементов структурированных данных, содержащих достоверную идентификационную информацию об элементе конфигурации программных средств </w:t>
      </w:r>
      <w:r w:rsidRPr="00D27129">
        <w:rPr>
          <w:rStyle w:val="FontStyle111"/>
          <w:rFonts w:ascii="Times New Roman" w:hAnsi="Times New Roman" w:cs="Times New Roman"/>
          <w:b w:val="0"/>
          <w:sz w:val="24"/>
          <w:szCs w:val="24"/>
          <w:lang w:eastAsia="en-US"/>
        </w:rPr>
        <w:t>[ISO/IEC 19770-3:2016, Информационные технологии — Менеджмент программных активов — Часть 3: Разрешение на использование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3.1.31]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3.3818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элемент программного обеспечения</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программного обеспечения, такого как компьютерная программа или база данных, которая удовлетворяет функции конечного использования и предназначена для спецификации, квалификационного тестирования, взаимодействия, управления конфигурацией или других целей </w:t>
      </w:r>
      <w:r w:rsidRPr="00D27129">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2.1]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исходный код, объектный код, управляющий код, управляющие данные или набор этих элементов </w:t>
      </w:r>
      <w:r w:rsidRPr="00D27129">
        <w:rPr>
          <w:rStyle w:val="FontStyle111"/>
          <w:rFonts w:ascii="Times New Roman" w:hAnsi="Times New Roman" w:cs="Times New Roman"/>
          <w:b w:val="0"/>
          <w:sz w:val="24"/>
          <w:szCs w:val="24"/>
          <w:lang w:eastAsia="en-US"/>
        </w:rPr>
        <w:t xml:space="preserve">[ISO/IEC 12207:2008 Системная и программная инженерия — Процессы жизненного цикла программных средств, </w:t>
      </w:r>
      <w:r w:rsidRPr="00D27129">
        <w:rPr>
          <w:rStyle w:val="FontStyle112"/>
          <w:rFonts w:ascii="Times New Roman" w:hAnsi="Times New Roman" w:cs="Times New Roman"/>
          <w:b/>
          <w:sz w:val="24"/>
          <w:szCs w:val="24"/>
          <w:lang w:eastAsia="en-US"/>
        </w:rPr>
        <w:t xml:space="preserve">4.41; </w:t>
      </w:r>
      <w:r w:rsidRPr="00D27129">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D27129">
        <w:rPr>
          <w:rStyle w:val="FontStyle112"/>
          <w:rFonts w:ascii="Times New Roman" w:hAnsi="Times New Roman" w:cs="Times New Roman"/>
          <w:sz w:val="24"/>
          <w:szCs w:val="24"/>
          <w:lang w:eastAsia="en-US"/>
        </w:rPr>
        <w:t xml:space="preserve">2.47]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идентифицируемая часть программного продукта </w:t>
      </w:r>
      <w:r w:rsidRPr="00D27129">
        <w:rPr>
          <w:rStyle w:val="FontStyle111"/>
          <w:rFonts w:ascii="Times New Roman" w:hAnsi="Times New Roman" w:cs="Times New Roman"/>
          <w:b w:val="0"/>
          <w:sz w:val="24"/>
          <w:szCs w:val="24"/>
          <w:lang w:eastAsia="en-US"/>
        </w:rPr>
        <w:t xml:space="preserve">[IEEE 828-2012 Стандарт IEEE по управлению конфигурацией в системной и программной инженерии, </w:t>
      </w:r>
      <w:r w:rsidRPr="00D27129">
        <w:rPr>
          <w:rStyle w:val="FontStyle112"/>
          <w:rFonts w:ascii="Times New Roman" w:hAnsi="Times New Roman" w:cs="Times New Roman"/>
          <w:b/>
          <w:sz w:val="24"/>
          <w:szCs w:val="24"/>
          <w:lang w:eastAsia="en-US"/>
        </w:rPr>
        <w:t xml:space="preserve">2.1; </w:t>
      </w:r>
      <w:r w:rsidRPr="00D27129">
        <w:rPr>
          <w:rStyle w:val="FontStyle111"/>
          <w:rFonts w:ascii="Times New Roman" w:hAnsi="Times New Roman" w:cs="Times New Roman"/>
          <w:b w:val="0"/>
          <w:sz w:val="24"/>
          <w:szCs w:val="24"/>
          <w:lang w:eastAsia="en-US"/>
        </w:rPr>
        <w:t>ISO/IEC 90003:2014 Программная инженерия — Руководящие принципы по применению ISO 9001:2008 при разработке программных продуктов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3.14] </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компонент компьютерного программного обеспечения, компьютерный элемент конфигурации программных средств, элемент конфигурации программных средств</w:t>
      </w:r>
    </w:p>
    <w:p w:rsidR="00DE009A" w:rsidRDefault="00DE009A" w:rsidP="00D27129">
      <w:pPr>
        <w:pStyle w:val="Style78"/>
        <w:widowControl/>
        <w:ind w:firstLine="709"/>
        <w:jc w:val="both"/>
        <w:rPr>
          <w:rStyle w:val="FontStyle112"/>
          <w:rFonts w:ascii="Times New Roman" w:hAnsi="Times New Roman" w:cs="Times New Roman"/>
          <w:sz w:val="24"/>
          <w:szCs w:val="24"/>
          <w:lang w:eastAsia="en-US"/>
        </w:rPr>
      </w:pPr>
    </w:p>
    <w:p w:rsidR="00D27129" w:rsidRPr="00DE009A" w:rsidRDefault="00D27129" w:rsidP="00D27129">
      <w:pPr>
        <w:pStyle w:val="Style78"/>
        <w:widowControl/>
        <w:ind w:firstLine="709"/>
        <w:jc w:val="both"/>
        <w:rPr>
          <w:rStyle w:val="FontStyle112"/>
          <w:rFonts w:ascii="Times New Roman" w:hAnsi="Times New Roman" w:cs="Times New Roman"/>
          <w:sz w:val="22"/>
          <w:szCs w:val="22"/>
          <w:lang w:eastAsia="en-US"/>
        </w:rPr>
      </w:pPr>
      <w:r w:rsidRPr="00DE009A">
        <w:rPr>
          <w:rStyle w:val="FontStyle112"/>
          <w:rFonts w:ascii="Times New Roman" w:hAnsi="Times New Roman" w:cs="Times New Roman"/>
          <w:sz w:val="22"/>
          <w:szCs w:val="22"/>
          <w:lang w:eastAsia="en-US"/>
        </w:rPr>
        <w:lastRenderedPageBreak/>
        <w:t>П</w:t>
      </w:r>
      <w:r w:rsidR="00DE009A" w:rsidRPr="00DE009A">
        <w:rPr>
          <w:rStyle w:val="FontStyle112"/>
          <w:rFonts w:ascii="Times New Roman" w:hAnsi="Times New Roman" w:cs="Times New Roman"/>
          <w:sz w:val="22"/>
          <w:szCs w:val="22"/>
          <w:lang w:eastAsia="en-US"/>
        </w:rPr>
        <w:t>ример -</w:t>
      </w:r>
      <w:r w:rsidRPr="00DE009A">
        <w:rPr>
          <w:rStyle w:val="FontStyle112"/>
          <w:rFonts w:ascii="Times New Roman" w:hAnsi="Times New Roman" w:cs="Times New Roman"/>
          <w:sz w:val="22"/>
          <w:szCs w:val="22"/>
          <w:lang w:eastAsia="en-US"/>
        </w:rPr>
        <w:t xml:space="preserve"> </w:t>
      </w:r>
      <w:r w:rsidR="00DE009A" w:rsidRPr="00DE009A">
        <w:rPr>
          <w:rStyle w:val="FontStyle112"/>
          <w:rFonts w:ascii="Times New Roman" w:hAnsi="Times New Roman" w:cs="Times New Roman"/>
          <w:sz w:val="22"/>
          <w:szCs w:val="22"/>
          <w:lang w:eastAsia="en-US"/>
        </w:rPr>
        <w:t>И</w:t>
      </w:r>
      <w:r w:rsidRPr="00DE009A">
        <w:rPr>
          <w:rStyle w:val="FontStyle112"/>
          <w:rFonts w:ascii="Times New Roman" w:hAnsi="Times New Roman" w:cs="Times New Roman"/>
          <w:sz w:val="22"/>
          <w:szCs w:val="22"/>
          <w:lang w:eastAsia="en-US"/>
        </w:rPr>
        <w:t>дентификация и описания программного продукта, данные жизненного цикла программного обеспечения, данные архива и выпуска, а также команды для построения выполняемого объектного кода</w:t>
      </w:r>
    </w:p>
    <w:p w:rsidR="00DE009A" w:rsidRDefault="00DE009A"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3.3819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библиотека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библиотека программы</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контролируемый набор программного обеспечения и сопутствующей документации, предназначенный для помощи в разработке, использовании или обслуживании программного обеспечения 2. контролируемый набор SCI для помощи в разработке, эксплуатации и обслуживании </w:t>
      </w:r>
      <w:r w:rsidRPr="00D27129">
        <w:rPr>
          <w:rStyle w:val="FontStyle111"/>
          <w:rFonts w:ascii="Times New Roman" w:hAnsi="Times New Roman" w:cs="Times New Roman"/>
          <w:b w:val="0"/>
          <w:sz w:val="24"/>
          <w:szCs w:val="24"/>
          <w:lang w:eastAsia="en-US"/>
        </w:rPr>
        <w:t xml:space="preserve">[ISO/IEC TR 15846:1998 Информационные технологии — Процессы жизненного цикла программных средств — Управление конфигурацией, </w:t>
      </w:r>
      <w:r w:rsidRPr="00D27129">
        <w:rPr>
          <w:rStyle w:val="FontStyle112"/>
          <w:rFonts w:ascii="Times New Roman" w:hAnsi="Times New Roman" w:cs="Times New Roman"/>
          <w:sz w:val="24"/>
          <w:szCs w:val="24"/>
          <w:lang w:eastAsia="en-US"/>
        </w:rPr>
        <w:t>4.5]</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DE009A" w:rsidRDefault="00D27129" w:rsidP="00D27129">
      <w:pPr>
        <w:pStyle w:val="Style78"/>
        <w:widowControl/>
        <w:ind w:firstLine="709"/>
        <w:jc w:val="both"/>
        <w:rPr>
          <w:rStyle w:val="FontStyle112"/>
          <w:rFonts w:ascii="Times New Roman" w:hAnsi="Times New Roman" w:cs="Times New Roman"/>
          <w:sz w:val="22"/>
          <w:szCs w:val="22"/>
          <w:lang w:eastAsia="en-US"/>
        </w:rPr>
      </w:pPr>
      <w:r w:rsidRPr="00DE009A">
        <w:rPr>
          <w:rStyle w:val="FontStyle112"/>
          <w:rFonts w:ascii="Times New Roman" w:hAnsi="Times New Roman" w:cs="Times New Roman"/>
          <w:sz w:val="22"/>
          <w:szCs w:val="22"/>
          <w:lang w:eastAsia="en-US"/>
        </w:rPr>
        <w:t>П</w:t>
      </w:r>
      <w:r w:rsidR="00DE009A" w:rsidRPr="00DE009A">
        <w:rPr>
          <w:rStyle w:val="FontStyle112"/>
          <w:rFonts w:ascii="Times New Roman" w:hAnsi="Times New Roman" w:cs="Times New Roman"/>
          <w:sz w:val="22"/>
          <w:szCs w:val="22"/>
          <w:lang w:eastAsia="en-US"/>
        </w:rPr>
        <w:t>римечание</w:t>
      </w:r>
      <w:r w:rsidRPr="00DE009A">
        <w:rPr>
          <w:rStyle w:val="FontStyle112"/>
          <w:rFonts w:ascii="Times New Roman" w:hAnsi="Times New Roman" w:cs="Times New Roman"/>
          <w:sz w:val="22"/>
          <w:szCs w:val="22"/>
          <w:lang w:eastAsia="en-US"/>
        </w:rPr>
        <w:t xml:space="preserve"> </w:t>
      </w:r>
      <w:r w:rsidR="00DE009A" w:rsidRPr="00DE009A">
        <w:rPr>
          <w:rStyle w:val="FontStyle112"/>
          <w:rFonts w:ascii="Times New Roman" w:hAnsi="Times New Roman" w:cs="Times New Roman"/>
          <w:sz w:val="22"/>
          <w:szCs w:val="22"/>
          <w:lang w:eastAsia="en-US"/>
        </w:rPr>
        <w:t>-</w:t>
      </w:r>
      <w:r w:rsidRPr="00DE009A">
        <w:rPr>
          <w:rStyle w:val="FontStyle112"/>
          <w:rFonts w:ascii="Times New Roman" w:hAnsi="Times New Roman" w:cs="Times New Roman"/>
          <w:sz w:val="22"/>
          <w:szCs w:val="22"/>
          <w:lang w:eastAsia="en-US"/>
        </w:rPr>
        <w:t xml:space="preserve"> Типы включают основную библиотеку, производственную библиотеку, библиотеку разработки программного обеспечения, хранилище программного обеспечения, системную библиотеку.</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3.3820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лицензия на использование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юридические права на использование программного обеспечения в соответствии с положениями и условиями, указанными лицензиаром программного обеспечения </w:t>
      </w:r>
      <w:r w:rsidRPr="00D27129">
        <w:rPr>
          <w:rStyle w:val="FontStyle111"/>
          <w:rFonts w:ascii="Times New Roman" w:hAnsi="Times New Roman" w:cs="Times New Roman"/>
          <w:b w:val="0"/>
          <w:sz w:val="24"/>
          <w:szCs w:val="24"/>
          <w:lang w:eastAsia="en-US"/>
        </w:rPr>
        <w:t xml:space="preserve">[ISO/IEC 19770-5:2015 Информационные технологии — Менеджмент программных активов — Часть 5: Обзор и словарь, </w:t>
      </w:r>
      <w:r w:rsidRPr="00D27129">
        <w:rPr>
          <w:rStyle w:val="FontStyle112"/>
          <w:rFonts w:ascii="Times New Roman" w:hAnsi="Times New Roman" w:cs="Times New Roman"/>
          <w:b/>
          <w:sz w:val="24"/>
          <w:szCs w:val="24"/>
          <w:lang w:eastAsia="en-US"/>
        </w:rPr>
        <w:t>3.41]</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A0591D" w:rsidRDefault="00D27129" w:rsidP="00D27129">
      <w:pPr>
        <w:pStyle w:val="Style78"/>
        <w:widowControl/>
        <w:ind w:firstLine="709"/>
        <w:jc w:val="both"/>
        <w:rPr>
          <w:rStyle w:val="FontStyle112"/>
          <w:rFonts w:ascii="Times New Roman" w:hAnsi="Times New Roman" w:cs="Times New Roman"/>
          <w:sz w:val="22"/>
          <w:szCs w:val="22"/>
          <w:lang w:eastAsia="en-US"/>
        </w:rPr>
      </w:pPr>
      <w:r w:rsidRPr="00A0591D">
        <w:rPr>
          <w:rStyle w:val="FontStyle112"/>
          <w:rFonts w:ascii="Times New Roman" w:hAnsi="Times New Roman" w:cs="Times New Roman"/>
          <w:sz w:val="22"/>
          <w:szCs w:val="22"/>
          <w:lang w:eastAsia="en-US"/>
        </w:rPr>
        <w:t>П</w:t>
      </w:r>
      <w:r w:rsidR="00DE009A" w:rsidRPr="00A0591D">
        <w:rPr>
          <w:rStyle w:val="FontStyle112"/>
          <w:rFonts w:ascii="Times New Roman" w:hAnsi="Times New Roman" w:cs="Times New Roman"/>
          <w:sz w:val="22"/>
          <w:szCs w:val="22"/>
          <w:lang w:eastAsia="en-US"/>
        </w:rPr>
        <w:t>римечание</w:t>
      </w:r>
      <w:r w:rsidRPr="00A0591D">
        <w:rPr>
          <w:rStyle w:val="FontStyle112"/>
          <w:rFonts w:ascii="Times New Roman" w:hAnsi="Times New Roman" w:cs="Times New Roman"/>
          <w:sz w:val="22"/>
          <w:szCs w:val="22"/>
          <w:lang w:eastAsia="en-US"/>
        </w:rPr>
        <w:t xml:space="preserve"> </w:t>
      </w:r>
      <w:r w:rsidR="00DE009A" w:rsidRPr="00A0591D">
        <w:rPr>
          <w:rStyle w:val="FontStyle112"/>
          <w:rFonts w:ascii="Times New Roman" w:hAnsi="Times New Roman" w:cs="Times New Roman"/>
          <w:sz w:val="22"/>
          <w:szCs w:val="22"/>
          <w:lang w:eastAsia="en-US"/>
        </w:rPr>
        <w:t>-</w:t>
      </w:r>
      <w:r w:rsidRPr="00A0591D">
        <w:rPr>
          <w:rStyle w:val="FontStyle112"/>
          <w:rFonts w:ascii="Times New Roman" w:hAnsi="Times New Roman" w:cs="Times New Roman"/>
          <w:sz w:val="22"/>
          <w:szCs w:val="22"/>
          <w:lang w:eastAsia="en-US"/>
        </w:rPr>
        <w:t xml:space="preserve"> Использование программного продукта может включать доступ, копирование, распространение, установку и функционирование программного продукта в зависимости от условий лицензии.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3.3821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лицензиат программного обеспечения</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лицо или организация, получившая лицензию на использование определенного программного продукта </w:t>
      </w:r>
      <w:r w:rsidRPr="00D27129">
        <w:rPr>
          <w:rStyle w:val="FontStyle111"/>
          <w:rFonts w:ascii="Times New Roman" w:hAnsi="Times New Roman" w:cs="Times New Roman"/>
          <w:b w:val="0"/>
          <w:sz w:val="24"/>
          <w:szCs w:val="24"/>
          <w:lang w:eastAsia="en-US"/>
        </w:rPr>
        <w:t>[ISO/IEC 19770-3:2016, Информационные технологии — Менеджмент программных активов — Часть 3: Разрешение на использование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3.1.33]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3.3822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лицензиар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лицо или организация, которые владеют или обладают правами на выдачу лицензии на программное обеспечение для определенного пакета программного обеспечения </w:t>
      </w:r>
      <w:r w:rsidRPr="00D27129">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3.43]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3.3823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жизненный цикл программного обеспечения (SLC) </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специфичная для проекта последовательность действий, которая создается путем отображения действия стандарта на выбранную программную модель жизненного цикла (SLCM) </w:t>
      </w:r>
      <w:r w:rsidRPr="00D27129">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3.2]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рабочий цикл программной системы или программного продукта, инициированный потребностью пользователя или предполагаемой потребностью заказчика и завершающийся прекращением использования продукта или когда программное обеспечение более недоступно для использования</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3.3824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сопровождение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совокупность видов деятельности, необходимых для обеспечения рентабельной поддержки программной системы </w:t>
      </w:r>
      <w:r w:rsidRPr="00D27129">
        <w:rPr>
          <w:rStyle w:val="FontStyle111"/>
          <w:rFonts w:ascii="Times New Roman" w:hAnsi="Times New Roman" w:cs="Times New Roman"/>
          <w:b w:val="0"/>
          <w:sz w:val="24"/>
          <w:szCs w:val="24"/>
          <w:lang w:eastAsia="en-US"/>
        </w:rPr>
        <w:t xml:space="preserve">[IEEE 14764-2006 Программная инженерия - Процессы жизненного цикла программных средств - Maintenance, </w:t>
      </w:r>
      <w:r w:rsidRPr="00D27129">
        <w:rPr>
          <w:rStyle w:val="FontStyle112"/>
          <w:rFonts w:ascii="Times New Roman" w:hAnsi="Times New Roman" w:cs="Times New Roman"/>
          <w:sz w:val="24"/>
          <w:szCs w:val="24"/>
          <w:lang w:eastAsia="en-US"/>
        </w:rPr>
        <w:t xml:space="preserve">3.1]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разрешение на использование дополнительных прав (таких как дополнительная функциональность, обновление или поддержка) для ранее предоставленного разрешения на использование программного обеспечения </w:t>
      </w:r>
      <w:r w:rsidRPr="00D27129">
        <w:rPr>
          <w:rStyle w:val="FontStyle111"/>
          <w:rFonts w:ascii="Times New Roman" w:hAnsi="Times New Roman" w:cs="Times New Roman"/>
          <w:b w:val="0"/>
          <w:sz w:val="24"/>
          <w:szCs w:val="24"/>
          <w:lang w:eastAsia="en-US"/>
        </w:rPr>
        <w:t>[ISO/IEC 19770-3:2016, Информационные технологии — Менеджмент программных активов — Часть 3: Разрешение на использование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3.1.35]</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A0591D" w:rsidRDefault="00D27129" w:rsidP="00D27129">
      <w:pPr>
        <w:pStyle w:val="Style78"/>
        <w:widowControl/>
        <w:ind w:firstLine="709"/>
        <w:jc w:val="both"/>
        <w:rPr>
          <w:rStyle w:val="FontStyle112"/>
          <w:rFonts w:ascii="Times New Roman" w:hAnsi="Times New Roman" w:cs="Times New Roman"/>
          <w:sz w:val="22"/>
          <w:szCs w:val="22"/>
          <w:lang w:eastAsia="en-US"/>
        </w:rPr>
      </w:pPr>
      <w:r w:rsidRPr="00A0591D">
        <w:rPr>
          <w:rStyle w:val="FontStyle112"/>
          <w:rFonts w:ascii="Times New Roman" w:hAnsi="Times New Roman" w:cs="Times New Roman"/>
          <w:sz w:val="22"/>
          <w:szCs w:val="22"/>
          <w:lang w:eastAsia="en-US"/>
        </w:rPr>
        <w:t>П</w:t>
      </w:r>
      <w:r w:rsidR="00A0591D" w:rsidRPr="00A0591D">
        <w:rPr>
          <w:rStyle w:val="FontStyle112"/>
          <w:rFonts w:ascii="Times New Roman" w:hAnsi="Times New Roman" w:cs="Times New Roman"/>
          <w:sz w:val="22"/>
          <w:szCs w:val="22"/>
          <w:lang w:eastAsia="en-US"/>
        </w:rPr>
        <w:t>римечание</w:t>
      </w:r>
      <w:r w:rsidRPr="00A0591D">
        <w:rPr>
          <w:rStyle w:val="FontStyle112"/>
          <w:rFonts w:ascii="Times New Roman" w:hAnsi="Times New Roman" w:cs="Times New Roman"/>
          <w:sz w:val="22"/>
          <w:szCs w:val="22"/>
          <w:lang w:eastAsia="en-US"/>
        </w:rPr>
        <w:t xml:space="preserve"> </w:t>
      </w:r>
      <w:r w:rsidR="00A0591D" w:rsidRPr="00A0591D">
        <w:rPr>
          <w:rStyle w:val="FontStyle112"/>
          <w:rFonts w:ascii="Times New Roman" w:hAnsi="Times New Roman" w:cs="Times New Roman"/>
          <w:sz w:val="22"/>
          <w:szCs w:val="22"/>
          <w:lang w:eastAsia="en-US"/>
        </w:rPr>
        <w:t>-</w:t>
      </w:r>
      <w:r w:rsidRPr="00A0591D">
        <w:rPr>
          <w:rStyle w:val="FontStyle112"/>
          <w:rFonts w:ascii="Times New Roman" w:hAnsi="Times New Roman" w:cs="Times New Roman"/>
          <w:sz w:val="22"/>
          <w:szCs w:val="22"/>
          <w:lang w:eastAsia="en-US"/>
        </w:rPr>
        <w:t xml:space="preserve"> Предпоставочные виды деятельности включают планирование послепоставочных операций, обеспечение поддержки и определение логистики. Постпоставочные виды деятельности включают в себя модификацию программного обеспечения, обучение и функционирование службы поддержки.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3.3825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монитор программного обеспечения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программный инструмент, который функционирует параллельно с другой программой и предоставляет подробную информацию о выполнении другой программы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аппаратные средства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3.3826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пакет программного обеспечения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полная и документированная совокупность программного обеспечения, поставляемого для конкретного приложения или функции </w:t>
      </w:r>
      <w:r w:rsidRPr="00D27129">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3.44]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программный продукт</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A0591D" w:rsidRDefault="00D27129" w:rsidP="00D27129">
      <w:pPr>
        <w:pStyle w:val="Style78"/>
        <w:widowControl/>
        <w:ind w:firstLine="709"/>
        <w:jc w:val="both"/>
        <w:rPr>
          <w:rStyle w:val="FontStyle112"/>
          <w:rFonts w:ascii="Times New Roman" w:hAnsi="Times New Roman" w:cs="Times New Roman"/>
          <w:sz w:val="22"/>
          <w:szCs w:val="22"/>
          <w:lang w:eastAsia="en-US"/>
        </w:rPr>
      </w:pPr>
      <w:r w:rsidRPr="00A0591D">
        <w:rPr>
          <w:rStyle w:val="FontStyle112"/>
          <w:rFonts w:ascii="Times New Roman" w:hAnsi="Times New Roman" w:cs="Times New Roman"/>
          <w:sz w:val="22"/>
          <w:szCs w:val="22"/>
          <w:lang w:eastAsia="en-US"/>
        </w:rPr>
        <w:t>П</w:t>
      </w:r>
      <w:r w:rsidR="00A0591D" w:rsidRPr="00A0591D">
        <w:rPr>
          <w:rStyle w:val="FontStyle112"/>
          <w:rFonts w:ascii="Times New Roman" w:hAnsi="Times New Roman" w:cs="Times New Roman"/>
          <w:sz w:val="22"/>
          <w:szCs w:val="22"/>
          <w:lang w:eastAsia="en-US"/>
        </w:rPr>
        <w:t>римечание</w:t>
      </w:r>
      <w:r w:rsidRPr="00A0591D">
        <w:rPr>
          <w:rStyle w:val="FontStyle112"/>
          <w:rFonts w:ascii="Times New Roman" w:hAnsi="Times New Roman" w:cs="Times New Roman"/>
          <w:sz w:val="22"/>
          <w:szCs w:val="22"/>
          <w:lang w:eastAsia="en-US"/>
        </w:rPr>
        <w:t xml:space="preserve"> </w:t>
      </w:r>
      <w:r w:rsidR="00A0591D" w:rsidRPr="00A0591D">
        <w:rPr>
          <w:rStyle w:val="FontStyle112"/>
          <w:rFonts w:ascii="Times New Roman" w:hAnsi="Times New Roman" w:cs="Times New Roman"/>
          <w:sz w:val="22"/>
          <w:szCs w:val="22"/>
          <w:lang w:eastAsia="en-US"/>
        </w:rPr>
        <w:t>-</w:t>
      </w:r>
      <w:r w:rsidRPr="00A0591D">
        <w:rPr>
          <w:rStyle w:val="FontStyle112"/>
          <w:rFonts w:ascii="Times New Roman" w:hAnsi="Times New Roman" w:cs="Times New Roman"/>
          <w:sz w:val="22"/>
          <w:szCs w:val="22"/>
          <w:lang w:eastAsia="en-US"/>
        </w:rPr>
        <w:t xml:space="preserve"> </w:t>
      </w:r>
      <w:r w:rsidR="00A0591D" w:rsidRPr="00A0591D">
        <w:rPr>
          <w:rStyle w:val="FontStyle112"/>
          <w:rFonts w:ascii="Times New Roman" w:hAnsi="Times New Roman" w:cs="Times New Roman"/>
          <w:sz w:val="22"/>
          <w:szCs w:val="22"/>
          <w:lang w:eastAsia="en-US"/>
        </w:rPr>
        <w:t>С</w:t>
      </w:r>
      <w:r w:rsidRPr="00A0591D">
        <w:rPr>
          <w:rStyle w:val="FontStyle112"/>
          <w:rFonts w:ascii="Times New Roman" w:hAnsi="Times New Roman" w:cs="Times New Roman"/>
          <w:sz w:val="22"/>
          <w:szCs w:val="22"/>
          <w:lang w:eastAsia="en-US"/>
        </w:rPr>
        <w:t>овокупность файлов, связанных с определенной совокупностью бизнес-функций, которые могут быть установлены на вычислительном устройстве и имеют совокупность определенных лицензионных требований</w:t>
      </w:r>
    </w:p>
    <w:p w:rsidR="00A0591D" w:rsidRDefault="00A0591D"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3.3827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программный упаковщик</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логический объект, который объединяет в пакет или комплектует программное обеспечение, созданное другими </w:t>
      </w:r>
      <w:r w:rsidRPr="00D27129">
        <w:rPr>
          <w:rStyle w:val="FontStyle111"/>
          <w:rFonts w:ascii="Times New Roman" w:hAnsi="Times New Roman" w:cs="Times New Roman"/>
          <w:b w:val="0"/>
          <w:sz w:val="24"/>
          <w:szCs w:val="24"/>
          <w:lang w:eastAsia="en-US"/>
        </w:rPr>
        <w:t xml:space="preserve">[ISO/IEC 19770-5:2015 Информационные технологии — Менеджмент программных активов — Часть 5: Обзор и словарь, </w:t>
      </w:r>
      <w:r w:rsidRPr="00D27129">
        <w:rPr>
          <w:rStyle w:val="FontStyle112"/>
          <w:rFonts w:ascii="Times New Roman" w:hAnsi="Times New Roman" w:cs="Times New Roman"/>
          <w:sz w:val="24"/>
          <w:szCs w:val="24"/>
          <w:lang w:eastAsia="en-US"/>
        </w:rPr>
        <w:t>3.45]</w:t>
      </w:r>
    </w:p>
    <w:p w:rsidR="00A0591D" w:rsidRDefault="00A0591D" w:rsidP="00D27129">
      <w:pPr>
        <w:pStyle w:val="Style78"/>
        <w:widowControl/>
        <w:ind w:firstLine="709"/>
        <w:jc w:val="both"/>
        <w:rPr>
          <w:rStyle w:val="FontStyle112"/>
          <w:rFonts w:ascii="Times New Roman" w:hAnsi="Times New Roman" w:cs="Times New Roman"/>
          <w:sz w:val="24"/>
          <w:szCs w:val="24"/>
          <w:lang w:eastAsia="en-US"/>
        </w:rPr>
      </w:pPr>
    </w:p>
    <w:p w:rsidR="00D27129" w:rsidRPr="00A0591D" w:rsidRDefault="00D27129" w:rsidP="00D27129">
      <w:pPr>
        <w:pStyle w:val="Style78"/>
        <w:widowControl/>
        <w:ind w:firstLine="709"/>
        <w:jc w:val="both"/>
        <w:rPr>
          <w:rStyle w:val="FontStyle112"/>
          <w:rFonts w:ascii="Times New Roman" w:hAnsi="Times New Roman" w:cs="Times New Roman"/>
          <w:sz w:val="22"/>
          <w:szCs w:val="22"/>
          <w:lang w:eastAsia="en-US"/>
        </w:rPr>
      </w:pPr>
      <w:r w:rsidRPr="00A0591D">
        <w:rPr>
          <w:rStyle w:val="FontStyle112"/>
          <w:rFonts w:ascii="Times New Roman" w:hAnsi="Times New Roman" w:cs="Times New Roman"/>
          <w:sz w:val="22"/>
          <w:szCs w:val="22"/>
          <w:lang w:eastAsia="en-US"/>
        </w:rPr>
        <w:t>П</w:t>
      </w:r>
      <w:r w:rsidR="00A0591D" w:rsidRPr="00A0591D">
        <w:rPr>
          <w:rStyle w:val="FontStyle112"/>
          <w:rFonts w:ascii="Times New Roman" w:hAnsi="Times New Roman" w:cs="Times New Roman"/>
          <w:sz w:val="22"/>
          <w:szCs w:val="22"/>
          <w:lang w:eastAsia="en-US"/>
        </w:rPr>
        <w:t>ример</w:t>
      </w:r>
      <w:r w:rsidRPr="00A0591D">
        <w:rPr>
          <w:rStyle w:val="FontStyle112"/>
          <w:rFonts w:ascii="Times New Roman" w:hAnsi="Times New Roman" w:cs="Times New Roman"/>
          <w:sz w:val="22"/>
          <w:szCs w:val="22"/>
          <w:lang w:eastAsia="en-US"/>
        </w:rPr>
        <w:t xml:space="preserve"> </w:t>
      </w:r>
      <w:r w:rsidR="00A0591D" w:rsidRPr="00A0591D">
        <w:rPr>
          <w:rStyle w:val="FontStyle112"/>
          <w:rFonts w:ascii="Times New Roman" w:hAnsi="Times New Roman" w:cs="Times New Roman"/>
          <w:sz w:val="22"/>
          <w:szCs w:val="22"/>
          <w:lang w:eastAsia="en-US"/>
        </w:rPr>
        <w:t>- Р</w:t>
      </w:r>
      <w:r w:rsidRPr="00A0591D">
        <w:rPr>
          <w:rStyle w:val="FontStyle112"/>
          <w:rFonts w:ascii="Times New Roman" w:hAnsi="Times New Roman" w:cs="Times New Roman"/>
          <w:sz w:val="22"/>
          <w:szCs w:val="22"/>
          <w:lang w:eastAsia="en-US"/>
        </w:rPr>
        <w:t>еселлер с добавленной стоимостью, который объединяет пакет программного обеспечения для работы с внедренной системой, или реселлер программного обеспечения, который имеет лицензию на объединение ряда различных программных продуктов в один пакет</w:t>
      </w:r>
      <w:r w:rsidR="00A0591D">
        <w:rPr>
          <w:rStyle w:val="FontStyle112"/>
          <w:rFonts w:ascii="Times New Roman" w:hAnsi="Times New Roman" w:cs="Times New Roman"/>
          <w:sz w:val="22"/>
          <w:szCs w:val="22"/>
          <w:lang w:eastAsia="en-US"/>
        </w:rPr>
        <w:t>.</w:t>
      </w:r>
    </w:p>
    <w:p w:rsidR="00A0591D" w:rsidRDefault="00A0591D"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3.3828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компьютерное пиратство</w:t>
      </w:r>
    </w:p>
    <w:p w:rsidR="00D27129" w:rsidRPr="00D27129" w:rsidRDefault="00D27129" w:rsidP="00D27129">
      <w:pPr>
        <w:pStyle w:val="Style7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незаконное использование или копирование программных продуктов </w:t>
      </w:r>
      <w:r w:rsidRPr="00D27129">
        <w:rPr>
          <w:rStyle w:val="FontStyle111"/>
          <w:rFonts w:ascii="Times New Roman" w:hAnsi="Times New Roman" w:cs="Times New Roman"/>
          <w:b w:val="0"/>
          <w:sz w:val="24"/>
          <w:szCs w:val="24"/>
          <w:lang w:eastAsia="en-US"/>
        </w:rPr>
        <w:t>[ISO/IEC2382:2015,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3.3829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программный продукт</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компьютерных программ, процедур и, возможно, связанной с ними документации и </w:t>
      </w:r>
      <w:r w:rsidRPr="00D27129">
        <w:rPr>
          <w:rStyle w:val="FontStyle112"/>
          <w:rFonts w:ascii="Times New Roman" w:hAnsi="Times New Roman" w:cs="Times New Roman"/>
          <w:b/>
          <w:sz w:val="24"/>
          <w:szCs w:val="24"/>
          <w:lang w:eastAsia="en-US"/>
        </w:rPr>
        <w:t xml:space="preserve">данных </w:t>
      </w:r>
      <w:r w:rsidRPr="00D27129">
        <w:rPr>
          <w:rStyle w:val="FontStyle111"/>
          <w:rFonts w:ascii="Times New Roman" w:hAnsi="Times New Roman" w:cs="Times New Roman"/>
          <w:b w:val="0"/>
          <w:sz w:val="24"/>
          <w:szCs w:val="24"/>
          <w:lang w:eastAsia="en-US"/>
        </w:rPr>
        <w:t xml:space="preserve">[ISO/IEC 12207:2008 Системная и программная инженерия — Процессы жизненного цикла программных средств, </w:t>
      </w:r>
      <w:r w:rsidRPr="00D27129">
        <w:rPr>
          <w:rStyle w:val="FontStyle112"/>
          <w:rFonts w:ascii="Times New Roman" w:hAnsi="Times New Roman" w:cs="Times New Roman"/>
          <w:b/>
          <w:sz w:val="24"/>
          <w:szCs w:val="24"/>
          <w:lang w:eastAsia="en-US"/>
        </w:rPr>
        <w:t xml:space="preserve">4.42; </w:t>
      </w:r>
      <w:r w:rsidRPr="00D27129">
        <w:rPr>
          <w:rStyle w:val="FontStyle111"/>
          <w:rFonts w:ascii="Times New Roman" w:hAnsi="Times New Roman" w:cs="Times New Roman"/>
          <w:b w:val="0"/>
          <w:sz w:val="24"/>
          <w:szCs w:val="24"/>
          <w:lang w:eastAsia="en-US"/>
        </w:rPr>
        <w:t xml:space="preserve">ISO/IEC 25000:2014 Системная и программная инженерия — Требования и оценка качества систем и программного обеспечения (SQuaRE) — Руководство к SQuaRE </w:t>
      </w:r>
      <w:r w:rsidRPr="00D27129">
        <w:rPr>
          <w:rStyle w:val="FontStyle112"/>
          <w:rFonts w:ascii="Times New Roman" w:hAnsi="Times New Roman" w:cs="Times New Roman"/>
          <w:b/>
          <w:sz w:val="24"/>
          <w:szCs w:val="24"/>
          <w:lang w:eastAsia="en-US"/>
        </w:rPr>
        <w:t xml:space="preserve">4.31; </w:t>
      </w:r>
      <w:r w:rsidRPr="00D27129">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w:t>
      </w:r>
      <w:r w:rsidRPr="00D27129">
        <w:rPr>
          <w:rStyle w:val="FontStyle111"/>
          <w:rFonts w:ascii="Times New Roman" w:hAnsi="Times New Roman" w:cs="Times New Roman"/>
          <w:b w:val="0"/>
          <w:sz w:val="24"/>
          <w:szCs w:val="24"/>
          <w:lang w:eastAsia="en-US"/>
        </w:rPr>
        <w:lastRenderedPageBreak/>
        <w:t>управлению жизненным циклом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2.48]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любой из отдельных элементов в (1) 3. полная совокупность программного обеспечения, предназначенная для доставки потребителю или конечному пользователю программного обеспечения, которая может включать компьютерные программы, процедуры и соответствующую документацию и </w:t>
      </w:r>
      <w:r w:rsidRPr="00D27129">
        <w:rPr>
          <w:rStyle w:val="FontStyle112"/>
          <w:rFonts w:ascii="Times New Roman" w:hAnsi="Times New Roman" w:cs="Times New Roman"/>
          <w:b/>
          <w:sz w:val="24"/>
          <w:szCs w:val="24"/>
          <w:lang w:eastAsia="en-US"/>
        </w:rPr>
        <w:t xml:space="preserve">данные </w:t>
      </w:r>
      <w:r w:rsidRPr="00D27129">
        <w:rPr>
          <w:rStyle w:val="FontStyle111"/>
          <w:rFonts w:ascii="Times New Roman" w:hAnsi="Times New Roman" w:cs="Times New Roman"/>
          <w:b w:val="0"/>
          <w:sz w:val="24"/>
          <w:szCs w:val="24"/>
          <w:lang w:eastAsia="en-US"/>
        </w:rPr>
        <w:t xml:space="preserve">[ISO/IEC 19770-5:2015 Информационные технологии — Менеджмент программных активов — Часть 5: Обзор и словарь, </w:t>
      </w:r>
      <w:r w:rsidRPr="00D27129">
        <w:rPr>
          <w:rStyle w:val="FontStyle112"/>
          <w:rFonts w:ascii="Times New Roman" w:hAnsi="Times New Roman" w:cs="Times New Roman"/>
          <w:sz w:val="24"/>
          <w:szCs w:val="24"/>
          <w:lang w:eastAsia="en-US"/>
        </w:rPr>
        <w:t xml:space="preserve">3.46]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 xml:space="preserve">совокупность компьютерных программ, процедур, баз данных и других описаний структур данных и сопутствующей документации </w:t>
      </w:r>
      <w:r w:rsidRPr="00D27129">
        <w:rPr>
          <w:rStyle w:val="FontStyle111"/>
          <w:rFonts w:ascii="Times New Roman" w:hAnsi="Times New Roman" w:cs="Times New Roman"/>
          <w:b w:val="0"/>
          <w:sz w:val="24"/>
          <w:szCs w:val="24"/>
          <w:lang w:eastAsia="en-US"/>
        </w:rPr>
        <w:t>[ISO/IEC 16350-2015 Информационные технологии — Системная и программная инженерия — Управление приложениями,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4.33] </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программный пакет</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A0591D" w:rsidRDefault="00D27129" w:rsidP="00D27129">
      <w:pPr>
        <w:pStyle w:val="Style57"/>
        <w:widowControl/>
        <w:ind w:firstLine="709"/>
        <w:jc w:val="both"/>
        <w:rPr>
          <w:rStyle w:val="FontStyle112"/>
          <w:rFonts w:ascii="Times New Roman" w:hAnsi="Times New Roman" w:cs="Times New Roman"/>
          <w:sz w:val="22"/>
          <w:szCs w:val="22"/>
          <w:lang w:eastAsia="en-US"/>
        </w:rPr>
      </w:pPr>
      <w:r w:rsidRPr="00A0591D">
        <w:rPr>
          <w:rStyle w:val="FontStyle112"/>
          <w:rFonts w:ascii="Times New Roman" w:hAnsi="Times New Roman" w:cs="Times New Roman"/>
          <w:sz w:val="22"/>
          <w:szCs w:val="22"/>
          <w:lang w:eastAsia="en-US"/>
        </w:rPr>
        <w:t>П</w:t>
      </w:r>
      <w:r w:rsidR="00A0591D" w:rsidRPr="00A0591D">
        <w:rPr>
          <w:rStyle w:val="FontStyle112"/>
          <w:rFonts w:ascii="Times New Roman" w:hAnsi="Times New Roman" w:cs="Times New Roman"/>
          <w:sz w:val="22"/>
          <w:szCs w:val="22"/>
          <w:lang w:eastAsia="en-US"/>
        </w:rPr>
        <w:t>римечание</w:t>
      </w:r>
      <w:r w:rsidRPr="00A0591D">
        <w:rPr>
          <w:rStyle w:val="FontStyle112"/>
          <w:rFonts w:ascii="Times New Roman" w:hAnsi="Times New Roman" w:cs="Times New Roman"/>
          <w:sz w:val="22"/>
          <w:szCs w:val="22"/>
          <w:lang w:eastAsia="en-US"/>
        </w:rPr>
        <w:t xml:space="preserve"> </w:t>
      </w:r>
      <w:r w:rsidR="00A0591D" w:rsidRPr="00A0591D">
        <w:rPr>
          <w:rStyle w:val="FontStyle112"/>
          <w:rFonts w:ascii="Times New Roman" w:hAnsi="Times New Roman" w:cs="Times New Roman"/>
          <w:sz w:val="22"/>
          <w:szCs w:val="22"/>
          <w:lang w:eastAsia="en-US"/>
        </w:rPr>
        <w:t>-</w:t>
      </w:r>
      <w:r w:rsidRPr="00A0591D">
        <w:rPr>
          <w:rStyle w:val="FontStyle112"/>
          <w:rFonts w:ascii="Times New Roman" w:hAnsi="Times New Roman" w:cs="Times New Roman"/>
          <w:sz w:val="22"/>
          <w:szCs w:val="22"/>
          <w:lang w:eastAsia="en-US"/>
        </w:rPr>
        <w:t xml:space="preserve"> Программный продукт может быть предназначен для поставки, быть составной частью другого продукта или использоваться в процессе разработки. Программные продукты варьируются от больших специализированных прикладных программ для одного заказчика до стандартных пакетов программного обеспечения, которые продаются в готовом виде миллионам заказчиков.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3.3830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разработчик программного продукта</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лицо или организация, производящая программный продукт </w:t>
      </w:r>
      <w:r w:rsidRPr="00D27129">
        <w:rPr>
          <w:rStyle w:val="FontStyle111"/>
          <w:rFonts w:ascii="Times New Roman" w:hAnsi="Times New Roman" w:cs="Times New Roman"/>
          <w:b w:val="0"/>
          <w:sz w:val="24"/>
          <w:szCs w:val="24"/>
          <w:lang w:eastAsia="en-US"/>
        </w:rPr>
        <w:t>[ISO/IEC 14598-5:1998 Информационные технологии — Оценка программного продукта - Часть 5: Процесс для экспертов по оценке</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4.7]</w:t>
      </w:r>
    </w:p>
    <w:p w:rsidR="00D27129" w:rsidRPr="00D27129" w:rsidRDefault="00D27129" w:rsidP="00D27129">
      <w:pPr>
        <w:pStyle w:val="Style7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3.3831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оценка программного продукта</w:t>
      </w:r>
    </w:p>
    <w:p w:rsidR="00D27129" w:rsidRPr="00D27129" w:rsidRDefault="00D27129" w:rsidP="00D27129">
      <w:pPr>
        <w:pStyle w:val="Style78"/>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техническая операция, состоящая в оценке одной или нескольких характеристик программного продукта в соответствии с установленной процедурой </w:t>
      </w:r>
      <w:r w:rsidRPr="00D27129">
        <w:rPr>
          <w:rStyle w:val="FontStyle111"/>
          <w:rFonts w:ascii="Times New Roman" w:hAnsi="Times New Roman" w:cs="Times New Roman"/>
          <w:b w:val="0"/>
          <w:sz w:val="24"/>
          <w:szCs w:val="24"/>
          <w:lang w:eastAsia="en-US"/>
        </w:rPr>
        <w:t>[ISO/IEC25000:2014 Системная и программная инженерия — Требования и оценка качества систем и программного обеспечения (SQuaRE) — Руководство к SQuaRE,</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4.32</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жизненный цикл программного проекта (SPLC)</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часть всего программного жизненного цикла, применимая к конкретному проекту</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A0591D" w:rsidRDefault="00D27129" w:rsidP="00D27129">
      <w:pPr>
        <w:pStyle w:val="Style78"/>
        <w:widowControl/>
        <w:ind w:firstLine="709"/>
        <w:jc w:val="both"/>
        <w:rPr>
          <w:rStyle w:val="FontStyle112"/>
          <w:rFonts w:ascii="Times New Roman" w:hAnsi="Times New Roman" w:cs="Times New Roman"/>
          <w:sz w:val="22"/>
          <w:szCs w:val="22"/>
          <w:lang w:eastAsia="en-US"/>
        </w:rPr>
      </w:pPr>
      <w:r w:rsidRPr="00A0591D">
        <w:rPr>
          <w:rStyle w:val="FontStyle112"/>
          <w:rFonts w:ascii="Times New Roman" w:hAnsi="Times New Roman" w:cs="Times New Roman"/>
          <w:sz w:val="22"/>
          <w:szCs w:val="22"/>
          <w:lang w:eastAsia="en-US"/>
        </w:rPr>
        <w:t>П</w:t>
      </w:r>
      <w:r w:rsidR="00A0591D" w:rsidRPr="00A0591D">
        <w:rPr>
          <w:rStyle w:val="FontStyle112"/>
          <w:rFonts w:ascii="Times New Roman" w:hAnsi="Times New Roman" w:cs="Times New Roman"/>
          <w:sz w:val="22"/>
          <w:szCs w:val="22"/>
          <w:lang w:eastAsia="en-US"/>
        </w:rPr>
        <w:t>римечание</w:t>
      </w:r>
      <w:r w:rsidRPr="00A0591D">
        <w:rPr>
          <w:rStyle w:val="FontStyle112"/>
          <w:rFonts w:ascii="Times New Roman" w:hAnsi="Times New Roman" w:cs="Times New Roman"/>
          <w:sz w:val="22"/>
          <w:szCs w:val="22"/>
          <w:lang w:eastAsia="en-US"/>
        </w:rPr>
        <w:t xml:space="preserve"> </w:t>
      </w:r>
      <w:r w:rsidR="00A0591D" w:rsidRPr="00A0591D">
        <w:rPr>
          <w:rStyle w:val="FontStyle112"/>
          <w:rFonts w:ascii="Times New Roman" w:hAnsi="Times New Roman" w:cs="Times New Roman"/>
          <w:sz w:val="22"/>
          <w:szCs w:val="22"/>
          <w:lang w:eastAsia="en-US"/>
        </w:rPr>
        <w:t>-</w:t>
      </w:r>
      <w:r w:rsidRPr="00A0591D">
        <w:rPr>
          <w:rStyle w:val="FontStyle112"/>
          <w:rFonts w:ascii="Times New Roman" w:hAnsi="Times New Roman" w:cs="Times New Roman"/>
          <w:sz w:val="22"/>
          <w:szCs w:val="22"/>
          <w:lang w:eastAsia="en-US"/>
        </w:rPr>
        <w:t xml:space="preserve"> Это последовательность действий, созданная путем сопоставления действий IEEE Std 1074 с жизненным циклом выбранной модели программного проекта (SPLCM).</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3.3833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модель жизненного цикла программного проекта (SPLCM)</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структура, выбираемая каждой используемой организацией, на которой отображаются виды деятельности IEEE Std 1074 для создания жизненного цикла программного проекта (SPLC)</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3.3834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процесс жизненного цикла программного проекта (SPLCP)</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специфическое для проекта описание процесса, разработанного путем добавления активов организационного процесса (OPA) в жизненный цикл программного проекта (SPLC) и OPA</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3.3835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качество программного обеспечения</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способность программного продукта удовлетворять заявленные и подразумеваемые потребности при использовании в определенных условиях </w:t>
      </w:r>
      <w:r w:rsidRPr="00D27129">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 — Руководство к SQuaRE</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4.33]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степень, в которой программный продукт удовлетворяет заявленным и предполагаемым потребностям при использовании в </w:t>
      </w:r>
      <w:r w:rsidRPr="00D27129">
        <w:rPr>
          <w:rStyle w:val="FontStyle112"/>
          <w:rFonts w:ascii="Times New Roman" w:hAnsi="Times New Roman" w:cs="Times New Roman"/>
          <w:sz w:val="24"/>
          <w:szCs w:val="24"/>
          <w:lang w:eastAsia="en-US"/>
        </w:rPr>
        <w:lastRenderedPageBreak/>
        <w:t xml:space="preserve">определенных условиях </w:t>
      </w:r>
      <w:r w:rsidRPr="00D27129">
        <w:rPr>
          <w:rStyle w:val="FontStyle111"/>
          <w:rFonts w:ascii="Times New Roman" w:hAnsi="Times New Roman" w:cs="Times New Roman"/>
          <w:b w:val="0"/>
          <w:sz w:val="24"/>
          <w:szCs w:val="24"/>
          <w:lang w:eastAsia="en-US"/>
        </w:rPr>
        <w:t xml:space="preserve">[ISO/IEC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 </w:t>
      </w:r>
      <w:r w:rsidRPr="00D27129">
        <w:rPr>
          <w:rStyle w:val="FontStyle112"/>
          <w:rFonts w:ascii="Times New Roman" w:hAnsi="Times New Roman" w:cs="Times New Roman"/>
          <w:sz w:val="24"/>
          <w:szCs w:val="24"/>
          <w:lang w:eastAsia="en-US"/>
        </w:rPr>
        <w:t xml:space="preserve">4.3.13]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степень, в которой программный продукт соответствует установленным требованиям </w:t>
      </w:r>
      <w:r w:rsidRPr="00D27129">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A0591D" w:rsidRDefault="00D27129" w:rsidP="00D27129">
      <w:pPr>
        <w:pStyle w:val="Style78"/>
        <w:widowControl/>
        <w:ind w:firstLine="709"/>
        <w:jc w:val="both"/>
        <w:rPr>
          <w:rStyle w:val="FontStyle112"/>
          <w:rFonts w:ascii="Times New Roman" w:hAnsi="Times New Roman" w:cs="Times New Roman"/>
          <w:sz w:val="22"/>
          <w:szCs w:val="22"/>
          <w:lang w:eastAsia="en-US"/>
        </w:rPr>
      </w:pPr>
      <w:r w:rsidRPr="00A0591D">
        <w:rPr>
          <w:rStyle w:val="FontStyle112"/>
          <w:rFonts w:ascii="Times New Roman" w:hAnsi="Times New Roman" w:cs="Times New Roman"/>
          <w:sz w:val="22"/>
          <w:szCs w:val="22"/>
          <w:lang w:eastAsia="en-US"/>
        </w:rPr>
        <w:t>П</w:t>
      </w:r>
      <w:r w:rsidR="00A0591D" w:rsidRPr="00A0591D">
        <w:rPr>
          <w:rStyle w:val="FontStyle112"/>
          <w:rFonts w:ascii="Times New Roman" w:hAnsi="Times New Roman" w:cs="Times New Roman"/>
          <w:sz w:val="22"/>
          <w:szCs w:val="22"/>
          <w:lang w:eastAsia="en-US"/>
        </w:rPr>
        <w:t>римечание</w:t>
      </w:r>
      <w:r w:rsidRPr="00A0591D">
        <w:rPr>
          <w:rStyle w:val="FontStyle112"/>
          <w:rFonts w:ascii="Times New Roman" w:hAnsi="Times New Roman" w:cs="Times New Roman"/>
          <w:sz w:val="22"/>
          <w:szCs w:val="22"/>
          <w:lang w:eastAsia="en-US"/>
        </w:rPr>
        <w:t xml:space="preserve"> </w:t>
      </w:r>
      <w:r w:rsidR="00A0591D" w:rsidRPr="00A0591D">
        <w:rPr>
          <w:rStyle w:val="FontStyle112"/>
          <w:rFonts w:ascii="Times New Roman" w:hAnsi="Times New Roman" w:cs="Times New Roman"/>
          <w:sz w:val="22"/>
          <w:szCs w:val="22"/>
          <w:lang w:eastAsia="en-US"/>
        </w:rPr>
        <w:t>-</w:t>
      </w:r>
      <w:r w:rsidRPr="00A0591D">
        <w:rPr>
          <w:rStyle w:val="FontStyle112"/>
          <w:rFonts w:ascii="Times New Roman" w:hAnsi="Times New Roman" w:cs="Times New Roman"/>
          <w:sz w:val="22"/>
          <w:szCs w:val="22"/>
          <w:lang w:eastAsia="en-US"/>
        </w:rPr>
        <w:t xml:space="preserve"> Качество зависит от степени, в которой установленные требования точно отражают потребности, желания и ожидания заинтересованных сторон. В стандартах SQuaRE качество программного обеспечения имеет то же значение, что и качество программного продукта.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3.3836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обеспечение качества программного обеспечения (SQA) </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видов деятельности, которые оценивают соответствие и адекватность программных процессов, используемых для разработки и модификации программных продуктов. SQA также определяет степень получения желаемых результатов от контроля качества программного обеспечения [Расширение программного обеспечения в PMBOK® Guide, пятое издание] 2. совокупность видов деятельности, которые определяют и оценивают адекватность программных процессов для предоставления доказательств, подтверждающих уверенность в том, что программные процессы подходят и производят программные продукты надлежащего качества для их предполагаемых целей </w:t>
      </w:r>
      <w:r w:rsidRPr="00D27129">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A0591D" w:rsidRDefault="00D27129" w:rsidP="00D27129">
      <w:pPr>
        <w:pStyle w:val="Style78"/>
        <w:widowControl/>
        <w:ind w:firstLine="709"/>
        <w:jc w:val="both"/>
        <w:rPr>
          <w:rStyle w:val="FontStyle112"/>
          <w:rFonts w:ascii="Times New Roman" w:hAnsi="Times New Roman" w:cs="Times New Roman"/>
          <w:sz w:val="22"/>
          <w:szCs w:val="22"/>
          <w:lang w:eastAsia="en-US"/>
        </w:rPr>
      </w:pPr>
      <w:r w:rsidRPr="00A0591D">
        <w:rPr>
          <w:rStyle w:val="FontStyle112"/>
          <w:rFonts w:ascii="Times New Roman" w:hAnsi="Times New Roman" w:cs="Times New Roman"/>
          <w:sz w:val="22"/>
          <w:szCs w:val="22"/>
          <w:lang w:eastAsia="en-US"/>
        </w:rPr>
        <w:t>П</w:t>
      </w:r>
      <w:r w:rsidR="00A0591D" w:rsidRPr="00A0591D">
        <w:rPr>
          <w:rStyle w:val="FontStyle112"/>
          <w:rFonts w:ascii="Times New Roman" w:hAnsi="Times New Roman" w:cs="Times New Roman"/>
          <w:sz w:val="22"/>
          <w:szCs w:val="22"/>
          <w:lang w:eastAsia="en-US"/>
        </w:rPr>
        <w:t>римечание</w:t>
      </w:r>
      <w:r w:rsidRPr="00A0591D">
        <w:rPr>
          <w:rStyle w:val="FontStyle112"/>
          <w:rFonts w:ascii="Times New Roman" w:hAnsi="Times New Roman" w:cs="Times New Roman"/>
          <w:sz w:val="22"/>
          <w:szCs w:val="22"/>
          <w:lang w:eastAsia="en-US"/>
        </w:rPr>
        <w:t xml:space="preserve"> </w:t>
      </w:r>
      <w:r w:rsidR="00A0591D" w:rsidRPr="00A0591D">
        <w:rPr>
          <w:rStyle w:val="FontStyle112"/>
          <w:rFonts w:ascii="Times New Roman" w:hAnsi="Times New Roman" w:cs="Times New Roman"/>
          <w:sz w:val="22"/>
          <w:szCs w:val="22"/>
          <w:lang w:eastAsia="en-US"/>
        </w:rPr>
        <w:t>-</w:t>
      </w:r>
      <w:r w:rsidRPr="00A0591D">
        <w:rPr>
          <w:rStyle w:val="FontStyle112"/>
          <w:rFonts w:ascii="Times New Roman" w:hAnsi="Times New Roman" w:cs="Times New Roman"/>
          <w:sz w:val="22"/>
          <w:szCs w:val="22"/>
          <w:lang w:eastAsia="en-US"/>
        </w:rPr>
        <w:t xml:space="preserve"> Ключевым атрибутом SQA является объективность функции SQA по отношению к проекту. Функция SQA также может быть организационно независимой от проекта; то есть свободной от технического, управленческого и финансового давления со стороны проекта.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3.3837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характеристика качества программного обеспечения</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категория атрибутов качества программного обеспечения, влияющая на качество программного обеспечения </w:t>
      </w:r>
      <w:r w:rsidRPr="00D27129">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 — Руководство к SQuaRE</w:t>
      </w:r>
      <w:r w:rsidRPr="00D27129">
        <w:rPr>
          <w:rStyle w:val="FontStyle111"/>
          <w:rFonts w:ascii="Times New Roman" w:hAnsi="Times New Roman" w:cs="Times New Roman"/>
          <w:sz w:val="24"/>
          <w:szCs w:val="24"/>
          <w:lang w:eastAsia="en-US"/>
        </w:rPr>
        <w:t>,</w:t>
      </w:r>
      <w:r w:rsidRPr="00D27129">
        <w:rPr>
          <w:rStyle w:val="FontStyle112"/>
          <w:rFonts w:ascii="Times New Roman" w:hAnsi="Times New Roman" w:cs="Times New Roman"/>
          <w:sz w:val="24"/>
          <w:szCs w:val="24"/>
          <w:lang w:eastAsia="en-US"/>
        </w:rPr>
        <w:t>4.34]</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A0591D" w:rsidRDefault="00D27129" w:rsidP="00D27129">
      <w:pPr>
        <w:pStyle w:val="Style78"/>
        <w:widowControl/>
        <w:ind w:firstLine="709"/>
        <w:jc w:val="both"/>
        <w:rPr>
          <w:rStyle w:val="FontStyle112"/>
          <w:rFonts w:ascii="Times New Roman" w:hAnsi="Times New Roman" w:cs="Times New Roman"/>
          <w:sz w:val="22"/>
          <w:szCs w:val="22"/>
          <w:lang w:eastAsia="en-US"/>
        </w:rPr>
      </w:pPr>
      <w:r w:rsidRPr="00A0591D">
        <w:rPr>
          <w:rStyle w:val="FontStyle112"/>
          <w:rFonts w:ascii="Times New Roman" w:hAnsi="Times New Roman" w:cs="Times New Roman"/>
          <w:sz w:val="22"/>
          <w:szCs w:val="22"/>
          <w:lang w:eastAsia="en-US"/>
        </w:rPr>
        <w:t>П</w:t>
      </w:r>
      <w:r w:rsidR="00A0591D" w:rsidRPr="00A0591D">
        <w:rPr>
          <w:rStyle w:val="FontStyle112"/>
          <w:rFonts w:ascii="Times New Roman" w:hAnsi="Times New Roman" w:cs="Times New Roman"/>
          <w:sz w:val="22"/>
          <w:szCs w:val="22"/>
          <w:lang w:eastAsia="en-US"/>
        </w:rPr>
        <w:t>римечание</w:t>
      </w:r>
      <w:r w:rsidRPr="00A0591D">
        <w:rPr>
          <w:rStyle w:val="FontStyle112"/>
          <w:rFonts w:ascii="Times New Roman" w:hAnsi="Times New Roman" w:cs="Times New Roman"/>
          <w:sz w:val="22"/>
          <w:szCs w:val="22"/>
          <w:lang w:eastAsia="en-US"/>
        </w:rPr>
        <w:t xml:space="preserve"> </w:t>
      </w:r>
      <w:r w:rsidR="00A0591D" w:rsidRPr="00A0591D">
        <w:rPr>
          <w:rStyle w:val="FontStyle112"/>
          <w:rFonts w:ascii="Times New Roman" w:hAnsi="Times New Roman" w:cs="Times New Roman"/>
          <w:sz w:val="22"/>
          <w:szCs w:val="22"/>
          <w:lang w:eastAsia="en-US"/>
        </w:rPr>
        <w:t xml:space="preserve">- </w:t>
      </w:r>
      <w:r w:rsidRPr="00A0591D">
        <w:rPr>
          <w:rStyle w:val="FontStyle112"/>
          <w:rFonts w:ascii="Times New Roman" w:hAnsi="Times New Roman" w:cs="Times New Roman"/>
          <w:sz w:val="22"/>
          <w:szCs w:val="22"/>
          <w:lang w:eastAsia="en-US"/>
        </w:rPr>
        <w:t>Характеристика качества программного обеспечения может быть преобразована в несколько уровней подхарактеристик и, наконец, в атрибуты качества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3.3838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контроль качества программного обеспечения (SQC)</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видов деятельности, которая измеряет, оценивает и сообщает о качестве искусственных признаков программного проекта на протяжении всего проекта жизненный цикл </w:t>
      </w:r>
      <w:r w:rsidRPr="00D27129">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3.3839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оценка качества программного обеспечения</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систематическая проверка степени, в которой программный продукт способен удовлетворить заявленные и подразумеваемые потребности </w:t>
      </w:r>
      <w:r w:rsidRPr="00D27129">
        <w:rPr>
          <w:rStyle w:val="FontStyle111"/>
          <w:rFonts w:ascii="Times New Roman" w:hAnsi="Times New Roman" w:cs="Times New Roman"/>
          <w:b w:val="0"/>
          <w:sz w:val="24"/>
          <w:szCs w:val="24"/>
          <w:lang w:eastAsia="en-US"/>
        </w:rPr>
        <w:t xml:space="preserve">[ISO/IEC 25000:2014 Системная и программная инженерия — Требования и оценка качества систем и программного обеспечения (SQuaRE) — Руководство к SQuaRE, </w:t>
      </w:r>
      <w:r w:rsidRPr="00D27129">
        <w:rPr>
          <w:rStyle w:val="FontStyle112"/>
          <w:rFonts w:ascii="Times New Roman" w:hAnsi="Times New Roman" w:cs="Times New Roman"/>
          <w:sz w:val="24"/>
          <w:szCs w:val="24"/>
          <w:lang w:eastAsia="en-US"/>
        </w:rPr>
        <w:t>4.35]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3.3840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качеством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скоординированные виды деятельности по руководству и контролю организации в отношении качества программного обеспечения </w:t>
      </w:r>
      <w:r w:rsidRPr="00D27129">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3.3841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метрика качества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функция, входные данные которой являются данными программного обеспечения и чьи выходные данные представляют собой одно числовое значение, которое можно интерпретировать как степень, в которой программное обеспечение обладает заданным атрибутом, влияющим на его качество </w:t>
      </w:r>
      <w:r w:rsidRPr="00D27129">
        <w:rPr>
          <w:rStyle w:val="FontStyle111"/>
          <w:rFonts w:ascii="Times New Roman" w:hAnsi="Times New Roman" w:cs="Times New Roman"/>
          <w:b w:val="0"/>
          <w:sz w:val="24"/>
          <w:szCs w:val="24"/>
          <w:lang w:eastAsia="en-US"/>
        </w:rPr>
        <w:t>[IEEE 1061-1998 (R2004) Стандарт IEEE по метрической методологии качества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2.24]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требования к качеству программного обеспечения</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требование о наличии атрибута качества программного обеспечения в программном обеспечении </w:t>
      </w:r>
      <w:r w:rsidRPr="00D27129">
        <w:rPr>
          <w:rStyle w:val="FontStyle111"/>
          <w:rFonts w:ascii="Times New Roman" w:hAnsi="Times New Roman" w:cs="Times New Roman"/>
          <w:b w:val="0"/>
          <w:sz w:val="24"/>
          <w:szCs w:val="24"/>
          <w:lang w:eastAsia="en-US"/>
        </w:rPr>
        <w:t xml:space="preserve">[ISO/IEC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 </w:t>
      </w:r>
      <w:r w:rsidRPr="00D27129">
        <w:rPr>
          <w:rStyle w:val="FontStyle112"/>
          <w:rFonts w:ascii="Times New Roman" w:hAnsi="Times New Roman" w:cs="Times New Roman"/>
          <w:sz w:val="24"/>
          <w:szCs w:val="24"/>
          <w:lang w:eastAsia="en-US"/>
        </w:rPr>
        <w:t>4.3.14]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3.3843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выпуском программного обеспечения</w:t>
      </w:r>
    </w:p>
    <w:p w:rsidR="00D27129" w:rsidRPr="00D27129" w:rsidRDefault="00D27129" w:rsidP="00D27129">
      <w:pPr>
        <w:pStyle w:val="Style5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управление видами деятельности, связанными с выпуском одной или нескольких версий программного обеспечения для одного или нескольких заказчиков, включая идентификацию, упаковку и поставку элементов продукта </w:t>
      </w:r>
      <w:r w:rsidRPr="00D27129">
        <w:rPr>
          <w:rStyle w:val="FontStyle111"/>
          <w:rFonts w:ascii="Times New Roman" w:hAnsi="Times New Roman" w:cs="Times New Roman"/>
          <w:b w:val="0"/>
          <w:sz w:val="24"/>
          <w:szCs w:val="24"/>
          <w:lang w:eastAsia="en-US"/>
        </w:rPr>
        <w:t xml:space="preserve">[IEEE 828-2012 Стандарт IEEE по управлению конфигурацией в системной и программной инженерии, </w:t>
      </w:r>
      <w:r w:rsidRPr="00D27129">
        <w:rPr>
          <w:rStyle w:val="FontStyle112"/>
          <w:rFonts w:ascii="Times New Roman" w:hAnsi="Times New Roman" w:cs="Times New Roman"/>
          <w:b/>
          <w:sz w:val="24"/>
          <w:szCs w:val="24"/>
          <w:lang w:eastAsia="en-US"/>
        </w:rPr>
        <w:t xml:space="preserve">2.1]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управление конфигурацией программного обеспечения, версия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3.3844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надежность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вероятность того, что программное обеспечение не вызовет сбой системы в течение заданного времени при заданных условиях</w:t>
      </w:r>
    </w:p>
    <w:p w:rsidR="0092438A" w:rsidRDefault="0092438A" w:rsidP="00D27129">
      <w:pPr>
        <w:pStyle w:val="Style78"/>
        <w:widowControl/>
        <w:ind w:firstLine="709"/>
        <w:jc w:val="both"/>
        <w:rPr>
          <w:rStyle w:val="FontStyle112"/>
          <w:rFonts w:ascii="Times New Roman" w:hAnsi="Times New Roman" w:cs="Times New Roman"/>
          <w:sz w:val="24"/>
          <w:szCs w:val="24"/>
          <w:lang w:eastAsia="en-US"/>
        </w:rPr>
      </w:pPr>
    </w:p>
    <w:p w:rsidR="00D27129" w:rsidRPr="0092438A" w:rsidRDefault="00D27129" w:rsidP="00D27129">
      <w:pPr>
        <w:pStyle w:val="Style78"/>
        <w:widowControl/>
        <w:ind w:firstLine="709"/>
        <w:jc w:val="both"/>
        <w:rPr>
          <w:rStyle w:val="FontStyle112"/>
          <w:rFonts w:ascii="Times New Roman" w:hAnsi="Times New Roman" w:cs="Times New Roman"/>
          <w:sz w:val="22"/>
          <w:szCs w:val="22"/>
          <w:lang w:eastAsia="en-US"/>
        </w:rPr>
      </w:pPr>
      <w:r w:rsidRPr="0092438A">
        <w:rPr>
          <w:rStyle w:val="FontStyle112"/>
          <w:rFonts w:ascii="Times New Roman" w:hAnsi="Times New Roman" w:cs="Times New Roman"/>
          <w:sz w:val="22"/>
          <w:szCs w:val="22"/>
          <w:lang w:eastAsia="en-US"/>
        </w:rPr>
        <w:t>П</w:t>
      </w:r>
      <w:r w:rsidR="0092438A" w:rsidRPr="0092438A">
        <w:rPr>
          <w:rStyle w:val="FontStyle112"/>
          <w:rFonts w:ascii="Times New Roman" w:hAnsi="Times New Roman" w:cs="Times New Roman"/>
          <w:sz w:val="22"/>
          <w:szCs w:val="22"/>
          <w:lang w:eastAsia="en-US"/>
        </w:rPr>
        <w:t>римечание</w:t>
      </w:r>
      <w:r w:rsidRPr="0092438A">
        <w:rPr>
          <w:rStyle w:val="FontStyle112"/>
          <w:rFonts w:ascii="Times New Roman" w:hAnsi="Times New Roman" w:cs="Times New Roman"/>
          <w:sz w:val="22"/>
          <w:szCs w:val="22"/>
          <w:lang w:eastAsia="en-US"/>
        </w:rPr>
        <w:t xml:space="preserve"> </w:t>
      </w:r>
      <w:r w:rsidR="0092438A" w:rsidRPr="0092438A">
        <w:rPr>
          <w:rStyle w:val="FontStyle112"/>
          <w:rFonts w:ascii="Times New Roman" w:hAnsi="Times New Roman" w:cs="Times New Roman"/>
          <w:sz w:val="22"/>
          <w:szCs w:val="22"/>
          <w:lang w:eastAsia="en-US"/>
        </w:rPr>
        <w:t>-</w:t>
      </w:r>
      <w:r w:rsidRPr="0092438A">
        <w:rPr>
          <w:rStyle w:val="FontStyle112"/>
          <w:rFonts w:ascii="Times New Roman" w:hAnsi="Times New Roman" w:cs="Times New Roman"/>
          <w:sz w:val="22"/>
          <w:szCs w:val="22"/>
          <w:lang w:eastAsia="en-US"/>
        </w:rPr>
        <w:t xml:space="preserve"> Вероятность является функцией входных данных и использования системы, а также функцией наличия сбоев в программном обеспечении. Входные данные в системе определяют, встречаются ли существующие неисправности, если таковые имеются.</w:t>
      </w:r>
    </w:p>
    <w:p w:rsidR="0092438A" w:rsidRDefault="0092438A"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3.3845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надежностью программного обеспечения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процесс оптимизации надежности программного обеспечения с помощью программы, в которой особое внимание уделяется предотвращению ошибок программного обеспечения, обнаружению и устранению неисправностей, а также использованию измерений для максимизации надежности в свете проектных ограничений, таких как ресурсы (стоимость), график и функциональные характеристики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3.3846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хранилище программного обеспечения</w:t>
      </w:r>
    </w:p>
    <w:p w:rsidR="00D27129" w:rsidRPr="00D27129" w:rsidRDefault="00D27129" w:rsidP="00D27129">
      <w:pPr>
        <w:pStyle w:val="Style5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библиотека программного обеспечения, обеспечивающая постоянную архивную ЗУ для программного обеспечения и сопутствующей документации </w:t>
      </w:r>
      <w:r w:rsidRPr="00D27129">
        <w:rPr>
          <w:rStyle w:val="FontStyle111"/>
          <w:rFonts w:ascii="Times New Roman" w:hAnsi="Times New Roman" w:cs="Times New Roman"/>
          <w:b w:val="0"/>
          <w:sz w:val="24"/>
          <w:szCs w:val="24"/>
          <w:lang w:eastAsia="en-US"/>
        </w:rPr>
        <w:t xml:space="preserve">[IEEE 828-2012 Стандарт IEEE по управлению конфигурацией в системной и программной инженерии, </w:t>
      </w:r>
      <w:r w:rsidRPr="00D27129">
        <w:rPr>
          <w:rStyle w:val="FontStyle112"/>
          <w:rFonts w:ascii="Times New Roman" w:hAnsi="Times New Roman" w:cs="Times New Roman"/>
          <w:b/>
          <w:sz w:val="24"/>
          <w:szCs w:val="24"/>
          <w:lang w:eastAsia="en-US"/>
        </w:rPr>
        <w:t xml:space="preserve">2.1]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основная библиотека, производственная библиотека, библиотека разработки программного обеспечения, системная библиотека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3.3847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требования к программному обеспечению</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программные возможности, необходимые пользователю для решения проблемы или достижения цели 2. возможность программного обеспечения, которой должна соответствовать или обладать система или системный компонент, чтобы соответствовать договору, стандарту, спецификации или другому официально установленному документу</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3.3848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анализ требований к программному обеспечению</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процесс изучения потребностей пользователя для определения системных, аппаратных или программных требований</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3.3849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требования к разработке программного обеспечения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наука и дисциплина, связанные с анализом и документированием требований к программному обеспечению 2. выявление требований к программному обеспечению, анализ, спецификация, верификация и управление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разработка требований</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92438A" w:rsidRDefault="00D27129" w:rsidP="00D27129">
      <w:pPr>
        <w:pStyle w:val="Style78"/>
        <w:widowControl/>
        <w:ind w:firstLine="709"/>
        <w:jc w:val="both"/>
        <w:rPr>
          <w:rStyle w:val="FontStyle112"/>
          <w:rFonts w:ascii="Times New Roman" w:hAnsi="Times New Roman" w:cs="Times New Roman"/>
          <w:sz w:val="22"/>
          <w:szCs w:val="22"/>
          <w:lang w:eastAsia="en-US"/>
        </w:rPr>
      </w:pPr>
      <w:r w:rsidRPr="0092438A">
        <w:rPr>
          <w:rStyle w:val="FontStyle112"/>
          <w:rFonts w:ascii="Times New Roman" w:hAnsi="Times New Roman" w:cs="Times New Roman"/>
          <w:sz w:val="22"/>
          <w:szCs w:val="22"/>
          <w:lang w:eastAsia="en-US"/>
        </w:rPr>
        <w:t>П</w:t>
      </w:r>
      <w:r w:rsidR="0092438A" w:rsidRPr="0092438A">
        <w:rPr>
          <w:rStyle w:val="FontStyle112"/>
          <w:rFonts w:ascii="Times New Roman" w:hAnsi="Times New Roman" w:cs="Times New Roman"/>
          <w:sz w:val="22"/>
          <w:szCs w:val="22"/>
          <w:lang w:eastAsia="en-US"/>
        </w:rPr>
        <w:t>римечание</w:t>
      </w:r>
      <w:r w:rsidRPr="0092438A">
        <w:rPr>
          <w:rStyle w:val="FontStyle112"/>
          <w:rFonts w:ascii="Times New Roman" w:hAnsi="Times New Roman" w:cs="Times New Roman"/>
          <w:sz w:val="22"/>
          <w:szCs w:val="22"/>
          <w:lang w:eastAsia="en-US"/>
        </w:rPr>
        <w:t xml:space="preserve"> </w:t>
      </w:r>
      <w:r w:rsidR="0092438A" w:rsidRPr="0092438A">
        <w:rPr>
          <w:rStyle w:val="FontStyle112"/>
          <w:rFonts w:ascii="Times New Roman" w:hAnsi="Times New Roman" w:cs="Times New Roman"/>
          <w:sz w:val="22"/>
          <w:szCs w:val="22"/>
          <w:lang w:eastAsia="en-US"/>
        </w:rPr>
        <w:t>-</w:t>
      </w:r>
      <w:r w:rsidRPr="0092438A">
        <w:rPr>
          <w:rStyle w:val="FontStyle112"/>
          <w:rFonts w:ascii="Times New Roman" w:hAnsi="Times New Roman" w:cs="Times New Roman"/>
          <w:sz w:val="22"/>
          <w:szCs w:val="22"/>
          <w:lang w:eastAsia="en-US"/>
        </w:rPr>
        <w:t xml:space="preserve"> Они включают в себя преобразование системных требований в описание требований к программному обеспечению, параметры функциональных характеристик и конфигурацию программного обеспечения с использованием итеративного процесса определения, анализа, изучения компромиссов и создания прототипов.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3.3850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требованиями к программному обеспечению</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планирования и управления идентификацией, распределением и перемещением требований от уровня системы к уровню модуля или части, включая интерфейсы, верификацию, модификации и мониторинг состояния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управление требованиями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3.3851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этап разработки требований к программному обеспечению</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этап жизненного цикла разработки программного обеспечения, на котором определяются, документируются и анализируются требования к программному продукту, такие как функциональные возможности и функциональные характеристики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3.3852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анализ требований к программному обеспечению (SRR) </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обзор требований, указанных для одного или нескольких элементов для оценки их реакции на системные требования и их интерпретации, а также для определения того, формируют ли они удовлетворительную основу для перехода к предварительному проектированию элементов конфигурации 2. обзор, как в (1) для любого программного компонента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анализ требований к системе</w:t>
      </w:r>
    </w:p>
    <w:p w:rsidR="00D27129" w:rsidRPr="0092438A" w:rsidRDefault="00D27129" w:rsidP="00D27129">
      <w:pPr>
        <w:pStyle w:val="Style57"/>
        <w:widowControl/>
        <w:ind w:firstLine="709"/>
        <w:jc w:val="both"/>
        <w:rPr>
          <w:rStyle w:val="FontStyle112"/>
          <w:rFonts w:ascii="Times New Roman" w:hAnsi="Times New Roman" w:cs="Times New Roman"/>
          <w:sz w:val="22"/>
          <w:szCs w:val="22"/>
          <w:lang w:eastAsia="en-US"/>
        </w:rPr>
      </w:pPr>
      <w:r w:rsidRPr="0092438A">
        <w:rPr>
          <w:rStyle w:val="FontStyle112"/>
          <w:rFonts w:ascii="Times New Roman" w:hAnsi="Times New Roman" w:cs="Times New Roman"/>
          <w:sz w:val="22"/>
          <w:szCs w:val="22"/>
          <w:lang w:eastAsia="en-US"/>
        </w:rPr>
        <w:t>П</w:t>
      </w:r>
      <w:r w:rsidR="0092438A" w:rsidRPr="0092438A">
        <w:rPr>
          <w:rStyle w:val="FontStyle112"/>
          <w:rFonts w:ascii="Times New Roman" w:hAnsi="Times New Roman" w:cs="Times New Roman"/>
          <w:sz w:val="22"/>
          <w:szCs w:val="22"/>
          <w:lang w:eastAsia="en-US"/>
        </w:rPr>
        <w:t>римечание</w:t>
      </w:r>
      <w:r w:rsidRPr="0092438A">
        <w:rPr>
          <w:rStyle w:val="FontStyle112"/>
          <w:rFonts w:ascii="Times New Roman" w:hAnsi="Times New Roman" w:cs="Times New Roman"/>
          <w:sz w:val="22"/>
          <w:szCs w:val="22"/>
          <w:lang w:eastAsia="en-US"/>
        </w:rPr>
        <w:t xml:space="preserve"> </w:t>
      </w:r>
      <w:r w:rsidR="0092438A" w:rsidRPr="0092438A">
        <w:rPr>
          <w:rStyle w:val="FontStyle112"/>
          <w:rFonts w:ascii="Times New Roman" w:hAnsi="Times New Roman" w:cs="Times New Roman"/>
          <w:sz w:val="22"/>
          <w:szCs w:val="22"/>
          <w:lang w:eastAsia="en-US"/>
        </w:rPr>
        <w:t>-</w:t>
      </w:r>
      <w:r w:rsidRPr="0092438A">
        <w:rPr>
          <w:rStyle w:val="FontStyle112"/>
          <w:rFonts w:ascii="Times New Roman" w:hAnsi="Times New Roman" w:cs="Times New Roman"/>
          <w:sz w:val="22"/>
          <w:szCs w:val="22"/>
          <w:lang w:eastAsia="en-US"/>
        </w:rPr>
        <w:t xml:space="preserve"> Этот обзор называется обзором спецификаций программного обеспечения Министерством обороны США.</w:t>
      </w:r>
    </w:p>
    <w:p w:rsidR="0092438A" w:rsidRDefault="0092438A"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3.3853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техническое задание для программного обеспечения (SRS)</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документация по основным требованиям (функции, функциональные характеристики, проектные ограничения и атрибуты) программного обеспечения и его внешних интерфейсов </w:t>
      </w:r>
      <w:r w:rsidRPr="00D27129">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3.1.29]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структурированный набор требований (функции, функциональные характеристики, проектные ограничения и атрибуты) к программному обеспечению и его внешним интерфейсам </w:t>
      </w:r>
      <w:r w:rsidRPr="00D27129">
        <w:rPr>
          <w:rStyle w:val="FontStyle111"/>
          <w:rFonts w:ascii="Times New Roman" w:hAnsi="Times New Roman" w:cs="Times New Roman"/>
          <w:b w:val="0"/>
          <w:sz w:val="24"/>
          <w:szCs w:val="24"/>
          <w:lang w:eastAsia="en-US"/>
        </w:rPr>
        <w:t>[ISO/IEC/IEEE 29148:2011 Системная и программная инженерия — Процессы жизненного цикла — Разработка требований,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4.1.24]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3.3854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верификация требований к программному обеспечению</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обеспечения того, чтобы техническое задание для программного обеспечения соответствовало системным требованиям, соответствовало документарным </w:t>
      </w:r>
      <w:r w:rsidRPr="00D27129">
        <w:rPr>
          <w:rStyle w:val="FontStyle112"/>
          <w:rFonts w:ascii="Times New Roman" w:hAnsi="Times New Roman" w:cs="Times New Roman"/>
          <w:sz w:val="24"/>
          <w:szCs w:val="24"/>
          <w:lang w:eastAsia="en-US"/>
        </w:rPr>
        <w:lastRenderedPageBreak/>
        <w:t>стандартам определенного этапа требований и являлось адекватным основанием для этапа архитектурного (предварительного) проектирования</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 xml:space="preserve">верификация требований, валидация требований </w:t>
      </w: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3.3855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безопасность программного обеспечения</w:t>
      </w:r>
    </w:p>
    <w:p w:rsidR="00D27129" w:rsidRPr="00D27129" w:rsidRDefault="00D27129" w:rsidP="00D27129">
      <w:pPr>
        <w:pStyle w:val="Style79"/>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отсутствие источников опасности для программного обеспечения </w:t>
      </w:r>
      <w:r w:rsidRPr="00D27129">
        <w:rPr>
          <w:rStyle w:val="FontStyle111"/>
          <w:rFonts w:ascii="Times New Roman" w:hAnsi="Times New Roman" w:cs="Times New Roman"/>
          <w:b w:val="0"/>
          <w:sz w:val="24"/>
          <w:szCs w:val="24"/>
          <w:lang w:eastAsia="en-US"/>
        </w:rPr>
        <w:t xml:space="preserve">[IEEE 1228-1994 (R2002) Стандарт IEEE по планам безопасности программного обеспечения, </w:t>
      </w:r>
      <w:r w:rsidRPr="00D27129">
        <w:rPr>
          <w:rStyle w:val="FontStyle112"/>
          <w:rFonts w:ascii="Times New Roman" w:hAnsi="Times New Roman" w:cs="Times New Roman"/>
          <w:b/>
          <w:sz w:val="24"/>
          <w:szCs w:val="24"/>
          <w:lang w:eastAsia="en-US"/>
        </w:rPr>
        <w:t xml:space="preserve">3.1.6] </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безопасность системы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3.3856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программа безопасности программного обеспечения</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системный подход к снижению программных рисков </w:t>
      </w:r>
      <w:r w:rsidRPr="00D27129">
        <w:rPr>
          <w:rStyle w:val="FontStyle111"/>
          <w:rFonts w:ascii="Times New Roman" w:hAnsi="Times New Roman" w:cs="Times New Roman"/>
          <w:b w:val="0"/>
          <w:sz w:val="24"/>
          <w:szCs w:val="24"/>
          <w:lang w:eastAsia="en-US"/>
        </w:rPr>
        <w:t>[IEEE 1228-1994 (R2002) Стандарт IEEE по планам безопасности программного обеспечения</w:t>
      </w:r>
      <w:r w:rsidRPr="00D27129">
        <w:rPr>
          <w:rStyle w:val="FontStyle111"/>
          <w:rFonts w:ascii="Times New Roman" w:hAnsi="Times New Roman" w:cs="Times New Roman"/>
          <w:sz w:val="24"/>
          <w:szCs w:val="24"/>
          <w:lang w:eastAsia="en-US"/>
        </w:rPr>
        <w:t>,</w:t>
      </w:r>
      <w:r w:rsidRPr="00D27129">
        <w:rPr>
          <w:rStyle w:val="FontStyle112"/>
          <w:rFonts w:ascii="Times New Roman" w:hAnsi="Times New Roman" w:cs="Times New Roman"/>
          <w:sz w:val="24"/>
          <w:szCs w:val="24"/>
          <w:lang w:eastAsia="en-US"/>
        </w:rPr>
        <w:t>3.1.7]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3.3857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программная система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система, для которой программное обеспечение имеет первостепенное значение пот отношению к заинтересованным сторонам</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преимущественно программная система</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3.3858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среда тестирования (STE) программного обеспечения</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средства, оборудование, программное обеспечение, прошивка, процедуры и документация, необходимые для проведения квалификации или другого тестирования программного обеспечения </w:t>
      </w:r>
      <w:r w:rsidRPr="00D27129">
        <w:rPr>
          <w:rStyle w:val="FontStyle111"/>
          <w:rFonts w:ascii="Times New Roman" w:hAnsi="Times New Roman" w:cs="Times New Roman"/>
          <w:b w:val="0"/>
          <w:sz w:val="24"/>
          <w:szCs w:val="24"/>
          <w:lang w:eastAsia="en-US"/>
        </w:rPr>
        <w:t xml:space="preserve">[ISO/IEC 25051:2014 Программная инженерия — Требования и оценка качества систем и программного обеспечения (SQuaRE) — Требования к качеству готового к использованию программного продукта (RUSP) и инструкции по тестированию, </w:t>
      </w:r>
      <w:r w:rsidRPr="00D27129">
        <w:rPr>
          <w:rStyle w:val="FontStyle112"/>
          <w:rFonts w:ascii="Times New Roman" w:hAnsi="Times New Roman" w:cs="Times New Roman"/>
          <w:sz w:val="24"/>
          <w:szCs w:val="24"/>
          <w:lang w:eastAsia="en-US"/>
        </w:rPr>
        <w:t>4.1.15]</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92438A" w:rsidRDefault="00D27129" w:rsidP="00D27129">
      <w:pPr>
        <w:pStyle w:val="Style78"/>
        <w:widowControl/>
        <w:ind w:firstLine="709"/>
        <w:jc w:val="both"/>
        <w:rPr>
          <w:rStyle w:val="FontStyle112"/>
          <w:rFonts w:ascii="Times New Roman" w:hAnsi="Times New Roman" w:cs="Times New Roman"/>
          <w:sz w:val="22"/>
          <w:szCs w:val="22"/>
          <w:lang w:eastAsia="en-US"/>
        </w:rPr>
      </w:pPr>
      <w:r w:rsidRPr="0092438A">
        <w:rPr>
          <w:rStyle w:val="FontStyle112"/>
          <w:rFonts w:ascii="Times New Roman" w:hAnsi="Times New Roman" w:cs="Times New Roman"/>
          <w:sz w:val="22"/>
          <w:szCs w:val="22"/>
          <w:lang w:eastAsia="en-US"/>
        </w:rPr>
        <w:t>П</w:t>
      </w:r>
      <w:r w:rsidR="0092438A" w:rsidRPr="0092438A">
        <w:rPr>
          <w:rStyle w:val="FontStyle112"/>
          <w:rFonts w:ascii="Times New Roman" w:hAnsi="Times New Roman" w:cs="Times New Roman"/>
          <w:sz w:val="22"/>
          <w:szCs w:val="22"/>
          <w:lang w:eastAsia="en-US"/>
        </w:rPr>
        <w:t>римечание</w:t>
      </w:r>
      <w:r w:rsidRPr="0092438A">
        <w:rPr>
          <w:rStyle w:val="FontStyle112"/>
          <w:rFonts w:ascii="Times New Roman" w:hAnsi="Times New Roman" w:cs="Times New Roman"/>
          <w:sz w:val="22"/>
          <w:szCs w:val="22"/>
          <w:lang w:eastAsia="en-US"/>
        </w:rPr>
        <w:t xml:space="preserve"> </w:t>
      </w:r>
      <w:r w:rsidR="0092438A" w:rsidRPr="0092438A">
        <w:rPr>
          <w:rStyle w:val="FontStyle112"/>
          <w:rFonts w:ascii="Times New Roman" w:hAnsi="Times New Roman" w:cs="Times New Roman"/>
          <w:sz w:val="22"/>
          <w:szCs w:val="22"/>
          <w:lang w:eastAsia="en-US"/>
        </w:rPr>
        <w:t>-</w:t>
      </w:r>
      <w:r w:rsidRPr="0092438A">
        <w:rPr>
          <w:rStyle w:val="FontStyle112"/>
          <w:rFonts w:ascii="Times New Roman" w:hAnsi="Times New Roman" w:cs="Times New Roman"/>
          <w:sz w:val="22"/>
          <w:szCs w:val="22"/>
          <w:lang w:eastAsia="en-US"/>
        </w:rPr>
        <w:t xml:space="preserve"> Элементы включают моделирующие устройства, анализаторы кода, генераторы контрольных примеров, анализаторы путей и элементы, используемые в среде программной инженерии.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3.3859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инцидент тестирования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событие, происходящее во время выполнения теста программного обеспечения, которое требует расследования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3.3860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тестирование программного обеспечения</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действие, при котором система или компонент функционируют в определенных условиях, результаты наблюдаются или записываются, и производится оценка какого-либо аспекта системы или компонента </w:t>
      </w:r>
      <w:r w:rsidRPr="00D27129">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3.2]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динамическая верификация того, что программа обеспечивает ожидаемое поведение в конечной совокупности контрольных примеров, надлежащим образом выбранных из обычно бесконечной области выполнения </w:t>
      </w:r>
      <w:r w:rsidRPr="00D27129">
        <w:rPr>
          <w:rStyle w:val="FontStyle111"/>
          <w:rFonts w:ascii="Times New Roman" w:hAnsi="Times New Roman" w:cs="Times New Roman"/>
          <w:b w:val="0"/>
          <w:sz w:val="24"/>
          <w:szCs w:val="24"/>
          <w:lang w:eastAsia="en-US"/>
        </w:rPr>
        <w:t>[ISO/IEC TR 19759:2016 Программная инженерия — Руководство про ядра знаний программной инженерии (SWEBOK), 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3.3861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среда тестирования программного обеспечения</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средства, аппаратные средства, программное обеспечение, прошивка, процедуры и документация, необходимые для проведения тестирования программного обеспечения </w:t>
      </w:r>
      <w:r w:rsidRPr="00D27129">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3.3862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инструмент программного обеспечения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компьютерная программа, используемая при разработке, тестировании, анализе или сопровождении программы или ее документации</w:t>
      </w:r>
    </w:p>
    <w:p w:rsidR="00D27129" w:rsidRPr="00D27129" w:rsidRDefault="00D27129" w:rsidP="00D27129">
      <w:pPr>
        <w:pStyle w:val="Style81"/>
        <w:widowControl/>
        <w:ind w:firstLine="709"/>
        <w:jc w:val="both"/>
        <w:rPr>
          <w:rStyle w:val="FontStyle112"/>
          <w:rFonts w:ascii="Times New Roman" w:hAnsi="Times New Roman" w:cs="Times New Roman"/>
          <w:b/>
          <w:sz w:val="24"/>
          <w:szCs w:val="24"/>
          <w:lang w:eastAsia="en-US"/>
        </w:rPr>
      </w:pPr>
      <w:r w:rsidRPr="00D27129">
        <w:rPr>
          <w:rStyle w:val="FontStyle112"/>
          <w:rFonts w:ascii="Times New Roman" w:hAnsi="Times New Roman" w:cs="Times New Roman"/>
          <w:sz w:val="24"/>
          <w:szCs w:val="24"/>
          <w:lang w:eastAsia="en-US"/>
        </w:rPr>
        <w:t xml:space="preserve">2. программный продукт, обеспечивающий автоматическую поддержку задач жизненного цикла программного обеспечения </w:t>
      </w:r>
      <w:r w:rsidRPr="00D27129">
        <w:rPr>
          <w:rStyle w:val="FontStyle111"/>
          <w:rFonts w:ascii="Times New Roman" w:hAnsi="Times New Roman" w:cs="Times New Roman"/>
          <w:b w:val="0"/>
          <w:sz w:val="24"/>
          <w:szCs w:val="24"/>
          <w:lang w:eastAsia="en-US"/>
        </w:rPr>
        <w:t xml:space="preserve">[ISO/IEC TR 15846:1998 Информационные технологии — Процессы жизненного цикла программных средств — Управление конфигурацией, </w:t>
      </w:r>
      <w:r w:rsidRPr="00D27129">
        <w:rPr>
          <w:rStyle w:val="FontStyle112"/>
          <w:rFonts w:ascii="Times New Roman" w:hAnsi="Times New Roman" w:cs="Times New Roman"/>
          <w:b/>
          <w:sz w:val="24"/>
          <w:szCs w:val="24"/>
          <w:lang w:eastAsia="en-US"/>
        </w:rPr>
        <w:t>4.6]</w:t>
      </w:r>
    </w:p>
    <w:p w:rsidR="0092438A" w:rsidRDefault="0092438A" w:rsidP="00D27129">
      <w:pPr>
        <w:pStyle w:val="Style78"/>
        <w:widowControl/>
        <w:ind w:firstLine="709"/>
        <w:jc w:val="both"/>
        <w:rPr>
          <w:rStyle w:val="FontStyle112"/>
          <w:rFonts w:ascii="Times New Roman" w:hAnsi="Times New Roman" w:cs="Times New Roman"/>
          <w:sz w:val="24"/>
          <w:szCs w:val="24"/>
          <w:lang w:eastAsia="en-US"/>
        </w:rPr>
      </w:pPr>
    </w:p>
    <w:p w:rsidR="00D27129" w:rsidRPr="0092438A" w:rsidRDefault="00D27129" w:rsidP="00D27129">
      <w:pPr>
        <w:pStyle w:val="Style78"/>
        <w:widowControl/>
        <w:ind w:firstLine="709"/>
        <w:jc w:val="both"/>
        <w:rPr>
          <w:rStyle w:val="FontStyle112"/>
          <w:rFonts w:ascii="Times New Roman" w:hAnsi="Times New Roman" w:cs="Times New Roman"/>
          <w:sz w:val="22"/>
          <w:szCs w:val="22"/>
          <w:lang w:eastAsia="en-US"/>
        </w:rPr>
      </w:pPr>
      <w:r w:rsidRPr="0092438A">
        <w:rPr>
          <w:rStyle w:val="FontStyle112"/>
          <w:rFonts w:ascii="Times New Roman" w:hAnsi="Times New Roman" w:cs="Times New Roman"/>
          <w:sz w:val="22"/>
          <w:szCs w:val="22"/>
          <w:lang w:eastAsia="en-US"/>
        </w:rPr>
        <w:t>П</w:t>
      </w:r>
      <w:r w:rsidR="0092438A" w:rsidRPr="0092438A">
        <w:rPr>
          <w:rStyle w:val="FontStyle112"/>
          <w:rFonts w:ascii="Times New Roman" w:hAnsi="Times New Roman" w:cs="Times New Roman"/>
          <w:sz w:val="22"/>
          <w:szCs w:val="22"/>
          <w:lang w:eastAsia="en-US"/>
        </w:rPr>
        <w:t>ример -</w:t>
      </w:r>
      <w:r w:rsidRPr="0092438A">
        <w:rPr>
          <w:rStyle w:val="FontStyle112"/>
          <w:rFonts w:ascii="Times New Roman" w:hAnsi="Times New Roman" w:cs="Times New Roman"/>
          <w:sz w:val="22"/>
          <w:szCs w:val="22"/>
          <w:lang w:eastAsia="en-US"/>
        </w:rPr>
        <w:t xml:space="preserve"> </w:t>
      </w:r>
      <w:r w:rsidR="0092438A" w:rsidRPr="0092438A">
        <w:rPr>
          <w:rStyle w:val="FontStyle112"/>
          <w:rFonts w:ascii="Times New Roman" w:hAnsi="Times New Roman" w:cs="Times New Roman"/>
          <w:sz w:val="22"/>
          <w:szCs w:val="22"/>
          <w:lang w:eastAsia="en-US"/>
        </w:rPr>
        <w:t>К</w:t>
      </w:r>
      <w:r w:rsidRPr="0092438A">
        <w:rPr>
          <w:rStyle w:val="FontStyle112"/>
          <w:rFonts w:ascii="Times New Roman" w:hAnsi="Times New Roman" w:cs="Times New Roman"/>
          <w:sz w:val="22"/>
          <w:szCs w:val="22"/>
          <w:lang w:eastAsia="en-US"/>
        </w:rPr>
        <w:t>омпаратор, генератор перекрестных ссылок, декомпилятор, драйвер, редактор, программа составления блок-схем, монитор, генератор контрольных примеров, анализатор времени выполнения</w:t>
      </w:r>
    </w:p>
    <w:p w:rsidR="0092438A" w:rsidRDefault="0092438A"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3.3863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переход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контролируемая и скоординированная последовательность действий, при которой разработка программного обеспечения переходит от организации, выполняющей первоначальную разработку программного обеспечения, к организации, выполняющей техническое обслуживание программного обеспечения </w:t>
      </w:r>
      <w:r w:rsidRPr="00D27129">
        <w:rPr>
          <w:rStyle w:val="FontStyle111"/>
          <w:rFonts w:ascii="Times New Roman" w:hAnsi="Times New Roman" w:cs="Times New Roman"/>
          <w:b w:val="0"/>
          <w:sz w:val="24"/>
          <w:szCs w:val="24"/>
          <w:lang w:eastAsia="en-US"/>
        </w:rPr>
        <w:t>[IEEE 14764-2006 Программная инженерия - Процессы жизненного цикла программных средств – Техническое обслуживание</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3.3864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программный модуль</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программный компонент атомарного уровня архитектуры программного обеспечения, который может быть подвергнут автономному тестированию </w:t>
      </w:r>
      <w:r w:rsidRPr="00D27129">
        <w:rPr>
          <w:rStyle w:val="FontStyle111"/>
          <w:rFonts w:ascii="Times New Roman" w:hAnsi="Times New Roman" w:cs="Times New Roman"/>
          <w:b w:val="0"/>
          <w:sz w:val="24"/>
          <w:szCs w:val="24"/>
          <w:lang w:eastAsia="en-US"/>
        </w:rPr>
        <w:t>[ISO/IEC TS 24748-1:2016 Системная и программная инженерия — Управление жизненным циклом — Часть 1: Руководство по управлению жизненным циклом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2.49]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отдельно компилируемая часть кода </w:t>
      </w:r>
      <w:r w:rsidRPr="00D27129">
        <w:rPr>
          <w:rStyle w:val="FontStyle111"/>
          <w:rFonts w:ascii="Times New Roman" w:hAnsi="Times New Roman" w:cs="Times New Roman"/>
          <w:b w:val="0"/>
          <w:sz w:val="24"/>
          <w:szCs w:val="24"/>
          <w:lang w:eastAsia="en-US"/>
        </w:rPr>
        <w:t>[ISO/IEC 12207:2008 Системная и программная инженерия — Процессы жизненного цикла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4.43]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3.3865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использование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потребление в соответствии с разрешением на использование программного обеспечения, измеренное в соответствии с определением согласно условиям и положениям этого разрешения на использование </w:t>
      </w:r>
      <w:r w:rsidRPr="00D27129">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3.47]</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92438A" w:rsidRDefault="00D27129" w:rsidP="00D27129">
      <w:pPr>
        <w:pStyle w:val="Style78"/>
        <w:widowControl/>
        <w:ind w:firstLine="709"/>
        <w:jc w:val="both"/>
        <w:rPr>
          <w:rStyle w:val="FontStyle112"/>
          <w:rFonts w:ascii="Times New Roman" w:hAnsi="Times New Roman" w:cs="Times New Roman"/>
          <w:sz w:val="22"/>
          <w:szCs w:val="22"/>
          <w:lang w:eastAsia="en-US"/>
        </w:rPr>
      </w:pPr>
      <w:r w:rsidRPr="0092438A">
        <w:rPr>
          <w:rStyle w:val="FontStyle112"/>
          <w:rFonts w:ascii="Times New Roman" w:hAnsi="Times New Roman" w:cs="Times New Roman"/>
          <w:sz w:val="22"/>
          <w:szCs w:val="22"/>
          <w:lang w:eastAsia="en-US"/>
        </w:rPr>
        <w:t>П</w:t>
      </w:r>
      <w:r w:rsidR="0092438A" w:rsidRPr="0092438A">
        <w:rPr>
          <w:rStyle w:val="FontStyle112"/>
          <w:rFonts w:ascii="Times New Roman" w:hAnsi="Times New Roman" w:cs="Times New Roman"/>
          <w:sz w:val="22"/>
          <w:szCs w:val="22"/>
          <w:lang w:eastAsia="en-US"/>
        </w:rPr>
        <w:t>римечание</w:t>
      </w:r>
      <w:r w:rsidRPr="0092438A">
        <w:rPr>
          <w:rStyle w:val="FontStyle112"/>
          <w:rFonts w:ascii="Times New Roman" w:hAnsi="Times New Roman" w:cs="Times New Roman"/>
          <w:sz w:val="22"/>
          <w:szCs w:val="22"/>
          <w:lang w:eastAsia="en-US"/>
        </w:rPr>
        <w:t xml:space="preserve"> </w:t>
      </w:r>
      <w:r w:rsidR="0092438A" w:rsidRPr="0092438A">
        <w:rPr>
          <w:rStyle w:val="FontStyle112"/>
          <w:rFonts w:ascii="Times New Roman" w:hAnsi="Times New Roman" w:cs="Times New Roman"/>
          <w:sz w:val="22"/>
          <w:szCs w:val="22"/>
          <w:lang w:eastAsia="en-US"/>
        </w:rPr>
        <w:t>-</w:t>
      </w:r>
      <w:r w:rsidRPr="0092438A">
        <w:rPr>
          <w:rStyle w:val="FontStyle112"/>
          <w:rFonts w:ascii="Times New Roman" w:hAnsi="Times New Roman" w:cs="Times New Roman"/>
          <w:sz w:val="22"/>
          <w:szCs w:val="22"/>
          <w:lang w:eastAsia="en-US"/>
        </w:rPr>
        <w:t xml:space="preserve"> В зависимости от конкретных условий и положений использование может включать доступ, копирование, распространение, установку и функционирование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3.3866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пользовательская документация программного обеспечения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электронная или печатная совокупность материалов, которые предоставляют информацию пользователям программного обеспечения</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3.3867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ID версии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идентификация версии программного обеспечения</w:t>
      </w:r>
    </w:p>
    <w:p w:rsidR="00D27129" w:rsidRPr="00D27129" w:rsidRDefault="00D27129" w:rsidP="00D27129">
      <w:pPr>
        <w:pStyle w:val="Style5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явный и неизменный идентификатор версии (имя или номер), вставленный в каждый элемент конфигурации, включая каждый отдельный выпуск, который можно использовать для определения точной версии элемента конфигурации в любом экземпляре или хранилище </w:t>
      </w:r>
      <w:r w:rsidRPr="00D27129">
        <w:rPr>
          <w:rStyle w:val="FontStyle111"/>
          <w:rFonts w:ascii="Times New Roman" w:hAnsi="Times New Roman" w:cs="Times New Roman"/>
          <w:b w:val="0"/>
          <w:sz w:val="24"/>
          <w:szCs w:val="24"/>
          <w:lang w:eastAsia="en-US"/>
        </w:rPr>
        <w:t xml:space="preserve">[IEEE 828-2012 Стандарт IEEE по управлению конфигурацией в системной и программной инженерии, </w:t>
      </w:r>
      <w:r w:rsidRPr="00D27129">
        <w:rPr>
          <w:rStyle w:val="FontStyle112"/>
          <w:rFonts w:ascii="Times New Roman" w:hAnsi="Times New Roman" w:cs="Times New Roman"/>
          <w:b/>
          <w:sz w:val="24"/>
          <w:szCs w:val="24"/>
          <w:lang w:eastAsia="en-US"/>
        </w:rPr>
        <w:t>2.1]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3.3868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программно-реализованная система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компьютерная система, контролируемая программным обеспечением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3.3869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преимущественно программная система</w:t>
      </w:r>
    </w:p>
    <w:p w:rsidR="00D27129" w:rsidRPr="00D27129" w:rsidRDefault="00D27129" w:rsidP="00D27129">
      <w:pPr>
        <w:pStyle w:val="Style57"/>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система, для которой программное обеспечение является серьезной технической проблемой и, возможно, является основным фактором, влияющим на график системы, стоимость и риск </w:t>
      </w:r>
      <w:r w:rsidRPr="00D27129">
        <w:rPr>
          <w:rStyle w:val="FontStyle111"/>
          <w:rFonts w:ascii="Times New Roman" w:hAnsi="Times New Roman" w:cs="Times New Roman"/>
          <w:b w:val="0"/>
          <w:sz w:val="24"/>
          <w:szCs w:val="24"/>
          <w:lang w:eastAsia="en-US"/>
        </w:rPr>
        <w:t>[IEEE 1062-2015 Рекомендованная практика IEEE по приобретению программного обеспечения</w:t>
      </w:r>
      <w:r w:rsidRPr="00D27129">
        <w:rPr>
          <w:rStyle w:val="FontStyle111"/>
          <w:rFonts w:ascii="Times New Roman" w:hAnsi="Times New Roman" w:cs="Times New Roman"/>
          <w:sz w:val="24"/>
          <w:szCs w:val="24"/>
          <w:lang w:eastAsia="en-US"/>
        </w:rPr>
        <w:t xml:space="preserve">, 3.1]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программная система</w:t>
      </w:r>
    </w:p>
    <w:p w:rsidR="0092438A" w:rsidRDefault="0092438A" w:rsidP="00D27129">
      <w:pPr>
        <w:pStyle w:val="Style78"/>
        <w:widowControl/>
        <w:ind w:firstLine="709"/>
        <w:jc w:val="both"/>
        <w:rPr>
          <w:rStyle w:val="FontStyle112"/>
          <w:rFonts w:ascii="Times New Roman" w:hAnsi="Times New Roman" w:cs="Times New Roman"/>
          <w:sz w:val="24"/>
          <w:szCs w:val="24"/>
          <w:lang w:eastAsia="en-US"/>
        </w:rPr>
      </w:pPr>
    </w:p>
    <w:p w:rsidR="00D27129" w:rsidRPr="0092438A" w:rsidRDefault="00D27129" w:rsidP="00D27129">
      <w:pPr>
        <w:pStyle w:val="Style78"/>
        <w:widowControl/>
        <w:ind w:firstLine="709"/>
        <w:jc w:val="both"/>
        <w:rPr>
          <w:rStyle w:val="FontStyle112"/>
          <w:rFonts w:ascii="Times New Roman" w:hAnsi="Times New Roman" w:cs="Times New Roman"/>
          <w:sz w:val="22"/>
          <w:szCs w:val="22"/>
          <w:lang w:eastAsia="en-US"/>
        </w:rPr>
      </w:pPr>
      <w:r w:rsidRPr="0092438A">
        <w:rPr>
          <w:rStyle w:val="FontStyle112"/>
          <w:rFonts w:ascii="Times New Roman" w:hAnsi="Times New Roman" w:cs="Times New Roman"/>
          <w:sz w:val="22"/>
          <w:szCs w:val="22"/>
          <w:lang w:eastAsia="en-US"/>
        </w:rPr>
        <w:t>П</w:t>
      </w:r>
      <w:r w:rsidR="0092438A" w:rsidRPr="0092438A">
        <w:rPr>
          <w:rStyle w:val="FontStyle112"/>
          <w:rFonts w:ascii="Times New Roman" w:hAnsi="Times New Roman" w:cs="Times New Roman"/>
          <w:sz w:val="22"/>
          <w:szCs w:val="22"/>
          <w:lang w:eastAsia="en-US"/>
        </w:rPr>
        <w:t>римечание</w:t>
      </w:r>
      <w:r w:rsidRPr="0092438A">
        <w:rPr>
          <w:rStyle w:val="FontStyle112"/>
          <w:rFonts w:ascii="Times New Roman" w:hAnsi="Times New Roman" w:cs="Times New Roman"/>
          <w:sz w:val="22"/>
          <w:szCs w:val="22"/>
          <w:lang w:eastAsia="en-US"/>
        </w:rPr>
        <w:t xml:space="preserve"> </w:t>
      </w:r>
      <w:r w:rsidR="0092438A" w:rsidRPr="0092438A">
        <w:rPr>
          <w:rStyle w:val="FontStyle112"/>
          <w:rFonts w:ascii="Times New Roman" w:hAnsi="Times New Roman" w:cs="Times New Roman"/>
          <w:sz w:val="22"/>
          <w:szCs w:val="22"/>
          <w:lang w:eastAsia="en-US"/>
        </w:rPr>
        <w:t>-</w:t>
      </w:r>
      <w:r w:rsidRPr="0092438A">
        <w:rPr>
          <w:rStyle w:val="FontStyle112"/>
          <w:rFonts w:ascii="Times New Roman" w:hAnsi="Times New Roman" w:cs="Times New Roman"/>
          <w:sz w:val="22"/>
          <w:szCs w:val="22"/>
          <w:lang w:eastAsia="en-US"/>
        </w:rPr>
        <w:t xml:space="preserve"> В самом общем случае преимущественно программная система состоит из аппаратного обеспечения, программного обеспечения, людей и ручных процедур.</w:t>
      </w:r>
    </w:p>
    <w:p w:rsidR="0092438A" w:rsidRDefault="0092438A"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3.3870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программный/системный элемент</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элемент, который определяет и предписывает, из чего состоит программное обеспечение или система </w:t>
      </w:r>
      <w:r w:rsidRPr="00D27129">
        <w:rPr>
          <w:rStyle w:val="FontStyle111"/>
          <w:rFonts w:ascii="Times New Roman" w:hAnsi="Times New Roman" w:cs="Times New Roman"/>
          <w:b w:val="0"/>
          <w:sz w:val="24"/>
          <w:szCs w:val="24"/>
          <w:lang w:eastAsia="en-US"/>
        </w:rPr>
        <w:t>[ISO/IEC TR 18018:2010 Информационные технологии — Системная и программная инженерия — Руководство по возможностям управления конфигурацией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3.12]</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программный элемент</w:t>
      </w:r>
    </w:p>
    <w:p w:rsidR="0092438A" w:rsidRDefault="0092438A" w:rsidP="00D27129">
      <w:pPr>
        <w:pStyle w:val="Style57"/>
        <w:widowControl/>
        <w:ind w:firstLine="709"/>
        <w:jc w:val="both"/>
        <w:rPr>
          <w:rStyle w:val="FontStyle112"/>
          <w:rFonts w:ascii="Times New Roman" w:hAnsi="Times New Roman" w:cs="Times New Roman"/>
          <w:sz w:val="24"/>
          <w:szCs w:val="24"/>
          <w:lang w:eastAsia="en-US"/>
        </w:rPr>
      </w:pPr>
    </w:p>
    <w:p w:rsidR="00D27129" w:rsidRPr="0092438A" w:rsidRDefault="00D27129" w:rsidP="00D27129">
      <w:pPr>
        <w:pStyle w:val="Style57"/>
        <w:widowControl/>
        <w:ind w:firstLine="709"/>
        <w:jc w:val="both"/>
        <w:rPr>
          <w:rStyle w:val="FontStyle112"/>
          <w:rFonts w:ascii="Times New Roman" w:hAnsi="Times New Roman" w:cs="Times New Roman"/>
          <w:sz w:val="22"/>
          <w:szCs w:val="22"/>
          <w:lang w:eastAsia="en-US"/>
        </w:rPr>
      </w:pPr>
      <w:r w:rsidRPr="0092438A">
        <w:rPr>
          <w:rStyle w:val="FontStyle112"/>
          <w:rFonts w:ascii="Times New Roman" w:hAnsi="Times New Roman" w:cs="Times New Roman"/>
          <w:sz w:val="22"/>
          <w:szCs w:val="22"/>
          <w:lang w:eastAsia="en-US"/>
        </w:rPr>
        <w:t>П</w:t>
      </w:r>
      <w:r w:rsidR="0092438A" w:rsidRPr="0092438A">
        <w:rPr>
          <w:rStyle w:val="FontStyle112"/>
          <w:rFonts w:ascii="Times New Roman" w:hAnsi="Times New Roman" w:cs="Times New Roman"/>
          <w:sz w:val="22"/>
          <w:szCs w:val="22"/>
          <w:lang w:eastAsia="en-US"/>
        </w:rPr>
        <w:t>ример -</w:t>
      </w:r>
      <w:r w:rsidRPr="0092438A">
        <w:rPr>
          <w:rStyle w:val="FontStyle112"/>
          <w:rFonts w:ascii="Times New Roman" w:hAnsi="Times New Roman" w:cs="Times New Roman"/>
          <w:sz w:val="22"/>
          <w:szCs w:val="22"/>
          <w:lang w:eastAsia="en-US"/>
        </w:rPr>
        <w:t xml:space="preserve"> </w:t>
      </w:r>
      <w:r w:rsidR="0092438A" w:rsidRPr="0092438A">
        <w:rPr>
          <w:rStyle w:val="FontStyle112"/>
          <w:rFonts w:ascii="Times New Roman" w:hAnsi="Times New Roman" w:cs="Times New Roman"/>
          <w:sz w:val="22"/>
          <w:szCs w:val="22"/>
          <w:lang w:eastAsia="en-US"/>
        </w:rPr>
        <w:t>Т</w:t>
      </w:r>
      <w:r w:rsidRPr="0092438A">
        <w:rPr>
          <w:rStyle w:val="FontStyle112"/>
          <w:rFonts w:ascii="Times New Roman" w:hAnsi="Times New Roman" w:cs="Times New Roman"/>
          <w:sz w:val="22"/>
          <w:szCs w:val="22"/>
          <w:lang w:eastAsia="en-US"/>
        </w:rPr>
        <w:t>ребования, проект, код, контрольные примеры и номер версии</w:t>
      </w:r>
    </w:p>
    <w:p w:rsidR="00D27129" w:rsidRPr="0092438A" w:rsidRDefault="00D27129" w:rsidP="00D27129">
      <w:pPr>
        <w:pStyle w:val="Style78"/>
        <w:widowControl/>
        <w:ind w:firstLine="709"/>
        <w:jc w:val="both"/>
        <w:rPr>
          <w:rStyle w:val="FontStyle112"/>
          <w:rFonts w:ascii="Times New Roman" w:hAnsi="Times New Roman" w:cs="Times New Roman"/>
          <w:sz w:val="22"/>
          <w:szCs w:val="22"/>
          <w:lang w:eastAsia="en-US"/>
        </w:rPr>
      </w:pPr>
    </w:p>
    <w:p w:rsidR="00D27129" w:rsidRPr="0092438A" w:rsidRDefault="00D27129" w:rsidP="00D27129">
      <w:pPr>
        <w:pStyle w:val="Style78"/>
        <w:widowControl/>
        <w:ind w:firstLine="709"/>
        <w:jc w:val="both"/>
        <w:rPr>
          <w:rStyle w:val="FontStyle112"/>
          <w:rFonts w:ascii="Times New Roman" w:hAnsi="Times New Roman" w:cs="Times New Roman"/>
          <w:sz w:val="22"/>
          <w:szCs w:val="22"/>
          <w:lang w:eastAsia="en-US"/>
        </w:rPr>
      </w:pPr>
      <w:r w:rsidRPr="0092438A">
        <w:rPr>
          <w:rStyle w:val="FontStyle112"/>
          <w:rFonts w:ascii="Times New Roman" w:hAnsi="Times New Roman" w:cs="Times New Roman"/>
          <w:sz w:val="22"/>
          <w:szCs w:val="22"/>
          <w:lang w:eastAsia="en-US"/>
        </w:rPr>
        <w:t>П</w:t>
      </w:r>
      <w:r w:rsidR="0092438A" w:rsidRPr="0092438A">
        <w:rPr>
          <w:rStyle w:val="FontStyle112"/>
          <w:rFonts w:ascii="Times New Roman" w:hAnsi="Times New Roman" w:cs="Times New Roman"/>
          <w:sz w:val="22"/>
          <w:szCs w:val="22"/>
          <w:lang w:eastAsia="en-US"/>
        </w:rPr>
        <w:t>римечание</w:t>
      </w:r>
      <w:r w:rsidRPr="0092438A">
        <w:rPr>
          <w:rStyle w:val="FontStyle112"/>
          <w:rFonts w:ascii="Times New Roman" w:hAnsi="Times New Roman" w:cs="Times New Roman"/>
          <w:sz w:val="22"/>
          <w:szCs w:val="22"/>
          <w:lang w:eastAsia="en-US"/>
        </w:rPr>
        <w:t xml:space="preserve"> </w:t>
      </w:r>
      <w:r w:rsidR="0092438A" w:rsidRPr="0092438A">
        <w:rPr>
          <w:rStyle w:val="FontStyle112"/>
          <w:rFonts w:ascii="Times New Roman" w:hAnsi="Times New Roman" w:cs="Times New Roman"/>
          <w:sz w:val="22"/>
          <w:szCs w:val="22"/>
          <w:lang w:eastAsia="en-US"/>
        </w:rPr>
        <w:t>-</w:t>
      </w:r>
      <w:r w:rsidRPr="0092438A">
        <w:rPr>
          <w:rStyle w:val="FontStyle112"/>
          <w:rFonts w:ascii="Times New Roman" w:hAnsi="Times New Roman" w:cs="Times New Roman"/>
          <w:sz w:val="22"/>
          <w:szCs w:val="22"/>
          <w:lang w:eastAsia="en-US"/>
        </w:rPr>
        <w:t xml:space="preserve"> Элемент может содержать подэлементы или другие программные/системные элементы, зависящие от элемента верхнего уровня.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3.3871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SOI</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система, представляющая интерес </w:t>
      </w:r>
      <w:r w:rsidRPr="00D27129">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3.3872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SOIC</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3"/>
          <w:rFonts w:ascii="Times New Roman" w:hAnsi="Times New Roman" w:cs="Times New Roman"/>
          <w:b w:val="0"/>
          <w:sz w:val="24"/>
          <w:szCs w:val="24"/>
          <w:lang w:eastAsia="en-US"/>
        </w:rPr>
        <w:t>интегральная схема в малогабаритном корпусе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3.3873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домен решения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среда, в которой находится решение или совокупность решений </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проблемный домен</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3.3874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SOO</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описание целей </w:t>
      </w:r>
      <w:r w:rsidRPr="00D27129">
        <w:rPr>
          <w:rStyle w:val="FontStyle111"/>
          <w:rFonts w:ascii="Times New Roman" w:hAnsi="Times New Roman" w:cs="Times New Roman"/>
          <w:b w:val="0"/>
          <w:sz w:val="24"/>
          <w:szCs w:val="24"/>
          <w:lang w:eastAsia="en-US"/>
        </w:rPr>
        <w:t>[IEEE 15288.1:2014 Стандарт IEEE по применению системной инженерии в оборонных программах</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3.3875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SOP</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стандартная процедура эксплуатации </w:t>
      </w:r>
      <w:r w:rsidRPr="00D27129">
        <w:rPr>
          <w:rStyle w:val="FontStyle110"/>
          <w:rFonts w:ascii="Times New Roman" w:hAnsi="Times New Roman" w:cs="Times New Roman"/>
          <w:sz w:val="24"/>
          <w:szCs w:val="24"/>
          <w:lang w:eastAsia="en-US"/>
        </w:rPr>
        <w:t xml:space="preserve">2. </w:t>
      </w:r>
      <w:r w:rsidRPr="00D27129">
        <w:rPr>
          <w:rStyle w:val="FontStyle113"/>
          <w:rFonts w:ascii="Times New Roman" w:hAnsi="Times New Roman" w:cs="Times New Roman"/>
          <w:b w:val="0"/>
          <w:sz w:val="24"/>
          <w:szCs w:val="24"/>
          <w:lang w:eastAsia="en-US"/>
        </w:rPr>
        <w:t>малогабаритный корпус</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3.3876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SoPC</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система на программируемой логической матрице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3.3877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программа сортировки</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графический элемент, представляющее имя набора </w:t>
      </w:r>
      <w:r w:rsidRPr="00D27129">
        <w:rPr>
          <w:rStyle w:val="FontStyle111"/>
          <w:rFonts w:ascii="Times New Roman" w:hAnsi="Times New Roman" w:cs="Times New Roman"/>
          <w:b w:val="0"/>
          <w:sz w:val="24"/>
          <w:szCs w:val="24"/>
          <w:lang w:eastAsia="en-US"/>
        </w:rPr>
        <w:t xml:space="preserve">[ISO/IEC 15909-1:2004 Программная и системная инженерия — Сети Петри высокого уровня — Часть 1: Понятия, определения и графические обозначения, </w:t>
      </w:r>
      <w:r w:rsidRPr="00D27129">
        <w:rPr>
          <w:rStyle w:val="FontStyle112"/>
          <w:rFonts w:ascii="Times New Roman" w:hAnsi="Times New Roman" w:cs="Times New Roman"/>
          <w:sz w:val="24"/>
          <w:szCs w:val="24"/>
          <w:lang w:eastAsia="en-US"/>
        </w:rPr>
        <w:t>2.1.23]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3.3878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сортировка</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действие по упорядочиванию строк или записей в трансактной функции </w:t>
      </w:r>
      <w:r w:rsidRPr="00D27129">
        <w:rPr>
          <w:rStyle w:val="FontStyle111"/>
          <w:rFonts w:ascii="Times New Roman" w:hAnsi="Times New Roman" w:cs="Times New Roman"/>
          <w:b w:val="0"/>
          <w:sz w:val="24"/>
          <w:szCs w:val="24"/>
          <w:lang w:eastAsia="en-US"/>
        </w:rPr>
        <w:t>[ISO/IEC 20926:2009 Системная и программная инженерия — Оценка программного обеспечения — Метод измерения функционального размера IFPUG 2009</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3.48]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3.3879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SoS</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система систем </w:t>
      </w:r>
      <w:r w:rsidRPr="00D27129">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3.3880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источник</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элемент или действие, имеющее потенциал для последствий </w:t>
      </w:r>
      <w:r w:rsidRPr="00D27129">
        <w:rPr>
          <w:rStyle w:val="FontStyle111"/>
          <w:rFonts w:ascii="Times New Roman" w:hAnsi="Times New Roman" w:cs="Times New Roman"/>
          <w:b w:val="0"/>
          <w:sz w:val="24"/>
          <w:szCs w:val="24"/>
          <w:lang w:eastAsia="en-US"/>
        </w:rPr>
        <w:t xml:space="preserve">[ISO/IEC 16085:2006 Системная и программная инженерия — Процессы жизненного цикла — Управление рисками, </w:t>
      </w:r>
      <w:r w:rsidRPr="00D27129">
        <w:rPr>
          <w:rStyle w:val="FontStyle112"/>
          <w:rFonts w:ascii="Times New Roman" w:hAnsi="Times New Roman" w:cs="Times New Roman"/>
          <w:sz w:val="24"/>
          <w:szCs w:val="24"/>
          <w:lang w:eastAsia="en-US"/>
        </w:rPr>
        <w:t>3.18]</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92438A" w:rsidRDefault="00D27129" w:rsidP="00D27129">
      <w:pPr>
        <w:pStyle w:val="Style57"/>
        <w:widowControl/>
        <w:ind w:firstLine="709"/>
        <w:jc w:val="both"/>
        <w:rPr>
          <w:rStyle w:val="FontStyle112"/>
          <w:rFonts w:ascii="Times New Roman" w:hAnsi="Times New Roman" w:cs="Times New Roman"/>
          <w:sz w:val="22"/>
          <w:szCs w:val="22"/>
          <w:lang w:eastAsia="en-US"/>
        </w:rPr>
      </w:pPr>
      <w:r w:rsidRPr="0092438A">
        <w:rPr>
          <w:rStyle w:val="FontStyle112"/>
          <w:rFonts w:ascii="Times New Roman" w:hAnsi="Times New Roman" w:cs="Times New Roman"/>
          <w:sz w:val="22"/>
          <w:szCs w:val="22"/>
          <w:lang w:eastAsia="en-US"/>
        </w:rPr>
        <w:t>П</w:t>
      </w:r>
      <w:r w:rsidR="0092438A" w:rsidRPr="0092438A">
        <w:rPr>
          <w:rStyle w:val="FontStyle112"/>
          <w:rFonts w:ascii="Times New Roman" w:hAnsi="Times New Roman" w:cs="Times New Roman"/>
          <w:sz w:val="22"/>
          <w:szCs w:val="22"/>
          <w:lang w:eastAsia="en-US"/>
        </w:rPr>
        <w:t>римечание</w:t>
      </w:r>
      <w:r w:rsidRPr="0092438A">
        <w:rPr>
          <w:rStyle w:val="FontStyle112"/>
          <w:rFonts w:ascii="Times New Roman" w:hAnsi="Times New Roman" w:cs="Times New Roman"/>
          <w:sz w:val="22"/>
          <w:szCs w:val="22"/>
          <w:lang w:eastAsia="en-US"/>
        </w:rPr>
        <w:t xml:space="preserve"> </w:t>
      </w:r>
      <w:r w:rsidR="0092438A" w:rsidRPr="0092438A">
        <w:rPr>
          <w:rStyle w:val="FontStyle112"/>
          <w:rFonts w:ascii="Times New Roman" w:hAnsi="Times New Roman" w:cs="Times New Roman"/>
          <w:sz w:val="22"/>
          <w:szCs w:val="22"/>
          <w:lang w:eastAsia="en-US"/>
        </w:rPr>
        <w:t>-</w:t>
      </w:r>
      <w:r w:rsidRPr="0092438A">
        <w:rPr>
          <w:rStyle w:val="FontStyle112"/>
          <w:rFonts w:ascii="Times New Roman" w:hAnsi="Times New Roman" w:cs="Times New Roman"/>
          <w:sz w:val="22"/>
          <w:szCs w:val="22"/>
          <w:lang w:eastAsia="en-US"/>
        </w:rPr>
        <w:t xml:space="preserve"> В контексте безопасности - источник представляет собой опасность (см. Руководство ISO/IEC 51:2014).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3.3881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адрес источника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адрес устройства или ячейка ЗУ, из которой должны быть переданы данные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адресат</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3.3882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исходный код</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компьютерные команды и определения данных, выраженные в форме, подходящей для ввода информации в ассемблер, компилятор или другой транслятор</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объектный код</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92438A" w:rsidRDefault="00D27129" w:rsidP="00D27129">
      <w:pPr>
        <w:pStyle w:val="Style57"/>
        <w:widowControl/>
        <w:ind w:firstLine="709"/>
        <w:jc w:val="both"/>
        <w:rPr>
          <w:rStyle w:val="FontStyle112"/>
          <w:rFonts w:ascii="Times New Roman" w:hAnsi="Times New Roman" w:cs="Times New Roman"/>
          <w:sz w:val="22"/>
          <w:szCs w:val="22"/>
          <w:lang w:eastAsia="en-US"/>
        </w:rPr>
      </w:pPr>
      <w:r w:rsidRPr="0092438A">
        <w:rPr>
          <w:rStyle w:val="FontStyle112"/>
          <w:rFonts w:ascii="Times New Roman" w:hAnsi="Times New Roman" w:cs="Times New Roman"/>
          <w:sz w:val="22"/>
          <w:szCs w:val="22"/>
          <w:lang w:eastAsia="en-US"/>
        </w:rPr>
        <w:t>П</w:t>
      </w:r>
      <w:r w:rsidR="0092438A" w:rsidRPr="0092438A">
        <w:rPr>
          <w:rStyle w:val="FontStyle112"/>
          <w:rFonts w:ascii="Times New Roman" w:hAnsi="Times New Roman" w:cs="Times New Roman"/>
          <w:sz w:val="22"/>
          <w:szCs w:val="22"/>
          <w:lang w:eastAsia="en-US"/>
        </w:rPr>
        <w:t>римечание</w:t>
      </w:r>
      <w:r w:rsidRPr="0092438A">
        <w:rPr>
          <w:rStyle w:val="FontStyle112"/>
          <w:rFonts w:ascii="Times New Roman" w:hAnsi="Times New Roman" w:cs="Times New Roman"/>
          <w:sz w:val="22"/>
          <w:szCs w:val="22"/>
          <w:lang w:eastAsia="en-US"/>
        </w:rPr>
        <w:t xml:space="preserve"> </w:t>
      </w:r>
      <w:r w:rsidR="0092438A" w:rsidRPr="0092438A">
        <w:rPr>
          <w:rStyle w:val="FontStyle112"/>
          <w:rFonts w:ascii="Times New Roman" w:hAnsi="Times New Roman" w:cs="Times New Roman"/>
          <w:sz w:val="22"/>
          <w:szCs w:val="22"/>
          <w:lang w:eastAsia="en-US"/>
        </w:rPr>
        <w:t>-</w:t>
      </w:r>
      <w:r w:rsidRPr="0092438A">
        <w:rPr>
          <w:rStyle w:val="FontStyle112"/>
          <w:rFonts w:ascii="Times New Roman" w:hAnsi="Times New Roman" w:cs="Times New Roman"/>
          <w:sz w:val="22"/>
          <w:szCs w:val="22"/>
          <w:lang w:eastAsia="en-US"/>
        </w:rPr>
        <w:t xml:space="preserve"> Программа источника состоит из исходного кода.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3.3883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организация исходного кода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упорядочивание исходного кода, включая размещение исходного кода в одном файле и упаковка исходного кода в модули, классы, физические файлы и т.д.</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3.3884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входной язык</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язык, на котором представляется ввод информации в процесс машинного перевода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выходной язык</w:t>
      </w:r>
    </w:p>
    <w:p w:rsidR="0092438A" w:rsidRDefault="0092438A" w:rsidP="00D27129">
      <w:pPr>
        <w:pStyle w:val="Style57"/>
        <w:widowControl/>
        <w:ind w:firstLine="709"/>
        <w:jc w:val="both"/>
        <w:rPr>
          <w:rStyle w:val="FontStyle112"/>
          <w:rFonts w:ascii="Times New Roman" w:hAnsi="Times New Roman" w:cs="Times New Roman"/>
          <w:sz w:val="24"/>
          <w:szCs w:val="24"/>
          <w:lang w:eastAsia="en-US"/>
        </w:rPr>
      </w:pPr>
    </w:p>
    <w:p w:rsidR="00D27129" w:rsidRPr="0092438A" w:rsidRDefault="00D27129" w:rsidP="00D27129">
      <w:pPr>
        <w:pStyle w:val="Style57"/>
        <w:widowControl/>
        <w:ind w:firstLine="709"/>
        <w:jc w:val="both"/>
        <w:rPr>
          <w:rStyle w:val="FontStyle112"/>
          <w:rFonts w:ascii="Times New Roman" w:hAnsi="Times New Roman" w:cs="Times New Roman"/>
          <w:sz w:val="22"/>
          <w:szCs w:val="22"/>
          <w:lang w:eastAsia="en-US"/>
        </w:rPr>
      </w:pPr>
      <w:r w:rsidRPr="0092438A">
        <w:rPr>
          <w:rStyle w:val="FontStyle112"/>
          <w:rFonts w:ascii="Times New Roman" w:hAnsi="Times New Roman" w:cs="Times New Roman"/>
          <w:sz w:val="22"/>
          <w:szCs w:val="22"/>
          <w:lang w:eastAsia="en-US"/>
        </w:rPr>
        <w:t>П</w:t>
      </w:r>
      <w:r w:rsidR="0092438A" w:rsidRPr="0092438A">
        <w:rPr>
          <w:rStyle w:val="FontStyle112"/>
          <w:rFonts w:ascii="Times New Roman" w:hAnsi="Times New Roman" w:cs="Times New Roman"/>
          <w:sz w:val="22"/>
          <w:szCs w:val="22"/>
          <w:lang w:eastAsia="en-US"/>
        </w:rPr>
        <w:t>ример - Я</w:t>
      </w:r>
      <w:r w:rsidRPr="0092438A">
        <w:rPr>
          <w:rStyle w:val="FontStyle112"/>
          <w:rFonts w:ascii="Times New Roman" w:hAnsi="Times New Roman" w:cs="Times New Roman"/>
          <w:sz w:val="22"/>
          <w:szCs w:val="22"/>
          <w:lang w:eastAsia="en-US"/>
        </w:rPr>
        <w:t>зык, используемый для написания компьютерной программы</w:t>
      </w:r>
    </w:p>
    <w:p w:rsidR="0092438A" w:rsidRDefault="0092438A"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3.3885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узел-источник</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узел, связанный с началом дуги </w:t>
      </w:r>
      <w:r w:rsidRPr="00D27129">
        <w:rPr>
          <w:rStyle w:val="FontStyle111"/>
          <w:rFonts w:ascii="Times New Roman" w:hAnsi="Times New Roman" w:cs="Times New Roman"/>
          <w:b w:val="0"/>
          <w:sz w:val="24"/>
          <w:szCs w:val="24"/>
          <w:lang w:eastAsia="en-US"/>
        </w:rPr>
        <w:t>[ISO/IEC 15909-2:2011 Программная и системная инженерия — Сети Петри высокого уровня — Часть 2: Формат передачи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4.1.17]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3.3886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входная программа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компьютерная программа, которая должна быть скомпилирована, собрана или иным образом переведена для выполнения на компьютере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выходная программа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3.3887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критерий выбора подрядчика</w:t>
      </w:r>
    </w:p>
    <w:p w:rsidR="00D27129" w:rsidRPr="00D27129" w:rsidRDefault="00D27129" w:rsidP="00D27129">
      <w:pPr>
        <w:pStyle w:val="Style78"/>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совокупность атрибутов, желаемых покупателем, которым продавец должен соответствовать или превосходить, чтобы быть выбранным для заключения договора </w:t>
      </w:r>
      <w:r w:rsidRPr="00D27129">
        <w:rPr>
          <w:rStyle w:val="FontStyle111"/>
          <w:rFonts w:ascii="Times New Roman" w:hAnsi="Times New Roman" w:cs="Times New Roman"/>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3.3888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операторы исходной программы (SS)</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закодированная логика программного продукта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78"/>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римечание</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w:t>
      </w:r>
      <w:r w:rsidRPr="00CC3B99">
        <w:rPr>
          <w:rStyle w:val="FontStyle112"/>
          <w:rFonts w:ascii="Times New Roman" w:hAnsi="Times New Roman" w:cs="Times New Roman"/>
          <w:sz w:val="22"/>
          <w:szCs w:val="22"/>
          <w:lang w:eastAsia="en-US"/>
        </w:rPr>
        <w:t xml:space="preserve"> Операторы исходной программы могут классифицироваться по функциям как выполняемый модуль, объявление данных, директива компилятора или комментарий. Они также могут быть классифицированы как поставляемые или недоставляемые.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3.3889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SOW</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описание работы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 ISO/IEC TR 29110-5-6-2:2014 Системная и программная инженерия — Профили жизненного цикла для очень небольших предприятий (VSE) — Часть 5-6-2: Системная инженерия — Руководство по инженерии и управлению: Группа общего профиля: Базовый профиль,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3.3890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порождающее действие</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разделяющее действие, при котором разрешенные цепочки не объединятся </w:t>
      </w:r>
      <w:r w:rsidRPr="00D27129">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13.1.6]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3.3891</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специальный случай</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неслучайная причина</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источник изменчивости, не присущий системе, непредсказуемый и прерывистый</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общий случай</w:t>
      </w:r>
    </w:p>
    <w:p w:rsidR="00CC3B99" w:rsidRDefault="00CC3B99" w:rsidP="00D27129">
      <w:pPr>
        <w:pStyle w:val="Style78"/>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78"/>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ример -</w:t>
      </w:r>
      <w:r w:rsidRPr="00CC3B99">
        <w:rPr>
          <w:rStyle w:val="FontStyle112"/>
          <w:rFonts w:ascii="Times New Roman" w:hAnsi="Times New Roman" w:cs="Times New Roman"/>
          <w:sz w:val="22"/>
          <w:szCs w:val="22"/>
          <w:lang w:eastAsia="en-US"/>
        </w:rPr>
        <w:t xml:space="preserve"> Он может быть присвоен дефекту в системе. На контрольной карте обозначается точками за пределами контроля или неслучайными шаблонами в пределах контроля.</w:t>
      </w:r>
    </w:p>
    <w:p w:rsidR="00CC3B99" w:rsidRDefault="00CC3B9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3.3892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регистр для выполнения специальных функций (SFR)</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регистр, используемый для управления или мониторинга функций в микропроцессоре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3.3893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специализировать</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изменение путем создания экземпляра из состояния экземпляра своего текущего класса до состояния дополнительного экземпляра одного (или нескольких) подклассов текущего подкласса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3.1.181]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повторно специализировать; не специализировать</w:t>
      </w:r>
    </w:p>
    <w:p w:rsidR="00CC3B99" w:rsidRDefault="00CC3B99" w:rsidP="00D27129">
      <w:pPr>
        <w:pStyle w:val="Style78"/>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78"/>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римечание -</w:t>
      </w:r>
      <w:r w:rsidRPr="00CC3B99">
        <w:rPr>
          <w:rStyle w:val="FontStyle112"/>
          <w:rFonts w:ascii="Times New Roman" w:hAnsi="Times New Roman" w:cs="Times New Roman"/>
          <w:sz w:val="22"/>
          <w:szCs w:val="22"/>
          <w:lang w:eastAsia="en-US"/>
        </w:rPr>
        <w:t xml:space="preserve"> Специализированный экземпляр приобретает другой (низший) низкий класс.</w:t>
      </w:r>
    </w:p>
    <w:p w:rsidR="00CC3B99" w:rsidRDefault="00CC3B9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3.3894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определенный графический элемент</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графический элемент, используемый, когда известна точная природа или форма, например, процесса или носителя данных, и когда необходимо изобразить фактический </w:t>
      </w:r>
      <w:r w:rsidRPr="00D27129">
        <w:rPr>
          <w:rStyle w:val="FontStyle112"/>
          <w:rFonts w:ascii="Times New Roman" w:hAnsi="Times New Roman" w:cs="Times New Roman"/>
          <w:sz w:val="24"/>
          <w:szCs w:val="24"/>
          <w:lang w:eastAsia="en-US"/>
        </w:rPr>
        <w:lastRenderedPageBreak/>
        <w:t xml:space="preserve">носитель </w:t>
      </w:r>
      <w:r w:rsidRPr="00D27129">
        <w:rPr>
          <w:rStyle w:val="FontStyle111"/>
          <w:rFonts w:ascii="Times New Roman" w:hAnsi="Times New Roman" w:cs="Times New Roman"/>
          <w:b w:val="0"/>
          <w:sz w:val="24"/>
          <w:szCs w:val="24"/>
          <w:lang w:eastAsia="en-US"/>
        </w:rPr>
        <w:t>[ISO 5807:1985 Обработка информации — Графические элементы, применяемые в документации, и обозначения для блок-схем данных программ и систем, схем программных сетей системных ресурсов,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3.3895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спецификация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подробная формулировка в форме документа, которая обеспечивает окончательное описание системы с целью ее разработки или валидации </w:t>
      </w:r>
      <w:r w:rsidRPr="00D27129">
        <w:rPr>
          <w:rStyle w:val="FontStyle111"/>
          <w:rFonts w:ascii="Times New Roman" w:hAnsi="Times New Roman" w:cs="Times New Roman"/>
          <w:b w:val="0"/>
          <w:sz w:val="24"/>
          <w:szCs w:val="24"/>
          <w:lang w:eastAsia="en-US"/>
        </w:rPr>
        <w:t>[ISO/IEC2382:2015, Информационные технологии — Словарь]</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элемент информации, который идентифицирует полным, точным и поддающимся проверке образом требования, проект, поведение или другие ожидаемые характеристики системы, услуги или процесса </w:t>
      </w:r>
      <w:r w:rsidRPr="00D27129">
        <w:rPr>
          <w:rStyle w:val="FontStyle111"/>
          <w:rFonts w:ascii="Times New Roman" w:hAnsi="Times New Roman" w:cs="Times New Roman"/>
          <w:b w:val="0"/>
          <w:sz w:val="24"/>
          <w:szCs w:val="24"/>
          <w:lang w:eastAsia="en-US"/>
        </w:rPr>
        <w:t>[ISO/IEC/IEEE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5.24]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документ, в котором в полной, точной и поддающейся проверке форме указываются требования, проект, поведение или другие характеристики системы, компонента, продукта, результата или услуги, а также, часто, процедуры определения того, были ли выполнены эти условия. Примеры: спецификация требований, спецификация проекта, спецификация продукта и спецификация испытаний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 xml:space="preserve">конкретное представление модели в некоторых обозначениях </w:t>
      </w:r>
      <w:r w:rsidRPr="00D27129">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7.4]</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3.3896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уведомление об изменении спецификации (SCN)</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используемый в управлении конфигурацией для предложения, передачи и записи изменений спецификации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контроль конфигурации, техническое исправление, уведомление об изменении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3.3897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язык спецификаций</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язык, часто машинно-обрабатываемая комбинация естественного и формального языка, используемый для выражения требований, проектирования, поведения или других характеристик системы или компонента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язык программирования, язык запросов</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ПРИМЕР: язык проектирования или язык технического задания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3.3898</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установленные пределы</w:t>
      </w:r>
    </w:p>
    <w:p w:rsidR="00D27129" w:rsidRPr="00D27129" w:rsidRDefault="00D27129" w:rsidP="00D27129">
      <w:pPr>
        <w:pStyle w:val="Style57"/>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область по обе стороны от центральной линии или среднее значение данных, нанесенных на контрольную диаграмму, которая соответствует требованиям заказчика к продукту или услуге. Эта область может быть больше или меньше области, определенной контрольными пределами [Руководство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контрольные пределы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3.3899</w:t>
      </w: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дерево технических требований</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диаграмма, которая изображает спецификации для данной системы и показывает их взаимосвязь друг с другом </w:t>
      </w: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3.3900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тестирование на основе спецификаций</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 xml:space="preserve">функциональное тестирование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тестирование по принципу закрытого бока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тестирование, в котором главной тестовой базой являются внешние входные данные и выходные данные элемента тестирования, обычно основанные на спецификации, а не на его реализации в исходном коде или исполняемом программном обеспечении </w:t>
      </w:r>
      <w:r w:rsidRPr="00D27129">
        <w:rPr>
          <w:rStyle w:val="FontStyle111"/>
          <w:rFonts w:ascii="Times New Roman" w:hAnsi="Times New Roman" w:cs="Times New Roman"/>
          <w:b w:val="0"/>
          <w:sz w:val="24"/>
          <w:szCs w:val="24"/>
          <w:lang w:eastAsia="en-US"/>
        </w:rPr>
        <w:lastRenderedPageBreak/>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4.39]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функциональное тестирование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3.3901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SPI</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показатель эффективности графика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последовательный периферийный интерфейс 3. улучшение процесса системы/программного обеспечения </w:t>
      </w:r>
      <w:r w:rsidRPr="00D27129">
        <w:rPr>
          <w:rStyle w:val="FontStyle111"/>
          <w:rFonts w:ascii="Times New Roman" w:hAnsi="Times New Roman" w:cs="Times New Roman"/>
          <w:b w:val="0"/>
          <w:sz w:val="24"/>
          <w:szCs w:val="24"/>
          <w:lang w:eastAsia="en-US"/>
        </w:rPr>
        <w:t>[ISO/IEC TR 29110-3-4:2015 Системная и программная инженерия — Профили жизненного цикла для очень небольших предприятий (VSE) — Часть 3-4: Метод усовершенствования на основе автономности,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3.3902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спиральная модель</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модель процесса разработки программного обеспечения, в которой составляющие виды деятельности, обычно анализ требований, предварительное и детализированное проектирование, кодирование, интеграция и тестирование, выполняются итеративно до тех пор, пока программное обеспечение не будет завершено</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каскадная модель, инкрементная разработка, быстрое изготовление прототипов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3.3903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SPLC</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жизненный цикл программного проекта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3.3904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SPLCM</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модель жизненного цикла программного проекта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3.3905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SPLCP</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процесс жизненного цикла программного проекта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3.3906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разделенный ключ</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внешний ключ, содержащий два или более атрибута, где хотя бы один из атрибутов является частью первичного ключа логического объекта и хотя бы один из атрибутов не является частью первичного ключа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3.1.183]</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78"/>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римечание</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w:t>
      </w:r>
      <w:r w:rsidRPr="00CC3B99">
        <w:rPr>
          <w:rStyle w:val="FontStyle112"/>
          <w:rFonts w:ascii="Times New Roman" w:hAnsi="Times New Roman" w:cs="Times New Roman"/>
          <w:sz w:val="22"/>
          <w:szCs w:val="22"/>
          <w:lang w:eastAsia="en-US"/>
        </w:rPr>
        <w:t xml:space="preserve"> [стиль ключа]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3.3907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SPMPI</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плановая информация по управлению программным проектом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3.3908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спонсор</w:t>
      </w:r>
    </w:p>
    <w:p w:rsidR="00D27129" w:rsidRPr="00D27129" w:rsidRDefault="00D27129" w:rsidP="00D27129">
      <w:pPr>
        <w:pStyle w:val="Style78"/>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лицо или группа, которые предоставляют ресурсы и поддержку для проекта, программы или портфеля и несут ответственность за обеспечение успеха </w:t>
      </w:r>
      <w:r w:rsidRPr="00D27129">
        <w:rPr>
          <w:rStyle w:val="FontStyle111"/>
          <w:rFonts w:ascii="Times New Roman" w:hAnsi="Times New Roman" w:cs="Times New Roman"/>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3.3909</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финансирующая организация</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логический объект, ответственный за предоставление спонсора для проекта и осуществляющий финансирование проекта или обеспечение других ресурсов для проекта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3.3910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подкачивать данные</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считывать входные данные или записывать выходные данные во вспомогательное или основное ЗУ для последующей обработки или вывода, чтобы позволить устройствам ввода/вывода работать параллельно с выполнением задания</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78"/>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римечание</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w:t>
      </w:r>
      <w:r w:rsidRPr="00CC3B99">
        <w:rPr>
          <w:rStyle w:val="FontStyle112"/>
          <w:rFonts w:ascii="Times New Roman" w:hAnsi="Times New Roman" w:cs="Times New Roman"/>
          <w:sz w:val="22"/>
          <w:szCs w:val="22"/>
          <w:lang w:eastAsia="en-US"/>
        </w:rPr>
        <w:t xml:space="preserve"> </w:t>
      </w:r>
      <w:r w:rsidR="00CC3B99">
        <w:rPr>
          <w:rStyle w:val="FontStyle112"/>
          <w:rFonts w:ascii="Times New Roman" w:hAnsi="Times New Roman" w:cs="Times New Roman"/>
          <w:sz w:val="22"/>
          <w:szCs w:val="22"/>
          <w:lang w:eastAsia="en-US"/>
        </w:rPr>
        <w:t>П</w:t>
      </w:r>
      <w:r w:rsidRPr="00CC3B99">
        <w:rPr>
          <w:rStyle w:val="FontStyle112"/>
          <w:rFonts w:ascii="Times New Roman" w:hAnsi="Times New Roman" w:cs="Times New Roman"/>
          <w:sz w:val="22"/>
          <w:szCs w:val="22"/>
          <w:lang w:eastAsia="en-US"/>
        </w:rPr>
        <w:t>роизводный от аббревиатуры SPOOL для одновременного периферийного устройства вывода в режиме онлайн.</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3.3911 </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программа подкачки данных</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программа, которая инициирует и контролирует подкачку данных</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SPQM-RM</w:t>
      </w:r>
    </w:p>
    <w:p w:rsidR="00D27129" w:rsidRPr="00D27129" w:rsidRDefault="00D27129" w:rsidP="00D27129">
      <w:pPr>
        <w:pStyle w:val="Style7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эталонная модель для измерения качества программного продукта </w:t>
      </w:r>
      <w:r w:rsidRPr="00D27129">
        <w:rPr>
          <w:rStyle w:val="FontStyle111"/>
          <w:rFonts w:ascii="Times New Roman" w:hAnsi="Times New Roman" w:cs="Times New Roman"/>
          <w:b w:val="0"/>
          <w:sz w:val="24"/>
          <w:szCs w:val="24"/>
          <w:lang w:eastAsia="en-US"/>
        </w:rPr>
        <w:t>[ISO/IEC 25020:2007 Программная инженерия — Требования и оценка качества систем и программного обеспечения (SQuaRE) — Эталонная модель и руководство по измерениям, 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3.3913</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программа обработки крупноформатных таблиц</w:t>
      </w:r>
    </w:p>
    <w:p w:rsidR="00D27129" w:rsidRPr="00D27129" w:rsidRDefault="00D27129" w:rsidP="00D27129">
      <w:pPr>
        <w:pStyle w:val="Style78"/>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программа, которая отображает таблицу ячеек, расположенных в строках и столбцах, в которой изменение содержимого одной ячейки может вызвать пересчет одной или нескольких ячеек на основе определяемых пользователем отношений между ячейками </w:t>
      </w:r>
      <w:r w:rsidRPr="00D27129">
        <w:rPr>
          <w:rStyle w:val="FontStyle111"/>
          <w:rFonts w:ascii="Times New Roman" w:hAnsi="Times New Roman" w:cs="Times New Roman"/>
          <w:b w:val="0"/>
          <w:sz w:val="24"/>
          <w:szCs w:val="24"/>
          <w:lang w:eastAsia="en-US"/>
        </w:rPr>
        <w:t>[ISO/IEC 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3.3914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спринт</w:t>
      </w:r>
    </w:p>
    <w:p w:rsidR="00D27129" w:rsidRPr="00D27129" w:rsidRDefault="00D27129" w:rsidP="00D27129">
      <w:pPr>
        <w:pStyle w:val="Style78"/>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короткие сроки, в течение которых разрабатывается совокупность характеристик программного обеспечения, приводящая к работающему продукту, который можно продемонстрировать заинтересованным сторонам </w:t>
      </w:r>
      <w:r w:rsidRPr="00D27129">
        <w:rPr>
          <w:rStyle w:val="FontStyle111"/>
          <w:rFonts w:ascii="Times New Roman" w:hAnsi="Times New Roman" w:cs="Times New Roman"/>
          <w:b w:val="0"/>
          <w:sz w:val="24"/>
          <w:szCs w:val="24"/>
          <w:lang w:eastAsia="en-US"/>
        </w:rPr>
        <w:t xml:space="preserve">[ISO/IEC/IEEE 26515: 2011 Системная и программная инженерия: Разработка документации для пользователей в подвижной среде, </w:t>
      </w:r>
      <w:r w:rsidRPr="00D27129">
        <w:rPr>
          <w:rStyle w:val="FontStyle112"/>
          <w:rFonts w:ascii="Times New Roman" w:hAnsi="Times New Roman" w:cs="Times New Roman"/>
          <w:b/>
          <w:sz w:val="24"/>
          <w:szCs w:val="24"/>
          <w:lang w:eastAsia="en-US"/>
        </w:rPr>
        <w:t>4.14]</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78"/>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римечание</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w:t>
      </w:r>
      <w:r w:rsidRPr="00CC3B99">
        <w:rPr>
          <w:rStyle w:val="FontStyle112"/>
          <w:rFonts w:ascii="Times New Roman" w:hAnsi="Times New Roman" w:cs="Times New Roman"/>
          <w:sz w:val="22"/>
          <w:szCs w:val="22"/>
          <w:lang w:eastAsia="en-US"/>
        </w:rPr>
        <w:t xml:space="preserve"> В некоторых организациях спринт известен как итерация.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3.3915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SPS</w:t>
      </w:r>
    </w:p>
    <w:p w:rsidR="00D27129" w:rsidRPr="00D27129" w:rsidRDefault="00D27129" w:rsidP="00D27129">
      <w:pPr>
        <w:pStyle w:val="Style7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спецификация функциональных характеристик системы </w:t>
      </w:r>
      <w:r w:rsidRPr="00D27129">
        <w:rPr>
          <w:rStyle w:val="FontStyle111"/>
          <w:rFonts w:ascii="Times New Roman" w:hAnsi="Times New Roman" w:cs="Times New Roman"/>
          <w:b w:val="0"/>
          <w:sz w:val="24"/>
          <w:szCs w:val="24"/>
          <w:lang w:eastAsia="en-US"/>
        </w:rPr>
        <w:t xml:space="preserve">[IEEE 15288.2:2014 Стандарт IEEE по техническому обзору и аудиту оборонных программ, </w:t>
      </w:r>
      <w:r w:rsidRPr="00D27129">
        <w:rPr>
          <w:rStyle w:val="FontStyle112"/>
          <w:rFonts w:ascii="Times New Roman" w:hAnsi="Times New Roman" w:cs="Times New Roman"/>
          <w:b/>
          <w:sz w:val="24"/>
          <w:szCs w:val="24"/>
          <w:lang w:eastAsia="en-US"/>
        </w:rPr>
        <w:t>3.1]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3.3916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SQA</w:t>
      </w:r>
    </w:p>
    <w:p w:rsidR="00D27129" w:rsidRPr="00D27129" w:rsidRDefault="00D27129" w:rsidP="00D27129">
      <w:pPr>
        <w:pStyle w:val="Style7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обеспечение качества программного обеспечения </w:t>
      </w:r>
      <w:r w:rsidRPr="00D27129">
        <w:rPr>
          <w:rStyle w:val="FontStyle111"/>
          <w:rFonts w:ascii="Times New Roman" w:hAnsi="Times New Roman" w:cs="Times New Roman"/>
          <w:b w:val="0"/>
          <w:sz w:val="24"/>
          <w:szCs w:val="24"/>
          <w:lang w:eastAsia="en-US"/>
        </w:rPr>
        <w:t xml:space="preserve">[IEEE 730-2014 Стандарт IEEE по процессам обеспечения качества программного обеспечения, </w:t>
      </w:r>
      <w:r w:rsidRPr="00D27129">
        <w:rPr>
          <w:rStyle w:val="FontStyle112"/>
          <w:rFonts w:ascii="Times New Roman" w:hAnsi="Times New Roman" w:cs="Times New Roman"/>
          <w:b/>
          <w:sz w:val="24"/>
          <w:szCs w:val="24"/>
          <w:lang w:eastAsia="en-US"/>
        </w:rPr>
        <w:t>3.3]</w:t>
      </w:r>
    </w:p>
    <w:p w:rsidR="00D27129" w:rsidRPr="00D27129" w:rsidRDefault="00D27129" w:rsidP="00D27129">
      <w:pPr>
        <w:pStyle w:val="Style7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3.3917 </w:t>
      </w:r>
    </w:p>
    <w:p w:rsidR="00D27129" w:rsidRPr="00D27129" w:rsidRDefault="00D27129" w:rsidP="00D27129">
      <w:pPr>
        <w:pStyle w:val="Style7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SQAP</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план</w:t>
      </w:r>
      <w:r w:rsidRPr="00D27129">
        <w:rPr>
          <w:rFonts w:ascii="Times New Roman" w:hAnsi="Times New Roman" w:cs="Times New Roman"/>
        </w:rPr>
        <w:t xml:space="preserve"> </w:t>
      </w:r>
      <w:r w:rsidRPr="00D27129">
        <w:rPr>
          <w:rStyle w:val="FontStyle112"/>
          <w:rFonts w:ascii="Times New Roman" w:hAnsi="Times New Roman" w:cs="Times New Roman"/>
          <w:sz w:val="24"/>
          <w:szCs w:val="24"/>
          <w:lang w:eastAsia="en-US"/>
        </w:rPr>
        <w:t xml:space="preserve">обеспечения качества программного обеспечения </w:t>
      </w:r>
      <w:r w:rsidRPr="00D27129">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3.3918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SQC</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контроль качества программного обеспечения </w:t>
      </w:r>
      <w:r w:rsidRPr="00D27129">
        <w:rPr>
          <w:rStyle w:val="FontStyle111"/>
          <w:rFonts w:ascii="Times New Roman" w:hAnsi="Times New Roman" w:cs="Times New Roman"/>
          <w:b w:val="0"/>
          <w:sz w:val="24"/>
          <w:szCs w:val="24"/>
          <w:lang w:eastAsia="en-US"/>
        </w:rPr>
        <w:t xml:space="preserve">[ISO/IEC25051:2014 Программная инженерия — Требования и оценка качества систем и программного обеспечения (SQuaRE) </w:t>
      </w:r>
      <w:r w:rsidRPr="00D27129">
        <w:rPr>
          <w:rStyle w:val="FontStyle111"/>
          <w:rFonts w:ascii="Times New Roman" w:hAnsi="Times New Roman" w:cs="Times New Roman"/>
          <w:b w:val="0"/>
          <w:sz w:val="24"/>
          <w:szCs w:val="24"/>
          <w:lang w:eastAsia="en-US"/>
        </w:rPr>
        <w:lastRenderedPageBreak/>
        <w:t xml:space="preserve">— Требования к качеству готового к использованию программного продукта (RUSP) и инструкции по тестированию, </w:t>
      </w:r>
      <w:r w:rsidRPr="00D27129">
        <w:rPr>
          <w:rStyle w:val="FontStyle112"/>
          <w:rFonts w:ascii="Times New Roman" w:hAnsi="Times New Roman" w:cs="Times New Roman"/>
          <w:sz w:val="24"/>
          <w:szCs w:val="24"/>
          <w:lang w:eastAsia="en-US"/>
        </w:rPr>
        <w:t>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3.3919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SQL</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структурированный язык запросов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3.3920 </w:t>
      </w:r>
    </w:p>
    <w:p w:rsidR="00D27129" w:rsidRPr="00D27129" w:rsidRDefault="00D27129" w:rsidP="00D27129">
      <w:pPr>
        <w:pStyle w:val="Style7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тильда</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короткая S-образная линия, прикрепленная одним концом к метке стрелки, а другим концом к сегменту стрелки </w:t>
      </w:r>
      <w:r w:rsidRPr="00D27129">
        <w:rPr>
          <w:rStyle w:val="FontStyle111"/>
          <w:rFonts w:ascii="Times New Roman" w:hAnsi="Times New Roman" w:cs="Times New Roman"/>
          <w:b w:val="0"/>
          <w:sz w:val="24"/>
          <w:szCs w:val="24"/>
          <w:lang w:eastAsia="en-US"/>
        </w:rPr>
        <w:t>[IEEE 1320.1</w:t>
      </w:r>
      <w:r w:rsidRPr="00D27129">
        <w:rPr>
          <w:rStyle w:val="FontStyle111"/>
          <w:rFonts w:ascii="Times New Roman" w:hAnsi="Times New Roman" w:cs="Times New Roman"/>
          <w:b w:val="0"/>
          <w:sz w:val="24"/>
          <w:szCs w:val="24"/>
          <w:lang w:eastAsia="en-US"/>
        </w:rPr>
        <w:softHyphen/>
        <w:t xml:space="preserve">1998 (R2004) Стандарт IEEE функционального синтаксиса языка моделирования и семантики для IDEF0, </w:t>
      </w:r>
      <w:r w:rsidRPr="00D27129">
        <w:rPr>
          <w:rStyle w:val="FontStyle112"/>
          <w:rFonts w:ascii="Times New Roman" w:hAnsi="Times New Roman" w:cs="Times New Roman"/>
          <w:sz w:val="24"/>
          <w:szCs w:val="24"/>
          <w:lang w:eastAsia="en-US"/>
        </w:rPr>
        <w:t>2.1.101]</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78"/>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римечание</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w:t>
      </w:r>
      <w:r w:rsidRPr="00CC3B99">
        <w:rPr>
          <w:rStyle w:val="FontStyle112"/>
          <w:rFonts w:ascii="Times New Roman" w:hAnsi="Times New Roman" w:cs="Times New Roman"/>
          <w:sz w:val="22"/>
          <w:szCs w:val="22"/>
          <w:lang w:eastAsia="en-US"/>
        </w:rPr>
        <w:t xml:space="preserve"> Волнистая линия привязывает набор типов объектов (метка стрелки) к набору объектов (сегмент стрелки).</w:t>
      </w: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78"/>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3.3921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sr</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определение и реализация системы </w:t>
      </w:r>
      <w:r w:rsidRPr="00D27129">
        <w:rPr>
          <w:rStyle w:val="FontStyle111"/>
          <w:rFonts w:ascii="Times New Roman" w:hAnsi="Times New Roman" w:cs="Times New Roman"/>
          <w:b w:val="0"/>
          <w:sz w:val="24"/>
          <w:szCs w:val="24"/>
          <w:lang w:eastAsia="en-US"/>
        </w:rPr>
        <w:t>[ISO/IEC TR 29110-5-6-2:2014 Системная и программная инженерия — Профили жизненного цикла для очень небольших предприятий (VSE) — Часть 5-6-2: Системная инженерия — Руководство по инженерии и управлению: Группа общего профиля: Базовый профиль,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3.3922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SRAM</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статическая оперативная память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3.3923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SRD</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о требованиях к разработке систем </w:t>
      </w:r>
      <w:r w:rsidRPr="00D27129">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3.3924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SRMPI</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плановая информация по управлению выпуском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3.3925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SRR</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анализ требований к программному обеспечению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анализ требований к системе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SAR</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3.3926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SRS</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программное техническое задание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3.2]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системное техническое задание</w:t>
      </w:r>
    </w:p>
    <w:p w:rsidR="00D27129" w:rsidRPr="00D27129" w:rsidRDefault="00D27129" w:rsidP="00D27129">
      <w:pPr>
        <w:pStyle w:val="Style78"/>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SyRS</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3.3927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SS</w:t>
      </w:r>
    </w:p>
    <w:p w:rsidR="00D27129" w:rsidRPr="00D27129" w:rsidRDefault="00D27129" w:rsidP="00D27129">
      <w:pPr>
        <w:pStyle w:val="Style7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старт-старт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3.3928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SSE</w:t>
      </w:r>
    </w:p>
    <w:p w:rsidR="00D27129" w:rsidRPr="00D27129" w:rsidRDefault="00D27129" w:rsidP="00D27129">
      <w:pPr>
        <w:pStyle w:val="Style7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разработка безопасности системы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7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3.3929 </w:t>
      </w:r>
    </w:p>
    <w:p w:rsidR="00D27129" w:rsidRPr="00D27129" w:rsidRDefault="00D27129" w:rsidP="00D27129">
      <w:pPr>
        <w:pStyle w:val="Style7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SSL</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протокол безопасных соединений </w:t>
      </w:r>
      <w:r w:rsidRPr="00D27129">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3.3930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SSOP</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3"/>
          <w:rFonts w:ascii="Times New Roman" w:hAnsi="Times New Roman" w:cs="Times New Roman"/>
          <w:b w:val="0"/>
          <w:sz w:val="24"/>
          <w:szCs w:val="24"/>
          <w:lang w:eastAsia="en-US"/>
        </w:rPr>
        <w:t>пленочный малогабаритный корпус</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SOIC</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3.3931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SSR</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обзор программной спецификации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обзор программных требований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3.3932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SSS</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спецификация системы/подсистемы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3.3933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стабильность</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свойство, которое объект имеет по отношению к данному режиму сбоя, если он не может проявлять этот режим сбой </w:t>
      </w:r>
      <w:r w:rsidRPr="00D27129">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13.6.4]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3.3934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схема стабильности</w:t>
      </w:r>
    </w:p>
    <w:p w:rsidR="00D27129" w:rsidRPr="00D27129" w:rsidRDefault="00D27129" w:rsidP="00D27129">
      <w:pPr>
        <w:pStyle w:val="Style8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спецификация режимов сбоя, которые не будут наблюдаться в объект </w:t>
      </w:r>
      <w:r w:rsidRPr="00D27129">
        <w:rPr>
          <w:rStyle w:val="FontStyle111"/>
          <w:rFonts w:ascii="Times New Roman" w:hAnsi="Times New Roman" w:cs="Times New Roman"/>
          <w:b w:val="0"/>
          <w:sz w:val="24"/>
          <w:szCs w:val="24"/>
          <w:lang w:eastAsia="en-US"/>
        </w:rPr>
        <w:t xml:space="preserve">[ISO/IEC 10746-3:2009 Информационные технологии — Открытая распределенная обработка — Эталонная модель: Архитектура, </w:t>
      </w:r>
      <w:r w:rsidRPr="00D27129">
        <w:rPr>
          <w:rStyle w:val="FontStyle112"/>
          <w:rFonts w:ascii="Times New Roman" w:hAnsi="Times New Roman" w:cs="Times New Roman"/>
          <w:b/>
          <w:sz w:val="24"/>
          <w:szCs w:val="24"/>
          <w:lang w:eastAsia="en-US"/>
        </w:rPr>
        <w:t>16.2.1.1]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3.3935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стабилизационная фаза</w:t>
      </w:r>
    </w:p>
    <w:p w:rsidR="00D27129" w:rsidRPr="00D27129" w:rsidRDefault="00D27129" w:rsidP="00D27129">
      <w:pPr>
        <w:pStyle w:val="Style81"/>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временной интервал процедуры измерения, когда RTE начинает отправлять задачи, пока SUT не достигнет стабильного состояния работы </w:t>
      </w:r>
      <w:r w:rsidRPr="00D27129">
        <w:rPr>
          <w:rStyle w:val="FontStyle111"/>
          <w:rFonts w:ascii="Times New Roman" w:hAnsi="Times New Roman" w:cs="Times New Roman"/>
          <w:b w:val="0"/>
          <w:sz w:val="24"/>
          <w:szCs w:val="24"/>
          <w:lang w:eastAsia="en-US"/>
        </w:rPr>
        <w:t xml:space="preserve">[ISO/IEC 14756:1999 Информационные технологии — Измерение и оценка эксплуатационных характеристик автоматизированных систем программного обеспечения, </w:t>
      </w:r>
      <w:r w:rsidRPr="00D27129">
        <w:rPr>
          <w:rStyle w:val="FontStyle112"/>
          <w:rFonts w:ascii="Times New Roman" w:hAnsi="Times New Roman" w:cs="Times New Roman"/>
          <w:b/>
          <w:sz w:val="24"/>
          <w:szCs w:val="24"/>
          <w:lang w:eastAsia="en-US"/>
        </w:rPr>
        <w:t>4.16]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3.3936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стабильная ветка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ветка, в которой предотвращаются изменения, нарушающие стабильность</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81"/>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римечание</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В</w:t>
      </w:r>
      <w:r w:rsidRPr="00CC3B99">
        <w:rPr>
          <w:rStyle w:val="FontStyle112"/>
          <w:rFonts w:ascii="Times New Roman" w:hAnsi="Times New Roman" w:cs="Times New Roman"/>
          <w:sz w:val="22"/>
          <w:szCs w:val="22"/>
          <w:lang w:eastAsia="en-US"/>
        </w:rPr>
        <w:t>етка, используемая для выпуска стабильной рабочей версии продукта.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3.3937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стабильный процесс</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процесс, из которого удалены все особые причины изменения параметров процесса и предотвращено его повторное появление, так что остаются только общие причины изменения параметров процесса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3.3938</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указатель стека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регистр, в котором хранится адрес на вершине стека (адрес самого последнего запроса программы)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3.3939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человеко-час</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час трудозатрат, израсходованных работником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3.3940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план управления кадровым составом</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компонент плана управления человеческими ресурсами, который описывает, когда и как будут привлекаться члены проектной команды и как долго они будут необходимы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3.3941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стадия</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период в пределах жизненного цикла логического объекта, относящийся к состоянию его описания или реализации </w:t>
      </w:r>
      <w:r w:rsidRPr="00D27129">
        <w:rPr>
          <w:rStyle w:val="FontStyle111"/>
          <w:rFonts w:ascii="Times New Roman" w:hAnsi="Times New Roman" w:cs="Times New Roman"/>
          <w:b w:val="0"/>
          <w:sz w:val="24"/>
          <w:szCs w:val="24"/>
          <w:lang w:eastAsia="en-US"/>
        </w:rPr>
        <w:t xml:space="preserve">[ISO/IEC 12207:2008 Системная и программная инженерия — Процессы жизненного цикла программных средств, </w:t>
      </w:r>
      <w:r w:rsidRPr="00D27129">
        <w:rPr>
          <w:rStyle w:val="FontStyle112"/>
          <w:rFonts w:ascii="Times New Roman" w:hAnsi="Times New Roman" w:cs="Times New Roman"/>
          <w:b/>
          <w:sz w:val="24"/>
          <w:szCs w:val="24"/>
          <w:lang w:eastAsia="en-US"/>
        </w:rPr>
        <w:t xml:space="preserve">4.44; </w:t>
      </w:r>
      <w:r w:rsidRPr="00D27129">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D27129">
        <w:rPr>
          <w:rStyle w:val="FontStyle112"/>
          <w:rFonts w:ascii="Times New Roman" w:hAnsi="Times New Roman" w:cs="Times New Roman"/>
          <w:b/>
          <w:sz w:val="24"/>
          <w:szCs w:val="24"/>
          <w:lang w:eastAsia="en-US"/>
        </w:rPr>
        <w:t xml:space="preserve">2.50; </w:t>
      </w:r>
      <w:r w:rsidRPr="00D27129">
        <w:rPr>
          <w:rStyle w:val="FontStyle111"/>
          <w:rFonts w:ascii="Times New Roman" w:hAnsi="Times New Roman" w:cs="Times New Roman"/>
          <w:b w:val="0"/>
          <w:sz w:val="24"/>
          <w:szCs w:val="24"/>
          <w:lang w:eastAsia="en-US"/>
        </w:rPr>
        <w:t xml:space="preserve">ISO/IEC/IEEE 15288:2015 Системная и программная инженерия — Процессы жизненного цикла системы, </w:t>
      </w:r>
      <w:r w:rsidRPr="00D27129">
        <w:rPr>
          <w:rStyle w:val="FontStyle112"/>
          <w:rFonts w:ascii="Times New Roman" w:hAnsi="Times New Roman" w:cs="Times New Roman"/>
          <w:b/>
          <w:sz w:val="24"/>
          <w:szCs w:val="24"/>
          <w:lang w:eastAsia="en-US"/>
        </w:rPr>
        <w:t>4</w:t>
      </w:r>
      <w:r w:rsidRPr="00D27129">
        <w:rPr>
          <w:rStyle w:val="FontStyle112"/>
          <w:rFonts w:ascii="Times New Roman" w:hAnsi="Times New Roman" w:cs="Times New Roman"/>
          <w:sz w:val="24"/>
          <w:szCs w:val="24"/>
          <w:lang w:eastAsia="en-US"/>
        </w:rPr>
        <w:t xml:space="preserve">.1.43] </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этап проекта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81"/>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римечание</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w:t>
      </w:r>
      <w:r w:rsidRPr="00CC3B99">
        <w:rPr>
          <w:rStyle w:val="FontStyle112"/>
          <w:rFonts w:ascii="Times New Roman" w:hAnsi="Times New Roman" w:cs="Times New Roman"/>
          <w:sz w:val="22"/>
          <w:szCs w:val="22"/>
          <w:lang w:eastAsia="en-US"/>
        </w:rPr>
        <w:t xml:space="preserve"> Стадии относятся к основному прогрессу и этапам достижения системы во время ее жизненного цикла. Стадии могут пересекаться.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ступенчатое представление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структура, в которой достижение целей совокупности областей процесса устанавливает уровень зрелости; каждый уровень создает основу для последующих уровней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3.3943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заинтересованная сторона</w:t>
      </w:r>
    </w:p>
    <w:p w:rsidR="00D27129" w:rsidRPr="00D27129" w:rsidRDefault="00D27129" w:rsidP="00D27129">
      <w:pPr>
        <w:pStyle w:val="Style81"/>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физическое лицо или организация, имеющие право, долю, требование или интерес в системе или во владении ее характеристиками, которые соответствуют их потребностям и ожиданиям </w:t>
      </w:r>
      <w:r w:rsidRPr="00D27129">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D27129">
        <w:rPr>
          <w:rStyle w:val="FontStyle112"/>
          <w:rFonts w:ascii="Times New Roman" w:hAnsi="Times New Roman" w:cs="Times New Roman"/>
          <w:b/>
          <w:sz w:val="24"/>
          <w:szCs w:val="24"/>
          <w:lang w:eastAsia="en-US"/>
        </w:rPr>
        <w:t xml:space="preserve">2.51; </w:t>
      </w:r>
      <w:r w:rsidRPr="00D27129">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4.1.44]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лицо, группа или организация, которые могут влиять, подвергаться влиянию или воспринимать себя затронутыми решением, действием или исходом проекта </w:t>
      </w:r>
      <w:r w:rsidRPr="00D27129">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[система] человек, команда, организация или их классы, заинтересованные в системе </w:t>
      </w:r>
      <w:r w:rsidRPr="00D27129">
        <w:rPr>
          <w:rStyle w:val="FontStyle111"/>
          <w:rFonts w:ascii="Times New Roman" w:hAnsi="Times New Roman" w:cs="Times New Roman"/>
          <w:b w:val="0"/>
          <w:sz w:val="24"/>
          <w:szCs w:val="24"/>
          <w:lang w:eastAsia="en-US"/>
        </w:rPr>
        <w:t xml:space="preserve">[ISO/IEC/IEEE 42010:2011 Системная и программная инженерия — Описание архитектуры, </w:t>
      </w:r>
      <w:r w:rsidRPr="00D27129">
        <w:rPr>
          <w:rStyle w:val="FontStyle112"/>
          <w:rFonts w:ascii="Times New Roman" w:hAnsi="Times New Roman" w:cs="Times New Roman"/>
          <w:sz w:val="24"/>
          <w:szCs w:val="24"/>
          <w:lang w:eastAsia="en-US"/>
        </w:rPr>
        <w:t xml:space="preserve">3.10]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 xml:space="preserve">лицо, группа или организация, которые могут влиять на риск, подвергаться его влиянию или воспринимать себя подверженными риску </w:t>
      </w:r>
      <w:r w:rsidRPr="00D27129">
        <w:rPr>
          <w:rStyle w:val="FontStyle111"/>
          <w:rFonts w:ascii="Times New Roman" w:hAnsi="Times New Roman" w:cs="Times New Roman"/>
          <w:b w:val="0"/>
          <w:sz w:val="24"/>
          <w:szCs w:val="24"/>
          <w:lang w:eastAsia="en-US"/>
        </w:rPr>
        <w:t xml:space="preserve">[ISO/IEC 16085:2006 Системная и программная инженерия — Процессы жизненного цикла — Управление рисками, </w:t>
      </w:r>
      <w:r w:rsidRPr="00D27129">
        <w:rPr>
          <w:rStyle w:val="FontStyle112"/>
          <w:rFonts w:ascii="Times New Roman" w:hAnsi="Times New Roman" w:cs="Times New Roman"/>
          <w:b/>
          <w:sz w:val="24"/>
          <w:szCs w:val="24"/>
          <w:lang w:eastAsia="en-US"/>
        </w:rPr>
        <w:t>3.19]</w:t>
      </w:r>
    </w:p>
    <w:p w:rsidR="00CC3B99" w:rsidRDefault="00CC3B99" w:rsidP="00D27129">
      <w:pPr>
        <w:pStyle w:val="Style81"/>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81"/>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ример -</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К</w:t>
      </w:r>
      <w:r w:rsidRPr="00CC3B99">
        <w:rPr>
          <w:rStyle w:val="FontStyle112"/>
          <w:rFonts w:ascii="Times New Roman" w:hAnsi="Times New Roman" w:cs="Times New Roman"/>
          <w:sz w:val="22"/>
          <w:szCs w:val="22"/>
          <w:lang w:eastAsia="en-US"/>
        </w:rPr>
        <w:t>онечные пользователи, организации конечных пользователей, вкладчики, разработчики, производители, инструкторы, обслуживающий персонал, утилизаторы, получатели, организации-поставщики и регулирующие органы, заинтересованные лица, лица, принимающие решения</w:t>
      </w:r>
    </w:p>
    <w:p w:rsidR="00D27129" w:rsidRPr="00CC3B99" w:rsidRDefault="00D27129" w:rsidP="00D27129">
      <w:pPr>
        <w:pStyle w:val="Style81"/>
        <w:widowControl/>
        <w:ind w:firstLine="709"/>
        <w:jc w:val="both"/>
        <w:rPr>
          <w:rStyle w:val="FontStyle112"/>
          <w:rFonts w:ascii="Times New Roman" w:hAnsi="Times New Roman" w:cs="Times New Roman"/>
          <w:sz w:val="22"/>
          <w:szCs w:val="22"/>
          <w:lang w:eastAsia="en-US"/>
        </w:rPr>
      </w:pPr>
    </w:p>
    <w:p w:rsidR="00D27129" w:rsidRPr="00CC3B99" w:rsidRDefault="00D27129" w:rsidP="00D27129">
      <w:pPr>
        <w:pStyle w:val="Style81"/>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римечание</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w:t>
      </w:r>
      <w:r w:rsidRPr="00CC3B99">
        <w:rPr>
          <w:rStyle w:val="FontStyle112"/>
          <w:rFonts w:ascii="Times New Roman" w:hAnsi="Times New Roman" w:cs="Times New Roman"/>
          <w:sz w:val="22"/>
          <w:szCs w:val="22"/>
          <w:lang w:eastAsia="en-US"/>
        </w:rPr>
        <w:t xml:space="preserve"> Некоторые заинтересованные стороны могут иметь интересы, которые противоречат друг другу или противоречат системе.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3.3944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анализ заинтересованных сторон</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метод систематического сбора и анализа количественной и качественной информации, чтобы определить, чьи интересы следует учитывать на протяжении всего проекта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3.3945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равенство заинтересованных сторон</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доли или требования заинтересованной стороны в системе интересов или части системы интересов </w:t>
      </w:r>
      <w:r w:rsidRPr="00D27129">
        <w:rPr>
          <w:rStyle w:val="FontStyle111"/>
          <w:rFonts w:ascii="Times New Roman" w:hAnsi="Times New Roman" w:cs="Times New Roman"/>
          <w:b w:val="0"/>
          <w:sz w:val="24"/>
          <w:szCs w:val="24"/>
          <w:lang w:eastAsia="en-US"/>
        </w:rPr>
        <w:t>[ISO/IEC TR 24766:2009 Информационные технологии — Системная и программная инженерия — Системная и программная инженерия — Руководство по требованиям к возможностям инженерного инструмента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3.3946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план управления заинтересованными сторонами</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план управления заинтересованными сторонами является вспомогательным планом к плану управления проектом, который определяет процессы, процедуры, инструменты и методы для эффективного вовлечения заинтересованных сторон в решения и выполнение проекта на основе анализа их потребностей, интересов и потенциального воздействия [Руководство к справочнику по управлению проектами (PMBOK® Guide) — пятое издание</w:t>
      </w:r>
      <w:r w:rsidRPr="00D27129">
        <w:rPr>
          <w:rStyle w:val="FontStyle111"/>
          <w:rFonts w:ascii="Times New Roman" w:hAnsi="Times New Roman" w:cs="Times New Roman"/>
          <w:b w:val="0"/>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3.3947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реестр заинтересованных сторон</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проектный документ, включающий идентификацию, оценку и классификацию заинтересованных сторон проекта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3.3948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автономный</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относящийся к аппаратному или программному обеспечению, способному выполнять свои функции без подключения к другим компонентам</w:t>
      </w:r>
    </w:p>
    <w:p w:rsidR="00CC3B99" w:rsidRDefault="00CC3B99" w:rsidP="00D27129">
      <w:pPr>
        <w:pStyle w:val="Style81"/>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81"/>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ример -</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А</w:t>
      </w:r>
      <w:r w:rsidRPr="00CC3B99">
        <w:rPr>
          <w:rStyle w:val="FontStyle112"/>
          <w:rFonts w:ascii="Times New Roman" w:hAnsi="Times New Roman" w:cs="Times New Roman"/>
          <w:sz w:val="22"/>
          <w:szCs w:val="22"/>
          <w:lang w:eastAsia="en-US"/>
        </w:rPr>
        <w:t>втономная система обработки документов</w:t>
      </w:r>
    </w:p>
    <w:p w:rsidR="00CC3B99" w:rsidRDefault="00CC3B9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3.3949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стандарт</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установленный на основе консенсуса и одобренный признанным органом, который обеспечивает для общего и многократного использования правила, руководящие принципы или характеристику видов деятельности или их результатов, направленных на достижение оптимальной степени упорядоченности в данном контексте </w:t>
      </w:r>
      <w:r w:rsidRPr="00D27129">
        <w:rPr>
          <w:rStyle w:val="FontStyle111"/>
          <w:rFonts w:ascii="Times New Roman" w:hAnsi="Times New Roman" w:cs="Times New Roman"/>
          <w:b w:val="0"/>
          <w:sz w:val="24"/>
          <w:szCs w:val="24"/>
          <w:lang w:eastAsia="en-US"/>
        </w:rPr>
        <w:t>[ISO/IEC TR 29110-1:2016 Программная инженерия — Профили жизненного цикла для очень небольших предприятий (VSE) — Часть 1: Обзор</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2.33]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документ, содержащий для общего и многократного использования правила, руководящие принципы или характеристику видов деятельности или их результатов, направленных на достижение оптимальной степени упорядоченности в данном контексте </w:t>
      </w:r>
      <w:r w:rsidRPr="00D27129">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руководство, руководящий принцип</w:t>
      </w:r>
    </w:p>
    <w:p w:rsidR="00CC3B99" w:rsidRDefault="00CC3B99" w:rsidP="00D27129">
      <w:pPr>
        <w:pStyle w:val="Style81"/>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81"/>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ример -</w:t>
      </w:r>
      <w:r w:rsidRPr="00CC3B99">
        <w:rPr>
          <w:rStyle w:val="FontStyle112"/>
          <w:rFonts w:ascii="Times New Roman" w:hAnsi="Times New Roman" w:cs="Times New Roman"/>
          <w:sz w:val="22"/>
          <w:szCs w:val="22"/>
          <w:lang w:eastAsia="en-US"/>
        </w:rPr>
        <w:t xml:space="preserve"> [ISO/IEC TR 10000-1]</w:t>
      </w:r>
    </w:p>
    <w:p w:rsidR="00CC3B99" w:rsidRDefault="00CC3B9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3.3950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стандартный процесс</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определений процессов, используемых для руководства процессами в организации </w:t>
      </w:r>
      <w:r w:rsidRPr="00D27129">
        <w:rPr>
          <w:rStyle w:val="FontStyle111"/>
          <w:rFonts w:ascii="Times New Roman" w:hAnsi="Times New Roman" w:cs="Times New Roman"/>
          <w:b w:val="0"/>
          <w:sz w:val="24"/>
          <w:szCs w:val="24"/>
          <w:lang w:eastAsia="en-US"/>
        </w:rPr>
        <w:t>[ISO/IEC 33001:2015 Информационные технологии — Оценка процесса — Понятия и терминология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3.1.8]</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81"/>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римечание</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w:t>
      </w:r>
      <w:r w:rsidRPr="00CC3B99">
        <w:rPr>
          <w:rStyle w:val="FontStyle112"/>
          <w:rFonts w:ascii="Times New Roman" w:hAnsi="Times New Roman" w:cs="Times New Roman"/>
          <w:sz w:val="22"/>
          <w:szCs w:val="22"/>
          <w:lang w:eastAsia="en-US"/>
        </w:rPr>
        <w:t xml:space="preserve"> Эти определения процессов охватывают основные элементы процессов (и их взаимосвязи друг с другом), которые должны быть включены в определенные процессы, реализуемые в проектах по всей организации. Стандартный процесс устанавливает согласованные виды деятельности в организации и желателен для долгосрочной стабильности и улучшения. Совокупность стандартных процессов организации описывает основные элементы процессов, которые будут частью определенных процессов проектов. Он также описывает взаимосвязи (например, упорядоченность и интерфейсы) между этими элементами процесса.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3.3951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стандартизированный профиль</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согласованный на международном уровне гармонизированный стандарт, описывающий один или несколько профилей </w:t>
      </w:r>
      <w:r w:rsidRPr="00D27129">
        <w:rPr>
          <w:rStyle w:val="FontStyle111"/>
          <w:rFonts w:ascii="Times New Roman" w:hAnsi="Times New Roman" w:cs="Times New Roman"/>
          <w:b w:val="0"/>
          <w:sz w:val="24"/>
          <w:szCs w:val="24"/>
          <w:lang w:eastAsia="en-US"/>
        </w:rPr>
        <w:t>[ISO/IEC TR 29110-1:2016 Программная инженерия — Профили жизненного цикла для очень небольших предприятий (VSE) — Часть 1: Обзор</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3.3952</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режим работы с резервированием</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неактивный режим</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режим работы, который экономит электроэнергию, когда блок микроконтроллера не используется активно</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3.3953</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резервирование замещением</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 устойчивости к отказам - использование резервных элементов, которые остаются неработоспособными до тех пор, пока не произойдет сбой в основном элементе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активная избыточность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3.3954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дата начала</w:t>
      </w:r>
    </w:p>
    <w:p w:rsidR="00D27129" w:rsidRPr="00D27129" w:rsidRDefault="00D27129" w:rsidP="00D27129">
      <w:pPr>
        <w:pStyle w:val="Style81"/>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момент времени, связанный с началом запланированной деятельности, обычно определяемый одним из следующих критериев: фактический, плановый, расчетный, запланированный, ранний, поздний, целевой, базовый или текущий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3.3955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старт-финиш (SF)</w:t>
      </w:r>
    </w:p>
    <w:p w:rsidR="00D27129" w:rsidRPr="00D27129" w:rsidRDefault="00D27129" w:rsidP="00D27129">
      <w:pPr>
        <w:pStyle w:val="Style57"/>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логическая взаимосвязь, при которой действие последующего элемента не может завершиться до тех пор, пока не начнется предыдущее действие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логическая взаимосвязь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3.3956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старт-старт (SS)</w:t>
      </w:r>
    </w:p>
    <w:p w:rsidR="00D27129" w:rsidRPr="00D27129" w:rsidRDefault="00D27129" w:rsidP="00D27129">
      <w:pPr>
        <w:pStyle w:val="Style5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логическая взаимосвязь, при которой действие последующего элемента не может начаться до тех пор, пока не начнется действие предшествующего элемента </w:t>
      </w:r>
      <w:r w:rsidRPr="00D27129">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логическая взаимосвязь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3.3957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начальный адрес</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адрес первой команды компьютерной программы в главном ЗУ</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см. также происхождение, начальный адрес сборки, начальный адрес загрузки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81"/>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римечание</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w:t>
      </w:r>
      <w:r w:rsidRPr="00CC3B99">
        <w:rPr>
          <w:rStyle w:val="FontStyle112"/>
          <w:rFonts w:ascii="Times New Roman" w:hAnsi="Times New Roman" w:cs="Times New Roman"/>
          <w:sz w:val="22"/>
          <w:szCs w:val="22"/>
          <w:lang w:eastAsia="en-US"/>
        </w:rPr>
        <w:t xml:space="preserve"> Этот адрес может совпадать с исходным адресом программы, в зависимости от того, есть ли данные, предшествующие первой команде.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3.3958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состояние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условие или режим существования, в котором может находиться система, компонент или моделирование 2. значения, принимаемые в данный момент переменными, которые определяют характеристику системы, компонента или моделирования 3. уникальное значение, которое представляет стадию развития программное обеспечение при его функционировании </w:t>
      </w:r>
      <w:r w:rsidRPr="00D27129">
        <w:rPr>
          <w:rStyle w:val="FontStyle111"/>
          <w:rFonts w:ascii="Times New Roman" w:hAnsi="Times New Roman" w:cs="Times New Roman"/>
          <w:b w:val="0"/>
          <w:sz w:val="24"/>
          <w:szCs w:val="24"/>
          <w:lang w:eastAsia="en-US"/>
        </w:rPr>
        <w:t>[ISO/IEC 11411:1995 Информационные технологии — Представление для человеческой коммуникации переходных состояний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2.1]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lastRenderedPageBreak/>
        <w:t xml:space="preserve">условие, характеризующее поведение функции, подфункции или элемента в момент времени 5. в данный момент времени состояние объекта, определяющее совокупность всех последовательностей действий (или следов), в которых может участвовать объект </w:t>
      </w:r>
      <w:r w:rsidRPr="00D27129">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8.8] </w:t>
      </w:r>
      <w:r w:rsidRPr="00D27129">
        <w:rPr>
          <w:rStyle w:val="FontStyle110"/>
          <w:rFonts w:ascii="Times New Roman" w:hAnsi="Times New Roman" w:cs="Times New Roman"/>
          <w:sz w:val="24"/>
          <w:szCs w:val="24"/>
          <w:lang w:eastAsia="en-US"/>
        </w:rPr>
        <w:t xml:space="preserve">6. </w:t>
      </w:r>
      <w:r w:rsidRPr="00D27129">
        <w:rPr>
          <w:rStyle w:val="FontStyle112"/>
          <w:rFonts w:ascii="Times New Roman" w:hAnsi="Times New Roman" w:cs="Times New Roman"/>
          <w:sz w:val="24"/>
          <w:szCs w:val="24"/>
          <w:lang w:eastAsia="en-US"/>
        </w:rPr>
        <w:t xml:space="preserve">идентифицированное условие или совокупность условий в рассматриваемом программном обеспечении, связанное с определенными возможными действиями рассматриваемого программного обеспечения </w:t>
      </w:r>
      <w:r w:rsidRPr="00D27129">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7. </w:t>
      </w:r>
      <w:r w:rsidRPr="00D27129">
        <w:rPr>
          <w:rStyle w:val="FontStyle112"/>
          <w:rFonts w:ascii="Times New Roman" w:hAnsi="Times New Roman" w:cs="Times New Roman"/>
          <w:sz w:val="24"/>
          <w:szCs w:val="24"/>
          <w:lang w:eastAsia="en-US"/>
        </w:rPr>
        <w:t xml:space="preserve">характеристика модуля (обычно составная по структуре и многомерная), выражающая совокупный эффект всех предшествующих проявлений взаимодействия модуля, по которому можно оценить отсроченные аффективные взаимосвязи модуля </w:t>
      </w:r>
      <w:r w:rsidRPr="00D27129">
        <w:rPr>
          <w:rStyle w:val="FontStyle111"/>
          <w:rFonts w:ascii="Times New Roman" w:hAnsi="Times New Roman" w:cs="Times New Roman"/>
          <w:b w:val="0"/>
          <w:sz w:val="24"/>
          <w:szCs w:val="24"/>
          <w:lang w:eastAsia="en-US"/>
        </w:rPr>
        <w:t>[IEEE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3.25]</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81"/>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римечание</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w:t>
      </w:r>
      <w:r w:rsidRPr="00CC3B99">
        <w:rPr>
          <w:rStyle w:val="FontStyle112"/>
          <w:rFonts w:ascii="Times New Roman" w:hAnsi="Times New Roman" w:cs="Times New Roman"/>
          <w:sz w:val="22"/>
          <w:szCs w:val="22"/>
          <w:lang w:eastAsia="en-US"/>
        </w:rPr>
        <w:t xml:space="preserve"> Состояние — это сокращенное представление истории проявления взаимодействия модуля. Приписывание «состояния» модулю подразумевает, что он способен изменять поведение в будущем в результате прошлых взаимодействий с окружающей средой.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3.3959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класс состояния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класс, представляющий совокупность реальных или абстрактных объектов, обладающих общими знаниями или поведением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3.1.184]</w:t>
      </w:r>
    </w:p>
    <w:p w:rsidR="00CC3B99" w:rsidRDefault="00CC3B99" w:rsidP="00D27129">
      <w:pPr>
        <w:pStyle w:val="Style81"/>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81"/>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ример -</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Л</w:t>
      </w:r>
      <w:r w:rsidRPr="00CC3B99">
        <w:rPr>
          <w:rStyle w:val="FontStyle112"/>
          <w:rFonts w:ascii="Times New Roman" w:hAnsi="Times New Roman" w:cs="Times New Roman"/>
          <w:sz w:val="22"/>
          <w:szCs w:val="22"/>
          <w:lang w:eastAsia="en-US"/>
        </w:rPr>
        <w:t>юди, места, события, идеи, физические объекты, комбинации физических объектов</w:t>
      </w:r>
    </w:p>
    <w:p w:rsidR="00D27129" w:rsidRPr="00CC3B99" w:rsidRDefault="00D27129" w:rsidP="00D27129">
      <w:pPr>
        <w:pStyle w:val="Style81"/>
        <w:widowControl/>
        <w:ind w:firstLine="709"/>
        <w:jc w:val="both"/>
        <w:rPr>
          <w:rStyle w:val="FontStyle112"/>
          <w:rFonts w:ascii="Times New Roman" w:hAnsi="Times New Roman" w:cs="Times New Roman"/>
          <w:sz w:val="22"/>
          <w:szCs w:val="22"/>
          <w:lang w:eastAsia="en-US"/>
        </w:rPr>
      </w:pPr>
    </w:p>
    <w:p w:rsidR="00D27129" w:rsidRPr="00CC3B99" w:rsidRDefault="00D27129" w:rsidP="00D27129">
      <w:pPr>
        <w:pStyle w:val="Style81"/>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римечание</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w:t>
      </w:r>
      <w:r w:rsidRPr="00CC3B99">
        <w:rPr>
          <w:rStyle w:val="FontStyle112"/>
          <w:rFonts w:ascii="Times New Roman" w:hAnsi="Times New Roman" w:cs="Times New Roman"/>
          <w:sz w:val="22"/>
          <w:szCs w:val="22"/>
          <w:lang w:eastAsia="en-US"/>
        </w:rPr>
        <w:t xml:space="preserve"> Класс состояния представляет экземпляры с изменяемым состоянием. Составные экземпляры класса состояния могут появляться и исчезать, а также могут изменять состояние с течением времени; то есть значения их свойств могут изменяться.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3.3960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данные состояния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данные, которые определяют внутреннее состояние тестового модуля и используются для установления этого состояния или сравнения с существующими состояниями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3.3961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диаграмма состояний</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диаграмма, которая изображает состояния, которые может принимать система или компонент, и показывает события или обстоятельства, которые вызывают или являются результатом перехода из одного состояния в другое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3.3962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безвариантное условие состояния</w:t>
      </w:r>
    </w:p>
    <w:p w:rsidR="00D27129" w:rsidRPr="00D27129" w:rsidRDefault="00D27129" w:rsidP="00D27129">
      <w:pPr>
        <w:pStyle w:val="Style81"/>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описание ограничения или отношений, которые могут быть использованы для различения подсовокупности состояния определенного свойства, которые все удовлетворяют условию </w:t>
      </w:r>
      <w:r w:rsidRPr="00D27129">
        <w:rPr>
          <w:rStyle w:val="FontStyle111"/>
          <w:rFonts w:ascii="Times New Roman" w:hAnsi="Times New Roman" w:cs="Times New Roman"/>
          <w:b w:val="0"/>
          <w:sz w:val="24"/>
          <w:szCs w:val="24"/>
          <w:lang w:eastAsia="en-US"/>
        </w:rPr>
        <w:t xml:space="preserve">[IEEE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 </w:t>
      </w:r>
      <w:r w:rsidRPr="00D27129">
        <w:rPr>
          <w:rStyle w:val="FontStyle112"/>
          <w:rFonts w:ascii="Times New Roman" w:hAnsi="Times New Roman" w:cs="Times New Roman"/>
          <w:b/>
          <w:sz w:val="24"/>
          <w:szCs w:val="24"/>
          <w:lang w:eastAsia="en-US"/>
        </w:rPr>
        <w:t>3.26]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3.3963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имя состояния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уникальный идентификатор состояния функционирования программного обеспечения </w:t>
      </w:r>
      <w:r w:rsidRPr="00D27129">
        <w:rPr>
          <w:rStyle w:val="FontStyle111"/>
          <w:rFonts w:ascii="Times New Roman" w:hAnsi="Times New Roman" w:cs="Times New Roman"/>
          <w:b w:val="0"/>
          <w:sz w:val="24"/>
          <w:szCs w:val="24"/>
          <w:lang w:eastAsia="en-US"/>
        </w:rPr>
        <w:t>[ISO/IEC 11411:1995 Информационные технологии — Представление для человеческой коммуникации переходных состояний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3.3964 </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описание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 языке программирования - значимое выражение, определяющее данные, устанавливающее действия программы или управляющее ассемблером или компилятором</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описание присваивания, контрольное описание, объявление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3.3965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охват описания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процент совокупности всех выполняемых описаний элемента тестирования, охватываемых набором тестов </w:t>
      </w:r>
      <w:r w:rsidRPr="00D27129">
        <w:rPr>
          <w:rStyle w:val="FontStyle111"/>
          <w:rFonts w:ascii="Times New Roman" w:hAnsi="Times New Roman" w:cs="Times New Roman"/>
          <w:b w:val="0"/>
          <w:sz w:val="24"/>
          <w:szCs w:val="24"/>
          <w:lang w:eastAsia="en-US"/>
        </w:rPr>
        <w:t>[ISO/IEC/IEEE 29119</w:t>
      </w:r>
      <w:r w:rsidRPr="00D27129">
        <w:rPr>
          <w:rStyle w:val="FontStyle111"/>
          <w:rFonts w:ascii="Times New Roman" w:hAnsi="Times New Roman" w:cs="Times New Roman"/>
          <w:b w:val="0"/>
          <w:sz w:val="24"/>
          <w:szCs w:val="24"/>
          <w:lang w:eastAsia="en-US"/>
        </w:rPr>
        <w:softHyphen/>
        <w:t>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4.40]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3.3966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описание работы (SOW)</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используемый получателем для описания и уточнения задач, которые должны быть выполнены по договору </w:t>
      </w:r>
      <w:r w:rsidRPr="00D27129">
        <w:rPr>
          <w:rStyle w:val="FontStyle111"/>
          <w:rFonts w:ascii="Times New Roman" w:hAnsi="Times New Roman" w:cs="Times New Roman"/>
          <w:b w:val="0"/>
          <w:sz w:val="24"/>
          <w:szCs w:val="24"/>
          <w:lang w:eastAsia="en-US"/>
        </w:rPr>
        <w:t>[ISO/IEC 12207:2008 Системная и программная инженерия — Процессы жизненного цикла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4.46]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подробное описание продуктов, услуг или результатов, которые должны быть предоставлены проектом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документ, используемый получателем, который включает в себя потребности и ожидания, объем, цели и ожидаемые результаты </w:t>
      </w:r>
      <w:r w:rsidRPr="00D27129">
        <w:rPr>
          <w:rStyle w:val="FontStyle111"/>
          <w:rFonts w:ascii="Times New Roman" w:hAnsi="Times New Roman" w:cs="Times New Roman"/>
          <w:b w:val="0"/>
          <w:sz w:val="24"/>
          <w:szCs w:val="24"/>
          <w:lang w:eastAsia="en-US"/>
        </w:rPr>
        <w:t>[ISO/IEC TR 29110-5-6-2:2014 Системная и программная инженерия — Профили жизненного цикла для очень небольших предприятий (VSE) — Часть 5-6-2: Системная инженерия — Руководство по инженерии и управлению: Группа общего профиля: Базовый профиль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3.11]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 xml:space="preserve">означает описать и указать задачи, которые должны быть выполнены в соответствии с договором </w:t>
      </w:r>
      <w:r w:rsidRPr="00D27129">
        <w:rPr>
          <w:rStyle w:val="FontStyle111"/>
          <w:rFonts w:ascii="Times New Roman" w:hAnsi="Times New Roman" w:cs="Times New Roman"/>
          <w:b w:val="0"/>
          <w:sz w:val="24"/>
          <w:szCs w:val="24"/>
          <w:lang w:eastAsia="en-US"/>
        </w:rPr>
        <w:t>[ISO/IEC TR 29110-1:2016 Программная инженерия — Профили жизненного цикла для очень небольших предприятий (VSE) — Часть 1: Обзор,</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3.65]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3.3967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тестирование описания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тестирование, предназначенное для выполнения каждого описания компьютерной программы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методика разработки тестов, в которой контрольные примеры создаются для форсирования выполнения отдельных описаний в элементе тестирования </w:t>
      </w:r>
      <w:r w:rsidRPr="00D27129">
        <w:rPr>
          <w:rStyle w:val="FontStyle111"/>
          <w:rFonts w:ascii="Times New Roman" w:hAnsi="Times New Roman" w:cs="Times New Roman"/>
          <w:b w:val="0"/>
          <w:sz w:val="24"/>
          <w:szCs w:val="24"/>
          <w:lang w:eastAsia="en-US"/>
        </w:rPr>
        <w:t>[ISO/IEC/IEEE29119-1:2013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4.41]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тестирование ветка, тестирование пути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3.3968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StateTransition</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изменение из одного состояния в другое </w:t>
      </w:r>
      <w:r w:rsidRPr="00D27129">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3.3969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статический</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относящийся к событию или процессу, происходящему без функционирования программы компьютера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динамический</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ПРИМЕР: статический анализ, статическая привязка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3.3970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статический анализ</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процесс оценки системы или компонента на основе его формы, структуры, содержания или документации</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динамический анализ, проверка, комплексная проверка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3.3971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статическая привязка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привязка, выполняемая до запуска компьютерной программы и не подлежащая изменению в процессе работы программы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динамическая привязка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3.3972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статическая точка прерывания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точка прерывания, которая может быть установлена во время компиляции, например вход в заданную стандартную программу</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динамическая точка прерывания, точка прерывания кода, точка прерывания данных, точка прерывания epilog, программируемая точка прерывания, точка прерывания prolog</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3.3973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статический дамп</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дамп, который создается до или после выполнения компьютерной программы</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динамический дамп, дамп изменений, дамп памяти, аварийный дамп, выборочный дамп, мгновенный дамп</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3.3974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статическая ошибка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ошибка, которая не зависит от изменяющегося во времени характера ввода информации</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динамическая ошибка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3.3975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статическая модель</w:t>
      </w:r>
    </w:p>
    <w:p w:rsidR="00D27129" w:rsidRPr="00D27129" w:rsidRDefault="00D27129" w:rsidP="00D27129">
      <w:pPr>
        <w:pStyle w:val="Style5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модель, описывающая взаимосвязанную совокупность классов (и/или рассматриваемых доменов) вместе с их взаимосвязями и обязанностями </w:t>
      </w:r>
      <w:r w:rsidRPr="00D27129">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D27129">
        <w:rPr>
          <w:rStyle w:val="FontStyle112"/>
          <w:rFonts w:ascii="Times New Roman" w:hAnsi="Times New Roman" w:cs="Times New Roman"/>
          <w:b/>
          <w:sz w:val="24"/>
          <w:szCs w:val="24"/>
          <w:lang w:eastAsia="en-US"/>
        </w:rPr>
        <w:t xml:space="preserve">3.1.185]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динамическая модель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3.3976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статический продукт</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невыполняемая система или программный продукт для обозревания </w:t>
      </w:r>
      <w:r w:rsidRPr="00D27129">
        <w:rPr>
          <w:rStyle w:val="FontStyle111"/>
          <w:rFonts w:ascii="Times New Roman" w:hAnsi="Times New Roman" w:cs="Times New Roman"/>
          <w:b w:val="0"/>
          <w:sz w:val="24"/>
          <w:szCs w:val="24"/>
          <w:lang w:eastAsia="en-US"/>
        </w:rPr>
        <w:t>[ISO/IEC25041:2012 Системная и программная инженерия — Требования и оценка качества систем и программного обеспечения (SQuaRE) — Руководство по оценке для разработчиков, приобретателей и независимых оценщиков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3.3977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статическая оперативная память (SRAM)</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оперативная память без процесса обновления, которая хранит данные, пока в нее подается питание </w:t>
      </w:r>
    </w:p>
    <w:p w:rsidR="00CC3B99" w:rsidRDefault="00CC3B99" w:rsidP="00D27129">
      <w:pPr>
        <w:pStyle w:val="Style25"/>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25"/>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римечание</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Н</w:t>
      </w:r>
      <w:r w:rsidRPr="00CC3B99">
        <w:rPr>
          <w:rStyle w:val="FontStyle112"/>
          <w:rFonts w:ascii="Times New Roman" w:hAnsi="Times New Roman" w:cs="Times New Roman"/>
          <w:sz w:val="22"/>
          <w:szCs w:val="22"/>
          <w:lang w:eastAsia="en-US"/>
        </w:rPr>
        <w:t>а основе схемной архитектуры с двойными стабильными состояниями</w:t>
      </w:r>
    </w:p>
    <w:p w:rsidR="00CC3B99" w:rsidRDefault="00CC3B9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3.3978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статическая схема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спецификация состояния одного или нескольких информационных объектов в некоторый момент времени с учетом целостности любых инвариантных схем </w:t>
      </w:r>
      <w:r w:rsidRPr="00D27129">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6.1.2]</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81"/>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lastRenderedPageBreak/>
        <w:t>П</w:t>
      </w:r>
      <w:r w:rsidR="00CC3B99" w:rsidRPr="00CC3B99">
        <w:rPr>
          <w:rStyle w:val="FontStyle112"/>
          <w:rFonts w:ascii="Times New Roman" w:hAnsi="Times New Roman" w:cs="Times New Roman"/>
          <w:sz w:val="22"/>
          <w:szCs w:val="22"/>
          <w:lang w:eastAsia="en-US"/>
        </w:rPr>
        <w:t>римечание</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w:t>
      </w:r>
      <w:r w:rsidRPr="00CC3B99">
        <w:rPr>
          <w:rStyle w:val="FontStyle112"/>
          <w:rFonts w:ascii="Times New Roman" w:hAnsi="Times New Roman" w:cs="Times New Roman"/>
          <w:sz w:val="22"/>
          <w:szCs w:val="22"/>
          <w:lang w:eastAsia="en-US"/>
        </w:rPr>
        <w:t xml:space="preserve"> Таким образом, статическая схема — это спецификация типов одного или нескольких информационных объектов в какой-то определенный момент времени. Эти типы являются подтипами типов, указанных в инвариантной схеме.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3.3979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статическое тестирование</w:t>
      </w:r>
    </w:p>
    <w:p w:rsidR="00D27129" w:rsidRPr="00D27129" w:rsidRDefault="00D27129" w:rsidP="00D27129">
      <w:pPr>
        <w:pStyle w:val="Style5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тестирование, при котором элемент тестирования проверяется на совокупность качества или других критериев без выполнения кода </w:t>
      </w:r>
      <w:r w:rsidRPr="00D27129">
        <w:rPr>
          <w:rStyle w:val="FontStyle111"/>
          <w:rFonts w:ascii="Times New Roman" w:hAnsi="Times New Roman" w:cs="Times New Roman"/>
          <w:b w:val="0"/>
          <w:sz w:val="24"/>
          <w:szCs w:val="24"/>
          <w:lang w:eastAsia="en-US"/>
        </w:rPr>
        <w:t xml:space="preserve">[ISO/IEC/IEEE 29119-1:2013 Системная и программная инженерия — Тестирование программного обеспечения — Часть 1: Понятия и определения, </w:t>
      </w:r>
      <w:r w:rsidRPr="00D27129">
        <w:rPr>
          <w:rStyle w:val="FontStyle112"/>
          <w:rFonts w:ascii="Times New Roman" w:hAnsi="Times New Roman" w:cs="Times New Roman"/>
          <w:b/>
          <w:sz w:val="24"/>
          <w:szCs w:val="24"/>
          <w:lang w:eastAsia="en-US"/>
        </w:rPr>
        <w:t xml:space="preserve">4.42]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проверка</w:t>
      </w:r>
    </w:p>
    <w:p w:rsidR="00CC3B99" w:rsidRDefault="00CC3B99" w:rsidP="00D27129">
      <w:pPr>
        <w:pStyle w:val="Style57"/>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57"/>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ример -</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О</w:t>
      </w:r>
      <w:r w:rsidRPr="00CC3B99">
        <w:rPr>
          <w:rStyle w:val="FontStyle112"/>
          <w:rFonts w:ascii="Times New Roman" w:hAnsi="Times New Roman" w:cs="Times New Roman"/>
          <w:sz w:val="22"/>
          <w:szCs w:val="22"/>
          <w:lang w:eastAsia="en-US"/>
        </w:rPr>
        <w:t>бзоры, статический анализ</w:t>
      </w:r>
    </w:p>
    <w:p w:rsidR="00CC3B99" w:rsidRDefault="00CC3B99" w:rsidP="00D27129">
      <w:pPr>
        <w:pStyle w:val="Style57"/>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3.3980</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система статистического контроля процессов</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основанный на статистике анализ процесса и показателей функциональных характеристик процесса, который выявляет общие и особые причины изменения функциональных характеристик процесса и поддерживает функциональные характеристики процесса в определенных пределах</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3.3981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статистический отбор проб</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выбор части интересующей популяции для проверки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3.3982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статистически управляемый процесс</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процесс, который управляется с помощью статистических методов, в которых анализируются процессы, выявляются особые причины отклонений процесса, а функциональные характеристики содержатся в четко определенных пределах</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3.3983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код состояния</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код условия</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код, используемый для обозначения результатов работы компьютерной программы</w:t>
      </w:r>
    </w:p>
    <w:p w:rsidR="00D27129" w:rsidRPr="00CC3B99" w:rsidRDefault="00D27129" w:rsidP="00D27129">
      <w:pPr>
        <w:pStyle w:val="Style25"/>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ример -</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К</w:t>
      </w:r>
      <w:r w:rsidRPr="00CC3B99">
        <w:rPr>
          <w:rStyle w:val="FontStyle112"/>
          <w:rFonts w:ascii="Times New Roman" w:hAnsi="Times New Roman" w:cs="Times New Roman"/>
          <w:sz w:val="22"/>
          <w:szCs w:val="22"/>
          <w:lang w:eastAsia="en-US"/>
        </w:rPr>
        <w:t>од, указывающий на перенос, переполнение или ошибку контроля четности</w:t>
      </w:r>
    </w:p>
    <w:p w:rsidR="00CC3B99" w:rsidRDefault="00CC3B99" w:rsidP="00D27129">
      <w:pPr>
        <w:pStyle w:val="Style25"/>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3.3984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STE</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условия испытания программных средств </w:t>
      </w:r>
      <w:r w:rsidRPr="00D27129">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3.3985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этап</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один элемент (нумерованный элемент списка) в процедуре, которая сообщает пользователю выполнить действие (или действия) </w:t>
      </w:r>
      <w:r w:rsidRPr="00D27129">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4.47]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одновременное возникновение конечной мультисовокупности переходных режимов, включенных параллельно в маркировке </w:t>
      </w:r>
      <w:r w:rsidRPr="00D27129">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2.1.26.4]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абстракция действия, используемого в процессе, который может оставить неуказанными некоторые или все объекты, участвующие в этом действии </w:t>
      </w:r>
      <w:r w:rsidRPr="00D27129">
        <w:rPr>
          <w:rStyle w:val="FontStyle111"/>
          <w:rFonts w:ascii="Times New Roman" w:hAnsi="Times New Roman" w:cs="Times New Roman"/>
          <w:b w:val="0"/>
          <w:sz w:val="24"/>
          <w:szCs w:val="24"/>
          <w:lang w:eastAsia="en-US"/>
        </w:rPr>
        <w:t>[ISO/IEC 15414:2015 Информационные технологии — Открытая распределенная обработка — Эталонная модель — Предпринимательский язык</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6.3.6]</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25"/>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римечание</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w:t>
      </w:r>
      <w:r w:rsidRPr="00CC3B99">
        <w:rPr>
          <w:rStyle w:val="FontStyle112"/>
          <w:rFonts w:ascii="Times New Roman" w:hAnsi="Times New Roman" w:cs="Times New Roman"/>
          <w:sz w:val="22"/>
          <w:szCs w:val="22"/>
          <w:lang w:eastAsia="en-US"/>
        </w:rPr>
        <w:t xml:space="preserve"> Этап содержит одно или несколько действий. Ответы программного обеспечения не считаются этапами.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3.3986</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поэтапное усовершенствование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метод разработки программного обеспечения, при котором данные и этапы обработки сначала определяются ориентировочно, а затем уточняются с возрастающей детализацией</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структурно-ориентированное проектирование данных, ввод-процесс-вывод, модульная декомпозиция, объектно-ориентированное проектирование, быстрое создание прототипов, структурированное проектирование, трансактивный анализ, трансформационный анализ</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3.3987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стимул</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все, что заставляет модуль демонстрировать возникновение шаблона поведения в системе команд модуля; нечто, вызывающее или расцениваемое как вызывающее реакцию </w:t>
      </w:r>
      <w:r w:rsidRPr="00D27129">
        <w:rPr>
          <w:rStyle w:val="FontStyle111"/>
          <w:rFonts w:ascii="Times New Roman" w:hAnsi="Times New Roman" w:cs="Times New Roman"/>
          <w:b w:val="0"/>
          <w:sz w:val="24"/>
          <w:szCs w:val="24"/>
          <w:lang w:eastAsia="en-US"/>
        </w:rPr>
        <w:t xml:space="preserve">[IEEE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 </w:t>
      </w:r>
      <w:r w:rsidRPr="00D27129">
        <w:rPr>
          <w:rStyle w:val="FontStyle112"/>
          <w:rFonts w:ascii="Times New Roman" w:hAnsi="Times New Roman" w:cs="Times New Roman"/>
          <w:sz w:val="24"/>
          <w:szCs w:val="24"/>
          <w:lang w:eastAsia="en-US"/>
        </w:rPr>
        <w:t>3.27]</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81"/>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римечание</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w:t>
      </w:r>
      <w:r w:rsidRPr="00CC3B99">
        <w:rPr>
          <w:rStyle w:val="FontStyle112"/>
          <w:rFonts w:ascii="Times New Roman" w:hAnsi="Times New Roman" w:cs="Times New Roman"/>
          <w:sz w:val="22"/>
          <w:szCs w:val="22"/>
          <w:lang w:eastAsia="en-US"/>
        </w:rPr>
        <w:t xml:space="preserve"> Стимулом может быть возникновение контролируемого извне взаимодействия, воздействующего на модуль (внешний стимул), или возникновение внутренне контролируемого события (внутренний стимул).</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3.3988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STK</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заинтересованная </w:t>
      </w:r>
      <w:r w:rsidRPr="00D27129">
        <w:rPr>
          <w:rStyle w:val="FontStyle112"/>
          <w:rFonts w:ascii="Times New Roman" w:hAnsi="Times New Roman" w:cs="Times New Roman"/>
          <w:b/>
          <w:sz w:val="24"/>
          <w:szCs w:val="24"/>
          <w:lang w:eastAsia="en-US"/>
        </w:rPr>
        <w:t xml:space="preserve">сторона </w:t>
      </w:r>
      <w:r w:rsidRPr="00D27129">
        <w:rPr>
          <w:rStyle w:val="FontStyle111"/>
          <w:rFonts w:ascii="Times New Roman" w:hAnsi="Times New Roman" w:cs="Times New Roman"/>
          <w:b w:val="0"/>
          <w:sz w:val="24"/>
          <w:szCs w:val="24"/>
          <w:lang w:eastAsia="en-US"/>
        </w:rPr>
        <w:t>[ISO/IEC TR 29110-5-6-2:2014 Системная и программная инженерия — Профили жизненного цикла для очень небольших предприятий (VSE) — Часть 5-6-2: Системная инженерия — Руководство по инженерии и управлению: Группа общего профиля: Базовый профиль,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3.3989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STL</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семантический язык передачи </w:t>
      </w:r>
      <w:r w:rsidRPr="00D27129">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3.3990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единица учета запасов (sku)</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идентификация, обычно буквенно-цифровая, определенного продукта, которая позволяет отслеживать его для целей инвентаризации и выдачи разрешений на использование программного обеспечения </w:t>
      </w:r>
      <w:r w:rsidRPr="00D27129">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3.48]</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81"/>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римечание</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О</w:t>
      </w:r>
      <w:r w:rsidRPr="00CC3B99">
        <w:rPr>
          <w:rStyle w:val="FontStyle112"/>
          <w:rFonts w:ascii="Times New Roman" w:hAnsi="Times New Roman" w:cs="Times New Roman"/>
          <w:sz w:val="22"/>
          <w:szCs w:val="22"/>
          <w:lang w:eastAsia="en-US"/>
        </w:rPr>
        <w:t>бычно ассоциируется с уникальными продуктами для целей продажи, такими как разрешения на использование программного обеспечения. Она может однозначно соответствовать конкретным программным продуктам или представлять пакеты программного обеспечения с определенными условиями, например, относится ли она к полному продукту, обновлению продукта или обслуживанию существующего продукта.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3.3991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стоп</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прекратить выполнение компьютерной программы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пауза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 xml:space="preserve">3.3992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ЗУ</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устройство ЗУ</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функциональный блок, в который данные могут быть помещены, в котором данные могут быть сохранены и из которого данные могут быть извлечены </w:t>
      </w:r>
      <w:r w:rsidRPr="00D27129">
        <w:rPr>
          <w:rStyle w:val="FontStyle111"/>
          <w:rFonts w:ascii="Times New Roman" w:hAnsi="Times New Roman" w:cs="Times New Roman"/>
          <w:b w:val="0"/>
          <w:sz w:val="24"/>
          <w:szCs w:val="24"/>
          <w:lang w:eastAsia="en-US"/>
        </w:rPr>
        <w:t>[ISO/IEC2382:2015,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3.3993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распределение ЗУ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элемент распределения компьютерных ресурсов, состоящий из присваивания областей ЗУ к конкретным работам и выполнения связанных процедур, таких как передача данных между основным и вспомогательным ЗУ, для поддержки выполненных процессов присваивания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буфер, непрерывное распределение, циклический поиск, сжатие памяти, наложение, замещение страниц, виртуальное ЗУ</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3.3994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емкость ЗУ</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максимальное количество элементов, которое может храниться в данном устройстве ЗУ; обычно указывается в словах или байтах</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емкость канала, емкость памяти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3.3995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эффективность ЗУ</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степень, в которой система или компонент выполняют свои назначенные функции при минимальном потреблении доступного ЗУ</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эффективность выполнения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3.3996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хранить</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размещать или сохранять данные в устройстве ЗУ 2. копировать компьютерные команды или данные из регистра во внутренний ЗУ или из внутреннего ЗУ во внешнее ЗУ</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3.3997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точка хранения</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относительный показатель трудозатрат, необходимый для разработки пользовательской истории, по сравнению с тем, что проектная команда считает типичной пользовательской историей </w:t>
      </w:r>
      <w:r w:rsidRPr="00D27129">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3.3998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STP</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план тестирования программного обеспечения </w:t>
      </w:r>
      <w:r w:rsidRPr="00D27129">
        <w:rPr>
          <w:rStyle w:val="FontStyle111"/>
          <w:rFonts w:ascii="Times New Roman" w:hAnsi="Times New Roman" w:cs="Times New Roman"/>
          <w:b w:val="0"/>
          <w:sz w:val="24"/>
          <w:szCs w:val="24"/>
          <w:lang w:eastAsia="en-US"/>
        </w:rPr>
        <w:t xml:space="preserve">[IEEE 15288.2:2014 Стандарт IEEE по техническому обзору и аудиту оборонных программ, </w:t>
      </w:r>
      <w:r w:rsidRPr="00D27129">
        <w:rPr>
          <w:rStyle w:val="FontStyle112"/>
          <w:rFonts w:ascii="Times New Roman" w:hAnsi="Times New Roman" w:cs="Times New Roman"/>
          <w:b/>
          <w:sz w:val="24"/>
          <w:szCs w:val="24"/>
          <w:lang w:eastAsia="en-US"/>
        </w:rPr>
        <w:t xml:space="preserve">3.2 </w:t>
      </w:r>
      <w:r w:rsidRPr="00D27129">
        <w:rPr>
          <w:rStyle w:val="FontStyle111"/>
          <w:rFonts w:ascii="Times New Roman" w:hAnsi="Times New Roman" w:cs="Times New Roman"/>
          <w:b w:val="0"/>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3.3999</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линейный участок программы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последовательность компьютерных команд, в которой нет циклов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3.4000</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программирование без циклов</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метод программирования, при котором циклы избегаются за счет явного и полного указания всех команд, которые будут задействованы в выполнении каждого цикла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расписывать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3.4001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стратегия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общий план развития организации, описывающий эффективное использование ресурсов для поддержки организации в ее будущих видах деятельности</w:t>
      </w:r>
    </w:p>
    <w:p w:rsidR="00CC3B99" w:rsidRDefault="00CC3B99" w:rsidP="00D27129">
      <w:pPr>
        <w:pStyle w:val="Style81"/>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81"/>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lastRenderedPageBreak/>
        <w:t>П</w:t>
      </w:r>
      <w:r w:rsidR="00CC3B99" w:rsidRPr="00CC3B99">
        <w:rPr>
          <w:rStyle w:val="FontStyle112"/>
          <w:rFonts w:ascii="Times New Roman" w:hAnsi="Times New Roman" w:cs="Times New Roman"/>
          <w:sz w:val="22"/>
          <w:szCs w:val="22"/>
          <w:lang w:eastAsia="en-US"/>
        </w:rPr>
        <w:t>римечание</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В</w:t>
      </w:r>
      <w:r w:rsidRPr="00CC3B99">
        <w:rPr>
          <w:rStyle w:val="FontStyle112"/>
          <w:rFonts w:ascii="Times New Roman" w:hAnsi="Times New Roman" w:cs="Times New Roman"/>
          <w:sz w:val="22"/>
          <w:szCs w:val="22"/>
          <w:lang w:eastAsia="en-US"/>
        </w:rPr>
        <w:t>ключает в себя постановку целей и предложение инициатив для действий</w:t>
      </w:r>
    </w:p>
    <w:p w:rsidR="00CC3B99" w:rsidRDefault="00CC3B9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3.4002</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стратифицированный язык</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язык, который нельзя использовать в качестве собственного метаязыка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нестратифицированный язык</w:t>
      </w:r>
    </w:p>
    <w:p w:rsidR="00CC3B99" w:rsidRDefault="00CC3B99" w:rsidP="00D27129">
      <w:pPr>
        <w:pStyle w:val="Style81"/>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81"/>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ример -</w:t>
      </w:r>
      <w:r w:rsidRPr="00CC3B99">
        <w:rPr>
          <w:rStyle w:val="FontStyle112"/>
          <w:rFonts w:ascii="Times New Roman" w:hAnsi="Times New Roman" w:cs="Times New Roman"/>
          <w:sz w:val="22"/>
          <w:szCs w:val="22"/>
          <w:lang w:eastAsia="en-US"/>
        </w:rPr>
        <w:t xml:space="preserve"> FORTRAN, COBOL</w:t>
      </w:r>
    </w:p>
    <w:p w:rsidR="00CC3B99" w:rsidRDefault="00CC3B9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3.4003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интерфейс потоков</w:t>
      </w:r>
    </w:p>
    <w:p w:rsidR="00D27129" w:rsidRPr="00D27129" w:rsidRDefault="00D27129" w:rsidP="00D27129">
      <w:pPr>
        <w:pStyle w:val="Style8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интерфейс, в котором все взаимодействия являются потоками </w:t>
      </w:r>
      <w:r w:rsidRPr="00D27129">
        <w:rPr>
          <w:rStyle w:val="FontStyle111"/>
          <w:rFonts w:ascii="Times New Roman" w:hAnsi="Times New Roman" w:cs="Times New Roman"/>
          <w:b w:val="0"/>
          <w:sz w:val="24"/>
          <w:szCs w:val="24"/>
          <w:lang w:eastAsia="en-US"/>
        </w:rPr>
        <w:t xml:space="preserve">[ISO/IEC 10746-3:2009 Информационные технологии — Открытая распределенная обработка — Эталонная модель: Архитектура, </w:t>
      </w:r>
      <w:r w:rsidRPr="00D27129">
        <w:rPr>
          <w:rStyle w:val="FontStyle112"/>
          <w:rFonts w:ascii="Times New Roman" w:hAnsi="Times New Roman" w:cs="Times New Roman"/>
          <w:b/>
          <w:sz w:val="24"/>
          <w:szCs w:val="24"/>
          <w:lang w:eastAsia="en-US"/>
        </w:rPr>
        <w:t>7.1.8]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3.4004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сигнатура интерфейса потоков</w:t>
      </w:r>
    </w:p>
    <w:p w:rsidR="00D27129" w:rsidRPr="00D27129" w:rsidRDefault="00D27129" w:rsidP="00D27129">
      <w:pPr>
        <w:pStyle w:val="Style8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сигнатура интерфейса для интерфейса потоков </w:t>
      </w:r>
      <w:r w:rsidRPr="00D27129">
        <w:rPr>
          <w:rStyle w:val="FontStyle111"/>
          <w:rFonts w:ascii="Times New Roman" w:hAnsi="Times New Roman" w:cs="Times New Roman"/>
          <w:b w:val="0"/>
          <w:sz w:val="24"/>
          <w:szCs w:val="24"/>
          <w:lang w:eastAsia="en-US"/>
        </w:rPr>
        <w:t xml:space="preserve">[ISO/IEC 10746-3:2009 Информационные технологии — Открытая распределенная обработка — Эталонная модель: Архитектура, </w:t>
      </w:r>
      <w:r w:rsidRPr="00D27129">
        <w:rPr>
          <w:rStyle w:val="FontStyle112"/>
          <w:rFonts w:ascii="Times New Roman" w:hAnsi="Times New Roman" w:cs="Times New Roman"/>
          <w:b/>
          <w:sz w:val="24"/>
          <w:szCs w:val="24"/>
          <w:lang w:eastAsia="en-US"/>
        </w:rPr>
        <w:t>7.1.13]</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81"/>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римечание</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w:t>
      </w:r>
      <w:r w:rsidRPr="00CC3B99">
        <w:rPr>
          <w:rStyle w:val="FontStyle112"/>
          <w:rFonts w:ascii="Times New Roman" w:hAnsi="Times New Roman" w:cs="Times New Roman"/>
          <w:sz w:val="22"/>
          <w:szCs w:val="22"/>
          <w:lang w:eastAsia="en-US"/>
        </w:rPr>
        <w:t xml:space="preserve"> Интерфейс потоков включает в себя конечную совокупность стандартных заготовок действий, по одной для каждого типа потока в потоке интерфейса. Каждая стандартная заготовка действия для потока содержит имя потока, информационный тип потока и указание причинно-следственной связи для потока (т.е. производитель или потребитель, но не оба) по отношению к объекту, который создает экземпляры стандартных заготовок. Фраза «дополнительная сигнатура интерфейса к X», где X является самой сигнатурой интерфейса, описывает сигнатуру интерфейса, идентичную X во всех отношениях, кроме причинно-следственной связи, которая противоположна сигнатуре в X. Многие языки определения интерфейсов (IDL) захватывают только стандартные заготовки действия сигнатур и зависят от контекста, в котором IDL используется для определения причинно-следственной связи, которая должна быть применена.</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3.4005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анализ слабых и сильных сторон, возможностей и угроз (SWOT)</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анализ сильных и слабых сторон, возможностей и угроз для организации, проекта, или варианты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3.4006</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тестирование с возрастающей нагрузкой</w:t>
      </w:r>
    </w:p>
    <w:p w:rsidR="00D27129" w:rsidRPr="00D27129" w:rsidRDefault="00D27129" w:rsidP="00D27129">
      <w:pPr>
        <w:pStyle w:val="Style5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тип тестирования эффективности функциональных характеристик, проводимого для оценки поведения элемента тестирования в условиях нагрузки выше ожидаемых или заданных требований мощности, либо при уровне работоспособности ресурса ниже минимальных заданных требований </w:t>
      </w:r>
      <w:r w:rsidRPr="00D27129">
        <w:rPr>
          <w:rStyle w:val="FontStyle111"/>
          <w:rFonts w:ascii="Times New Roman" w:hAnsi="Times New Roman" w:cs="Times New Roman"/>
          <w:b w:val="0"/>
          <w:sz w:val="24"/>
          <w:szCs w:val="24"/>
          <w:lang w:eastAsia="en-US"/>
        </w:rPr>
        <w:t xml:space="preserve">[ISO/IEC/IEEE 29119-1:2013 Системная и программная инженерия — Тестирование программного обеспечения — Часть 1: Понятия и определения, </w:t>
      </w:r>
      <w:r w:rsidRPr="00D27129">
        <w:rPr>
          <w:rStyle w:val="FontStyle112"/>
          <w:rFonts w:ascii="Times New Roman" w:hAnsi="Times New Roman" w:cs="Times New Roman"/>
          <w:b/>
          <w:sz w:val="24"/>
          <w:szCs w:val="24"/>
          <w:lang w:eastAsia="en-US"/>
        </w:rPr>
        <w:t xml:space="preserve">4.43]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пограничное значение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3.4007</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строгий контроль типов</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особенность некоторых языков программирования, требующая объявления типа каждого элемента данных, исключающая применение операторов к неподходящим типам данных и предотвращающая объединение элементов данных несовместимых типов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3.4008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StRS</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техническое задание для заинтересованных сторон </w:t>
      </w:r>
      <w:r w:rsidRPr="00D27129">
        <w:rPr>
          <w:rStyle w:val="FontStyle111"/>
          <w:rFonts w:ascii="Times New Roman" w:hAnsi="Times New Roman" w:cs="Times New Roman"/>
          <w:b w:val="0"/>
          <w:sz w:val="24"/>
          <w:szCs w:val="24"/>
          <w:lang w:eastAsia="en-US"/>
        </w:rPr>
        <w:t>[ISO/IEC/IEEE 29148:2011 Системная и программная инженерия — Процессы жизненного цикла — Разработка требований,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3.4009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структурное тестирование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 xml:space="preserve">тестирование методом прозрачного ящика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структурное тестирование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тестирование, учитывающее внутренний механизм системы или компонента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функциональное тестирование (1), структурное тестирование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81"/>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римечание</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w:t>
      </w:r>
      <w:r w:rsidRPr="00CC3B99">
        <w:rPr>
          <w:rStyle w:val="FontStyle112"/>
          <w:rFonts w:ascii="Times New Roman" w:hAnsi="Times New Roman" w:cs="Times New Roman"/>
          <w:sz w:val="22"/>
          <w:szCs w:val="22"/>
          <w:lang w:eastAsia="en-US"/>
        </w:rPr>
        <w:t xml:space="preserve"> Типы включают тестирование ветки, тестирование пути, тестирование описания.</w:t>
      </w:r>
    </w:p>
    <w:p w:rsidR="00D27129" w:rsidRPr="00D27129" w:rsidRDefault="00D27129" w:rsidP="00D27129">
      <w:pPr>
        <w:pStyle w:val="Style57"/>
        <w:widowControl/>
        <w:ind w:firstLine="709"/>
        <w:jc w:val="both"/>
        <w:rPr>
          <w:rStyle w:val="FontStyle112"/>
          <w:rFonts w:ascii="Times New Roman" w:hAnsi="Times New Roman" w:cs="Times New Roman"/>
          <w:b/>
          <w:bCs/>
          <w:sz w:val="24"/>
          <w:szCs w:val="24"/>
          <w:lang w:eastAsia="en-US"/>
        </w:rPr>
      </w:pPr>
    </w:p>
    <w:p w:rsidR="00D27129" w:rsidRPr="00D27129" w:rsidRDefault="00D27129" w:rsidP="00D27129">
      <w:pPr>
        <w:pStyle w:val="Style57"/>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3.4010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структурная схема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 xml:space="preserve">иерархическая схема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структурная схема программы</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диаграмма, которая идентифицирует модули, виды деятельности или другие логические объекты в системе или компьютерной программе и показывает, как более крупные или более общие логические объекты разбиваются на более мелкие, более специфические логические объекты</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граф вызова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57"/>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римечание</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w:t>
      </w:r>
      <w:r w:rsidRPr="00CC3B99">
        <w:rPr>
          <w:rStyle w:val="FontStyle112"/>
          <w:rFonts w:ascii="Times New Roman" w:hAnsi="Times New Roman" w:cs="Times New Roman"/>
          <w:sz w:val="22"/>
          <w:szCs w:val="22"/>
          <w:lang w:eastAsia="en-US"/>
        </w:rPr>
        <w:t xml:space="preserve"> Результат не обязательно совпадает с показанным на графе вызова.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46"/>
        <w:widowControl/>
        <w:ind w:firstLine="709"/>
        <w:jc w:val="center"/>
        <w:rPr>
          <w:rStyle w:val="FontStyle113"/>
          <w:rFonts w:ascii="Times New Roman" w:hAnsi="Times New Roman" w:cs="Times New Roman"/>
          <w:sz w:val="24"/>
          <w:szCs w:val="24"/>
          <w:lang w:eastAsia="en-US"/>
        </w:rPr>
      </w:pPr>
      <w:r w:rsidRPr="00D27129">
        <w:rPr>
          <w:rFonts w:ascii="Times New Roman" w:hAnsi="Times New Roman" w:cs="Times New Roman"/>
          <w:b/>
          <w:bCs/>
          <w:noProof/>
          <w:color w:val="000000"/>
        </w:rPr>
        <w:drawing>
          <wp:inline distT="0" distB="0" distL="0" distR="0" wp14:anchorId="2EFEAD16" wp14:editId="7B42F264">
            <wp:extent cx="4655820" cy="30099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55820" cy="3009900"/>
                    </a:xfrm>
                    <a:prstGeom prst="rect">
                      <a:avLst/>
                    </a:prstGeom>
                    <a:noFill/>
                    <a:ln>
                      <a:noFill/>
                    </a:ln>
                  </pic:spPr>
                </pic:pic>
              </a:graphicData>
            </a:graphic>
          </wp:inline>
        </w:drawing>
      </w:r>
    </w:p>
    <w:p w:rsidR="00D27129" w:rsidRPr="00D27129" w:rsidRDefault="00D27129" w:rsidP="00D27129">
      <w:pPr>
        <w:pStyle w:val="Style46"/>
        <w:widowControl/>
        <w:ind w:firstLine="709"/>
        <w:jc w:val="center"/>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center"/>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Рисунок 17 — Структурная схема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bookmarkStart w:id="30" w:name="bookmark25"/>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w:t>
      </w:r>
      <w:bookmarkEnd w:id="30"/>
      <w:r w:rsidRPr="00D27129">
        <w:rPr>
          <w:rStyle w:val="FontStyle113"/>
          <w:rFonts w:ascii="Times New Roman" w:hAnsi="Times New Roman" w:cs="Times New Roman"/>
          <w:sz w:val="24"/>
          <w:szCs w:val="24"/>
          <w:lang w:eastAsia="en-US"/>
        </w:rPr>
        <w:t>.4011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структурный конфликт</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 программном проекте - ситуация, в которой модуль должен иметь дело с двумя или более наборами данных, имеющими несовместимые структуры данных.</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lastRenderedPageBreak/>
        <w:t xml:space="preserve">см. также </w:t>
      </w:r>
      <w:r w:rsidRPr="00D27129">
        <w:rPr>
          <w:rStyle w:val="FontStyle112"/>
          <w:rFonts w:ascii="Times New Roman" w:hAnsi="Times New Roman" w:cs="Times New Roman"/>
          <w:sz w:val="24"/>
          <w:szCs w:val="24"/>
          <w:lang w:eastAsia="en-US"/>
        </w:rPr>
        <w:t>проектирование на основе структур данных, конфликт порядков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структурное тестирование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динамическое тестирование, при котором тестирование является производным от исследования структуры элемента тестирования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4.46]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структурное тестирование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81"/>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римечание</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w:t>
      </w:r>
      <w:r w:rsidRPr="00CC3B99">
        <w:rPr>
          <w:rStyle w:val="FontStyle112"/>
          <w:rFonts w:ascii="Times New Roman" w:hAnsi="Times New Roman" w:cs="Times New Roman"/>
          <w:sz w:val="22"/>
          <w:szCs w:val="22"/>
          <w:lang w:eastAsia="en-US"/>
        </w:rPr>
        <w:t xml:space="preserve"> Структурное тестирование не ограничивается использованием на уровне компонентов и может использоваться на всех уровнях, например, охват элементов меню как часть системного теста.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3.4013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структурированное проектирование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дисциплинированный подход к программному проекту, который придерживается определенных правил, основанных на таких принципах, как модульность, проектирование сверху вниз и поэтапное уточнение данных, системных структур и этапов обработки 2. результат применения подхода из (1)</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структурно-ориентированное проектирование данных, ввод-процесс-вывод, модульная декомпозиция, объектно-ориентированное проектирование, быстрое создание прототипов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структурированная программа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компьютерная программа, построенная из управляющих структур базовой совокупности, каждая из которых имеет один вход и один выход</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структурированное проектирование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C3B99" w:rsidRDefault="00D27129" w:rsidP="00D27129">
      <w:pPr>
        <w:pStyle w:val="Style81"/>
        <w:widowControl/>
        <w:ind w:firstLine="709"/>
        <w:jc w:val="both"/>
        <w:rPr>
          <w:rStyle w:val="FontStyle112"/>
          <w:rFonts w:ascii="Times New Roman" w:hAnsi="Times New Roman" w:cs="Times New Roman"/>
          <w:sz w:val="22"/>
          <w:szCs w:val="22"/>
          <w:lang w:eastAsia="en-US"/>
        </w:rPr>
      </w:pPr>
      <w:r w:rsidRPr="00CC3B99">
        <w:rPr>
          <w:rStyle w:val="FontStyle112"/>
          <w:rFonts w:ascii="Times New Roman" w:hAnsi="Times New Roman" w:cs="Times New Roman"/>
          <w:sz w:val="22"/>
          <w:szCs w:val="22"/>
          <w:lang w:eastAsia="en-US"/>
        </w:rPr>
        <w:t>П</w:t>
      </w:r>
      <w:r w:rsidR="00CC3B99" w:rsidRPr="00CC3B99">
        <w:rPr>
          <w:rStyle w:val="FontStyle112"/>
          <w:rFonts w:ascii="Times New Roman" w:hAnsi="Times New Roman" w:cs="Times New Roman"/>
          <w:sz w:val="22"/>
          <w:szCs w:val="22"/>
          <w:lang w:eastAsia="en-US"/>
        </w:rPr>
        <w:t>римечание</w:t>
      </w:r>
      <w:r w:rsidRPr="00CC3B99">
        <w:rPr>
          <w:rStyle w:val="FontStyle112"/>
          <w:rFonts w:ascii="Times New Roman" w:hAnsi="Times New Roman" w:cs="Times New Roman"/>
          <w:sz w:val="22"/>
          <w:szCs w:val="22"/>
          <w:lang w:eastAsia="en-US"/>
        </w:rPr>
        <w:t xml:space="preserve"> </w:t>
      </w:r>
      <w:r w:rsidR="00CC3B99" w:rsidRPr="00CC3B99">
        <w:rPr>
          <w:rStyle w:val="FontStyle112"/>
          <w:rFonts w:ascii="Times New Roman" w:hAnsi="Times New Roman" w:cs="Times New Roman"/>
          <w:sz w:val="22"/>
          <w:szCs w:val="22"/>
          <w:lang w:eastAsia="en-US"/>
        </w:rPr>
        <w:t>-</w:t>
      </w:r>
      <w:r w:rsidRPr="00CC3B99">
        <w:rPr>
          <w:rStyle w:val="FontStyle112"/>
          <w:rFonts w:ascii="Times New Roman" w:hAnsi="Times New Roman" w:cs="Times New Roman"/>
          <w:sz w:val="22"/>
          <w:szCs w:val="22"/>
          <w:lang w:eastAsia="en-US"/>
        </w:rPr>
        <w:t xml:space="preserve"> Совокупность структур управления обычно включает: последовательность из двух или более команд, условный выбор одной из двух или более последовательностей команд и повторение последовательности команд.</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3.4015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структурированное программирование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метод разработки программного обеспечения, который включает структурированное проектирование и приводит к разработке структурированных программ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3.4016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язык структурированного программирования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язык программирования, предоставляющий структурированные программные конструктивы, а именно последовательности с одним входом и одним выходом, ветки и циклы, а также обеспечивающий разработку структурированных программ.</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язык с блочной структурой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3.4017</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сквозной структурный контроль</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систематическая проверка требований, проектирования или реализации системы или любой ее части квалифицированным персоналом </w:t>
      </w:r>
      <w:r w:rsidRPr="00D27129">
        <w:rPr>
          <w:rStyle w:val="FontStyle111"/>
          <w:rFonts w:ascii="Times New Roman" w:hAnsi="Times New Roman" w:cs="Times New Roman"/>
          <w:b w:val="0"/>
          <w:sz w:val="24"/>
          <w:szCs w:val="24"/>
          <w:lang w:eastAsia="en-US"/>
        </w:rPr>
        <w:t>[ISO/IEC2382:2015,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3.4018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столбец</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скелетная или специализированная реализация программного модуля, используемая для разработки или тестирования модуля, который вызывает его или иным образом зависит от него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описание компьютерной программы, заменяющее комплекс программного модуля, </w:t>
      </w:r>
      <w:r w:rsidRPr="00D27129">
        <w:rPr>
          <w:rStyle w:val="FontStyle112"/>
          <w:rFonts w:ascii="Times New Roman" w:hAnsi="Times New Roman" w:cs="Times New Roman"/>
          <w:sz w:val="24"/>
          <w:szCs w:val="24"/>
          <w:lang w:eastAsia="en-US"/>
        </w:rPr>
        <w:lastRenderedPageBreak/>
        <w:t xml:space="preserve">который определен или будет определен в другом месте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инжиниринговый объект в канале, который интерпретирует взаимодействия, передаваемые каналом, и выполняет любое необходимое преобразование или мониторинг на основе этой интерпретации. </w:t>
      </w:r>
      <w:r w:rsidRPr="00D27129">
        <w:rPr>
          <w:rStyle w:val="FontStyle111"/>
          <w:rFonts w:ascii="Times New Roman" w:hAnsi="Times New Roman" w:cs="Times New Roman"/>
          <w:b w:val="0"/>
          <w:sz w:val="24"/>
          <w:szCs w:val="24"/>
          <w:lang w:eastAsia="en-US"/>
        </w:rPr>
        <w:t>[ISO/IEC 10746</w:t>
      </w:r>
      <w:r w:rsidRPr="00D27129">
        <w:rPr>
          <w:rStyle w:val="FontStyle111"/>
          <w:rFonts w:ascii="Times New Roman" w:hAnsi="Times New Roman" w:cs="Times New Roman"/>
          <w:b w:val="0"/>
          <w:sz w:val="24"/>
          <w:szCs w:val="24"/>
          <w:lang w:eastAsia="en-US"/>
        </w:rPr>
        <w:softHyphen/>
        <w:t>3:2009 Информационные технологии — Открытая распределенная обработка — Эталонная модель: Архитектура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8.1.9]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кодогенерация кода, написанного с целью выполнения кода более высокого уровня до того, как станут доступны стандартные программы более низкого уровня, которые в конечном итоге будут использоваться</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3.4019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стиль</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специфичных для языка редакционных соглашений, охватывающих грамматику, терминологию, пунктуацию, использование заглавных букв и выбор слов в документации </w:t>
      </w:r>
      <w:r w:rsidRPr="00D27129">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4.48]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3.4020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подпуть</w:t>
      </w:r>
    </w:p>
    <w:p w:rsidR="00D27129" w:rsidRPr="00D27129" w:rsidRDefault="00D27129" w:rsidP="00D27129">
      <w:pPr>
        <w:pStyle w:val="Style80"/>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путь, являющийся частью большого пути </w:t>
      </w:r>
      <w:r w:rsidRPr="00D27129">
        <w:rPr>
          <w:rStyle w:val="FontStyle111"/>
          <w:rFonts w:ascii="Times New Roman" w:hAnsi="Times New Roman" w:cs="Times New Roman"/>
          <w:b w:val="0"/>
          <w:sz w:val="24"/>
          <w:szCs w:val="24"/>
          <w:lang w:eastAsia="en-US"/>
        </w:rPr>
        <w:t>[ISO/IEC/IEEE29119-4:2015 Системная и программная инженерия — Тестирование программного обеспечения — Часть 4: Методы тестирования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3.4021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функциональная подгруппа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подграф действия, которое само является действием и удовлетворяет следующему условию: для любой пары действий разветвление-соединение в родительском действии, если одно из этих действий включено в подграф, то оба должны быть включены в подграф </w:t>
      </w:r>
      <w:r w:rsidRPr="00D27129">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13.1.8]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3.4022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подкласс</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специализация одного или нескольких суперклассов </w:t>
      </w:r>
      <w:r w:rsidRPr="00D27129">
        <w:rPr>
          <w:rStyle w:val="FontStyle111"/>
          <w:rFonts w:ascii="Times New Roman" w:hAnsi="Times New Roman" w:cs="Times New Roman"/>
          <w:sz w:val="24"/>
          <w:szCs w:val="24"/>
          <w:lang w:eastAsia="en-US"/>
        </w:rPr>
        <w:t xml:space="preserve">[IEEE 1320.2-1998 (R2004) Стандарт IEEE по синтаксису и семантике языка концептуального моделирования IDEF1X97 (IDEFobject), </w:t>
      </w:r>
      <w:r w:rsidRPr="00D27129">
        <w:rPr>
          <w:rStyle w:val="FontStyle112"/>
          <w:rFonts w:ascii="Times New Roman" w:hAnsi="Times New Roman" w:cs="Times New Roman"/>
          <w:sz w:val="24"/>
          <w:szCs w:val="24"/>
          <w:lang w:eastAsia="en-US"/>
        </w:rPr>
        <w:t xml:space="preserve">3.1.186]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отношение между классом A и классом B, в котором тип, связанный с A, является подтипом типа, связанного с B </w:t>
      </w:r>
      <w:r w:rsidRPr="00D27129">
        <w:rPr>
          <w:rStyle w:val="FontStyle111"/>
          <w:rFonts w:ascii="Times New Roman" w:hAnsi="Times New Roman" w:cs="Times New Roman"/>
          <w:sz w:val="24"/>
          <w:szCs w:val="24"/>
          <w:lang w:eastAsia="en-US"/>
        </w:rPr>
        <w:t xml:space="preserve">[ISO/IEC 10746-2:2009 Информационные технологии — Открытая распределенная обработка — Эталонная модель: Основы, </w:t>
      </w:r>
      <w:r w:rsidRPr="00D27129">
        <w:rPr>
          <w:rStyle w:val="FontStyle112"/>
          <w:rFonts w:ascii="Times New Roman" w:hAnsi="Times New Roman" w:cs="Times New Roman"/>
          <w:sz w:val="24"/>
          <w:szCs w:val="24"/>
          <w:lang w:eastAsia="en-US"/>
        </w:rPr>
        <w:t xml:space="preserve">9.12] </w:t>
      </w:r>
    </w:p>
    <w:p w:rsidR="00D27129" w:rsidRPr="00D27129" w:rsidRDefault="00D27129" w:rsidP="00D27129">
      <w:pPr>
        <w:pStyle w:val="Style80"/>
        <w:widowControl/>
        <w:ind w:firstLine="709"/>
        <w:jc w:val="both"/>
        <w:rPr>
          <w:rStyle w:val="FontStyle112"/>
          <w:rFonts w:ascii="Times New Roman" w:hAnsi="Times New Roman" w:cs="Times New Roman"/>
          <w:b/>
          <w:bCs/>
          <w:i/>
          <w:iCs/>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подтип, суперкласс</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446FBB" w:rsidRDefault="00D27129" w:rsidP="00D27129">
      <w:pPr>
        <w:pStyle w:val="Style81"/>
        <w:widowControl/>
        <w:ind w:firstLine="709"/>
        <w:jc w:val="both"/>
        <w:rPr>
          <w:rStyle w:val="FontStyle112"/>
          <w:rFonts w:ascii="Times New Roman" w:hAnsi="Times New Roman" w:cs="Times New Roman"/>
          <w:sz w:val="22"/>
          <w:szCs w:val="22"/>
          <w:lang w:eastAsia="en-US"/>
        </w:rPr>
      </w:pPr>
      <w:r w:rsidRPr="00446FBB">
        <w:rPr>
          <w:rStyle w:val="FontStyle112"/>
          <w:rFonts w:ascii="Times New Roman" w:hAnsi="Times New Roman" w:cs="Times New Roman"/>
          <w:sz w:val="22"/>
          <w:szCs w:val="22"/>
          <w:lang w:eastAsia="en-US"/>
        </w:rPr>
        <w:t>П</w:t>
      </w:r>
      <w:r w:rsidR="00446FBB" w:rsidRPr="00446FBB">
        <w:rPr>
          <w:rStyle w:val="FontStyle112"/>
          <w:rFonts w:ascii="Times New Roman" w:hAnsi="Times New Roman" w:cs="Times New Roman"/>
          <w:sz w:val="22"/>
          <w:szCs w:val="22"/>
          <w:lang w:eastAsia="en-US"/>
        </w:rPr>
        <w:t>римечание</w:t>
      </w:r>
      <w:r w:rsidRPr="00446FBB">
        <w:rPr>
          <w:rStyle w:val="FontStyle112"/>
          <w:rFonts w:ascii="Times New Roman" w:hAnsi="Times New Roman" w:cs="Times New Roman"/>
          <w:sz w:val="22"/>
          <w:szCs w:val="22"/>
          <w:lang w:eastAsia="en-US"/>
        </w:rPr>
        <w:t xml:space="preserve"> </w:t>
      </w:r>
      <w:r w:rsidR="00446FBB" w:rsidRPr="00446FBB">
        <w:rPr>
          <w:rStyle w:val="FontStyle112"/>
          <w:rFonts w:ascii="Times New Roman" w:hAnsi="Times New Roman" w:cs="Times New Roman"/>
          <w:sz w:val="22"/>
          <w:szCs w:val="22"/>
          <w:lang w:eastAsia="en-US"/>
        </w:rPr>
        <w:t>-</w:t>
      </w:r>
      <w:r w:rsidRPr="00446FBB">
        <w:rPr>
          <w:rStyle w:val="FontStyle112"/>
          <w:rFonts w:ascii="Times New Roman" w:hAnsi="Times New Roman" w:cs="Times New Roman"/>
          <w:sz w:val="22"/>
          <w:szCs w:val="22"/>
          <w:lang w:eastAsia="en-US"/>
        </w:rPr>
        <w:t xml:space="preserve"> Каждый экземпляр подкласса является экземпляром каждого суперкласса. Подкласс обычно определяет дополнительные обязанности, отличные от обязанностей его суперклассов, или переопределяет обязанности суперкласса, чтобы обеспечить другую реализацию.</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3.4023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кластер подкласса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кластер категории</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одной или нескольких структур обобщения, в которых подклассы совместно используют один и тот же суперкласс и в которых экземпляр суперкласса является экземпляром не более чем одного подкласса </w:t>
      </w:r>
      <w:r w:rsidRPr="00D27129">
        <w:rPr>
          <w:rStyle w:val="FontStyle111"/>
          <w:rFonts w:ascii="Times New Roman" w:hAnsi="Times New Roman" w:cs="Times New Roman"/>
          <w:sz w:val="24"/>
          <w:szCs w:val="24"/>
          <w:lang w:eastAsia="en-US"/>
        </w:rPr>
        <w:t xml:space="preserve">[IEEE 1320.2-1998 (R2004) Стандарт IEEE по синтаксису и семантике языка концептуального моделирования IDEF1X97 (IDEFobject), </w:t>
      </w:r>
      <w:r w:rsidRPr="00D27129">
        <w:rPr>
          <w:rStyle w:val="FontStyle112"/>
          <w:rFonts w:ascii="Times New Roman" w:hAnsi="Times New Roman" w:cs="Times New Roman"/>
          <w:sz w:val="24"/>
          <w:szCs w:val="24"/>
          <w:lang w:eastAsia="en-US"/>
        </w:rPr>
        <w:t xml:space="preserve">3.1.187]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совокупность одной или нескольких взаимоисключающих специализаций одного и того же общего логического объекта </w:t>
      </w:r>
      <w:r w:rsidRPr="00D27129">
        <w:rPr>
          <w:rStyle w:val="FontStyle111"/>
          <w:rFonts w:ascii="Times New Roman" w:hAnsi="Times New Roman" w:cs="Times New Roman"/>
          <w:sz w:val="24"/>
          <w:szCs w:val="24"/>
          <w:lang w:eastAsia="en-US"/>
        </w:rPr>
        <w:t xml:space="preserve">[IEEE 1320.2-1998 (R2004) Стандарт IEEE по синтаксису и семантике языка концептуального моделирования IDEF1X97 (IDEFobject), </w:t>
      </w:r>
      <w:r w:rsidRPr="00D27129">
        <w:rPr>
          <w:rStyle w:val="FontStyle112"/>
          <w:rFonts w:ascii="Times New Roman" w:hAnsi="Times New Roman" w:cs="Times New Roman"/>
          <w:sz w:val="24"/>
          <w:szCs w:val="24"/>
          <w:lang w:eastAsia="en-US"/>
        </w:rPr>
        <w:t>3.1.187]</w:t>
      </w:r>
    </w:p>
    <w:p w:rsidR="00446FBB" w:rsidRDefault="00446FBB" w:rsidP="00D27129">
      <w:pPr>
        <w:pStyle w:val="Style81"/>
        <w:widowControl/>
        <w:ind w:firstLine="709"/>
        <w:jc w:val="both"/>
        <w:rPr>
          <w:rStyle w:val="FontStyle112"/>
          <w:rFonts w:ascii="Times New Roman" w:hAnsi="Times New Roman" w:cs="Times New Roman"/>
          <w:sz w:val="24"/>
          <w:szCs w:val="24"/>
          <w:lang w:eastAsia="en-US"/>
        </w:rPr>
      </w:pPr>
    </w:p>
    <w:p w:rsidR="00D27129" w:rsidRPr="00446FBB" w:rsidRDefault="00D27129" w:rsidP="00D27129">
      <w:pPr>
        <w:pStyle w:val="Style81"/>
        <w:widowControl/>
        <w:ind w:firstLine="709"/>
        <w:jc w:val="both"/>
        <w:rPr>
          <w:rStyle w:val="FontStyle112"/>
          <w:rFonts w:ascii="Times New Roman" w:hAnsi="Times New Roman" w:cs="Times New Roman"/>
          <w:sz w:val="22"/>
          <w:szCs w:val="22"/>
          <w:lang w:eastAsia="en-US"/>
        </w:rPr>
      </w:pPr>
      <w:r w:rsidRPr="00446FBB">
        <w:rPr>
          <w:rStyle w:val="FontStyle112"/>
          <w:rFonts w:ascii="Times New Roman" w:hAnsi="Times New Roman" w:cs="Times New Roman"/>
          <w:sz w:val="22"/>
          <w:szCs w:val="22"/>
          <w:lang w:eastAsia="en-US"/>
        </w:rPr>
        <w:lastRenderedPageBreak/>
        <w:t>П</w:t>
      </w:r>
      <w:r w:rsidR="00446FBB" w:rsidRPr="00446FBB">
        <w:rPr>
          <w:rStyle w:val="FontStyle112"/>
          <w:rFonts w:ascii="Times New Roman" w:hAnsi="Times New Roman" w:cs="Times New Roman"/>
          <w:sz w:val="22"/>
          <w:szCs w:val="22"/>
          <w:lang w:eastAsia="en-US"/>
        </w:rPr>
        <w:t>римечание</w:t>
      </w:r>
      <w:r w:rsidRPr="00446FBB">
        <w:rPr>
          <w:rStyle w:val="FontStyle112"/>
          <w:rFonts w:ascii="Times New Roman" w:hAnsi="Times New Roman" w:cs="Times New Roman"/>
          <w:sz w:val="22"/>
          <w:szCs w:val="22"/>
          <w:lang w:eastAsia="en-US"/>
        </w:rPr>
        <w:t xml:space="preserve"> </w:t>
      </w:r>
      <w:r w:rsidR="00446FBB" w:rsidRPr="00446FBB">
        <w:rPr>
          <w:rStyle w:val="FontStyle112"/>
          <w:rFonts w:ascii="Times New Roman" w:hAnsi="Times New Roman" w:cs="Times New Roman"/>
          <w:sz w:val="22"/>
          <w:szCs w:val="22"/>
          <w:lang w:eastAsia="en-US"/>
        </w:rPr>
        <w:t>-</w:t>
      </w:r>
      <w:r w:rsidRPr="00446FBB">
        <w:rPr>
          <w:rStyle w:val="FontStyle112"/>
          <w:rFonts w:ascii="Times New Roman" w:hAnsi="Times New Roman" w:cs="Times New Roman"/>
          <w:sz w:val="22"/>
          <w:szCs w:val="22"/>
          <w:lang w:eastAsia="en-US"/>
        </w:rPr>
        <w:t xml:space="preserve"> Кластер существует, когда экземпляр суперкласса может быть экземпляром только одного из подклассов в наборе, и каждый экземпляр подкласса является экземпляром суперкласса.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3.4024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ответственность подкласса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обозначение того, что свойство класса должно быть переопределено в его подклассах </w:t>
      </w:r>
      <w:r w:rsidRPr="00D27129">
        <w:rPr>
          <w:rStyle w:val="FontStyle111"/>
          <w:rFonts w:ascii="Times New Roman" w:hAnsi="Times New Roman" w:cs="Times New Roman"/>
          <w:sz w:val="24"/>
          <w:szCs w:val="24"/>
          <w:lang w:eastAsia="en-US"/>
        </w:rPr>
        <w:t xml:space="preserve">[IEEE 1320.2-1998 (R2004) Стандарт IEEE по синтаксису и семантике языка концептуального моделирования IDEF1X97 (IDEFobject), </w:t>
      </w:r>
      <w:r w:rsidRPr="00D27129">
        <w:rPr>
          <w:rStyle w:val="FontStyle112"/>
          <w:rFonts w:ascii="Times New Roman" w:hAnsi="Times New Roman" w:cs="Times New Roman"/>
          <w:sz w:val="24"/>
          <w:szCs w:val="24"/>
          <w:lang w:eastAsia="en-US"/>
        </w:rPr>
        <w:t>3.1.188]</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446FBB" w:rsidRDefault="00D27129" w:rsidP="00D27129">
      <w:pPr>
        <w:pStyle w:val="Style81"/>
        <w:widowControl/>
        <w:ind w:firstLine="709"/>
        <w:jc w:val="both"/>
        <w:rPr>
          <w:rStyle w:val="FontStyle112"/>
          <w:rFonts w:ascii="Times New Roman" w:hAnsi="Times New Roman" w:cs="Times New Roman"/>
          <w:sz w:val="22"/>
          <w:szCs w:val="22"/>
          <w:lang w:eastAsia="en-US"/>
        </w:rPr>
      </w:pPr>
      <w:r w:rsidRPr="00446FBB">
        <w:rPr>
          <w:rStyle w:val="FontStyle112"/>
          <w:rFonts w:ascii="Times New Roman" w:hAnsi="Times New Roman" w:cs="Times New Roman"/>
          <w:sz w:val="22"/>
          <w:szCs w:val="22"/>
          <w:lang w:eastAsia="en-US"/>
        </w:rPr>
        <w:t>П</w:t>
      </w:r>
      <w:r w:rsidR="00446FBB" w:rsidRPr="00446FBB">
        <w:rPr>
          <w:rStyle w:val="FontStyle112"/>
          <w:rFonts w:ascii="Times New Roman" w:hAnsi="Times New Roman" w:cs="Times New Roman"/>
          <w:sz w:val="22"/>
          <w:szCs w:val="22"/>
          <w:lang w:eastAsia="en-US"/>
        </w:rPr>
        <w:t>римечание</w:t>
      </w:r>
      <w:r w:rsidRPr="00446FBB">
        <w:rPr>
          <w:rStyle w:val="FontStyle112"/>
          <w:rFonts w:ascii="Times New Roman" w:hAnsi="Times New Roman" w:cs="Times New Roman"/>
          <w:sz w:val="22"/>
          <w:szCs w:val="22"/>
          <w:lang w:eastAsia="en-US"/>
        </w:rPr>
        <w:t xml:space="preserve"> </w:t>
      </w:r>
      <w:r w:rsidR="00446FBB" w:rsidRPr="00446FBB">
        <w:rPr>
          <w:rStyle w:val="FontStyle112"/>
          <w:rFonts w:ascii="Times New Roman" w:hAnsi="Times New Roman" w:cs="Times New Roman"/>
          <w:sz w:val="22"/>
          <w:szCs w:val="22"/>
          <w:lang w:eastAsia="en-US"/>
        </w:rPr>
        <w:t>-</w:t>
      </w:r>
      <w:r w:rsidRPr="00446FBB">
        <w:rPr>
          <w:rStyle w:val="FontStyle112"/>
          <w:rFonts w:ascii="Times New Roman" w:hAnsi="Times New Roman" w:cs="Times New Roman"/>
          <w:sz w:val="22"/>
          <w:szCs w:val="22"/>
          <w:lang w:eastAsia="en-US"/>
        </w:rPr>
        <w:t xml:space="preserve"> То есть обозначение, данное свойству, реализация которого не указана в этом классе. Свойство, за которое отвечает подкласс, — это спецификация в суперклассе интерфейса, который должен предоставлять каждый из его подклассов. Реализация свойства, обозначенного как ответственность подкласса, откладывается до подкласса(ов) класса.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3.4025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поддомен</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домен, который является подсовокупностью данного домена </w:t>
      </w:r>
      <w:r w:rsidRPr="00D27129">
        <w:rPr>
          <w:rStyle w:val="FontStyle111"/>
          <w:rFonts w:ascii="Times New Roman" w:hAnsi="Times New Roman" w:cs="Times New Roman"/>
          <w:sz w:val="24"/>
          <w:szCs w:val="24"/>
          <w:lang w:eastAsia="en-US"/>
        </w:rPr>
        <w:t xml:space="preserve">[ISO/IEC 10746-2:2009 Информационные технологии — Открытая распределенная обработка — Эталонная модель: Основы, </w:t>
      </w:r>
      <w:r w:rsidRPr="00D27129">
        <w:rPr>
          <w:rStyle w:val="FontStyle112"/>
          <w:rFonts w:ascii="Times New Roman" w:hAnsi="Times New Roman" w:cs="Times New Roman"/>
          <w:sz w:val="24"/>
          <w:szCs w:val="24"/>
          <w:lang w:eastAsia="en-US"/>
        </w:rPr>
        <w:t>10.4]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3.4026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предметная область</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связанный набор определений мета-объектных экземпляров </w:t>
      </w:r>
      <w:r w:rsidRPr="00D27129">
        <w:rPr>
          <w:rStyle w:val="FontStyle111"/>
          <w:rFonts w:ascii="Times New Roman" w:hAnsi="Times New Roman" w:cs="Times New Roman"/>
          <w:sz w:val="24"/>
          <w:szCs w:val="24"/>
          <w:lang w:eastAsia="en-US"/>
        </w:rPr>
        <w:t xml:space="preserve">[ISO/IEC 15474-1:2002 Информационные технологии — Структура CDIF — Часть 1: Обзор, </w:t>
      </w:r>
      <w:r w:rsidRPr="00D27129">
        <w:rPr>
          <w:rStyle w:val="FontStyle112"/>
          <w:rFonts w:ascii="Times New Roman" w:hAnsi="Times New Roman" w:cs="Times New Roman"/>
          <w:sz w:val="24"/>
          <w:szCs w:val="24"/>
          <w:lang w:eastAsia="en-US"/>
        </w:rPr>
        <w:t>4.2]</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446FBB" w:rsidRDefault="00D27129" w:rsidP="00D27129">
      <w:pPr>
        <w:pStyle w:val="Style81"/>
        <w:widowControl/>
        <w:ind w:firstLine="709"/>
        <w:jc w:val="both"/>
        <w:rPr>
          <w:rStyle w:val="FontStyle112"/>
          <w:rFonts w:ascii="Times New Roman" w:hAnsi="Times New Roman" w:cs="Times New Roman"/>
          <w:sz w:val="22"/>
          <w:szCs w:val="22"/>
          <w:lang w:eastAsia="en-US"/>
        </w:rPr>
      </w:pPr>
      <w:r w:rsidRPr="00446FBB">
        <w:rPr>
          <w:rStyle w:val="FontStyle112"/>
          <w:rFonts w:ascii="Times New Roman" w:hAnsi="Times New Roman" w:cs="Times New Roman"/>
          <w:sz w:val="22"/>
          <w:szCs w:val="22"/>
          <w:lang w:eastAsia="en-US"/>
        </w:rPr>
        <w:t>П</w:t>
      </w:r>
      <w:r w:rsidR="00446FBB" w:rsidRPr="00446FBB">
        <w:rPr>
          <w:rStyle w:val="FontStyle112"/>
          <w:rFonts w:ascii="Times New Roman" w:hAnsi="Times New Roman" w:cs="Times New Roman"/>
          <w:sz w:val="22"/>
          <w:szCs w:val="22"/>
          <w:lang w:eastAsia="en-US"/>
        </w:rPr>
        <w:t>римечание</w:t>
      </w:r>
      <w:r w:rsidRPr="00446FBB">
        <w:rPr>
          <w:rStyle w:val="FontStyle112"/>
          <w:rFonts w:ascii="Times New Roman" w:hAnsi="Times New Roman" w:cs="Times New Roman"/>
          <w:sz w:val="22"/>
          <w:szCs w:val="22"/>
          <w:lang w:eastAsia="en-US"/>
        </w:rPr>
        <w:t xml:space="preserve"> </w:t>
      </w:r>
      <w:r w:rsidR="00446FBB" w:rsidRPr="00446FBB">
        <w:rPr>
          <w:rStyle w:val="FontStyle112"/>
          <w:rFonts w:ascii="Times New Roman" w:hAnsi="Times New Roman" w:cs="Times New Roman"/>
          <w:sz w:val="22"/>
          <w:szCs w:val="22"/>
          <w:lang w:eastAsia="en-US"/>
        </w:rPr>
        <w:t>-</w:t>
      </w:r>
      <w:r w:rsidRPr="00446FBB">
        <w:rPr>
          <w:rStyle w:val="FontStyle112"/>
          <w:rFonts w:ascii="Times New Roman" w:hAnsi="Times New Roman" w:cs="Times New Roman"/>
          <w:sz w:val="22"/>
          <w:szCs w:val="22"/>
          <w:lang w:eastAsia="en-US"/>
        </w:rPr>
        <w:t xml:space="preserve"> Предметные области используются для определения областей интереса с обзором данных. Предметные области пересекаются, чтобы обеспечить интеграцию общей метамодели, но инструмент должен использовать только те предметные области, которые относятся к данным, которые нужно экспортировать или импортировать.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3.4027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предметный домен</w:t>
      </w:r>
    </w:p>
    <w:p w:rsidR="00D27129" w:rsidRPr="00D27129" w:rsidRDefault="00D27129" w:rsidP="00D27129">
      <w:pPr>
        <w:pStyle w:val="Style80"/>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область, представляющая интерес, или экспертиза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3.1.189 </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446FBB" w:rsidRDefault="00D27129" w:rsidP="00D27129">
      <w:pPr>
        <w:pStyle w:val="Style81"/>
        <w:widowControl/>
        <w:ind w:firstLine="709"/>
        <w:jc w:val="both"/>
        <w:rPr>
          <w:rStyle w:val="FontStyle112"/>
          <w:rFonts w:ascii="Times New Roman" w:hAnsi="Times New Roman" w:cs="Times New Roman"/>
          <w:sz w:val="22"/>
          <w:szCs w:val="22"/>
          <w:lang w:eastAsia="en-US"/>
        </w:rPr>
      </w:pPr>
      <w:r w:rsidRPr="00446FBB">
        <w:rPr>
          <w:rStyle w:val="FontStyle112"/>
          <w:rFonts w:ascii="Times New Roman" w:hAnsi="Times New Roman" w:cs="Times New Roman"/>
          <w:sz w:val="22"/>
          <w:szCs w:val="22"/>
          <w:lang w:eastAsia="en-US"/>
        </w:rPr>
        <w:t>П</w:t>
      </w:r>
      <w:r w:rsidR="00446FBB" w:rsidRPr="00446FBB">
        <w:rPr>
          <w:rStyle w:val="FontStyle112"/>
          <w:rFonts w:ascii="Times New Roman" w:hAnsi="Times New Roman" w:cs="Times New Roman"/>
          <w:sz w:val="22"/>
          <w:szCs w:val="22"/>
          <w:lang w:eastAsia="en-US"/>
        </w:rPr>
        <w:t>римечание</w:t>
      </w:r>
      <w:r w:rsidRPr="00446FBB">
        <w:rPr>
          <w:rStyle w:val="FontStyle112"/>
          <w:rFonts w:ascii="Times New Roman" w:hAnsi="Times New Roman" w:cs="Times New Roman"/>
          <w:sz w:val="22"/>
          <w:szCs w:val="22"/>
          <w:lang w:eastAsia="en-US"/>
        </w:rPr>
        <w:t xml:space="preserve"> </w:t>
      </w:r>
      <w:r w:rsidR="00446FBB" w:rsidRPr="00446FBB">
        <w:rPr>
          <w:rStyle w:val="FontStyle112"/>
          <w:rFonts w:ascii="Times New Roman" w:hAnsi="Times New Roman" w:cs="Times New Roman"/>
          <w:sz w:val="22"/>
          <w:szCs w:val="22"/>
          <w:lang w:eastAsia="en-US"/>
        </w:rPr>
        <w:t>-</w:t>
      </w:r>
      <w:r w:rsidRPr="00446FBB">
        <w:rPr>
          <w:rStyle w:val="FontStyle112"/>
          <w:rFonts w:ascii="Times New Roman" w:hAnsi="Times New Roman" w:cs="Times New Roman"/>
          <w:sz w:val="22"/>
          <w:szCs w:val="22"/>
          <w:lang w:eastAsia="en-US"/>
        </w:rPr>
        <w:t xml:space="preserve"> Обязанности предметной области представляют собой совокупность обязанностей совокупности текущих или потенциальных именованных классов. Предметный домен может также содержать другие предметные домены. Предметный домен инкапсулирует детали представления.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3.4028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ответственность предметного домена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обобщенный понятие, который аналитик обнаруживает, задавая вопрос: «Что в целом экземпляры в этом предметном домене должны уметь делать или знать</w:t>
      </w:r>
      <w:r w:rsidRPr="00D27129">
        <w:rPr>
          <w:rStyle w:val="FontStyle112"/>
          <w:rFonts w:ascii="Times New Roman" w:hAnsi="Times New Roman" w:cs="Times New Roman"/>
          <w:b/>
          <w:sz w:val="24"/>
          <w:szCs w:val="24"/>
          <w:lang w:eastAsia="en-US"/>
        </w:rPr>
        <w:t xml:space="preserve">?»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3.1.190]</w:t>
      </w:r>
    </w:p>
    <w:p w:rsidR="00446FBB" w:rsidRDefault="00446FBB" w:rsidP="00D27129">
      <w:pPr>
        <w:pStyle w:val="Style81"/>
        <w:widowControl/>
        <w:ind w:firstLine="709"/>
        <w:jc w:val="both"/>
        <w:rPr>
          <w:rStyle w:val="FontStyle112"/>
          <w:rFonts w:ascii="Times New Roman" w:hAnsi="Times New Roman" w:cs="Times New Roman"/>
          <w:sz w:val="24"/>
          <w:szCs w:val="24"/>
          <w:lang w:eastAsia="en-US"/>
        </w:rPr>
      </w:pPr>
    </w:p>
    <w:p w:rsidR="00D27129" w:rsidRPr="00446FBB" w:rsidRDefault="00D27129" w:rsidP="00D27129">
      <w:pPr>
        <w:pStyle w:val="Style81"/>
        <w:widowControl/>
        <w:ind w:firstLine="709"/>
        <w:jc w:val="both"/>
        <w:rPr>
          <w:rStyle w:val="FontStyle112"/>
          <w:rFonts w:ascii="Times New Roman" w:hAnsi="Times New Roman" w:cs="Times New Roman"/>
          <w:sz w:val="22"/>
          <w:szCs w:val="22"/>
          <w:lang w:eastAsia="en-US"/>
        </w:rPr>
      </w:pPr>
      <w:r w:rsidRPr="00446FBB">
        <w:rPr>
          <w:rStyle w:val="FontStyle112"/>
          <w:rFonts w:ascii="Times New Roman" w:hAnsi="Times New Roman" w:cs="Times New Roman"/>
          <w:sz w:val="22"/>
          <w:szCs w:val="22"/>
          <w:lang w:eastAsia="en-US"/>
        </w:rPr>
        <w:t>П</w:t>
      </w:r>
      <w:r w:rsidR="00446FBB" w:rsidRPr="00446FBB">
        <w:rPr>
          <w:rStyle w:val="FontStyle112"/>
          <w:rFonts w:ascii="Times New Roman" w:hAnsi="Times New Roman" w:cs="Times New Roman"/>
          <w:sz w:val="22"/>
          <w:szCs w:val="22"/>
          <w:lang w:eastAsia="en-US"/>
        </w:rPr>
        <w:t>римечание</w:t>
      </w:r>
      <w:r w:rsidRPr="00446FBB">
        <w:rPr>
          <w:rStyle w:val="FontStyle112"/>
          <w:rFonts w:ascii="Times New Roman" w:hAnsi="Times New Roman" w:cs="Times New Roman"/>
          <w:sz w:val="22"/>
          <w:szCs w:val="22"/>
          <w:lang w:eastAsia="en-US"/>
        </w:rPr>
        <w:t xml:space="preserve"> </w:t>
      </w:r>
      <w:r w:rsidR="00446FBB" w:rsidRPr="00446FBB">
        <w:rPr>
          <w:rStyle w:val="FontStyle112"/>
          <w:rFonts w:ascii="Times New Roman" w:hAnsi="Times New Roman" w:cs="Times New Roman"/>
          <w:sz w:val="22"/>
          <w:szCs w:val="22"/>
          <w:lang w:eastAsia="en-US"/>
        </w:rPr>
        <w:t>-</w:t>
      </w:r>
      <w:r w:rsidRPr="00446FBB">
        <w:rPr>
          <w:rStyle w:val="FontStyle112"/>
          <w:rFonts w:ascii="Times New Roman" w:hAnsi="Times New Roman" w:cs="Times New Roman"/>
          <w:sz w:val="22"/>
          <w:szCs w:val="22"/>
          <w:lang w:eastAsia="en-US"/>
        </w:rPr>
        <w:t xml:space="preserve"> Классы и предметные домены в предметном домене вместе обеспечивают знания, поведение и правила, составляющие предмет. Эти понятия в совокупности называются обязанностями предметного домена. Обязанности предметного домена не выделяются как поддомены или классы на ранних этапах анализа.</w:t>
      </w:r>
    </w:p>
    <w:p w:rsidR="00446FBB" w:rsidRDefault="00446FBB"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3.4029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предметное программное обеспечение</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вычислительное (программное) приложение (существующее или создаваемое), описательная информация о котором разрабатывается в инструменте вычислительной системы или инструменте компьютеризованной программной инженерии (CASE) </w:t>
      </w:r>
      <w:r w:rsidRPr="00D27129">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3.4030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предметная система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вычислительная система (существующая или создаваемая), описательная информация о которой разрабатывается в вычислительной системе или в автоматизированной системе проектирования программных систем </w:t>
      </w:r>
      <w:r w:rsidRPr="00D27129">
        <w:rPr>
          <w:rStyle w:val="FontStyle111"/>
          <w:rFonts w:ascii="Times New Roman" w:hAnsi="Times New Roman" w:cs="Times New Roman"/>
          <w:b w:val="0"/>
          <w:sz w:val="24"/>
          <w:szCs w:val="24"/>
          <w:lang w:eastAsia="en-US"/>
        </w:rPr>
        <w:t xml:space="preserve">[IEEE 1175.1-2002 (R2007) Руководство IEEE по соединениям автоматизированной системы проектирования программных систем – Классификация и описание, </w:t>
      </w:r>
      <w:r w:rsidRPr="00D27129">
        <w:rPr>
          <w:rStyle w:val="FontStyle112"/>
          <w:rFonts w:ascii="Times New Roman" w:hAnsi="Times New Roman" w:cs="Times New Roman"/>
          <w:b/>
          <w:sz w:val="24"/>
          <w:szCs w:val="24"/>
          <w:lang w:eastAsia="en-US"/>
        </w:rPr>
        <w:t xml:space="preserve">3.1; </w:t>
      </w:r>
      <w:r w:rsidRPr="00D27129">
        <w:rPr>
          <w:rStyle w:val="FontStyle111"/>
          <w:rFonts w:ascii="Times New Roman" w:hAnsi="Times New Roman" w:cs="Times New Roman"/>
          <w:b w:val="0"/>
          <w:sz w:val="24"/>
          <w:szCs w:val="24"/>
          <w:lang w:eastAsia="en-US"/>
        </w:rPr>
        <w:t>IEEE 1175.2-2006 Рекомендованная практика IEEE для соединения автоматизированной системы проектирования программных систем — Характеристика соединений,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3.13]</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3.4031 </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предметный инструмент</w:t>
      </w:r>
    </w:p>
    <w:p w:rsidR="00D27129" w:rsidRPr="00D27129" w:rsidRDefault="00D27129" w:rsidP="00D27129">
      <w:pPr>
        <w:pStyle w:val="Style80"/>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определенный вычислительный системный инструмент или автоматизированная система проектирования программных систем, на которой сосредоточено описание соединений и содержание инструмента </w:t>
      </w:r>
      <w:r w:rsidRPr="00D27129">
        <w:rPr>
          <w:rStyle w:val="FontStyle111"/>
          <w:rFonts w:ascii="Times New Roman" w:hAnsi="Times New Roman" w:cs="Times New Roman"/>
          <w:b w:val="0"/>
          <w:sz w:val="24"/>
          <w:szCs w:val="24"/>
          <w:lang w:eastAsia="en-US"/>
        </w:rPr>
        <w:t xml:space="preserve">[IEEE 1175.1-2002 (R2007) Руководство IEEE по соединениям автоматизированной системы проектирования программных систем – Классификация и описание, </w:t>
      </w:r>
      <w:r w:rsidRPr="00D27129">
        <w:rPr>
          <w:rStyle w:val="FontStyle112"/>
          <w:rFonts w:ascii="Times New Roman" w:hAnsi="Times New Roman" w:cs="Times New Roman"/>
          <w:b/>
          <w:sz w:val="24"/>
          <w:szCs w:val="24"/>
          <w:lang w:eastAsia="en-US"/>
        </w:rPr>
        <w:t xml:space="preserve">3.11; </w:t>
      </w:r>
      <w:r w:rsidRPr="00D27129">
        <w:rPr>
          <w:rStyle w:val="FontStyle111"/>
          <w:rFonts w:ascii="Times New Roman" w:hAnsi="Times New Roman" w:cs="Times New Roman"/>
          <w:b w:val="0"/>
          <w:sz w:val="24"/>
          <w:szCs w:val="24"/>
          <w:lang w:eastAsia="en-US"/>
        </w:rPr>
        <w:t xml:space="preserve">IEEE 1175.2-2006 Рекомендованная практика IEEE для соединения автоматизированной системы проектирования программных систем — Характеристика соединений, </w:t>
      </w:r>
      <w:r w:rsidRPr="00D27129">
        <w:rPr>
          <w:rStyle w:val="FontStyle112"/>
          <w:rFonts w:ascii="Times New Roman" w:hAnsi="Times New Roman" w:cs="Times New Roman"/>
          <w:b/>
          <w:sz w:val="24"/>
          <w:szCs w:val="24"/>
          <w:lang w:eastAsia="en-US"/>
        </w:rPr>
        <w:t>3.14]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3.4032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предметный модуль</w:t>
      </w:r>
    </w:p>
    <w:p w:rsidR="00D27129" w:rsidRPr="00D27129" w:rsidRDefault="00D27129" w:rsidP="00D27129">
      <w:pPr>
        <w:pStyle w:val="Style8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модуль, являющийся предметом моделирования поведения </w:t>
      </w:r>
      <w:r w:rsidRPr="00D27129">
        <w:rPr>
          <w:rStyle w:val="FontStyle111"/>
          <w:rFonts w:ascii="Times New Roman" w:hAnsi="Times New Roman" w:cs="Times New Roman"/>
          <w:b w:val="0"/>
          <w:sz w:val="24"/>
          <w:szCs w:val="24"/>
          <w:lang w:eastAsia="en-US"/>
        </w:rPr>
        <w:t xml:space="preserve">[IEEE 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 </w:t>
      </w:r>
      <w:r w:rsidRPr="00D27129">
        <w:rPr>
          <w:rStyle w:val="FontStyle112"/>
          <w:rFonts w:ascii="Times New Roman" w:hAnsi="Times New Roman" w:cs="Times New Roman"/>
          <w:b/>
          <w:sz w:val="24"/>
          <w:szCs w:val="24"/>
          <w:lang w:eastAsia="en-US"/>
        </w:rPr>
        <w:t>3.28]</w:t>
      </w:r>
    </w:p>
    <w:p w:rsidR="00446FBB" w:rsidRDefault="00446FBB" w:rsidP="00D27129">
      <w:pPr>
        <w:pStyle w:val="Style81"/>
        <w:widowControl/>
        <w:ind w:firstLine="709"/>
        <w:jc w:val="both"/>
        <w:rPr>
          <w:rStyle w:val="FontStyle112"/>
          <w:rFonts w:ascii="Times New Roman" w:hAnsi="Times New Roman" w:cs="Times New Roman"/>
          <w:sz w:val="24"/>
          <w:szCs w:val="24"/>
          <w:lang w:eastAsia="en-US"/>
        </w:rPr>
      </w:pPr>
    </w:p>
    <w:p w:rsidR="00D27129" w:rsidRPr="00446FBB" w:rsidRDefault="00D27129" w:rsidP="00D27129">
      <w:pPr>
        <w:pStyle w:val="Style81"/>
        <w:widowControl/>
        <w:ind w:firstLine="709"/>
        <w:jc w:val="both"/>
        <w:rPr>
          <w:rStyle w:val="FontStyle112"/>
          <w:rFonts w:ascii="Times New Roman" w:hAnsi="Times New Roman" w:cs="Times New Roman"/>
          <w:sz w:val="22"/>
          <w:szCs w:val="22"/>
          <w:lang w:eastAsia="en-US"/>
        </w:rPr>
      </w:pPr>
      <w:r w:rsidRPr="00446FBB">
        <w:rPr>
          <w:rStyle w:val="FontStyle112"/>
          <w:rFonts w:ascii="Times New Roman" w:hAnsi="Times New Roman" w:cs="Times New Roman"/>
          <w:sz w:val="22"/>
          <w:szCs w:val="22"/>
          <w:lang w:eastAsia="en-US"/>
        </w:rPr>
        <w:t>П</w:t>
      </w:r>
      <w:r w:rsidR="00446FBB" w:rsidRPr="00446FBB">
        <w:rPr>
          <w:rStyle w:val="FontStyle112"/>
          <w:rFonts w:ascii="Times New Roman" w:hAnsi="Times New Roman" w:cs="Times New Roman"/>
          <w:sz w:val="22"/>
          <w:szCs w:val="22"/>
          <w:lang w:eastAsia="en-US"/>
        </w:rPr>
        <w:t>римечание</w:t>
      </w:r>
      <w:r w:rsidRPr="00446FBB">
        <w:rPr>
          <w:rStyle w:val="FontStyle112"/>
          <w:rFonts w:ascii="Times New Roman" w:hAnsi="Times New Roman" w:cs="Times New Roman"/>
          <w:sz w:val="22"/>
          <w:szCs w:val="22"/>
          <w:lang w:eastAsia="en-US"/>
        </w:rPr>
        <w:t xml:space="preserve"> </w:t>
      </w:r>
      <w:r w:rsidR="00446FBB" w:rsidRPr="00446FBB">
        <w:rPr>
          <w:rStyle w:val="FontStyle112"/>
          <w:rFonts w:ascii="Times New Roman" w:hAnsi="Times New Roman" w:cs="Times New Roman"/>
          <w:sz w:val="22"/>
          <w:szCs w:val="22"/>
          <w:lang w:eastAsia="en-US"/>
        </w:rPr>
        <w:t>-</w:t>
      </w:r>
      <w:r w:rsidRPr="00446FBB">
        <w:rPr>
          <w:rStyle w:val="FontStyle112"/>
          <w:rFonts w:ascii="Times New Roman" w:hAnsi="Times New Roman" w:cs="Times New Roman"/>
          <w:sz w:val="22"/>
          <w:szCs w:val="22"/>
          <w:lang w:eastAsia="en-US"/>
        </w:rPr>
        <w:t xml:space="preserve"> Предметный модуль отделен от набора модулей, составляющих среду, в которой запрашивается и демонстрируется ее поведение.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3.4033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представить примитив</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сервисный примитив, для которого протокольный объект является инициирующим объектом соответствующей связи </w:t>
      </w:r>
      <w:r w:rsidRPr="00D27129">
        <w:rPr>
          <w:rStyle w:val="FontStyle111"/>
          <w:rFonts w:ascii="Times New Roman" w:hAnsi="Times New Roman" w:cs="Times New Roman"/>
          <w:b w:val="0"/>
          <w:sz w:val="24"/>
          <w:szCs w:val="24"/>
          <w:lang w:eastAsia="en-US"/>
        </w:rPr>
        <w:t>[ISO/IEC 14752:2000 Информационные технологии — Открытая распределенная обработка — Протокол поддержки взаимодействий при операциях вычисления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3.4034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подсеть</w:t>
      </w:r>
    </w:p>
    <w:p w:rsidR="00D27129" w:rsidRPr="00D27129" w:rsidRDefault="00D27129" w:rsidP="00D27129">
      <w:pPr>
        <w:pStyle w:val="Style81"/>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подразделение (фрагмент) сетевой диаграммы проектного графика, обычно представляющее подпроект или рабочий пакет. Часто используется для иллюстрации или изучения некоторых потенциальных или предполагаемых условий графика, таких как изменения предпочтительной логики графика или объема проекта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3.4035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подпрограмма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отдельно компилируемый выполняемый компонент компьютерной программы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coпрограмма, основная программа, стандартная программа, стандартная подпрограмма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446FBB" w:rsidRDefault="00D27129" w:rsidP="00D27129">
      <w:pPr>
        <w:pStyle w:val="Style81"/>
        <w:widowControl/>
        <w:ind w:firstLine="709"/>
        <w:jc w:val="both"/>
        <w:rPr>
          <w:rStyle w:val="FontStyle112"/>
          <w:rFonts w:ascii="Times New Roman" w:hAnsi="Times New Roman" w:cs="Times New Roman"/>
          <w:sz w:val="22"/>
          <w:szCs w:val="22"/>
          <w:lang w:eastAsia="en-US"/>
        </w:rPr>
      </w:pPr>
      <w:r w:rsidRPr="00446FBB">
        <w:rPr>
          <w:rStyle w:val="FontStyle112"/>
          <w:rFonts w:ascii="Times New Roman" w:hAnsi="Times New Roman" w:cs="Times New Roman"/>
          <w:sz w:val="22"/>
          <w:szCs w:val="22"/>
          <w:lang w:eastAsia="en-US"/>
        </w:rPr>
        <w:t>П</w:t>
      </w:r>
      <w:r w:rsidR="00446FBB" w:rsidRPr="00446FBB">
        <w:rPr>
          <w:rStyle w:val="FontStyle112"/>
          <w:rFonts w:ascii="Times New Roman" w:hAnsi="Times New Roman" w:cs="Times New Roman"/>
          <w:sz w:val="22"/>
          <w:szCs w:val="22"/>
          <w:lang w:eastAsia="en-US"/>
        </w:rPr>
        <w:t>римечание</w:t>
      </w:r>
      <w:r w:rsidRPr="00446FBB">
        <w:rPr>
          <w:rStyle w:val="FontStyle112"/>
          <w:rFonts w:ascii="Times New Roman" w:hAnsi="Times New Roman" w:cs="Times New Roman"/>
          <w:sz w:val="22"/>
          <w:szCs w:val="22"/>
          <w:lang w:eastAsia="en-US"/>
        </w:rPr>
        <w:t xml:space="preserve"> </w:t>
      </w:r>
      <w:r w:rsidR="00446FBB" w:rsidRPr="00446FBB">
        <w:rPr>
          <w:rStyle w:val="FontStyle112"/>
          <w:rFonts w:ascii="Times New Roman" w:hAnsi="Times New Roman" w:cs="Times New Roman"/>
          <w:sz w:val="22"/>
          <w:szCs w:val="22"/>
          <w:lang w:eastAsia="en-US"/>
        </w:rPr>
        <w:t>-</w:t>
      </w:r>
      <w:r w:rsidRPr="00446FBB">
        <w:rPr>
          <w:rStyle w:val="FontStyle112"/>
          <w:rFonts w:ascii="Times New Roman" w:hAnsi="Times New Roman" w:cs="Times New Roman"/>
          <w:sz w:val="22"/>
          <w:szCs w:val="22"/>
          <w:lang w:eastAsia="en-US"/>
        </w:rPr>
        <w:t xml:space="preserve"> Термины «стандартная программа», «подпрограмма» и «стандартная подпрограмма» определяются и используются по-разному в разных языках программирования.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3.4036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подпроект</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меньшая часть общего проекта, созданная, когда проект подразделяется на более управляемые компоненты или части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3.4037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стандартная подпрограмма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стандартная программа, которая возвращает управление программе или подпрограмме, вызвавшей ее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coпрограмма, закрытая стандартная подпрограмма, открытая стандартная подпрограмма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446FBB" w:rsidRDefault="00D27129" w:rsidP="00D27129">
      <w:pPr>
        <w:pStyle w:val="Style81"/>
        <w:widowControl/>
        <w:ind w:firstLine="709"/>
        <w:jc w:val="both"/>
        <w:rPr>
          <w:rStyle w:val="FontStyle112"/>
          <w:rFonts w:ascii="Times New Roman" w:hAnsi="Times New Roman" w:cs="Times New Roman"/>
          <w:sz w:val="22"/>
          <w:szCs w:val="22"/>
          <w:lang w:eastAsia="en-US"/>
        </w:rPr>
      </w:pPr>
      <w:r w:rsidRPr="00446FBB">
        <w:rPr>
          <w:rStyle w:val="FontStyle112"/>
          <w:rFonts w:ascii="Times New Roman" w:hAnsi="Times New Roman" w:cs="Times New Roman"/>
          <w:sz w:val="22"/>
          <w:szCs w:val="22"/>
          <w:lang w:eastAsia="en-US"/>
        </w:rPr>
        <w:t>П</w:t>
      </w:r>
      <w:r w:rsidR="00446FBB" w:rsidRPr="00446FBB">
        <w:rPr>
          <w:rStyle w:val="FontStyle112"/>
          <w:rFonts w:ascii="Times New Roman" w:hAnsi="Times New Roman" w:cs="Times New Roman"/>
          <w:sz w:val="22"/>
          <w:szCs w:val="22"/>
          <w:lang w:eastAsia="en-US"/>
        </w:rPr>
        <w:t>римечание</w:t>
      </w:r>
      <w:r w:rsidRPr="00446FBB">
        <w:rPr>
          <w:rStyle w:val="FontStyle112"/>
          <w:rFonts w:ascii="Times New Roman" w:hAnsi="Times New Roman" w:cs="Times New Roman"/>
          <w:sz w:val="22"/>
          <w:szCs w:val="22"/>
          <w:lang w:eastAsia="en-US"/>
        </w:rPr>
        <w:t xml:space="preserve"> </w:t>
      </w:r>
      <w:r w:rsidR="00446FBB" w:rsidRPr="00446FBB">
        <w:rPr>
          <w:rStyle w:val="FontStyle112"/>
          <w:rFonts w:ascii="Times New Roman" w:hAnsi="Times New Roman" w:cs="Times New Roman"/>
          <w:sz w:val="22"/>
          <w:szCs w:val="22"/>
          <w:lang w:eastAsia="en-US"/>
        </w:rPr>
        <w:t>-</w:t>
      </w:r>
      <w:r w:rsidRPr="00446FBB">
        <w:rPr>
          <w:rStyle w:val="FontStyle112"/>
          <w:rFonts w:ascii="Times New Roman" w:hAnsi="Times New Roman" w:cs="Times New Roman"/>
          <w:sz w:val="22"/>
          <w:szCs w:val="22"/>
          <w:lang w:eastAsia="en-US"/>
        </w:rPr>
        <w:t xml:space="preserve"> Термины «стандартная программа», «подпрограмма» и «стандартная подпрограмма» определяются и используются по-разному в разных языках программирования.</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3.4038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трассировка стандартной подпрограммы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трассировка вызова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запись всех или выбранных стандартных подпрограмм или вызовов функций, выполненных во время выполнения компьютерной программы, и (необязательно) значений параметров, передаваемых и возвращаемых каждой стандартной подпрограммой или функцией</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трассировка выполнения программы, ретроспективная трассировка, трассировка стандартной подпрограммы, трассировка графического элемента, переменная трассировка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3.4039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лицензия по подписке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службо-ориентированная лицензия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лицензия, ориентированная по сроку</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лицензия на разрешение на использование, которая выдается на ограниченный период времени </w:t>
      </w:r>
      <w:r w:rsidRPr="00D27129">
        <w:rPr>
          <w:rStyle w:val="FontStyle111"/>
          <w:rFonts w:ascii="Times New Roman" w:hAnsi="Times New Roman" w:cs="Times New Roman"/>
          <w:b w:val="0"/>
          <w:sz w:val="24"/>
          <w:szCs w:val="24"/>
          <w:lang w:eastAsia="en-US"/>
        </w:rPr>
        <w:t>[ISO/IEC 19770-3:2016, Информационные технологии — Менеджмент программных активов — Часть 3: Разрешение на использование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3.1.39]</w:t>
      </w:r>
    </w:p>
    <w:p w:rsidR="00446FBB" w:rsidRDefault="00446FBB" w:rsidP="00D27129">
      <w:pPr>
        <w:pStyle w:val="Style81"/>
        <w:widowControl/>
        <w:ind w:firstLine="709"/>
        <w:jc w:val="both"/>
        <w:rPr>
          <w:rStyle w:val="FontStyle112"/>
          <w:rFonts w:ascii="Times New Roman" w:hAnsi="Times New Roman" w:cs="Times New Roman"/>
          <w:sz w:val="24"/>
          <w:szCs w:val="24"/>
          <w:lang w:eastAsia="en-US"/>
        </w:rPr>
      </w:pPr>
    </w:p>
    <w:p w:rsidR="00D27129" w:rsidRPr="00446FBB" w:rsidRDefault="00D27129" w:rsidP="00D27129">
      <w:pPr>
        <w:pStyle w:val="Style81"/>
        <w:widowControl/>
        <w:ind w:firstLine="709"/>
        <w:jc w:val="both"/>
        <w:rPr>
          <w:rStyle w:val="FontStyle112"/>
          <w:rFonts w:ascii="Times New Roman" w:hAnsi="Times New Roman" w:cs="Times New Roman"/>
          <w:sz w:val="22"/>
          <w:szCs w:val="22"/>
          <w:lang w:eastAsia="en-US"/>
        </w:rPr>
      </w:pPr>
      <w:r w:rsidRPr="00446FBB">
        <w:rPr>
          <w:rStyle w:val="FontStyle112"/>
          <w:rFonts w:ascii="Times New Roman" w:hAnsi="Times New Roman" w:cs="Times New Roman"/>
          <w:sz w:val="22"/>
          <w:szCs w:val="22"/>
          <w:lang w:eastAsia="en-US"/>
        </w:rPr>
        <w:t>П</w:t>
      </w:r>
      <w:r w:rsidR="00446FBB" w:rsidRPr="00446FBB">
        <w:rPr>
          <w:rStyle w:val="FontStyle112"/>
          <w:rFonts w:ascii="Times New Roman" w:hAnsi="Times New Roman" w:cs="Times New Roman"/>
          <w:sz w:val="22"/>
          <w:szCs w:val="22"/>
          <w:lang w:eastAsia="en-US"/>
        </w:rPr>
        <w:t>римечание</w:t>
      </w:r>
      <w:r w:rsidRPr="00446FBB">
        <w:rPr>
          <w:rStyle w:val="FontStyle112"/>
          <w:rFonts w:ascii="Times New Roman" w:hAnsi="Times New Roman" w:cs="Times New Roman"/>
          <w:sz w:val="22"/>
          <w:szCs w:val="22"/>
          <w:lang w:eastAsia="en-US"/>
        </w:rPr>
        <w:t xml:space="preserve"> </w:t>
      </w:r>
      <w:r w:rsidR="00446FBB" w:rsidRPr="00446FBB">
        <w:rPr>
          <w:rStyle w:val="FontStyle112"/>
          <w:rFonts w:ascii="Times New Roman" w:hAnsi="Times New Roman" w:cs="Times New Roman"/>
          <w:sz w:val="22"/>
          <w:szCs w:val="22"/>
          <w:lang w:eastAsia="en-US"/>
        </w:rPr>
        <w:t>-</w:t>
      </w:r>
      <w:r w:rsidRPr="00446FBB">
        <w:rPr>
          <w:rStyle w:val="FontStyle112"/>
          <w:rFonts w:ascii="Times New Roman" w:hAnsi="Times New Roman" w:cs="Times New Roman"/>
          <w:sz w:val="22"/>
          <w:szCs w:val="22"/>
          <w:lang w:eastAsia="en-US"/>
        </w:rPr>
        <w:t xml:space="preserve"> Это не бессрочная лицензия, и для ее действия требуется продление.</w:t>
      </w:r>
    </w:p>
    <w:p w:rsidR="00446FBB" w:rsidRDefault="00446FBB"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3.4040</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взаимозаменимость</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02"/>
          <w:rFonts w:ascii="Times New Roman" w:hAnsi="Times New Roman" w:cs="Times New Roman"/>
          <w:sz w:val="24"/>
          <w:szCs w:val="24"/>
          <w:lang w:eastAsia="en-US"/>
        </w:rPr>
        <w:t>1</w:t>
      </w:r>
      <w:r w:rsidRPr="00D27129">
        <w:rPr>
          <w:rStyle w:val="FontStyle112"/>
          <w:rFonts w:ascii="Times New Roman" w:hAnsi="Times New Roman" w:cs="Times New Roman"/>
          <w:sz w:val="24"/>
          <w:szCs w:val="24"/>
          <w:lang w:eastAsia="en-US"/>
        </w:rPr>
        <w:t>.</w:t>
      </w:r>
      <w:r w:rsidRPr="00D27129">
        <w:rPr>
          <w:rFonts w:ascii="Times New Roman" w:hAnsi="Times New Roman" w:cs="Times New Roman"/>
        </w:rPr>
        <w:t xml:space="preserve"> </w:t>
      </w:r>
      <w:r w:rsidRPr="00D27129">
        <w:rPr>
          <w:rStyle w:val="FontStyle112"/>
          <w:rFonts w:ascii="Times New Roman" w:hAnsi="Times New Roman" w:cs="Times New Roman"/>
          <w:sz w:val="24"/>
          <w:szCs w:val="24"/>
          <w:lang w:eastAsia="en-US"/>
        </w:rPr>
        <w:t xml:space="preserve">принцип, утверждающий, что, поскольку каждый экземпляр подкласса является экземпляром суперкласса, экземпляр подкласса приемлем в любом контексте, где приемлем экземпляр суперкласса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3.1.191]</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446FBB" w:rsidRDefault="00D27129" w:rsidP="00D27129">
      <w:pPr>
        <w:pStyle w:val="Style81"/>
        <w:widowControl/>
        <w:ind w:firstLine="709"/>
        <w:jc w:val="both"/>
        <w:rPr>
          <w:rStyle w:val="FontStyle112"/>
          <w:rFonts w:ascii="Times New Roman" w:hAnsi="Times New Roman" w:cs="Times New Roman"/>
          <w:sz w:val="22"/>
          <w:szCs w:val="22"/>
          <w:lang w:eastAsia="en-US"/>
        </w:rPr>
      </w:pPr>
      <w:r w:rsidRPr="00446FBB">
        <w:rPr>
          <w:rStyle w:val="FontStyle112"/>
          <w:rFonts w:ascii="Times New Roman" w:hAnsi="Times New Roman" w:cs="Times New Roman"/>
          <w:sz w:val="22"/>
          <w:szCs w:val="22"/>
          <w:lang w:eastAsia="en-US"/>
        </w:rPr>
        <w:t>П</w:t>
      </w:r>
      <w:r w:rsidR="00446FBB" w:rsidRPr="00446FBB">
        <w:rPr>
          <w:rStyle w:val="FontStyle112"/>
          <w:rFonts w:ascii="Times New Roman" w:hAnsi="Times New Roman" w:cs="Times New Roman"/>
          <w:sz w:val="22"/>
          <w:szCs w:val="22"/>
          <w:lang w:eastAsia="en-US"/>
        </w:rPr>
        <w:t>римечание</w:t>
      </w:r>
      <w:r w:rsidRPr="00446FBB">
        <w:rPr>
          <w:rStyle w:val="FontStyle112"/>
          <w:rFonts w:ascii="Times New Roman" w:hAnsi="Times New Roman" w:cs="Times New Roman"/>
          <w:sz w:val="22"/>
          <w:szCs w:val="22"/>
          <w:lang w:eastAsia="en-US"/>
        </w:rPr>
        <w:t xml:space="preserve"> </w:t>
      </w:r>
      <w:r w:rsidR="00446FBB" w:rsidRPr="00446FBB">
        <w:rPr>
          <w:rStyle w:val="FontStyle112"/>
          <w:rFonts w:ascii="Times New Roman" w:hAnsi="Times New Roman" w:cs="Times New Roman"/>
          <w:sz w:val="22"/>
          <w:szCs w:val="22"/>
          <w:lang w:eastAsia="en-US"/>
        </w:rPr>
        <w:t>-</w:t>
      </w:r>
      <w:r w:rsidRPr="00446FBB">
        <w:rPr>
          <w:rStyle w:val="FontStyle112"/>
          <w:rFonts w:ascii="Times New Roman" w:hAnsi="Times New Roman" w:cs="Times New Roman"/>
          <w:sz w:val="22"/>
          <w:szCs w:val="22"/>
          <w:lang w:eastAsia="en-US"/>
        </w:rPr>
        <w:t xml:space="preserve"> Любой запрос, отправленный экземпляру, получает приемлемый ответ, независимо от того, является ли получатель экземпляром подкласса или суперкласса.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3.4041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подсистема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вторичная или подчиненная система внутри более крупной системы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3.4042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подтип</w:t>
      </w:r>
    </w:p>
    <w:p w:rsidR="00D27129" w:rsidRPr="00D27129" w:rsidRDefault="00D27129" w:rsidP="00D27129">
      <w:pPr>
        <w:pStyle w:val="Style81"/>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подсовокупность типа данных, получаемая ограничением совокупности возможных значений типа данных 2. логический мета-объект, который наследует все мета-атрибуты и мета-взаимосвязи своего непосредственного и косвенного логического мета-объекта супертипа </w:t>
      </w:r>
      <w:r w:rsidRPr="00D27129">
        <w:rPr>
          <w:rStyle w:val="FontStyle111"/>
          <w:rFonts w:ascii="Times New Roman" w:hAnsi="Times New Roman" w:cs="Times New Roman"/>
          <w:b w:val="0"/>
          <w:sz w:val="24"/>
          <w:szCs w:val="24"/>
          <w:lang w:eastAsia="en-US"/>
        </w:rPr>
        <w:t xml:space="preserve">[ISO/IEC 15474-2:2002 Информационные технологии — CDIF структура — Часть 2: Modelling and расширяемость, </w:t>
      </w:r>
      <w:r w:rsidRPr="00D27129">
        <w:rPr>
          <w:rStyle w:val="FontStyle112"/>
          <w:rFonts w:ascii="Times New Roman" w:hAnsi="Times New Roman" w:cs="Times New Roman"/>
          <w:b/>
          <w:sz w:val="24"/>
          <w:szCs w:val="24"/>
          <w:lang w:eastAsia="en-US"/>
        </w:rPr>
        <w:t xml:space="preserve">6.2.5] </w:t>
      </w:r>
      <w:r w:rsidRPr="00D27129">
        <w:rPr>
          <w:rStyle w:val="FontStyle110"/>
          <w:rFonts w:ascii="Times New Roman" w:hAnsi="Times New Roman" w:cs="Times New Roman"/>
          <w:b w:val="0"/>
          <w:sz w:val="24"/>
          <w:szCs w:val="24"/>
          <w:lang w:eastAsia="en-US"/>
        </w:rPr>
        <w:t xml:space="preserve">3. </w:t>
      </w:r>
      <w:r w:rsidRPr="00D27129">
        <w:rPr>
          <w:rStyle w:val="FontStyle112"/>
          <w:rFonts w:ascii="Times New Roman" w:hAnsi="Times New Roman" w:cs="Times New Roman"/>
          <w:sz w:val="24"/>
          <w:szCs w:val="24"/>
          <w:lang w:eastAsia="en-US"/>
        </w:rPr>
        <w:t>отношение типа A к типу B, когда каждый &lt;X&gt;, который удовлетворяет A, также удовлетворяет B</w:t>
      </w:r>
      <w:r w:rsidRPr="00D27129">
        <w:rPr>
          <w:rStyle w:val="FontStyle112"/>
          <w:rFonts w:ascii="Times New Roman" w:hAnsi="Times New Roman" w:cs="Times New Roman"/>
          <w:b/>
          <w:sz w:val="24"/>
          <w:szCs w:val="24"/>
          <w:lang w:eastAsia="en-US"/>
        </w:rPr>
        <w:t xml:space="preserve"> </w:t>
      </w:r>
      <w:r w:rsidRPr="00D27129">
        <w:rPr>
          <w:rStyle w:val="FontStyle111"/>
          <w:rFonts w:ascii="Times New Roman" w:hAnsi="Times New Roman" w:cs="Times New Roman"/>
          <w:b w:val="0"/>
          <w:sz w:val="24"/>
          <w:szCs w:val="24"/>
          <w:lang w:eastAsia="en-US"/>
        </w:rPr>
        <w:t xml:space="preserve">[ISO/IEC 10746-2:2009 Информационные технологии — Открытая распределенная обработка — Эталонная модель: Основы, </w:t>
      </w:r>
      <w:r w:rsidRPr="00D27129">
        <w:rPr>
          <w:rStyle w:val="FontStyle112"/>
          <w:rFonts w:ascii="Times New Roman" w:hAnsi="Times New Roman" w:cs="Times New Roman"/>
          <w:b/>
          <w:sz w:val="24"/>
          <w:szCs w:val="24"/>
          <w:lang w:eastAsia="en-US"/>
        </w:rPr>
        <w:t xml:space="preserve">9.11]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производный тип, супертип</w:t>
      </w:r>
    </w:p>
    <w:p w:rsidR="00446FBB" w:rsidRDefault="00446FBB" w:rsidP="00D27129">
      <w:pPr>
        <w:pStyle w:val="Style81"/>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w:t>
      </w:r>
      <w:r w:rsidR="00446FBB" w:rsidRPr="00D27129">
        <w:rPr>
          <w:rStyle w:val="FontStyle112"/>
          <w:rFonts w:ascii="Times New Roman" w:hAnsi="Times New Roman" w:cs="Times New Roman"/>
          <w:sz w:val="24"/>
          <w:szCs w:val="24"/>
          <w:lang w:eastAsia="en-US"/>
        </w:rPr>
        <w:t>римечание</w:t>
      </w:r>
      <w:r w:rsidRPr="00D27129">
        <w:rPr>
          <w:rStyle w:val="FontStyle112"/>
          <w:rFonts w:ascii="Times New Roman" w:hAnsi="Times New Roman" w:cs="Times New Roman"/>
          <w:sz w:val="24"/>
          <w:szCs w:val="24"/>
          <w:lang w:eastAsia="en-US"/>
        </w:rPr>
        <w:t xml:space="preserve"> </w:t>
      </w:r>
      <w:r w:rsidR="00446FBB">
        <w:rPr>
          <w:rStyle w:val="FontStyle112"/>
          <w:rFonts w:ascii="Times New Roman" w:hAnsi="Times New Roman" w:cs="Times New Roman"/>
          <w:sz w:val="24"/>
          <w:szCs w:val="24"/>
          <w:lang w:eastAsia="en-US"/>
        </w:rPr>
        <w:t>-</w:t>
      </w:r>
      <w:r w:rsidRPr="00D27129">
        <w:rPr>
          <w:rStyle w:val="FontStyle112"/>
          <w:rFonts w:ascii="Times New Roman" w:hAnsi="Times New Roman" w:cs="Times New Roman"/>
          <w:sz w:val="24"/>
          <w:szCs w:val="24"/>
          <w:lang w:eastAsia="en-US"/>
        </w:rPr>
        <w:t xml:space="preserve"> Операции, применимые к подтипу, такие же, как и операции, применимые к исходному типу данных.</w:t>
      </w:r>
    </w:p>
    <w:p w:rsidR="00446FBB" w:rsidRDefault="00446FBB"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3.4043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критерий успеха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условий, которым должен удовлетворять экземпляр процесса по его завершении </w:t>
      </w:r>
      <w:r w:rsidRPr="00D27129">
        <w:rPr>
          <w:rStyle w:val="FontStyle111"/>
          <w:rFonts w:ascii="Times New Roman" w:hAnsi="Times New Roman" w:cs="Times New Roman"/>
          <w:b w:val="0"/>
          <w:sz w:val="24"/>
          <w:szCs w:val="24"/>
          <w:lang w:eastAsia="en-US"/>
        </w:rPr>
        <w:t>[ISO/IEC 30103:2015 Системная и программная инженерия - Процессы жизненного цикла - Структура достижения качества продукта,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3.9]</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446FBB" w:rsidRDefault="00D27129" w:rsidP="00D27129">
      <w:pPr>
        <w:pStyle w:val="Style81"/>
        <w:widowControl/>
        <w:ind w:firstLine="709"/>
        <w:jc w:val="both"/>
        <w:rPr>
          <w:rStyle w:val="FontStyle112"/>
          <w:rFonts w:ascii="Times New Roman" w:hAnsi="Times New Roman" w:cs="Times New Roman"/>
          <w:sz w:val="22"/>
          <w:szCs w:val="22"/>
          <w:lang w:eastAsia="en-US"/>
        </w:rPr>
      </w:pPr>
      <w:r w:rsidRPr="00446FBB">
        <w:rPr>
          <w:rStyle w:val="FontStyle112"/>
          <w:rFonts w:ascii="Times New Roman" w:hAnsi="Times New Roman" w:cs="Times New Roman"/>
          <w:sz w:val="22"/>
          <w:szCs w:val="22"/>
          <w:lang w:eastAsia="en-US"/>
        </w:rPr>
        <w:t>П</w:t>
      </w:r>
      <w:r w:rsidR="00446FBB" w:rsidRPr="00446FBB">
        <w:rPr>
          <w:rStyle w:val="FontStyle112"/>
          <w:rFonts w:ascii="Times New Roman" w:hAnsi="Times New Roman" w:cs="Times New Roman"/>
          <w:sz w:val="22"/>
          <w:szCs w:val="22"/>
          <w:lang w:eastAsia="en-US"/>
        </w:rPr>
        <w:t>римечание</w:t>
      </w:r>
      <w:r w:rsidRPr="00446FBB">
        <w:rPr>
          <w:rStyle w:val="FontStyle112"/>
          <w:rFonts w:ascii="Times New Roman" w:hAnsi="Times New Roman" w:cs="Times New Roman"/>
          <w:sz w:val="22"/>
          <w:szCs w:val="22"/>
          <w:lang w:eastAsia="en-US"/>
        </w:rPr>
        <w:t xml:space="preserve"> </w:t>
      </w:r>
      <w:r w:rsidR="00446FBB" w:rsidRPr="00446FBB">
        <w:rPr>
          <w:rStyle w:val="FontStyle112"/>
          <w:rFonts w:ascii="Times New Roman" w:hAnsi="Times New Roman" w:cs="Times New Roman"/>
          <w:sz w:val="22"/>
          <w:szCs w:val="22"/>
          <w:lang w:eastAsia="en-US"/>
        </w:rPr>
        <w:t>-</w:t>
      </w:r>
      <w:r w:rsidRPr="00446FBB">
        <w:rPr>
          <w:rStyle w:val="FontStyle112"/>
          <w:rFonts w:ascii="Times New Roman" w:hAnsi="Times New Roman" w:cs="Times New Roman"/>
          <w:sz w:val="22"/>
          <w:szCs w:val="22"/>
          <w:lang w:eastAsia="en-US"/>
        </w:rPr>
        <w:t xml:space="preserve"> Элементы информации и артефакты, созданные экземпляром процесса, должны соответствовать критериям успеха. Критерии успеха устанавливаются на основе исходов соответствующего процесса жизненного цикла, требований элемента системы, которому способствует экземпляр процесса, а также требований и ограничений, вытекающих из решений в других экземплярах процесса.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3.4044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успешное внедрение</w:t>
      </w:r>
    </w:p>
    <w:p w:rsidR="00D27129" w:rsidRPr="00D27129" w:rsidRDefault="00D27129" w:rsidP="00D27129">
      <w:pPr>
        <w:pStyle w:val="Style80"/>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в которой использование автоматизированной системы проектирования программных систем может в измеримой степени соответствовать однозначно определенным целям организации </w:t>
      </w:r>
      <w:r w:rsidRPr="00D27129">
        <w:rPr>
          <w:rStyle w:val="FontStyle111"/>
          <w:rFonts w:ascii="Times New Roman" w:hAnsi="Times New Roman" w:cs="Times New Roman"/>
          <w:sz w:val="24"/>
          <w:szCs w:val="24"/>
          <w:lang w:eastAsia="en-US"/>
        </w:rPr>
        <w:t xml:space="preserve">[ISO/IEC TR 14471:2007 Информационные технологии — Программная инженерия — Руководство по внедрению автоматизированных систем проектирования программных систем, </w:t>
      </w:r>
      <w:r w:rsidRPr="00D27129">
        <w:rPr>
          <w:rStyle w:val="FontStyle112"/>
          <w:rFonts w:ascii="Times New Roman" w:hAnsi="Times New Roman" w:cs="Times New Roman"/>
          <w:sz w:val="24"/>
          <w:szCs w:val="24"/>
          <w:lang w:eastAsia="en-US"/>
        </w:rPr>
        <w:t>2.1.1]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3.4045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невозместимые издержки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стоимость, не подлежащая восстановлению в будущем</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446FBB" w:rsidRDefault="00D27129" w:rsidP="00D27129">
      <w:pPr>
        <w:pStyle w:val="Style81"/>
        <w:widowControl/>
        <w:ind w:firstLine="709"/>
        <w:jc w:val="both"/>
        <w:rPr>
          <w:rStyle w:val="FontStyle112"/>
          <w:rFonts w:ascii="Times New Roman" w:hAnsi="Times New Roman" w:cs="Times New Roman"/>
          <w:sz w:val="22"/>
          <w:szCs w:val="22"/>
          <w:lang w:eastAsia="en-US"/>
        </w:rPr>
      </w:pPr>
      <w:r w:rsidRPr="00446FBB">
        <w:rPr>
          <w:rStyle w:val="FontStyle112"/>
          <w:rFonts w:ascii="Times New Roman" w:hAnsi="Times New Roman" w:cs="Times New Roman"/>
          <w:sz w:val="22"/>
          <w:szCs w:val="22"/>
          <w:lang w:eastAsia="en-US"/>
        </w:rPr>
        <w:t>П</w:t>
      </w:r>
      <w:r w:rsidR="00446FBB" w:rsidRPr="00446FBB">
        <w:rPr>
          <w:rStyle w:val="FontStyle112"/>
          <w:rFonts w:ascii="Times New Roman" w:hAnsi="Times New Roman" w:cs="Times New Roman"/>
          <w:sz w:val="22"/>
          <w:szCs w:val="22"/>
          <w:lang w:eastAsia="en-US"/>
        </w:rPr>
        <w:t>римечание</w:t>
      </w:r>
      <w:r w:rsidRPr="00446FBB">
        <w:rPr>
          <w:rStyle w:val="FontStyle112"/>
          <w:rFonts w:ascii="Times New Roman" w:hAnsi="Times New Roman" w:cs="Times New Roman"/>
          <w:sz w:val="22"/>
          <w:szCs w:val="22"/>
          <w:lang w:eastAsia="en-US"/>
        </w:rPr>
        <w:t xml:space="preserve"> </w:t>
      </w:r>
      <w:r w:rsidR="00446FBB" w:rsidRPr="00446FBB">
        <w:rPr>
          <w:rStyle w:val="FontStyle112"/>
          <w:rFonts w:ascii="Times New Roman" w:hAnsi="Times New Roman" w:cs="Times New Roman"/>
          <w:sz w:val="22"/>
          <w:szCs w:val="22"/>
          <w:lang w:eastAsia="en-US"/>
        </w:rPr>
        <w:t>-</w:t>
      </w:r>
      <w:r w:rsidRPr="00446FBB">
        <w:rPr>
          <w:rStyle w:val="FontStyle112"/>
          <w:rFonts w:ascii="Times New Roman" w:hAnsi="Times New Roman" w:cs="Times New Roman"/>
          <w:sz w:val="22"/>
          <w:szCs w:val="22"/>
          <w:lang w:eastAsia="en-US"/>
        </w:rPr>
        <w:t xml:space="preserve"> Невозместимые издержки оказывают психологическое воздействие, но не имеют значения для бизнес-решений.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3.4046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суперкласс</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класс, экземпляры которого специализированы на один или несколько подклассов </w:t>
      </w:r>
      <w:r w:rsidRPr="00D27129">
        <w:rPr>
          <w:rStyle w:val="FontStyle111"/>
          <w:rFonts w:ascii="Times New Roman" w:hAnsi="Times New Roman" w:cs="Times New Roman"/>
          <w:sz w:val="24"/>
          <w:szCs w:val="24"/>
          <w:lang w:eastAsia="en-US"/>
        </w:rPr>
        <w:t xml:space="preserve">[IEEE 1320.2-1998 (R2004) Стандарт IEEE по синтаксису и семантике языка концептуального моделирования IDEF1X97 (IDEFobject), </w:t>
      </w:r>
      <w:r w:rsidRPr="00D27129">
        <w:rPr>
          <w:rStyle w:val="FontStyle112"/>
          <w:rFonts w:ascii="Times New Roman" w:hAnsi="Times New Roman" w:cs="Times New Roman"/>
          <w:sz w:val="24"/>
          <w:szCs w:val="24"/>
          <w:lang w:eastAsia="en-US"/>
        </w:rPr>
        <w:t xml:space="preserve">3.1.193]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отношение между классом B и классом A, когда тип, связанный с A, является подтипом типа, связанного с B </w:t>
      </w:r>
      <w:r w:rsidRPr="00D27129">
        <w:rPr>
          <w:rStyle w:val="FontStyle111"/>
          <w:rFonts w:ascii="Times New Roman" w:hAnsi="Times New Roman" w:cs="Times New Roman"/>
          <w:sz w:val="24"/>
          <w:szCs w:val="24"/>
          <w:lang w:eastAsia="en-US"/>
        </w:rPr>
        <w:lastRenderedPageBreak/>
        <w:t xml:space="preserve">[ISO/IEC 10746-2:2009 Информационные технологии — Открытая распределенная обработка — Эталонная модель: Основы, </w:t>
      </w:r>
      <w:r w:rsidRPr="00D27129">
        <w:rPr>
          <w:rStyle w:val="FontStyle112"/>
          <w:rFonts w:ascii="Times New Roman" w:hAnsi="Times New Roman" w:cs="Times New Roman"/>
          <w:sz w:val="24"/>
          <w:szCs w:val="24"/>
          <w:lang w:eastAsia="en-US"/>
        </w:rPr>
        <w:t xml:space="preserve">9.12]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общий логический объект, неполный кластер, общий кластер, подкласс, супертип</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3.4047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суперкомпьютер</w:t>
      </w:r>
    </w:p>
    <w:p w:rsidR="00D27129" w:rsidRPr="00D27129" w:rsidRDefault="00D27129" w:rsidP="00D27129">
      <w:pPr>
        <w:pStyle w:val="Style81"/>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класс компьютеров, которые имеют самые высокие скорости обработки, доступные в данный момент времени </w:t>
      </w:r>
      <w:r w:rsidRPr="00D27129">
        <w:rPr>
          <w:rStyle w:val="FontStyle111"/>
          <w:rFonts w:ascii="Times New Roman" w:hAnsi="Times New Roman" w:cs="Times New Roman"/>
          <w:sz w:val="24"/>
          <w:szCs w:val="24"/>
          <w:lang w:eastAsia="en-US"/>
        </w:rPr>
        <w:t>[ISO/IEC 2382:2015, Информационные технологии — Словарь]</w:t>
      </w:r>
    </w:p>
    <w:p w:rsidR="00446FBB" w:rsidRDefault="00446FBB" w:rsidP="00D27129">
      <w:pPr>
        <w:pStyle w:val="Style81"/>
        <w:widowControl/>
        <w:ind w:firstLine="709"/>
        <w:jc w:val="both"/>
        <w:rPr>
          <w:rStyle w:val="FontStyle112"/>
          <w:rFonts w:ascii="Times New Roman" w:hAnsi="Times New Roman" w:cs="Times New Roman"/>
          <w:sz w:val="24"/>
          <w:szCs w:val="24"/>
          <w:lang w:eastAsia="en-US"/>
        </w:rPr>
      </w:pPr>
    </w:p>
    <w:p w:rsidR="00D27129" w:rsidRPr="00446FBB" w:rsidRDefault="00D27129" w:rsidP="00D27129">
      <w:pPr>
        <w:pStyle w:val="Style81"/>
        <w:widowControl/>
        <w:ind w:firstLine="709"/>
        <w:jc w:val="both"/>
        <w:rPr>
          <w:rStyle w:val="FontStyle112"/>
          <w:rFonts w:ascii="Times New Roman" w:hAnsi="Times New Roman" w:cs="Times New Roman"/>
          <w:sz w:val="22"/>
          <w:szCs w:val="22"/>
          <w:lang w:eastAsia="en-US"/>
        </w:rPr>
      </w:pPr>
      <w:r w:rsidRPr="00446FBB">
        <w:rPr>
          <w:rStyle w:val="FontStyle112"/>
          <w:rFonts w:ascii="Times New Roman" w:hAnsi="Times New Roman" w:cs="Times New Roman"/>
          <w:sz w:val="22"/>
          <w:szCs w:val="22"/>
          <w:lang w:eastAsia="en-US"/>
        </w:rPr>
        <w:t>П</w:t>
      </w:r>
      <w:r w:rsidR="00446FBB" w:rsidRPr="00446FBB">
        <w:rPr>
          <w:rStyle w:val="FontStyle112"/>
          <w:rFonts w:ascii="Times New Roman" w:hAnsi="Times New Roman" w:cs="Times New Roman"/>
          <w:sz w:val="22"/>
          <w:szCs w:val="22"/>
          <w:lang w:eastAsia="en-US"/>
        </w:rPr>
        <w:t>римечание</w:t>
      </w:r>
      <w:r w:rsidRPr="00446FBB">
        <w:rPr>
          <w:rStyle w:val="FontStyle112"/>
          <w:rFonts w:ascii="Times New Roman" w:hAnsi="Times New Roman" w:cs="Times New Roman"/>
          <w:sz w:val="22"/>
          <w:szCs w:val="22"/>
          <w:lang w:eastAsia="en-US"/>
        </w:rPr>
        <w:t xml:space="preserve"> </w:t>
      </w:r>
      <w:r w:rsidR="00446FBB" w:rsidRPr="00446FBB">
        <w:rPr>
          <w:rStyle w:val="FontStyle112"/>
          <w:rFonts w:ascii="Times New Roman" w:hAnsi="Times New Roman" w:cs="Times New Roman"/>
          <w:sz w:val="22"/>
          <w:szCs w:val="22"/>
          <w:lang w:eastAsia="en-US"/>
        </w:rPr>
        <w:t>-</w:t>
      </w:r>
      <w:r w:rsidRPr="00446FBB">
        <w:rPr>
          <w:rStyle w:val="FontStyle112"/>
          <w:rFonts w:ascii="Times New Roman" w:hAnsi="Times New Roman" w:cs="Times New Roman"/>
          <w:sz w:val="22"/>
          <w:szCs w:val="22"/>
          <w:lang w:eastAsia="en-US"/>
        </w:rPr>
        <w:t xml:space="preserve"> </w:t>
      </w:r>
      <w:r w:rsidR="00446FBB" w:rsidRPr="00446FBB">
        <w:rPr>
          <w:rStyle w:val="FontStyle112"/>
          <w:rFonts w:ascii="Times New Roman" w:hAnsi="Times New Roman" w:cs="Times New Roman"/>
          <w:sz w:val="22"/>
          <w:szCs w:val="22"/>
          <w:lang w:eastAsia="en-US"/>
        </w:rPr>
        <w:t>Ч</w:t>
      </w:r>
      <w:r w:rsidRPr="00446FBB">
        <w:rPr>
          <w:rStyle w:val="FontStyle112"/>
          <w:rFonts w:ascii="Times New Roman" w:hAnsi="Times New Roman" w:cs="Times New Roman"/>
          <w:sz w:val="22"/>
          <w:szCs w:val="22"/>
          <w:lang w:eastAsia="en-US"/>
        </w:rPr>
        <w:t>асто используется для решения научных и инженерных задач</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3.4048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супертип</w:t>
      </w:r>
    </w:p>
    <w:p w:rsidR="00D27129" w:rsidRPr="00D27129" w:rsidRDefault="00D27129" w:rsidP="00D27129">
      <w:pPr>
        <w:pStyle w:val="Style5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отношение между типом B и типом A, в котором каждый &lt;X&gt;, который удовлетворяет A, также удовлетворяет B </w:t>
      </w:r>
      <w:r w:rsidRPr="00D27129">
        <w:rPr>
          <w:rStyle w:val="FontStyle111"/>
          <w:rFonts w:ascii="Times New Roman" w:hAnsi="Times New Roman" w:cs="Times New Roman"/>
          <w:b w:val="0"/>
          <w:sz w:val="24"/>
          <w:szCs w:val="24"/>
          <w:lang w:eastAsia="en-US"/>
        </w:rPr>
        <w:t xml:space="preserve">[ISO/IEC 10746-2:2009 Информационные технологии — Открытая распределенная обработка — Эталонная модель: Основы, </w:t>
      </w:r>
      <w:r w:rsidRPr="00D27129">
        <w:rPr>
          <w:rStyle w:val="FontStyle112"/>
          <w:rFonts w:ascii="Times New Roman" w:hAnsi="Times New Roman" w:cs="Times New Roman"/>
          <w:b/>
          <w:sz w:val="24"/>
          <w:szCs w:val="24"/>
          <w:lang w:eastAsia="en-US"/>
        </w:rPr>
        <w:t xml:space="preserve">9.11]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общий логический объект, подтип, суперкласс</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3.4049</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супервизорный режим</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состояние выполнения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основное состояние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привилегированное состояние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 работе компьютерной системы - состояние, в котором выполняется программа-супервизор</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режим задачи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 xml:space="preserve">- </w:t>
      </w:r>
      <w:r w:rsidRPr="00FF0B54">
        <w:rPr>
          <w:rStyle w:val="FontStyle112"/>
          <w:rFonts w:ascii="Times New Roman" w:hAnsi="Times New Roman" w:cs="Times New Roman"/>
          <w:sz w:val="22"/>
          <w:szCs w:val="22"/>
          <w:lang w:eastAsia="en-US"/>
        </w:rPr>
        <w:t>Это состояние обычно имеет более высокий приоритет, чем прикладные программы, и предотвращает их выполнение.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3.4050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программа-супервизор</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контрольная программа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диспетчер</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программа-диспетчер</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супервизор</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компьютерная программа, обычно часть операционной системы, которая контролирует функционирование других компьютерных программ и регулирует поток работы в компьютерной системе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супервизорный режим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3.4051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дополнительное Ent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дополнительное разрешение на использование программных средств</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Ent, которое имеет &lt;entType&gt; дополнения </w:t>
      </w:r>
      <w:r w:rsidRPr="00D27129">
        <w:rPr>
          <w:rStyle w:val="FontStyle111"/>
          <w:rFonts w:ascii="Times New Roman" w:hAnsi="Times New Roman" w:cs="Times New Roman"/>
          <w:b w:val="0"/>
          <w:sz w:val="24"/>
          <w:szCs w:val="24"/>
          <w:lang w:eastAsia="en-US"/>
        </w:rPr>
        <w:t>[ISO/IEC 19770-3:2016, Информационные технологии — Менеджмент программных активов — Часть 3: Разрешение на использование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3.1.40]</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w:t>
      </w:r>
      <w:r w:rsidRPr="00FF0B54">
        <w:rPr>
          <w:rStyle w:val="FontStyle112"/>
          <w:rFonts w:ascii="Times New Roman" w:hAnsi="Times New Roman" w:cs="Times New Roman"/>
          <w:sz w:val="22"/>
          <w:szCs w:val="22"/>
          <w:lang w:eastAsia="en-US"/>
        </w:rPr>
        <w:t xml:space="preserve"> Дополнительные Ent предоставляют расширенную информацию об основных Ent и связаны с первичными Ent атрибутом &lt;linkedToPrimaryEntId&gt;.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3.4052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дополнительная работа</w:t>
      </w:r>
    </w:p>
    <w:p w:rsidR="00D27129" w:rsidRPr="00D27129" w:rsidRDefault="00D27129" w:rsidP="00D27129">
      <w:pPr>
        <w:pStyle w:val="Style5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временной интервал процедуры измерения с момента, когда результаты измерения удовлетворяют требуемой статистической значимости, до момента, когда все задачи, отправленные в течение интервала ранжирования, завершены </w:t>
      </w:r>
      <w:r w:rsidRPr="00D27129">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D27129">
        <w:rPr>
          <w:rStyle w:val="FontStyle112"/>
          <w:rFonts w:ascii="Times New Roman" w:hAnsi="Times New Roman" w:cs="Times New Roman"/>
          <w:b/>
          <w:sz w:val="24"/>
          <w:szCs w:val="24"/>
          <w:lang w:eastAsia="en-US"/>
        </w:rPr>
        <w:t>4.17]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3.4053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поставщик</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подрядчик</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производитель</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продавец</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организация или физическое лицо, заключающее с получателем договор на поставку товара или услуги </w:t>
      </w:r>
      <w:r w:rsidRPr="00D27129">
        <w:rPr>
          <w:rStyle w:val="FontStyle111"/>
          <w:rFonts w:ascii="Times New Roman" w:hAnsi="Times New Roman" w:cs="Times New Roman"/>
          <w:b w:val="0"/>
          <w:sz w:val="24"/>
          <w:szCs w:val="24"/>
          <w:lang w:eastAsia="en-US"/>
        </w:rPr>
        <w:t xml:space="preserve">[ISO/IEC 12207:2008 Системная и программная инженерия — Процессы жизненного цикла программных средств, </w:t>
      </w:r>
      <w:r w:rsidRPr="00D27129">
        <w:rPr>
          <w:rStyle w:val="FontStyle112"/>
          <w:rFonts w:ascii="Times New Roman" w:hAnsi="Times New Roman" w:cs="Times New Roman"/>
          <w:b/>
          <w:sz w:val="24"/>
          <w:szCs w:val="24"/>
          <w:lang w:eastAsia="en-US"/>
        </w:rPr>
        <w:t xml:space="preserve">4.47; </w:t>
      </w:r>
      <w:r w:rsidRPr="00D27129">
        <w:rPr>
          <w:rStyle w:val="FontStyle111"/>
          <w:rFonts w:ascii="Times New Roman" w:hAnsi="Times New Roman" w:cs="Times New Roman"/>
          <w:b w:val="0"/>
          <w:sz w:val="24"/>
          <w:szCs w:val="24"/>
          <w:lang w:eastAsia="en-US"/>
        </w:rPr>
        <w:t xml:space="preserve">ISO/IEC/IEEE 15939:2017 Системная и программная инженерия — Процесс измерения, </w:t>
      </w:r>
      <w:r w:rsidRPr="00D27129">
        <w:rPr>
          <w:rStyle w:val="FontStyle112"/>
          <w:rFonts w:ascii="Times New Roman" w:hAnsi="Times New Roman" w:cs="Times New Roman"/>
          <w:b/>
          <w:sz w:val="24"/>
          <w:szCs w:val="24"/>
          <w:lang w:eastAsia="en-US"/>
        </w:rPr>
        <w:t xml:space="preserve">3.37; </w:t>
      </w:r>
      <w:r w:rsidRPr="00D27129">
        <w:rPr>
          <w:rStyle w:val="FontStyle111"/>
          <w:rFonts w:ascii="Times New Roman" w:hAnsi="Times New Roman" w:cs="Times New Roman"/>
          <w:b w:val="0"/>
          <w:sz w:val="24"/>
          <w:szCs w:val="24"/>
          <w:lang w:eastAsia="en-US"/>
        </w:rPr>
        <w:t>ISO/IEC TS 24748-1:2016 Системная и программная инженерия — Управление жизненным циклом — Часть 1: Руководство по управлению жизненным циклом,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2.52; </w:t>
      </w:r>
      <w:r w:rsidRPr="00D27129">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4.1.45</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физическое лицо или организация, заключающие договор с получателем на поставку системы, программного продукта или программной услуги в соответствии с условиями договора </w:t>
      </w:r>
      <w:r w:rsidRPr="00D27129">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 — Руководство к SQuaRE,</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4.37; </w:t>
      </w:r>
      <w:r w:rsidRPr="00D27129">
        <w:rPr>
          <w:rStyle w:val="FontStyle111"/>
          <w:rFonts w:ascii="Times New Roman" w:hAnsi="Times New Roman" w:cs="Times New Roman"/>
          <w:b w:val="0"/>
          <w:sz w:val="24"/>
          <w:szCs w:val="24"/>
          <w:lang w:eastAsia="en-US"/>
        </w:rPr>
        <w:t xml:space="preserve">ISO/IEC25040:2011 Системная и программная инженерия — Требования и оценка качества систем и программного обеспечения (SQuaRE) — Процесс оценки, </w:t>
      </w:r>
      <w:r w:rsidRPr="00D27129">
        <w:rPr>
          <w:rStyle w:val="FontStyle112"/>
          <w:rFonts w:ascii="Times New Roman" w:hAnsi="Times New Roman" w:cs="Times New Roman"/>
          <w:sz w:val="24"/>
          <w:szCs w:val="24"/>
          <w:lang w:eastAsia="en-US"/>
        </w:rPr>
        <w:t xml:space="preserve">4.63]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организация или часть организации или физическое лицо, которое заключает соглашение с организацией по управлению приложениями на поставку продукта, услуги, материалов или человеческих ресурсов </w:t>
      </w:r>
      <w:r w:rsidRPr="00D27129">
        <w:rPr>
          <w:rStyle w:val="FontStyle111"/>
          <w:rFonts w:ascii="Times New Roman" w:hAnsi="Times New Roman" w:cs="Times New Roman"/>
          <w:b w:val="0"/>
          <w:sz w:val="24"/>
          <w:szCs w:val="24"/>
          <w:lang w:eastAsia="en-US"/>
        </w:rPr>
        <w:t>[ISO/IEC 16350-2015 Информационные технологии — Системная и программная инженерия — Управление приложениями,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4.34]</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57"/>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w:t>
      </w:r>
      <w:r w:rsidRPr="00FF0B54">
        <w:rPr>
          <w:rStyle w:val="FontStyle112"/>
          <w:rFonts w:ascii="Times New Roman" w:hAnsi="Times New Roman" w:cs="Times New Roman"/>
          <w:sz w:val="22"/>
          <w:szCs w:val="22"/>
          <w:lang w:eastAsia="en-US"/>
        </w:rPr>
        <w:t xml:space="preserve"> Получатель и поставщик иногда являются частью одной и той же организации. Организация по управлению приложениями может иметь внутренних или внешних поставщиков. Поставщиком может быть другая организация по управлению приложениями, а также организации или консультанты по управлению ИТ-инфраструктурой.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3.4054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поддержка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совокупность видов деятельности, необходимая для обеспечения того, чтобы операционная система или компонент выполняли свои первоначальные требования и любые последующие модификации этих требований</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жизненный цикл программного обеспечения, жизненный цикл системы</w:t>
      </w:r>
    </w:p>
    <w:p w:rsidR="00FF0B54" w:rsidRDefault="00FF0B54" w:rsidP="00D27129">
      <w:pPr>
        <w:pStyle w:val="Style57"/>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57"/>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ример -</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П</w:t>
      </w:r>
      <w:r w:rsidRPr="00FF0B54">
        <w:rPr>
          <w:rStyle w:val="FontStyle112"/>
          <w:rFonts w:ascii="Times New Roman" w:hAnsi="Times New Roman" w:cs="Times New Roman"/>
          <w:sz w:val="22"/>
          <w:szCs w:val="22"/>
          <w:lang w:eastAsia="en-US"/>
        </w:rPr>
        <w:t>рограммное или аппаратное сопровождение, обучение пользователя</w:t>
      </w:r>
    </w:p>
    <w:p w:rsidR="00FF0B54" w:rsidRDefault="00FF0B54"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3.4055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группа операций по поддержке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группа операций, необходимых для обеспечения успешного завершения проекта, но состоящая из операций по поддержке, а не операций, непосредственно ориентированных на трудозатраты по разработке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3.4056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руководство по поддержке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документ, предоставляющий информацию, необходимую для обслуживания и поддержания операционной системы или компонента на протяжении всего его жизненного цикла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lastRenderedPageBreak/>
        <w:t xml:space="preserve">см. также </w:t>
      </w:r>
      <w:r w:rsidRPr="00D27129">
        <w:rPr>
          <w:rStyle w:val="FontStyle112"/>
          <w:rFonts w:ascii="Times New Roman" w:hAnsi="Times New Roman" w:cs="Times New Roman"/>
          <w:sz w:val="24"/>
          <w:szCs w:val="24"/>
          <w:lang w:eastAsia="en-US"/>
        </w:rPr>
        <w:t>руководство по диагностике, руководство по установке, руководство по техническому обслуживанию, руководство оператора, руководства программиста, руководства пользователя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w:t>
      </w:r>
      <w:r w:rsidRPr="00FF0B54">
        <w:rPr>
          <w:rStyle w:val="FontStyle112"/>
          <w:rFonts w:ascii="Times New Roman" w:hAnsi="Times New Roman" w:cs="Times New Roman"/>
          <w:sz w:val="22"/>
          <w:szCs w:val="22"/>
          <w:lang w:eastAsia="en-US"/>
        </w:rPr>
        <w:t xml:space="preserve"> Обычно описываются аппаратное и программное обеспечение, входящие в состав системы или компонента, а также процедуры его обслуживания, ремонта или перепрограммирования.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3.4057</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программная поддержка</w:t>
      </w:r>
    </w:p>
    <w:p w:rsidR="00D27129" w:rsidRPr="00D27129" w:rsidRDefault="00D27129" w:rsidP="00D27129">
      <w:pPr>
        <w:pStyle w:val="Style5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программное обеспечение, которое помогает в разработке или обслуживании другого программного обеспечения 2. программное обеспечение или программа, которые помогают в разработке, обслуживании или использовании другого программного обеспечения или обеспечивают общие независимые от приложения возможности </w:t>
      </w:r>
      <w:r w:rsidRPr="00D27129">
        <w:rPr>
          <w:rStyle w:val="FontStyle111"/>
          <w:rFonts w:ascii="Times New Roman" w:hAnsi="Times New Roman" w:cs="Times New Roman"/>
          <w:b w:val="0"/>
          <w:sz w:val="24"/>
          <w:szCs w:val="24"/>
          <w:lang w:eastAsia="en-US"/>
        </w:rPr>
        <w:t xml:space="preserve">[ISO/IEC2382:2015, Информационные технологии — Словарь]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прикладная программа, системная программа</w:t>
      </w:r>
    </w:p>
    <w:p w:rsidR="00FF0B54" w:rsidRDefault="00FF0B54" w:rsidP="00D27129">
      <w:pPr>
        <w:pStyle w:val="Style57"/>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57"/>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ример -</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К</w:t>
      </w:r>
      <w:r w:rsidRPr="00FF0B54">
        <w:rPr>
          <w:rStyle w:val="FontStyle112"/>
          <w:rFonts w:ascii="Times New Roman" w:hAnsi="Times New Roman" w:cs="Times New Roman"/>
          <w:sz w:val="22"/>
          <w:szCs w:val="22"/>
          <w:lang w:eastAsia="en-US"/>
        </w:rPr>
        <w:t>омпиляторы, загрузчики и другие сервисные программы</w:t>
      </w:r>
    </w:p>
    <w:p w:rsidR="00FF0B54" w:rsidRDefault="00FF0B54"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3.4058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вспомогательные человеко-часы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час трудозатрат, потраченный сотрудником, который непосредственно не определяет и не создает программный продукт, а помогает тем, кто это делает</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3.4059</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подтверждения права доступа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систематическая итерация деятельности по оценке соответствия как основа поддержания обоснованности описания соответствия </w:t>
      </w:r>
      <w:r w:rsidRPr="00D27129">
        <w:rPr>
          <w:rStyle w:val="FontStyle111"/>
          <w:rFonts w:ascii="Times New Roman" w:hAnsi="Times New Roman" w:cs="Times New Roman"/>
          <w:b w:val="0"/>
          <w:sz w:val="24"/>
          <w:szCs w:val="24"/>
          <w:lang w:eastAsia="en-US"/>
        </w:rPr>
        <w:t>[ISO/IEC 29110-2-1:2015 — Программная инженерия — Профили жизненного цикла для очень небольших предприятий (VSE) — Часть 2-1: Структура и таксономия,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4.57]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3.4060</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неуязвимость</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в которой продукт или система продолжает выполнять свое целевое назначение, своевременно предоставляя основные услуги, несмотря на наличие атак </w:t>
      </w:r>
      <w:r w:rsidRPr="00D27129">
        <w:rPr>
          <w:rStyle w:val="FontStyle111"/>
          <w:rFonts w:ascii="Times New Roman" w:hAnsi="Times New Roman" w:cs="Times New Roman"/>
          <w:b w:val="0"/>
          <w:sz w:val="24"/>
          <w:szCs w:val="24"/>
          <w:lang w:eastAsia="en-US"/>
        </w:rPr>
        <w:t>[ISO/IEC25010:2011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4.2.6]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восстанавливаемость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3.4061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критерий зависания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критерии, используемые для (временной) остановки всего или части деятельности, связанной с тестированием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4.46]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3.4062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устойчивость</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виды деятельности, выполняемые для обеспечения того, чтобы продукт или услуга оставались работоспособными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техническое обслуживание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3.4063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SV</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плановые расхождения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3.4064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SVD</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описание версии программного обеспечения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3.4065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SVR</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обзор верификации системы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3.4066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SW</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программное обеспечение </w:t>
      </w:r>
      <w:r w:rsidRPr="00D27129">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3.4067 </w:t>
      </w:r>
    </w:p>
    <w:p w:rsidR="00D27129" w:rsidRPr="00D27129" w:rsidRDefault="00D27129" w:rsidP="00D27129">
      <w:pPr>
        <w:pStyle w:val="Style8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осуществлять свопинг</w:t>
      </w:r>
    </w:p>
    <w:p w:rsidR="00D27129" w:rsidRPr="00D27129" w:rsidRDefault="00D27129" w:rsidP="00D27129">
      <w:pPr>
        <w:pStyle w:val="Style8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обмен содержимым двух областей ЗУ, обычно области основного ЗУ с областью вспомогательного ЗУ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выполнить обмен как в (1) </w:t>
      </w:r>
    </w:p>
    <w:p w:rsidR="00D27129" w:rsidRPr="00D27129" w:rsidRDefault="00D27129" w:rsidP="00D27129">
      <w:pPr>
        <w:pStyle w:val="Style89"/>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подкачивать, откачивать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3.4068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SWEBOK</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знаний по программной инженерии </w:t>
      </w:r>
      <w:r w:rsidRPr="00D27129">
        <w:rPr>
          <w:rStyle w:val="FontStyle111"/>
          <w:rFonts w:ascii="Times New Roman" w:hAnsi="Times New Roman" w:cs="Times New Roman"/>
          <w:b w:val="0"/>
          <w:sz w:val="24"/>
          <w:szCs w:val="24"/>
          <w:lang w:eastAsia="en-US"/>
        </w:rPr>
        <w:t>[ISO/IEC/IEEE 16326:2009 Системная и программная инженерия — Процессы жизненного цикла — Управление проектами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3.4069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SWID</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идентификация программного обеспечения </w:t>
      </w:r>
      <w:r w:rsidRPr="00D27129">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3.40]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3.4070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SWOT</w:t>
      </w:r>
    </w:p>
    <w:p w:rsidR="00D27129" w:rsidRPr="00D27129" w:rsidRDefault="00D27129" w:rsidP="00D27129">
      <w:pPr>
        <w:pStyle w:val="Style80"/>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слабые и сильные стороны, возможности и угрозы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3.4071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графический элемент</w:t>
      </w:r>
    </w:p>
    <w:p w:rsidR="00D27129" w:rsidRPr="00D27129" w:rsidRDefault="00D27129" w:rsidP="00D27129">
      <w:pPr>
        <w:pStyle w:val="Style81"/>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графическое представление понятия, имеющего значение в конкретном контексте </w:t>
      </w:r>
      <w:r w:rsidRPr="00D27129">
        <w:rPr>
          <w:rStyle w:val="FontStyle111"/>
          <w:rFonts w:ascii="Times New Roman" w:hAnsi="Times New Roman" w:cs="Times New Roman"/>
          <w:sz w:val="24"/>
          <w:szCs w:val="24"/>
          <w:lang w:eastAsia="en-US"/>
        </w:rPr>
        <w:t>[ISO/IEC 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3.4072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таблица графических элементов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таблица, в которой представлены программные графические элементы и соответствующие им адреса, значения и другие атрибуты</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3.4073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символьный адрес</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адрес, выраженный в виде имени или метки, который необходимо преобразовать в абсолютный адрес устройства или ячейка ЗУ, к которому осуществляется доступ</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абсолютный адрес</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3.4074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выполнение графического элемента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метод анализа программного обеспечения, в котором функционирование программы моделируется с использованием графических элементов, таких как имена переменных, а не фактических значений для вводных данных, а выходные данные программы выражаются в виде логических или математических выражений, включающих эти графические элементы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3.4075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язык графического элемента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язык программирования, выражающий операции и адреса в удобных для человека графических элементах, а не в языке машинных кодов</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язык машинных кодов</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ПРИМЕР: входной язык ассемблера, высокоорганизованный алгоритмический язык</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3.4076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трассировка графических элементов</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запись операторов исходной программы и исходов ветки, которые встречаются, когда компьютерная программа выполняется с использованием графических элементов, а не фактических значений для ввода информации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трассировка выполнения, ретроспективная трассировка, трассировка стандартной подпрограммы, переменная трассировка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3.4077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синхронизировать</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перенести изменения, сделанные в родительской ветке, в ее (развивающуюся) дочернюю ветку (например, признак) 2. обновить представление с текущей версией файлов в ее соответствующей ветке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3.4078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синхронный</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относящийся к двум или более процессам, которые зависят от возникновения определенных событий, таких как общее время </w:t>
      </w:r>
      <w:r w:rsidRPr="00D27129">
        <w:rPr>
          <w:rStyle w:val="FontStyle111"/>
          <w:rFonts w:ascii="Times New Roman" w:hAnsi="Times New Roman" w:cs="Times New Roman"/>
          <w:b w:val="0"/>
          <w:sz w:val="24"/>
          <w:szCs w:val="24"/>
          <w:lang w:eastAsia="en-US"/>
        </w:rPr>
        <w:t>[ISO/IEC2382:2015,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3.4079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синхронная динамическая оперативная память (SDRAM)</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DRAM с доступом к памяти, управляемым часами, синхронизированными с часами шины памяти процессора </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25"/>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w:t>
      </w:r>
      <w:r w:rsidRPr="00FF0B54">
        <w:rPr>
          <w:rStyle w:val="FontStyle112"/>
          <w:rFonts w:ascii="Times New Roman" w:hAnsi="Times New Roman" w:cs="Times New Roman"/>
          <w:sz w:val="22"/>
          <w:szCs w:val="22"/>
          <w:lang w:eastAsia="en-US"/>
        </w:rPr>
        <w:t xml:space="preserve"> SDRAM может одновременно обращаться к данным в разных банках памяти.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3.4080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синхронная графическая оперативная память (SGRAM)</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SDRAM, предназначенная для видеокарты компьютера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3.4081</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синхронный обмен сообщениями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сильно связанный обмен сообщениями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форма связи, при которой задача-производитель отправляет сообщение задаче-потребителю и ожидает подтверждения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3.4082</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синхронный обмен сообщениями с ответом</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сильно связанный обмен сообщениями с ответом</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форма связи, при которой задача-производитель (или клиент) отправляет сообщение задаче-потребителю (или серверу) и ожидает ответа</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3.4083</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синхронный обмен сообщениями без ответа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сильно связанный обмен сообщениями без ответа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форма связи, при которой задача-производитель отправляет сообщение задаче-потребителю и ожидает, пока потребитель примет сообщение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3.4084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синхронный запрос</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запрос, когда клиент делает паузу, чтобы дождаться завершения запроса </w:t>
      </w:r>
      <w:r w:rsidRPr="00D27129">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w:t>
      </w:r>
      <w:r w:rsidRPr="00D27129">
        <w:rPr>
          <w:rStyle w:val="FontStyle111"/>
          <w:rFonts w:ascii="Times New Roman" w:hAnsi="Times New Roman" w:cs="Times New Roman"/>
          <w:b w:val="0"/>
          <w:sz w:val="24"/>
          <w:szCs w:val="24"/>
          <w:lang w:eastAsia="en-US"/>
        </w:rPr>
        <w:lastRenderedPageBreak/>
        <w:t>ориентированным технологиям — Обобщенная архитектура посредника объектных запросов (CORBA) — Часть 2: Возможность взаимодействия,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3.2.17]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3.4085</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синтаксический соглашение</w:t>
      </w:r>
    </w:p>
    <w:p w:rsidR="00D27129" w:rsidRPr="00D27129" w:rsidRDefault="00D27129" w:rsidP="00D27129">
      <w:pPr>
        <w:pStyle w:val="Style57"/>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пассивное соединение, в котором два физических объекта договариваются о совокупности графических элементов и расположении графических элементов (описаниях), с помощью которых они будут общаться </w:t>
      </w:r>
      <w:r w:rsidRPr="00D27129">
        <w:rPr>
          <w:rStyle w:val="FontStyle111"/>
          <w:rFonts w:ascii="Times New Roman" w:hAnsi="Times New Roman" w:cs="Times New Roman"/>
          <w:b w:val="0"/>
          <w:sz w:val="24"/>
          <w:szCs w:val="24"/>
          <w:lang w:eastAsia="en-US"/>
        </w:rPr>
        <w:t xml:space="preserve">[IEEE 1175.2-2006 Рекомендованная практика IEEE для соединения автоматизированной системы проектирования программных систем — Характеристика соединений, </w:t>
      </w:r>
      <w:r w:rsidRPr="00D27129">
        <w:rPr>
          <w:rStyle w:val="FontStyle112"/>
          <w:rFonts w:ascii="Times New Roman" w:hAnsi="Times New Roman" w:cs="Times New Roman"/>
          <w:b/>
          <w:sz w:val="24"/>
          <w:szCs w:val="24"/>
          <w:lang w:eastAsia="en-US"/>
        </w:rPr>
        <w:t xml:space="preserve">3.15]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семантическое соглашение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3.4086</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синтаксическая ошибка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ошибка этапа компиляции</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нарушение структурных или грамматических правил, определенных для языка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семантическая ошибка</w:t>
      </w:r>
    </w:p>
    <w:p w:rsidR="00FF0B54" w:rsidRDefault="00FF0B54" w:rsidP="00D27129">
      <w:pPr>
        <w:pStyle w:val="Style81"/>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ример -</w:t>
      </w:r>
      <w:r w:rsidRPr="00FF0B54">
        <w:rPr>
          <w:rStyle w:val="FontStyle112"/>
          <w:rFonts w:ascii="Times New Roman" w:hAnsi="Times New Roman" w:cs="Times New Roman"/>
          <w:sz w:val="22"/>
          <w:szCs w:val="22"/>
          <w:lang w:eastAsia="en-US"/>
        </w:rPr>
        <w:t xml:space="preserve"> в FORTRAN использование описания B + C = A, а не правильного описания A = B + C</w:t>
      </w:r>
    </w:p>
    <w:p w:rsidR="00FF0B54" w:rsidRDefault="00FF0B54"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3.4087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синтаксис</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структурные или грамматические правила, которые определяют, как графические элементы в языке должны комбинироваться для образования слов, фраз, выражений и других допустимых конструктивов 2. структурные компоненты или признаки языка и правила, которые определяют способы, которыми языковые конструктивы могут быть собраны вместе, чтобы составить предложения </w:t>
      </w:r>
      <w:r w:rsidRPr="00D27129">
        <w:rPr>
          <w:rStyle w:val="FontStyle111"/>
          <w:rFonts w:ascii="Times New Roman" w:hAnsi="Times New Roman" w:cs="Times New Roman"/>
          <w:b w:val="0"/>
          <w:sz w:val="24"/>
          <w:szCs w:val="24"/>
          <w:lang w:eastAsia="en-US"/>
        </w:rPr>
        <w:t>[IEEE 1320.2</w:t>
      </w:r>
      <w:r w:rsidRPr="00D27129">
        <w:rPr>
          <w:rStyle w:val="FontStyle111"/>
          <w:rFonts w:ascii="Times New Roman" w:hAnsi="Times New Roman" w:cs="Times New Roman"/>
          <w:b w:val="0"/>
          <w:sz w:val="24"/>
          <w:szCs w:val="24"/>
          <w:lang w:eastAsia="en-US"/>
        </w:rPr>
        <w:softHyphen/>
        <w:t>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3.1.195]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определение формата информации в передаче CDIF </w:t>
      </w:r>
      <w:r w:rsidRPr="00D27129">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4.2]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семантика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3.4088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SYNTAX.1</w:t>
      </w:r>
    </w:p>
    <w:p w:rsidR="00D27129" w:rsidRPr="00D27129" w:rsidRDefault="00D27129" w:rsidP="00D27129">
      <w:pPr>
        <w:pStyle w:val="Style80"/>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основной синтаксис, определенный в семействе стандартов CDIF </w:t>
      </w:r>
      <w:r w:rsidRPr="00D27129">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4.2 </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w:t>
      </w:r>
      <w:r w:rsidRPr="00FF0B54">
        <w:rPr>
          <w:rStyle w:val="FontStyle112"/>
          <w:rFonts w:ascii="Times New Roman" w:hAnsi="Times New Roman" w:cs="Times New Roman"/>
          <w:sz w:val="22"/>
          <w:szCs w:val="22"/>
          <w:lang w:eastAsia="en-US"/>
        </w:rPr>
        <w:t xml:space="preserve"> Семейство стандартов CDIF поддерживает передачу нескольких форматов, каждый из которых состоит из синтаксиса и кодировки.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3.4089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SyRS</w:t>
      </w:r>
    </w:p>
    <w:p w:rsidR="00D27129" w:rsidRPr="00D27129" w:rsidRDefault="00D27129" w:rsidP="00D27129">
      <w:pPr>
        <w:pStyle w:val="Style8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спецификация системных требований </w:t>
      </w:r>
      <w:r w:rsidRPr="00D27129">
        <w:rPr>
          <w:rStyle w:val="FontStyle111"/>
          <w:rFonts w:ascii="Times New Roman" w:hAnsi="Times New Roman" w:cs="Times New Roman"/>
          <w:b w:val="0"/>
          <w:sz w:val="24"/>
          <w:szCs w:val="24"/>
          <w:lang w:eastAsia="en-US"/>
        </w:rPr>
        <w:t xml:space="preserve">[ISO/IEC/IEEE 29148:2011 Системная и программная инженерия — Процессы жизненного цикла — Разработка требований, </w:t>
      </w:r>
      <w:r w:rsidRPr="00D27129">
        <w:rPr>
          <w:rStyle w:val="FontStyle112"/>
          <w:rFonts w:ascii="Times New Roman" w:hAnsi="Times New Roman" w:cs="Times New Roman"/>
          <w:b/>
          <w:sz w:val="24"/>
          <w:szCs w:val="24"/>
          <w:lang w:eastAsia="en-US"/>
        </w:rPr>
        <w:t>4.2]</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SRS</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3.4090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система</w:t>
      </w:r>
    </w:p>
    <w:p w:rsidR="00D27129" w:rsidRPr="00D27129" w:rsidRDefault="00D27129" w:rsidP="00D27129">
      <w:pPr>
        <w:pStyle w:val="Style80"/>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сочетание взаимодействующих элементов, организованных для достижения одной или нескольких заявленных целей </w:t>
      </w:r>
      <w:r w:rsidRPr="00D27129">
        <w:rPr>
          <w:rStyle w:val="FontStyle111"/>
          <w:rFonts w:ascii="Times New Roman" w:hAnsi="Times New Roman" w:cs="Times New Roman"/>
          <w:sz w:val="24"/>
          <w:szCs w:val="24"/>
          <w:lang w:eastAsia="en-US"/>
        </w:rPr>
        <w:t xml:space="preserve">[ISO/IEC/IEEE 15939:2017 Системная и программная инженерия — Процесс измерения, </w:t>
      </w:r>
      <w:r w:rsidRPr="00D27129">
        <w:rPr>
          <w:rStyle w:val="FontStyle112"/>
          <w:rFonts w:ascii="Times New Roman" w:hAnsi="Times New Roman" w:cs="Times New Roman"/>
          <w:sz w:val="24"/>
          <w:szCs w:val="24"/>
          <w:lang w:eastAsia="en-US"/>
        </w:rPr>
        <w:t xml:space="preserve">3.38; </w:t>
      </w:r>
      <w:r w:rsidRPr="00D27129">
        <w:rPr>
          <w:rStyle w:val="FontStyle111"/>
          <w:rFonts w:ascii="Times New Roman" w:hAnsi="Times New Roman" w:cs="Times New Roman"/>
          <w:sz w:val="24"/>
          <w:szCs w:val="24"/>
          <w:lang w:eastAsia="en-US"/>
        </w:rPr>
        <w:t xml:space="preserve">ISO/IEC 25000:2014 Системная и программная инженерия — Требования и оценка качества систем и программного обеспечения (SQuaRE) — Руководство к SQuaRE, </w:t>
      </w:r>
      <w:r w:rsidRPr="00D27129">
        <w:rPr>
          <w:rStyle w:val="FontStyle112"/>
          <w:rFonts w:ascii="Times New Roman" w:hAnsi="Times New Roman" w:cs="Times New Roman"/>
          <w:sz w:val="24"/>
          <w:szCs w:val="24"/>
          <w:lang w:eastAsia="en-US"/>
        </w:rPr>
        <w:t xml:space="preserve">4.38; </w:t>
      </w:r>
      <w:r w:rsidRPr="00D27129">
        <w:rPr>
          <w:rStyle w:val="FontStyle111"/>
          <w:rFonts w:ascii="Times New Roman" w:hAnsi="Times New Roman" w:cs="Times New Roman"/>
          <w:sz w:val="24"/>
          <w:szCs w:val="24"/>
          <w:lang w:eastAsia="en-US"/>
        </w:rPr>
        <w:t xml:space="preserve">ISO/IEC TR 90005:2008 Системная инженерия — Руководящие принципы по применению ISO 9001 в процессах жизненного цикла системы, </w:t>
      </w:r>
      <w:r w:rsidRPr="00D27129">
        <w:rPr>
          <w:rStyle w:val="FontStyle112"/>
          <w:rFonts w:ascii="Times New Roman" w:hAnsi="Times New Roman" w:cs="Times New Roman"/>
          <w:sz w:val="24"/>
          <w:szCs w:val="24"/>
          <w:lang w:eastAsia="en-US"/>
        </w:rPr>
        <w:t xml:space="preserve">2.1; </w:t>
      </w:r>
      <w:r w:rsidRPr="00D27129">
        <w:rPr>
          <w:rStyle w:val="FontStyle111"/>
          <w:rFonts w:ascii="Times New Roman" w:hAnsi="Times New Roman" w:cs="Times New Roman"/>
          <w:sz w:val="24"/>
          <w:szCs w:val="24"/>
          <w:lang w:eastAsia="en-US"/>
        </w:rPr>
        <w:t xml:space="preserve">ISO/IEC TS24748-1:2016 Системная и программная инженерия — </w:t>
      </w:r>
      <w:r w:rsidRPr="00D27129">
        <w:rPr>
          <w:rStyle w:val="FontStyle111"/>
          <w:rFonts w:ascii="Times New Roman" w:hAnsi="Times New Roman" w:cs="Times New Roman"/>
          <w:sz w:val="24"/>
          <w:szCs w:val="24"/>
          <w:lang w:eastAsia="en-US"/>
        </w:rPr>
        <w:lastRenderedPageBreak/>
        <w:t xml:space="preserve">Управление жизненным циклом — Часть 1: Руководство по управлению жизненным циклом, </w:t>
      </w:r>
      <w:r w:rsidRPr="00D27129">
        <w:rPr>
          <w:rStyle w:val="FontStyle112"/>
          <w:rFonts w:ascii="Times New Roman" w:hAnsi="Times New Roman" w:cs="Times New Roman"/>
          <w:sz w:val="24"/>
          <w:szCs w:val="24"/>
          <w:lang w:eastAsia="en-US"/>
        </w:rPr>
        <w:t xml:space="preserve">2.53; </w:t>
      </w:r>
      <w:r w:rsidRPr="00D27129">
        <w:rPr>
          <w:rStyle w:val="FontStyle111"/>
          <w:rFonts w:ascii="Times New Roman" w:hAnsi="Times New Roman" w:cs="Times New Roman"/>
          <w:sz w:val="24"/>
          <w:szCs w:val="24"/>
          <w:lang w:eastAsia="en-US"/>
        </w:rPr>
        <w:t xml:space="preserve">ISO/IEC/IEEE 15288:2015 Системная и программная инженерия — Процессы жизненного цикла системы, </w:t>
      </w:r>
      <w:r w:rsidRPr="00D27129">
        <w:rPr>
          <w:rStyle w:val="FontStyle112"/>
          <w:rFonts w:ascii="Times New Roman" w:hAnsi="Times New Roman" w:cs="Times New Roman"/>
          <w:sz w:val="24"/>
          <w:szCs w:val="24"/>
          <w:lang w:eastAsia="en-US"/>
        </w:rPr>
        <w:t xml:space="preserve">4.1.46]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продукт процесса приобретения, который доставляется пользователю </w:t>
      </w:r>
      <w:r w:rsidRPr="00D27129">
        <w:rPr>
          <w:rStyle w:val="FontStyle111"/>
          <w:rFonts w:ascii="Times New Roman" w:hAnsi="Times New Roman" w:cs="Times New Roman"/>
          <w:sz w:val="24"/>
          <w:szCs w:val="24"/>
          <w:lang w:eastAsia="en-US"/>
        </w:rPr>
        <w:t xml:space="preserve">[IEEE 15288.2:2014 Стандарт IEEE по техническому обзору и аудиту оборонных программ, </w:t>
      </w:r>
      <w:r w:rsidRPr="00D27129">
        <w:rPr>
          <w:rStyle w:val="FontStyle112"/>
          <w:rFonts w:ascii="Times New Roman" w:hAnsi="Times New Roman" w:cs="Times New Roman"/>
          <w:sz w:val="24"/>
          <w:szCs w:val="24"/>
          <w:lang w:eastAsia="en-US"/>
        </w:rPr>
        <w:t xml:space="preserve">3.1]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нечто, представляющее интерес как целое или состоящее из частей </w:t>
      </w:r>
      <w:r w:rsidRPr="00D27129">
        <w:rPr>
          <w:rStyle w:val="FontStyle111"/>
          <w:rFonts w:ascii="Times New Roman" w:hAnsi="Times New Roman" w:cs="Times New Roman"/>
          <w:sz w:val="24"/>
          <w:szCs w:val="24"/>
          <w:lang w:eastAsia="en-US"/>
        </w:rPr>
        <w:t xml:space="preserve">[ISO/IEC 10746-2:2009 Информационные технологии — Открытая распределенная обработка — Эталонная модель: Основы, </w:t>
      </w:r>
      <w:r w:rsidRPr="00D27129">
        <w:rPr>
          <w:rStyle w:val="FontStyle112"/>
          <w:rFonts w:ascii="Times New Roman" w:hAnsi="Times New Roman" w:cs="Times New Roman"/>
          <w:sz w:val="24"/>
          <w:szCs w:val="24"/>
          <w:lang w:eastAsia="en-US"/>
        </w:rPr>
        <w:t xml:space="preserve">6.5]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 xml:space="preserve">взаимодействующая комбинация элементов для достижения определенной цели </w:t>
      </w:r>
      <w:r w:rsidRPr="00D27129">
        <w:rPr>
          <w:rStyle w:val="FontStyle111"/>
          <w:rFonts w:ascii="Times New Roman" w:hAnsi="Times New Roman" w:cs="Times New Roman"/>
          <w:b w:val="0"/>
          <w:sz w:val="24"/>
          <w:szCs w:val="24"/>
          <w:lang w:eastAsia="en-US"/>
        </w:rPr>
        <w:t xml:space="preserve">[ISO/IEC TR 19759:2016 Программная инженерия — Руководство про ядра знаний программной инженерии (SWEBOK), </w:t>
      </w:r>
      <w:r w:rsidRPr="00D27129">
        <w:rPr>
          <w:rStyle w:val="FontStyle112"/>
          <w:rFonts w:ascii="Times New Roman" w:hAnsi="Times New Roman" w:cs="Times New Roman"/>
          <w:b/>
          <w:sz w:val="24"/>
          <w:szCs w:val="24"/>
          <w:lang w:eastAsia="en-US"/>
        </w:rPr>
        <w:t xml:space="preserve">1.1.6] </w:t>
      </w:r>
      <w:r w:rsidRPr="00D27129">
        <w:rPr>
          <w:rStyle w:val="FontStyle110"/>
          <w:rFonts w:ascii="Times New Roman" w:hAnsi="Times New Roman" w:cs="Times New Roman"/>
          <w:b w:val="0"/>
          <w:sz w:val="24"/>
          <w:szCs w:val="24"/>
          <w:lang w:eastAsia="en-US"/>
        </w:rPr>
        <w:t xml:space="preserve">5. </w:t>
      </w:r>
      <w:r w:rsidRPr="00D27129">
        <w:rPr>
          <w:rStyle w:val="FontStyle112"/>
          <w:rFonts w:ascii="Times New Roman" w:hAnsi="Times New Roman" w:cs="Times New Roman"/>
          <w:sz w:val="24"/>
          <w:szCs w:val="24"/>
          <w:lang w:eastAsia="en-US"/>
        </w:rPr>
        <w:t>совокупность взаимосвязанных или взаимодействующих элементов</w:t>
      </w:r>
      <w:r w:rsidRPr="00D27129">
        <w:rPr>
          <w:rStyle w:val="FontStyle112"/>
          <w:rFonts w:ascii="Times New Roman" w:hAnsi="Times New Roman" w:cs="Times New Roman"/>
          <w:b/>
          <w:sz w:val="24"/>
          <w:szCs w:val="24"/>
          <w:lang w:eastAsia="en-US"/>
        </w:rPr>
        <w:t xml:space="preserve"> </w:t>
      </w:r>
      <w:r w:rsidRPr="00D27129">
        <w:rPr>
          <w:rStyle w:val="FontStyle111"/>
          <w:rFonts w:ascii="Times New Roman" w:hAnsi="Times New Roman" w:cs="Times New Roman"/>
          <w:b w:val="0"/>
          <w:sz w:val="24"/>
          <w:szCs w:val="24"/>
          <w:lang w:eastAsia="en-US"/>
        </w:rPr>
        <w:t xml:space="preserve">[ISO/IEC TR 90005:2008 Системная инженерия — Руководящие принципы по применению ISO 9001 в процессах жизненного цикла системы, </w:t>
      </w:r>
      <w:r w:rsidRPr="00D27129">
        <w:rPr>
          <w:rStyle w:val="FontStyle112"/>
          <w:rFonts w:ascii="Times New Roman" w:hAnsi="Times New Roman" w:cs="Times New Roman"/>
          <w:b/>
          <w:sz w:val="24"/>
          <w:szCs w:val="24"/>
          <w:lang w:eastAsia="en-US"/>
        </w:rPr>
        <w:t>2.2]</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w:t>
      </w:r>
      <w:r w:rsidRPr="00FF0B54">
        <w:rPr>
          <w:rStyle w:val="FontStyle112"/>
          <w:rFonts w:ascii="Times New Roman" w:hAnsi="Times New Roman" w:cs="Times New Roman"/>
          <w:sz w:val="22"/>
          <w:szCs w:val="22"/>
          <w:lang w:eastAsia="en-US"/>
        </w:rPr>
        <w:t xml:space="preserve"> Иногда систему рассматривают как продукт или услуги, которые она предоставляет. На практике толкование ее значения часто уточняется употреблением присоединяемого существительного, например, система самолета. В качестве альтернативы слово «система» может быть заменено контекстно-зависимым синонимом, например, самолет, хотя это искажает концепцию системы. Полная система включает в себя все сопутствующее оборудование, средства, материалы, компьютерные программы, прошивку, техническую документацию, услуги и персонал, необходимые для эксплуатации и поддержки в той степени, в которой это необходимо для самостоятельного использования в предполагаемой среде.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3.4091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системный анализ</w:t>
      </w:r>
    </w:p>
    <w:p w:rsidR="00D27129" w:rsidRPr="00D27129" w:rsidRDefault="00D27129" w:rsidP="00D27129">
      <w:pPr>
        <w:pStyle w:val="Style81"/>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систематическое исследование реальной или планируемой системы для определения информационных требований и процессов системы и того, как они соотносятся друг с другом и с любой другой системой </w:t>
      </w:r>
      <w:r w:rsidRPr="00D27129">
        <w:rPr>
          <w:rStyle w:val="FontStyle111"/>
          <w:rFonts w:ascii="Times New Roman" w:hAnsi="Times New Roman" w:cs="Times New Roman"/>
          <w:sz w:val="24"/>
          <w:szCs w:val="24"/>
          <w:lang w:eastAsia="en-US"/>
        </w:rPr>
        <w:t>[ISO/IEC 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3.4092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структура разбиения системы (SBS)</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системная иерархия с определенными обеспечивающими системами и персоналом, которая обычно используется для назначения команд разработчиков, поддержки технических обзоров и разделения назначенной работы и связанных с ней ресурсов на каждую из задач, необходимых для достижения технических целей проекта </w:t>
      </w:r>
      <w:r w:rsidRPr="00D27129">
        <w:rPr>
          <w:rStyle w:val="FontStyle111"/>
          <w:rFonts w:ascii="Times New Roman" w:hAnsi="Times New Roman" w:cs="Times New Roman"/>
          <w:sz w:val="24"/>
          <w:szCs w:val="24"/>
          <w:lang w:eastAsia="en-US"/>
        </w:rPr>
        <w:t xml:space="preserve">[ISO/IEC/IEEE24748-4:2016, Системная и программная инженерия - Управление жизненным циклом - Часть 4: Планирование системной инженерии, </w:t>
      </w:r>
      <w:r w:rsidRPr="00D27129">
        <w:rPr>
          <w:rStyle w:val="FontStyle112"/>
          <w:rFonts w:ascii="Times New Roman" w:hAnsi="Times New Roman" w:cs="Times New Roman"/>
          <w:sz w:val="24"/>
          <w:szCs w:val="24"/>
          <w:lang w:eastAsia="en-US"/>
        </w:rPr>
        <w:t>4.12]</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w:t>
      </w:r>
      <w:r w:rsidRPr="00FF0B54">
        <w:rPr>
          <w:rStyle w:val="FontStyle112"/>
          <w:rFonts w:ascii="Times New Roman" w:hAnsi="Times New Roman" w:cs="Times New Roman"/>
          <w:sz w:val="22"/>
          <w:szCs w:val="22"/>
          <w:lang w:eastAsia="en-US"/>
        </w:rPr>
        <w:t xml:space="preserve"> Она также обеспечивает основу для отслеживания и контроля затрат</w:t>
      </w:r>
      <w:r w:rsidRPr="00D27129">
        <w:rPr>
          <w:rStyle w:val="FontStyle112"/>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3.4093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описание системы</w:t>
      </w:r>
    </w:p>
    <w:p w:rsidR="00D27129" w:rsidRPr="00D27129" w:rsidRDefault="00D27129" w:rsidP="00D27129">
      <w:pPr>
        <w:pStyle w:val="Style81"/>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документация, вытекающая из системного проекта, определяющая организацию, существенные характеристики, аппаратные и программные требования системы </w:t>
      </w:r>
      <w:r w:rsidRPr="00D27129">
        <w:rPr>
          <w:rStyle w:val="FontStyle111"/>
          <w:rFonts w:ascii="Times New Roman" w:hAnsi="Times New Roman" w:cs="Times New Roman"/>
          <w:sz w:val="24"/>
          <w:szCs w:val="24"/>
          <w:lang w:eastAsia="en-US"/>
        </w:rPr>
        <w:t>[ISO/IEC2382:2015,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3.4094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системный проект</w:t>
      </w:r>
    </w:p>
    <w:p w:rsidR="00D27129" w:rsidRPr="00D27129" w:rsidRDefault="00D27129" w:rsidP="00D27129">
      <w:pPr>
        <w:pStyle w:val="Style81"/>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определения аппаратной и программной архитектуры, компонентов, модулей, интерфейсов и данных для системы, удовлетворяющей заданным требованиям </w:t>
      </w:r>
      <w:r w:rsidRPr="00D27129">
        <w:rPr>
          <w:rStyle w:val="FontStyle111"/>
          <w:rFonts w:ascii="Times New Roman" w:hAnsi="Times New Roman" w:cs="Times New Roman"/>
          <w:sz w:val="24"/>
          <w:szCs w:val="24"/>
          <w:lang w:eastAsia="en-US"/>
        </w:rPr>
        <w:t>[ISO/IEC2382:2015,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3.4095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обзор системного проекта (SDR)</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обзор, проведенный для оценки того, каким образом требования к системе были распределены в элементах конфигурации, процесса проектирования системы, который привел к распределению, инженерного планирования для следующего этапа трудозатрат, производственных соображений и планирования производственного проектирования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критический обзор проекта, предварительный обзор проекта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3.4096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разработка системы</w:t>
      </w:r>
    </w:p>
    <w:p w:rsidR="00D27129" w:rsidRPr="00D27129" w:rsidRDefault="00D27129" w:rsidP="00D27129">
      <w:pPr>
        <w:pStyle w:val="Style81"/>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который обычно включает анализ требований, системный проект, реализацию, документацию и обеспечение качества </w:t>
      </w:r>
      <w:r w:rsidRPr="00D27129">
        <w:rPr>
          <w:rStyle w:val="FontStyle111"/>
          <w:rFonts w:ascii="Times New Roman" w:hAnsi="Times New Roman" w:cs="Times New Roman"/>
          <w:sz w:val="24"/>
          <w:szCs w:val="24"/>
          <w:lang w:eastAsia="en-US"/>
        </w:rPr>
        <w:t>[ISO/IEC2382:2015,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3.4097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рабочий цикл разработки системы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период времени, который начинается с принятия решения о разработке системы и заканчивается, когда система доставляется конечному пользователю</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 xml:space="preserve">рабочий цикл разработки программного обеспечения жизненный цикл системы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w:t>
      </w:r>
      <w:r w:rsidRPr="00FF0B54">
        <w:rPr>
          <w:rStyle w:val="FontStyle112"/>
          <w:rFonts w:ascii="Times New Roman" w:hAnsi="Times New Roman" w:cs="Times New Roman"/>
          <w:sz w:val="22"/>
          <w:szCs w:val="22"/>
          <w:lang w:eastAsia="en-US"/>
        </w:rPr>
        <w:t xml:space="preserve"> Этот термин иногда используется для обозначения более длительного периода времени, либо периода, который заканчивается, когда система больше не совершенствуется, либо всего жизненного цикла системы.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3.4098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системная документация</w:t>
      </w:r>
    </w:p>
    <w:p w:rsidR="00D27129" w:rsidRPr="00D27129" w:rsidRDefault="00D27129" w:rsidP="00D27129">
      <w:pPr>
        <w:pStyle w:val="Style81"/>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комплект документов, описывающих требования, возможности, ограничения, проект, эксплуатацию и обслуживание системы обработки информации </w:t>
      </w:r>
      <w:r w:rsidRPr="00D27129">
        <w:rPr>
          <w:rStyle w:val="FontStyle111"/>
          <w:rFonts w:ascii="Times New Roman" w:hAnsi="Times New Roman" w:cs="Times New Roman"/>
          <w:sz w:val="24"/>
          <w:szCs w:val="24"/>
          <w:lang w:eastAsia="en-US"/>
        </w:rPr>
        <w:t>[ISO/IEC2382:2015, Информационные технологии — Словарь]</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3.4099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анализ эффективности системы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аналитический подход, используемый для определения того, насколько хорошо система работает в предполагаемой среде использования </w:t>
      </w:r>
      <w:r w:rsidRPr="00D27129">
        <w:rPr>
          <w:rStyle w:val="FontStyle111"/>
          <w:rFonts w:ascii="Times New Roman" w:hAnsi="Times New Roman" w:cs="Times New Roman"/>
          <w:sz w:val="24"/>
          <w:szCs w:val="24"/>
          <w:lang w:eastAsia="en-US"/>
        </w:rPr>
        <w:t xml:space="preserve">[IEEE 15288.1:2014 Стандарт IEEE по применению системной инженерии в оборонных программах, </w:t>
      </w:r>
      <w:r w:rsidRPr="00D27129">
        <w:rPr>
          <w:rStyle w:val="FontStyle112"/>
          <w:rFonts w:ascii="Times New Roman" w:hAnsi="Times New Roman" w:cs="Times New Roman"/>
          <w:sz w:val="24"/>
          <w:szCs w:val="24"/>
          <w:lang w:eastAsia="en-US"/>
        </w:rPr>
        <w:t>3.1]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3.4100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элемент системы</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член совокупности элементов, составляющих систему </w:t>
      </w:r>
      <w:r w:rsidRPr="00D27129">
        <w:rPr>
          <w:rStyle w:val="FontStyle111"/>
          <w:rFonts w:ascii="Times New Roman" w:hAnsi="Times New Roman" w:cs="Times New Roman"/>
          <w:sz w:val="24"/>
          <w:szCs w:val="24"/>
          <w:lang w:eastAsia="en-US"/>
        </w:rPr>
        <w:t xml:space="preserve">[ISO/IEC 12207:2008 Системная и программная инженерия — Процессы жизненного цикла программных средств, </w:t>
      </w:r>
      <w:r w:rsidRPr="00D27129">
        <w:rPr>
          <w:rStyle w:val="FontStyle112"/>
          <w:rFonts w:ascii="Times New Roman" w:hAnsi="Times New Roman" w:cs="Times New Roman"/>
          <w:sz w:val="24"/>
          <w:szCs w:val="24"/>
          <w:lang w:eastAsia="en-US"/>
        </w:rPr>
        <w:t xml:space="preserve">4.49; </w:t>
      </w:r>
      <w:r w:rsidRPr="00D27129">
        <w:rPr>
          <w:rStyle w:val="FontStyle111"/>
          <w:rFonts w:ascii="Times New Roman" w:hAnsi="Times New Roman" w:cs="Times New Roman"/>
          <w:sz w:val="24"/>
          <w:szCs w:val="24"/>
          <w:lang w:eastAsia="en-US"/>
        </w:rPr>
        <w:t xml:space="preserve">ISO/IEC 15026-3:2015 Системная и программная инженерия — Гарантирование систем и программного обеспечения — Часть 3: Уровни целостности системы, </w:t>
      </w:r>
      <w:r w:rsidRPr="00D27129">
        <w:rPr>
          <w:rStyle w:val="FontStyle112"/>
          <w:rFonts w:ascii="Times New Roman" w:hAnsi="Times New Roman" w:cs="Times New Roman"/>
          <w:sz w:val="24"/>
          <w:szCs w:val="24"/>
          <w:lang w:eastAsia="en-US"/>
        </w:rPr>
        <w:t xml:space="preserve">3.22; </w:t>
      </w:r>
      <w:r w:rsidRPr="00D27129">
        <w:rPr>
          <w:rStyle w:val="FontStyle111"/>
          <w:rFonts w:ascii="Times New Roman" w:hAnsi="Times New Roman" w:cs="Times New Roman"/>
          <w:sz w:val="24"/>
          <w:szCs w:val="24"/>
          <w:lang w:eastAsia="en-US"/>
        </w:rPr>
        <w:t xml:space="preserve">ISO/IEC TS24748-1:2016 Системная и программная инженерия — Управление жизненным циклом — Часть 1: Руководство по управлению жизненным циклом, </w:t>
      </w:r>
      <w:r w:rsidRPr="00D27129">
        <w:rPr>
          <w:rStyle w:val="FontStyle112"/>
          <w:rFonts w:ascii="Times New Roman" w:hAnsi="Times New Roman" w:cs="Times New Roman"/>
          <w:sz w:val="24"/>
          <w:szCs w:val="24"/>
          <w:lang w:eastAsia="en-US"/>
        </w:rPr>
        <w:t xml:space="preserve">2.54; </w:t>
      </w:r>
      <w:r w:rsidRPr="00D27129">
        <w:rPr>
          <w:rStyle w:val="FontStyle111"/>
          <w:rFonts w:ascii="Times New Roman" w:hAnsi="Times New Roman" w:cs="Times New Roman"/>
          <w:sz w:val="24"/>
          <w:szCs w:val="24"/>
          <w:lang w:eastAsia="en-US"/>
        </w:rPr>
        <w:t xml:space="preserve">ISO/IEC/IEEE 15288:2015 Системная и программная инженерия — Процессы жизненного цикла системы, </w:t>
      </w:r>
      <w:r w:rsidRPr="00D27129">
        <w:rPr>
          <w:rStyle w:val="FontStyle112"/>
          <w:rFonts w:ascii="Times New Roman" w:hAnsi="Times New Roman" w:cs="Times New Roman"/>
          <w:sz w:val="24"/>
          <w:szCs w:val="24"/>
          <w:lang w:eastAsia="en-US"/>
        </w:rPr>
        <w:t xml:space="preserve">4.1.47] </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программный/системный элемент, программный элемент</w:t>
      </w:r>
    </w:p>
    <w:p w:rsidR="00FF0B54" w:rsidRDefault="00FF0B54" w:rsidP="00D27129">
      <w:pPr>
        <w:pStyle w:val="Style81"/>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ример -</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А</w:t>
      </w:r>
      <w:r w:rsidRPr="00FF0B54">
        <w:rPr>
          <w:rStyle w:val="FontStyle112"/>
          <w:rFonts w:ascii="Times New Roman" w:hAnsi="Times New Roman" w:cs="Times New Roman"/>
          <w:sz w:val="22"/>
          <w:szCs w:val="22"/>
          <w:lang w:eastAsia="en-US"/>
        </w:rPr>
        <w:t>ппаратное обеспечение, программное обеспечение, данные, люди, процессы (например, процессы предоставления услуг пользователям), процедуры (например, операторские команды), оборудование, материалы и естественным образом возникающие логические объекты (например, вода, организмы, минералы) или любая их комбинация</w:t>
      </w: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w:t>
      </w:r>
      <w:r w:rsidRPr="00FF0B54">
        <w:rPr>
          <w:rStyle w:val="FontStyle112"/>
          <w:rFonts w:ascii="Times New Roman" w:hAnsi="Times New Roman" w:cs="Times New Roman"/>
          <w:sz w:val="22"/>
          <w:szCs w:val="22"/>
          <w:lang w:eastAsia="en-US"/>
        </w:rPr>
        <w:t xml:space="preserve"> Системный элемент — это дискретная часть системы, которая может быть реализована для выполнения заданных требований.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3.4101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логический объект системы</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 Mk II FPA - приспособление, которое «собирает воедино» все неосновные логические объекты приложения </w:t>
      </w:r>
      <w:r w:rsidRPr="00D27129">
        <w:rPr>
          <w:rStyle w:val="FontStyle111"/>
          <w:rFonts w:ascii="Times New Roman" w:hAnsi="Times New Roman" w:cs="Times New Roman"/>
          <w:b w:val="0"/>
          <w:sz w:val="24"/>
          <w:szCs w:val="24"/>
          <w:lang w:eastAsia="en-US"/>
        </w:rPr>
        <w:t>[ISO/IEC 20968:2002 Программная инженерия — Анализ функциональных точек Mk II — Руководство по практике подсчета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10]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3.4102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проверка исполнения системы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обзор после реализации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обзор после разработки</w:t>
      </w:r>
    </w:p>
    <w:p w:rsidR="00D27129" w:rsidRPr="00D27129" w:rsidRDefault="00D27129" w:rsidP="00D27129">
      <w:pPr>
        <w:pStyle w:val="Style81"/>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изучение эффектов системы после того, как она достигла стабильного состояния оперативного использования </w:t>
      </w:r>
      <w:r w:rsidRPr="00D27129">
        <w:rPr>
          <w:rStyle w:val="FontStyle111"/>
          <w:rFonts w:ascii="Times New Roman" w:hAnsi="Times New Roman" w:cs="Times New Roman"/>
          <w:sz w:val="24"/>
          <w:szCs w:val="24"/>
          <w:lang w:eastAsia="en-US"/>
        </w:rPr>
        <w:t>[ISO/IEC 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3.4103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источник опасности для системы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состояние системы, являющееся предпосылкой аварии </w:t>
      </w:r>
      <w:r w:rsidRPr="00D27129">
        <w:rPr>
          <w:rStyle w:val="FontStyle111"/>
          <w:rFonts w:ascii="Times New Roman" w:hAnsi="Times New Roman" w:cs="Times New Roman"/>
          <w:sz w:val="24"/>
          <w:szCs w:val="24"/>
          <w:lang w:eastAsia="en-US"/>
        </w:rPr>
        <w:t xml:space="preserve">[IEEE 1228-1994 (R2002) Стандарт IEEE по планам безопасности программного обеспечения, </w:t>
      </w:r>
      <w:r w:rsidRPr="00D27129">
        <w:rPr>
          <w:rStyle w:val="FontStyle112"/>
          <w:rFonts w:ascii="Times New Roman" w:hAnsi="Times New Roman" w:cs="Times New Roman"/>
          <w:sz w:val="24"/>
          <w:szCs w:val="24"/>
          <w:lang w:eastAsia="en-US"/>
        </w:rPr>
        <w:t>3.1.8]</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 xml:space="preserve">источник опасности для программного обеспечения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3.4104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интеграция системы</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постепенная сборка компонентов системы в единую систему </w:t>
      </w:r>
      <w:r w:rsidRPr="00D27129">
        <w:rPr>
          <w:rStyle w:val="FontStyle111"/>
          <w:rFonts w:ascii="Times New Roman" w:hAnsi="Times New Roman" w:cs="Times New Roman"/>
          <w:b w:val="0"/>
          <w:sz w:val="24"/>
          <w:szCs w:val="24"/>
          <w:lang w:eastAsia="en-US"/>
        </w:rPr>
        <w:t>[ISO/IEC2382:2015,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3.4105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модуль интеграции системы (SIM)</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модуль в блоке микроконтроллера (MCU), управляющий функциональным блоком системы</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3.4106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задача системного интерфейса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задача, которая скрывает интерфейс и взаимодействует с внешней системой или подсистемой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3.4107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библиотека системы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библиотека программного обеспечения, содержащая системное программное обеспечение, к которому можно получить доступ для использования или включить в другие программы по ссылке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 xml:space="preserve">основная библиотека, производственная библиотека, библиотека разработки программного обеспечения, хранилище программного обеспечения </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ПРИМЕР: макро-библиотека</w:t>
      </w: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3.4108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жизненный цикл системы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ход эволюционных изменений, через который проходит система от ее концепции до прекращения ее использования </w:t>
      </w:r>
      <w:r w:rsidRPr="00D27129">
        <w:rPr>
          <w:rStyle w:val="FontStyle111"/>
          <w:rFonts w:ascii="Times New Roman" w:hAnsi="Times New Roman" w:cs="Times New Roman"/>
          <w:sz w:val="24"/>
          <w:szCs w:val="24"/>
          <w:lang w:eastAsia="en-US"/>
        </w:rPr>
        <w:t xml:space="preserve">[ISO/IEC 2382:2015, Информационные технологии — Словарь]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период, который начинается, когда система сконструирована, и заканчивается, когда система больше не доступна для использования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3.4109</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обслуживание системы</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модификация системы для устранения неисправностей, улучшения функциональных характеристик или адаптации системы к изменившейся среде или изменившимся требованиям </w:t>
      </w:r>
      <w:r w:rsidRPr="00D27129">
        <w:rPr>
          <w:rStyle w:val="FontStyle111"/>
          <w:rFonts w:ascii="Times New Roman" w:hAnsi="Times New Roman" w:cs="Times New Roman"/>
          <w:b w:val="0"/>
          <w:sz w:val="24"/>
          <w:szCs w:val="24"/>
          <w:lang w:eastAsia="en-US"/>
        </w:rPr>
        <w:t>[ISO/IEC2382:2015,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3.4110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модель системы</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 компьютерной оценке функциональных характеристик - представление системы, изображающее взаимосвязи между рабочими нагрузками и показателями функциональных характеристик в системе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lastRenderedPageBreak/>
        <w:t xml:space="preserve">см. также </w:t>
      </w:r>
      <w:r w:rsidRPr="00D27129">
        <w:rPr>
          <w:rStyle w:val="FontStyle112"/>
          <w:rFonts w:ascii="Times New Roman" w:hAnsi="Times New Roman" w:cs="Times New Roman"/>
          <w:sz w:val="24"/>
          <w:szCs w:val="24"/>
          <w:lang w:eastAsia="en-US"/>
        </w:rPr>
        <w:t>модель рабочей нагрузки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система систем (SoS)</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интересующая система (SOI), элементы которой сами являются системами </w:t>
      </w:r>
      <w:r w:rsidRPr="00D27129">
        <w:rPr>
          <w:rStyle w:val="FontStyle111"/>
          <w:rFonts w:ascii="Times New Roman" w:hAnsi="Times New Roman" w:cs="Times New Roman"/>
          <w:sz w:val="24"/>
          <w:szCs w:val="24"/>
          <w:lang w:eastAsia="en-US"/>
        </w:rPr>
        <w:t xml:space="preserve">[ISO/IEC/IEEE 15288:2015 Системная и программная инженерия — Процессы жизненного цикла системы, </w:t>
      </w:r>
      <w:r w:rsidRPr="00D27129">
        <w:rPr>
          <w:rStyle w:val="FontStyle112"/>
          <w:rFonts w:ascii="Times New Roman" w:hAnsi="Times New Roman" w:cs="Times New Roman"/>
          <w:sz w:val="24"/>
          <w:szCs w:val="24"/>
          <w:lang w:eastAsia="en-US"/>
        </w:rPr>
        <w:t xml:space="preserve">G.1]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большая система, предоставляющая уникальные возможности, образованная путем интеграции независимо полезных систем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профиль системы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совокупность измерений, используемых при оценке функциональных характеристик компьютера, описывающих долю времени, в течение которого каждый из основных ресурсов в компьютерной системе занят, разделенная на время, в течение которого ресурс доступен</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3.4113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обзор требований к системе (SRR)</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обзор, проводимый для оценки полноты и адекватности требований, определенных для системы; оценить процесс системной инженерии, который сформировал эти требования; оценить результаты системотехнических исследований; и оценить планы системной инженерии</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 xml:space="preserve">обзор требований к программному обеспечению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техническое задание системы (SyRS)</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структурированный набор информации, заключающийся в требованиях системы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структурированный набор требований (функции, функциональные характеристики, проектные ограничения и атрибуты) системы и ее операционных сред и внешних интерфейсов </w:t>
      </w:r>
      <w:r w:rsidRPr="00D27129">
        <w:rPr>
          <w:rStyle w:val="FontStyle111"/>
          <w:rFonts w:ascii="Times New Roman" w:hAnsi="Times New Roman" w:cs="Times New Roman"/>
          <w:sz w:val="24"/>
          <w:szCs w:val="24"/>
          <w:lang w:eastAsia="en-US"/>
        </w:rPr>
        <w:t xml:space="preserve">[ISO/IEC/IEEE 29148:2011 Системная и программная инженерия — Процессы жизненного цикла — Разработка требований, </w:t>
      </w:r>
      <w:r w:rsidRPr="00D27129">
        <w:rPr>
          <w:rStyle w:val="FontStyle112"/>
          <w:rFonts w:ascii="Times New Roman" w:hAnsi="Times New Roman" w:cs="Times New Roman"/>
          <w:sz w:val="24"/>
          <w:szCs w:val="24"/>
          <w:lang w:eastAsia="en-US"/>
        </w:rPr>
        <w:t xml:space="preserve">4.1.29]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техническое задание программного обеспечения, SRS</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3.4115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безопасность системы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отсутствие источников опасности для системы [IEEE 1228-1994 (R2002) Стандарт IEEE по планам безопасности программного обеспечения, 3.1.9]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b/>
          <w:i/>
          <w:sz w:val="24"/>
          <w:szCs w:val="24"/>
          <w:lang w:eastAsia="en-US"/>
        </w:rPr>
        <w:t>см. также</w:t>
      </w:r>
      <w:r w:rsidRPr="00D27129">
        <w:rPr>
          <w:rStyle w:val="FontStyle112"/>
          <w:rFonts w:ascii="Times New Roman" w:hAnsi="Times New Roman" w:cs="Times New Roman"/>
          <w:sz w:val="24"/>
          <w:szCs w:val="24"/>
          <w:lang w:eastAsia="en-US"/>
        </w:rPr>
        <w:t xml:space="preserve"> безопасность программного обеспечения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3.4116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системное программное обеспечение</w:t>
      </w:r>
    </w:p>
    <w:p w:rsidR="00D27129" w:rsidRPr="00D27129" w:rsidRDefault="00D27129" w:rsidP="00D27129">
      <w:pPr>
        <w:pStyle w:val="Style8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программное обеспечение, предназначенный для обеспечения эксплуатации и обслуживания компьютерной системы и связанных с ней программ</w:t>
      </w:r>
    </w:p>
    <w:p w:rsidR="00D27129" w:rsidRPr="00D27129" w:rsidRDefault="00D27129" w:rsidP="00D27129">
      <w:pPr>
        <w:pStyle w:val="Style89"/>
        <w:widowControl/>
        <w:ind w:firstLine="709"/>
        <w:jc w:val="both"/>
        <w:rPr>
          <w:rStyle w:val="FontStyle111"/>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 xml:space="preserve">2. независимое от приложения программное обеспечение, которое поддерживает запуск прикладного программного обеспечения </w:t>
      </w:r>
      <w:r w:rsidRPr="00D27129">
        <w:rPr>
          <w:rStyle w:val="FontStyle111"/>
          <w:rFonts w:ascii="Times New Roman" w:hAnsi="Times New Roman" w:cs="Times New Roman"/>
          <w:sz w:val="24"/>
          <w:szCs w:val="24"/>
          <w:lang w:eastAsia="en-US"/>
        </w:rPr>
        <w:t>[ISO/IEC 2382:2015, Информационные технологии — Словарь]</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прикладное программное обеспечение, вспомогательное программное обеспечение</w:t>
      </w:r>
    </w:p>
    <w:p w:rsidR="00FF0B54" w:rsidRDefault="00FF0B54" w:rsidP="00D27129">
      <w:pPr>
        <w:pStyle w:val="Style81"/>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ример -</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О</w:t>
      </w:r>
      <w:r w:rsidRPr="00FF0B54">
        <w:rPr>
          <w:rStyle w:val="FontStyle112"/>
          <w:rFonts w:ascii="Times New Roman" w:hAnsi="Times New Roman" w:cs="Times New Roman"/>
          <w:sz w:val="22"/>
          <w:szCs w:val="22"/>
          <w:lang w:eastAsia="en-US"/>
        </w:rPr>
        <w:t>перационные системы, ассемблеры, сервисные программы</w:t>
      </w:r>
    </w:p>
    <w:p w:rsidR="00FF0B54" w:rsidRDefault="00FF0B54"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3.4117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спецификация системы</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документированная совокупность обязательных требований к системе </w:t>
      </w:r>
      <w:r w:rsidRPr="00D27129">
        <w:rPr>
          <w:rStyle w:val="FontStyle111"/>
          <w:rFonts w:ascii="Times New Roman" w:hAnsi="Times New Roman" w:cs="Times New Roman"/>
          <w:sz w:val="24"/>
          <w:szCs w:val="24"/>
          <w:lang w:eastAsia="en-US"/>
        </w:rPr>
        <w:t xml:space="preserve">[IEEE 15288.2:2014 Стандарт IEEE по техническому обзору и аудиту оборонных программ, </w:t>
      </w:r>
      <w:r w:rsidRPr="00D27129">
        <w:rPr>
          <w:rStyle w:val="FontStyle112"/>
          <w:rFonts w:ascii="Times New Roman" w:hAnsi="Times New Roman" w:cs="Times New Roman"/>
          <w:sz w:val="24"/>
          <w:szCs w:val="24"/>
          <w:lang w:eastAsia="en-US"/>
        </w:rPr>
        <w:t>3.1]</w:t>
      </w: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lastRenderedPageBreak/>
        <w:t>П</w:t>
      </w:r>
      <w:r w:rsidR="00FF0B54" w:rsidRPr="00FF0B54">
        <w:rPr>
          <w:rStyle w:val="FontStyle112"/>
          <w:rFonts w:ascii="Times New Roman" w:hAnsi="Times New Roman" w:cs="Times New Roman"/>
          <w:sz w:val="22"/>
          <w:szCs w:val="22"/>
          <w:lang w:eastAsia="en-US"/>
        </w:rPr>
        <w:t>ример -</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С</w:t>
      </w:r>
      <w:r w:rsidRPr="00FF0B54">
        <w:rPr>
          <w:rStyle w:val="FontStyle112"/>
          <w:rFonts w:ascii="Times New Roman" w:hAnsi="Times New Roman" w:cs="Times New Roman"/>
          <w:sz w:val="22"/>
          <w:szCs w:val="22"/>
          <w:lang w:eastAsia="en-US"/>
        </w:rPr>
        <w:t>пецификация функциональных характеристик системы (SPS), документ с системными требованиями (SRD) и спецификация системы/подсистемы (SSS)</w:t>
      </w:r>
    </w:p>
    <w:p w:rsidR="00FF0B54" w:rsidRDefault="00FF0B54"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3.4118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структура системы</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декомпозиция интересующей системы на совокупность взаимодействующих систем и системных элементов </w:t>
      </w:r>
      <w:r w:rsidRPr="00D27129">
        <w:rPr>
          <w:rStyle w:val="FontStyle111"/>
          <w:rFonts w:ascii="Times New Roman" w:hAnsi="Times New Roman" w:cs="Times New Roman"/>
          <w:b w:val="0"/>
          <w:sz w:val="24"/>
          <w:szCs w:val="24"/>
          <w:lang w:eastAsia="en-US"/>
        </w:rPr>
        <w:t>[ISO/IEC TR 29110</w:t>
      </w:r>
      <w:r w:rsidRPr="00D27129">
        <w:rPr>
          <w:rStyle w:val="FontStyle111"/>
          <w:rFonts w:ascii="Times New Roman" w:hAnsi="Times New Roman" w:cs="Times New Roman"/>
          <w:b w:val="0"/>
          <w:sz w:val="24"/>
          <w:szCs w:val="24"/>
          <w:lang w:eastAsia="en-US"/>
        </w:rPr>
        <w:softHyphen/>
        <w:t xml:space="preserve">5-6-2:2014 Системная и программная инженерия — Профили жизненного цикла для очень небольших предприятий (VSE) — Часть 5-6-2: Системная инженерия — Руководство по инженерии и управлению: Группа общего профиля: Базовый профиль, </w:t>
      </w:r>
      <w:r w:rsidRPr="00D27129">
        <w:rPr>
          <w:rStyle w:val="FontStyle112"/>
          <w:rFonts w:ascii="Times New Roman" w:hAnsi="Times New Roman" w:cs="Times New Roman"/>
          <w:sz w:val="24"/>
          <w:szCs w:val="24"/>
          <w:lang w:eastAsia="en-US"/>
        </w:rPr>
        <w:t>3.10]</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w:t>
      </w:r>
      <w:r w:rsidRPr="00FF0B54">
        <w:rPr>
          <w:rStyle w:val="FontStyle112"/>
          <w:rFonts w:ascii="Times New Roman" w:hAnsi="Times New Roman" w:cs="Times New Roman"/>
          <w:sz w:val="22"/>
          <w:szCs w:val="22"/>
          <w:lang w:eastAsia="en-US"/>
        </w:rPr>
        <w:t xml:space="preserve"> Структура системы описана в структуре разбиения системы (SBS).</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3.4119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системная поддержка</w:t>
      </w:r>
    </w:p>
    <w:p w:rsidR="00D27129" w:rsidRPr="00D27129" w:rsidRDefault="00D27129" w:rsidP="00D27129">
      <w:pPr>
        <w:pStyle w:val="Style81"/>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постоянное предоставление услуг и материалов, необходимых для использования и улучшения внедренной системы </w:t>
      </w:r>
      <w:r w:rsidRPr="00D27129">
        <w:rPr>
          <w:rStyle w:val="FontStyle111"/>
          <w:rFonts w:ascii="Times New Roman" w:hAnsi="Times New Roman" w:cs="Times New Roman"/>
          <w:sz w:val="24"/>
          <w:szCs w:val="24"/>
          <w:lang w:eastAsia="en-US"/>
        </w:rPr>
        <w:t>[ISO/IEC2382:2015,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3.4120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системная таблица</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тип логического объекта, который не может поддерживаться и, следовательно, не учитывается в структуре FPA </w:t>
      </w:r>
      <w:r w:rsidRPr="00D27129">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3.4121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системное тестирование пользовательской документации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тестирование, проводимое как с программным обеспечением, так и с документацией, чтобы оценить, соответствует ли документация назначению и в достаточной ли степени поддерживает пользователей при использовании ими программного обеспечения</w:t>
      </w:r>
      <w:r w:rsidRPr="00D27129">
        <w:rPr>
          <w:rStyle w:val="FontStyle112"/>
          <w:rFonts w:ascii="Times New Roman" w:hAnsi="Times New Roman" w:cs="Times New Roman"/>
          <w:b/>
          <w:sz w:val="24"/>
          <w:szCs w:val="24"/>
          <w:lang w:eastAsia="en-US"/>
        </w:rPr>
        <w:t xml:space="preserve"> </w:t>
      </w:r>
      <w:r w:rsidRPr="00D27129">
        <w:rPr>
          <w:rStyle w:val="FontStyle111"/>
          <w:rFonts w:ascii="Times New Roman" w:hAnsi="Times New Roman" w:cs="Times New Roman"/>
          <w:b w:val="0"/>
          <w:sz w:val="24"/>
          <w:szCs w:val="24"/>
          <w:lang w:eastAsia="en-US"/>
        </w:rPr>
        <w:t xml:space="preserve">[ISO/IEC 26513:2009 Системная и программная инженерия — Требования для тестеров и рецензентов пользовательской документации, </w:t>
      </w:r>
      <w:r w:rsidRPr="00D27129">
        <w:rPr>
          <w:rStyle w:val="FontStyle112"/>
          <w:rFonts w:ascii="Times New Roman" w:hAnsi="Times New Roman" w:cs="Times New Roman"/>
          <w:sz w:val="24"/>
          <w:szCs w:val="24"/>
          <w:lang w:eastAsia="en-US"/>
        </w:rPr>
        <w:t>3.39]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3.4122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тестирование системы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тестирование, проводимое на полной интегрированной системе для оценки соответствия системы заданным требованиям </w:t>
      </w:r>
      <w:r w:rsidRPr="00D27129">
        <w:rPr>
          <w:rStyle w:val="FontStyle111"/>
          <w:rFonts w:ascii="Times New Roman" w:hAnsi="Times New Roman" w:cs="Times New Roman"/>
          <w:sz w:val="24"/>
          <w:szCs w:val="24"/>
          <w:lang w:eastAsia="en-US"/>
        </w:rPr>
        <w:t xml:space="preserve">[IEEE 1012-2012 Стандарт IEEE по системной и программной верификации и валидации, </w:t>
      </w:r>
      <w:r w:rsidRPr="00D27129">
        <w:rPr>
          <w:rStyle w:val="FontStyle112"/>
          <w:rFonts w:ascii="Times New Roman" w:hAnsi="Times New Roman" w:cs="Times New Roman"/>
          <w:sz w:val="24"/>
          <w:szCs w:val="24"/>
          <w:lang w:eastAsia="en-US"/>
        </w:rPr>
        <w:t>3.1]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3.4123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тестируемая система (SUT)</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части CBSS, подлежащие тестированию </w:t>
      </w:r>
      <w:r w:rsidRPr="00D27129">
        <w:rPr>
          <w:rStyle w:val="FontStyle111"/>
          <w:rFonts w:ascii="Times New Roman" w:hAnsi="Times New Roman" w:cs="Times New Roman"/>
          <w:sz w:val="24"/>
          <w:szCs w:val="24"/>
          <w:lang w:eastAsia="en-US"/>
        </w:rPr>
        <w:t xml:space="preserve">[ISO/IEC 14756:1999 Информационные технологии — Измерение и оценка эксплуатационных характеристик автоматизированных систем программного обеспечения, </w:t>
      </w:r>
      <w:r w:rsidRPr="00D27129">
        <w:rPr>
          <w:rStyle w:val="FontStyle112"/>
          <w:rFonts w:ascii="Times New Roman" w:hAnsi="Times New Roman" w:cs="Times New Roman"/>
          <w:sz w:val="24"/>
          <w:szCs w:val="24"/>
          <w:lang w:eastAsia="en-US"/>
        </w:rPr>
        <w:t>4.18]</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w:t>
      </w:r>
      <w:r w:rsidRPr="00FF0B54">
        <w:rPr>
          <w:rStyle w:val="FontStyle112"/>
          <w:rFonts w:ascii="Times New Roman" w:hAnsi="Times New Roman" w:cs="Times New Roman"/>
          <w:sz w:val="22"/>
          <w:szCs w:val="22"/>
          <w:lang w:eastAsia="en-US"/>
        </w:rPr>
        <w:t xml:space="preserve"> SUT состоит из аппаратного обеспечения, системного программного обеспечения, признаков передачи данных или программного обеспечения приложения или их комбинации.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3.4124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система, представляющая интерес (SOI)</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система, жизненный цикл которой рассматривается </w:t>
      </w:r>
      <w:r w:rsidRPr="00D27129">
        <w:rPr>
          <w:rStyle w:val="FontStyle111"/>
          <w:rFonts w:ascii="Times New Roman" w:hAnsi="Times New Roman" w:cs="Times New Roman"/>
          <w:b w:val="0"/>
          <w:sz w:val="24"/>
          <w:szCs w:val="24"/>
          <w:lang w:eastAsia="en-US"/>
        </w:rPr>
        <w:t xml:space="preserve">[ISO/IEC 15026-3:2015 Системная и программная инженерия — Гарантирование систем и программного обеспечения — Часть 3: Уровни целостности системы, </w:t>
      </w:r>
      <w:r w:rsidRPr="00D27129">
        <w:rPr>
          <w:rStyle w:val="FontStyle112"/>
          <w:rFonts w:ascii="Times New Roman" w:hAnsi="Times New Roman" w:cs="Times New Roman"/>
          <w:b/>
          <w:sz w:val="24"/>
          <w:szCs w:val="24"/>
          <w:lang w:eastAsia="en-US"/>
        </w:rPr>
        <w:t xml:space="preserve">3.23; </w:t>
      </w:r>
      <w:r w:rsidRPr="00D27129">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4.1.48]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lastRenderedPageBreak/>
        <w:t xml:space="preserve">система, чей жизненный цикл рассматривается при применении верификации и валидации (V&amp;V) </w:t>
      </w:r>
      <w:r w:rsidRPr="00D27129">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3.4125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систематический сбой</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сбой, связанный детерминированным образом с определенной причиной, которая может быть устранена только путем модификации проекта или производственного процесса, операционных процедур, документации или других соответствующих факторов </w:t>
      </w:r>
      <w:r w:rsidRPr="00D27129">
        <w:rPr>
          <w:rStyle w:val="FontStyle111"/>
          <w:rFonts w:ascii="Times New Roman" w:hAnsi="Times New Roman" w:cs="Times New Roman"/>
          <w:b w:val="0"/>
          <w:sz w:val="24"/>
          <w:szCs w:val="24"/>
          <w:lang w:eastAsia="en-US"/>
        </w:rPr>
        <w:t>[ISO/IEC 15026</w:t>
      </w:r>
      <w:r w:rsidRPr="00D27129">
        <w:rPr>
          <w:rStyle w:val="FontStyle111"/>
          <w:rFonts w:ascii="Times New Roman" w:hAnsi="Times New Roman" w:cs="Times New Roman"/>
          <w:b w:val="0"/>
          <w:sz w:val="24"/>
          <w:szCs w:val="24"/>
          <w:lang w:eastAsia="en-US"/>
        </w:rPr>
        <w:softHyphen/>
        <w:t>1:2013 Системная и программная инженерия — Гарантирование систем и программного обеспечения — Часть 1: Понятия и словарь</w:t>
      </w:r>
      <w:r w:rsidRPr="00D27129">
        <w:rPr>
          <w:rStyle w:val="FontStyle111"/>
          <w:rFonts w:ascii="Times New Roman" w:hAnsi="Times New Roman" w:cs="Times New Roman"/>
          <w:sz w:val="24"/>
          <w:szCs w:val="24"/>
          <w:lang w:eastAsia="en-US"/>
        </w:rPr>
        <w:t>,</w:t>
      </w:r>
      <w:r w:rsidRPr="00D27129">
        <w:rPr>
          <w:rStyle w:val="FontStyle112"/>
          <w:rFonts w:ascii="Times New Roman" w:hAnsi="Times New Roman" w:cs="Times New Roman"/>
          <w:sz w:val="24"/>
          <w:szCs w:val="24"/>
          <w:lang w:eastAsia="en-US"/>
        </w:rPr>
        <w:t>3.4.9]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3.4126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систематическое повторное применение</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практика повторного применения в соответствии с четко определенным, воспроизводимым процессом </w:t>
      </w:r>
      <w:r w:rsidRPr="00D27129">
        <w:rPr>
          <w:rStyle w:val="FontStyle111"/>
          <w:rFonts w:ascii="Times New Roman" w:hAnsi="Times New Roman" w:cs="Times New Roman"/>
          <w:b w:val="0"/>
          <w:sz w:val="24"/>
          <w:szCs w:val="24"/>
          <w:lang w:eastAsia="en-US"/>
        </w:rPr>
        <w:t>[IEEE 1517-2010 IEEE Стандарт по информационным технологиям — Процессы жизненного цикла системных и программных средств — Процессы повторного применения, 3]</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3.4127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системная инженерия (SE)</w:t>
      </w:r>
    </w:p>
    <w:p w:rsidR="00D27129" w:rsidRPr="00D27129" w:rsidRDefault="00D27129" w:rsidP="00D27129">
      <w:pPr>
        <w:pStyle w:val="Style80"/>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междисциплинарный подход, регулирующий общие технические и управленческие трудозатраты, необходимые для преобразования совокупности потребностей, ожиданий и ограничений заинтересованных сторон в решение и для поддержки этого решения на протяжении всего срока его службы </w:t>
      </w:r>
      <w:r w:rsidRPr="00D27129">
        <w:rPr>
          <w:rStyle w:val="FontStyle111"/>
          <w:rFonts w:ascii="Times New Roman" w:hAnsi="Times New Roman" w:cs="Times New Roman"/>
          <w:b w:val="0"/>
          <w:sz w:val="24"/>
          <w:szCs w:val="24"/>
          <w:lang w:eastAsia="en-US"/>
        </w:rPr>
        <w:t xml:space="preserve">[ISO/IEC 15940:2013 Системная и программная инженерия — Обслуживание среды разработки программного обеспечения, </w:t>
      </w:r>
      <w:r w:rsidRPr="00D27129">
        <w:rPr>
          <w:rStyle w:val="FontStyle112"/>
          <w:rFonts w:ascii="Times New Roman" w:hAnsi="Times New Roman" w:cs="Times New Roman"/>
          <w:b/>
          <w:sz w:val="24"/>
          <w:szCs w:val="24"/>
          <w:lang w:eastAsia="en-US"/>
        </w:rPr>
        <w:t xml:space="preserve">2.6; </w:t>
      </w:r>
      <w:r w:rsidRPr="00D27129">
        <w:rPr>
          <w:rStyle w:val="FontStyle111"/>
          <w:rFonts w:ascii="Times New Roman" w:hAnsi="Times New Roman" w:cs="Times New Roman"/>
          <w:b w:val="0"/>
          <w:sz w:val="24"/>
          <w:szCs w:val="24"/>
          <w:lang w:eastAsia="en-US"/>
        </w:rPr>
        <w:t>ISO/IEC TS 24748-1:2016 Системная и программная инженерия — Управление жизненным циклом — Часть 1: Руководство по управлению жизненным циклом,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2.56; </w:t>
      </w:r>
      <w:r w:rsidRPr="00D27129">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4.1.49</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w:t>
      </w:r>
      <w:r w:rsidRPr="00FF0B54">
        <w:rPr>
          <w:rStyle w:val="FontStyle112"/>
          <w:rFonts w:ascii="Times New Roman" w:hAnsi="Times New Roman" w:cs="Times New Roman"/>
          <w:sz w:val="22"/>
          <w:szCs w:val="22"/>
          <w:lang w:eastAsia="en-US"/>
        </w:rPr>
        <w:t xml:space="preserve"> Системная инженерия используется, когда есть единственная интересующая система; системная инженерия предназначена для дисциплины в целом. Она включает в себя определение технических показателей функциональных характеристик; интеграцию инженерных специальностей в направлении создания архитектуры; и определение поддерживающих процессов жизненного цикла, которые уравновешивают стоимость, функциональные характеристики и цели графика.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3.4128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план системной инженерии (SEP)</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план управления системной инженерией (SEMP)</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технический план высшего уровня для управления трудозатратами системной инженерии, который определяет, как будут организованы, структурированы и реализованы технические аспекты проекта, а также как будут контролироваться процессы системной инженерии, для предоставления продукта, удовлетворяющего требованиям заинтересованных сторон </w:t>
      </w:r>
      <w:r w:rsidRPr="00D27129">
        <w:rPr>
          <w:rStyle w:val="FontStyle111"/>
          <w:rFonts w:ascii="Times New Roman" w:hAnsi="Times New Roman" w:cs="Times New Roman"/>
          <w:b w:val="0"/>
          <w:sz w:val="24"/>
          <w:szCs w:val="24"/>
          <w:lang w:eastAsia="en-US"/>
        </w:rPr>
        <w:t>[ISO/IEC/IEEE 24748-4:2016, Системная и программная инженерия-Управление жизненным циклом-Часть 4: Systems engineering planning</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4,14]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план высшего уровня для управления трудозатратами SE, который, как таковой, определяет, как проект будет организован, структурирован и реализован, а также как будет контролироваться весь инженерный процесс для предоставления продукта, удовлетворяющего требованиям заинтересованных сторон </w:t>
      </w:r>
      <w:r w:rsidRPr="00D27129">
        <w:rPr>
          <w:rStyle w:val="FontStyle111"/>
          <w:rFonts w:ascii="Times New Roman" w:hAnsi="Times New Roman" w:cs="Times New Roman"/>
          <w:b w:val="0"/>
          <w:sz w:val="24"/>
          <w:szCs w:val="24"/>
          <w:lang w:eastAsia="en-US"/>
        </w:rPr>
        <w:t>[ISO/IEC TR 29110-5-6-2:2014 Системная и программная инженерия — Профили жизненного цикла для очень небольших предприятий (VSE) — Часть 5-6-2: Системная инженерия — Руководство по инженерии и управлению: Группа общего профиля: Базовый профиль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3.5]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документ технического планирования высшего уровня для проекта, в котором рассматриваются процессы технического управления, установленные тремя основными источниками: договором или </w:t>
      </w:r>
      <w:r w:rsidRPr="00D27129">
        <w:rPr>
          <w:rStyle w:val="FontStyle112"/>
          <w:rFonts w:ascii="Times New Roman" w:hAnsi="Times New Roman" w:cs="Times New Roman"/>
          <w:sz w:val="24"/>
          <w:szCs w:val="24"/>
          <w:lang w:eastAsia="en-US"/>
        </w:rPr>
        <w:lastRenderedPageBreak/>
        <w:t xml:space="preserve">соглашением проекта, применимыми организационными процессами и проектной командой по системной инженерии, которые необходимы для успешного выполнения проектных задач, связанных с системной инженерией </w:t>
      </w:r>
      <w:r w:rsidRPr="00D27129">
        <w:rPr>
          <w:rStyle w:val="FontStyle111"/>
          <w:rFonts w:ascii="Times New Roman" w:hAnsi="Times New Roman" w:cs="Times New Roman"/>
          <w:b w:val="0"/>
          <w:sz w:val="24"/>
          <w:szCs w:val="24"/>
          <w:lang w:eastAsia="en-US"/>
        </w:rPr>
        <w:t>[ISO/IEC 29110-2-1:2015 — Программная инженерия — Профили жизненного цикла для очень небольших предприятий (VSE) — Часть 2-1: Структура и таксономия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4.60]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3.4129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тестирование интеграции системы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тестирование, проведенное на нескольких полных интегрированных системах, чтобы оценить их способность успешно взаимодействовать друг с другом и соответствовать установленным требованиям общих интегрированных систем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3.4130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S_Packet</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логически связное группирование предложений STL, описывающее совокупность понятий, связанных с программным обеспечением </w:t>
      </w:r>
      <w:r w:rsidRPr="00D27129">
        <w:rPr>
          <w:rStyle w:val="FontStyle111"/>
          <w:rFonts w:ascii="Times New Roman" w:hAnsi="Times New Roman" w:cs="Times New Roman"/>
          <w:b w:val="0"/>
          <w:sz w:val="24"/>
          <w:szCs w:val="24"/>
          <w:lang w:eastAsia="en-US"/>
        </w:rPr>
        <w:t>[IEEE 1175.3-2004 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3.4131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T&amp;E</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тестирование и оценивание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3.4132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T&amp;M</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время и материал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3.4133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T-DUA</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трейдер директория пользователь агент </w:t>
      </w:r>
      <w:r w:rsidRPr="00D27129">
        <w:rPr>
          <w:rStyle w:val="FontStyle111"/>
          <w:rFonts w:ascii="Times New Roman" w:hAnsi="Times New Roman" w:cs="Times New Roman"/>
          <w:b w:val="0"/>
          <w:sz w:val="24"/>
          <w:szCs w:val="24"/>
          <w:lang w:eastAsia="en-US"/>
        </w:rPr>
        <w:t>[ISO/IEC 13235-3:1998 Информационные технологии — Открытая распределенная обработка — Торговая функция. Часть 3. Обеспечение торговой функции с использованием службы директории OSI, 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3.4134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T-профиль</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профиль перехода </w:t>
      </w:r>
      <w:r w:rsidRPr="00D27129">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3.4135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таблица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более конкретное представление логического объекта </w:t>
      </w:r>
      <w:r w:rsidRPr="00D27129">
        <w:rPr>
          <w:rStyle w:val="FontStyle111"/>
          <w:rFonts w:ascii="Times New Roman" w:hAnsi="Times New Roman" w:cs="Times New Roman"/>
          <w:b w:val="0"/>
          <w:sz w:val="24"/>
          <w:szCs w:val="24"/>
          <w:lang w:eastAsia="en-US"/>
        </w:rPr>
        <w:t>[ISO/IEC 15476-4:2005 Информационные технологии — Семантическая метамодель CDIF— Часть 4: Модели данных</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6.3]</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3.4136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заголовок таблицы</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имя графического элемента или другие средства ссылки на таблицу решений из других документов </w:t>
      </w:r>
      <w:r w:rsidRPr="00D27129">
        <w:rPr>
          <w:rStyle w:val="FontStyle111"/>
          <w:rFonts w:ascii="Times New Roman" w:hAnsi="Times New Roman" w:cs="Times New Roman"/>
          <w:b w:val="0"/>
          <w:sz w:val="24"/>
          <w:szCs w:val="24"/>
          <w:lang w:eastAsia="en-US"/>
        </w:rPr>
        <w:t>[ISO 5806:1984 Обработка информации — Спецификация таблиц и решений с единственно выраженным ответом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3.12]</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w:t>
      </w:r>
      <w:r w:rsidRPr="00FF0B54">
        <w:rPr>
          <w:rStyle w:val="FontStyle112"/>
          <w:rFonts w:ascii="Times New Roman" w:hAnsi="Times New Roman" w:cs="Times New Roman"/>
          <w:sz w:val="22"/>
          <w:szCs w:val="22"/>
          <w:lang w:eastAsia="en-US"/>
        </w:rPr>
        <w:t xml:space="preserve"> В качестве альтернативы или в дополнение - четкое описание таблицы.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3.4137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содержание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список заголовков в документе в порядке их появления с указанием местоположения (например, номера страниц) для каждого заголовка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3.4138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метод с табличными изображениями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схема, которая позволяет программе искать информацию в таблице, а не использовать логические описания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3.4139</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неявное знание</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недокументированная информация </w:t>
      </w:r>
      <w:r w:rsidRPr="00D27129">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3.4140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тег</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имя графического элемента, присваиваемое конкретному выпуску или ветке 2. информационная структура, предоставляющая достоверную информацию о программном активе для облегчения управления им</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w:t>
      </w:r>
      <w:r w:rsidRPr="00FF0B54">
        <w:rPr>
          <w:rStyle w:val="FontStyle112"/>
          <w:rFonts w:ascii="Times New Roman" w:hAnsi="Times New Roman" w:cs="Times New Roman"/>
          <w:sz w:val="22"/>
          <w:szCs w:val="22"/>
          <w:lang w:eastAsia="en-US"/>
        </w:rPr>
        <w:t xml:space="preserve"> предоставляет разработчикам и конечным пользователям уникальную ссылку на кодовую базу, с которой они работают.</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3.4141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создатель тега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логический объект, который изначально создает тег</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ПРИМЕЧАНИЕ 1 к статье: Этот логический объект может быть частью организации, создавшей программное обеспечение, и в этом случае создатель тега и создатель программного обеспечения будут одним и тем же лицом. Создателем тега также может быть сторонняя организация, не связанная с создателем программного обеспечения, например, в случае, когда теги создаются для устаревшего программного обеспечения сторонними организациями.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3.4142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тегировать слайд</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применить тот же тег к измененной версии файла, чтобы исправить последнюю ошибку, обнаруженную в выпуске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3.4143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tagid</w:t>
      </w:r>
    </w:p>
    <w:p w:rsidR="00D27129" w:rsidRPr="00D27129" w:rsidRDefault="00D27129" w:rsidP="00D27129">
      <w:pPr>
        <w:pStyle w:val="Style80"/>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глобальное уникальное значение, которое является глобальным уникальным для каждого созданного тега SWID </w:t>
      </w:r>
      <w:r w:rsidRPr="00D27129">
        <w:rPr>
          <w:rStyle w:val="FontStyle111"/>
          <w:rFonts w:ascii="Times New Roman" w:hAnsi="Times New Roman" w:cs="Times New Roman"/>
          <w:b w:val="0"/>
          <w:sz w:val="24"/>
          <w:szCs w:val="24"/>
          <w:lang w:eastAsia="en-US"/>
        </w:rPr>
        <w:t>[ISO/IEC 19770-2:2015 Информационные технологии — Менеджмент программных активов — Часть 2: Идентификационный тег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3.1.3</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3.4144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предназначать для определенной цели</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акт тщательного выбора процессов и соответствующих входных и выходных данных, содержащихся в PMBOK Guide®, для определения подсовокупности конкретных процессов, которые будут включены в общий подход к управлению проектом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3.4145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привязанный процесс</w:t>
      </w:r>
    </w:p>
    <w:p w:rsidR="00D27129" w:rsidRPr="00D27129" w:rsidRDefault="00D27129" w:rsidP="00D27129">
      <w:pPr>
        <w:pStyle w:val="Style8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разработанный путем адаптации стандартного процесса </w:t>
      </w:r>
      <w:r w:rsidRPr="00D27129">
        <w:rPr>
          <w:rStyle w:val="FontStyle111"/>
          <w:rFonts w:ascii="Times New Roman" w:hAnsi="Times New Roman" w:cs="Times New Roman"/>
          <w:b w:val="0"/>
          <w:sz w:val="24"/>
          <w:szCs w:val="24"/>
          <w:lang w:eastAsia="en-US"/>
        </w:rPr>
        <w:t xml:space="preserve">[ISO/IEC 33001:2015 Информационные технологии — Оценка процесса — Понятия и терминология, </w:t>
      </w:r>
      <w:r w:rsidRPr="00D27129">
        <w:rPr>
          <w:rStyle w:val="FontStyle112"/>
          <w:rFonts w:ascii="Times New Roman" w:hAnsi="Times New Roman" w:cs="Times New Roman"/>
          <w:b/>
          <w:sz w:val="24"/>
          <w:szCs w:val="24"/>
          <w:lang w:eastAsia="en-US"/>
        </w:rPr>
        <w:t>3.1.10]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3.4146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приспособление</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адаптация программного процесса путем добавления, изменения и удаления действий, связанными с процессами, которые признаны неприменимыми для проекта </w:t>
      </w:r>
      <w:r w:rsidRPr="00D27129">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3.4147</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руководство по привязке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команды, которые позволяют организации соответствующим образом адаптировать стандартные процессы для удовлетворения конкретных потребностей </w:t>
      </w:r>
      <w:r w:rsidRPr="00D27129">
        <w:rPr>
          <w:rStyle w:val="FontStyle111"/>
          <w:rFonts w:ascii="Times New Roman" w:hAnsi="Times New Roman" w:cs="Times New Roman"/>
          <w:b w:val="0"/>
          <w:sz w:val="24"/>
          <w:szCs w:val="24"/>
          <w:lang w:eastAsia="en-US"/>
        </w:rPr>
        <w:t>[ISO/IEC33001:2015 Информационные технологии — Оценка процесса — Понятия и терминология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3.1.11]</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w:t>
      </w:r>
      <w:r w:rsidRPr="00FF0B54">
        <w:rPr>
          <w:rStyle w:val="FontStyle112"/>
          <w:rFonts w:ascii="Times New Roman" w:hAnsi="Times New Roman" w:cs="Times New Roman"/>
          <w:sz w:val="22"/>
          <w:szCs w:val="22"/>
          <w:lang w:eastAsia="en-US"/>
        </w:rPr>
        <w:t xml:space="preserve"> Приспособление процесса адаптирует описание процесса к определенной цели. Например, проект создает свой определенный процесс, приспосабливая совокупность стандартных процессов организации для достижения целей, ограничений и среды проекта. Совокупность стандартных процессов организации описывается на общем уровне, который не может быть непосредственно использован для выполнения процесса. Рекомендации по приспособлению помогают тем, кто устанавливает определенные процессы для конкретных нужд. Рекомендации по приспособлению описывают, что можно и что нельзя модифицировать, и определяют компоненты процесса, которые являются вариантами для модификации.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3.4148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целевой логический объект</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фундаментальный физический объект, имеющий отношение к пользователю, информация о котором хранится и который необходимо отслеживать </w:t>
      </w:r>
      <w:r w:rsidRPr="00D27129">
        <w:rPr>
          <w:rStyle w:val="FontStyle111"/>
          <w:rFonts w:ascii="Times New Roman" w:hAnsi="Times New Roman" w:cs="Times New Roman"/>
          <w:b w:val="0"/>
          <w:sz w:val="24"/>
          <w:szCs w:val="24"/>
          <w:lang w:eastAsia="en-US"/>
        </w:rPr>
        <w:t>[ISO/IEC 25021:2012 Программная инженерия — Требования и оценка качества систем и программного обеспечения (SQuaRE) — Элементы показателя качества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4.17]</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w:t>
      </w:r>
      <w:r w:rsidRPr="00FF0B54">
        <w:rPr>
          <w:rStyle w:val="FontStyle112"/>
          <w:rFonts w:ascii="Times New Roman" w:hAnsi="Times New Roman" w:cs="Times New Roman"/>
          <w:sz w:val="22"/>
          <w:szCs w:val="22"/>
          <w:lang w:eastAsia="en-US"/>
        </w:rPr>
        <w:t xml:space="preserve"> Возможными синонимами целевого логического объекта являются ввод информации в информационный продукт и рабочий продукт. Примерами целевых логических объектов являются архитектура, контекстная схема, концептуальные и логические и физические модели данных, словарь данных, документ, файл данных, управление базой данных, система управления реляционной базой данных, форма и устройство представления. Целевые логические объекты точно определяются свойствами. Примерами свойств являются атрибут, элемент, информация, метаданные, словарь, формат данных, элемент данных, значение данных, элемент информации, содержимое элемента информации и запись данных.</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3.4149</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машинный язык</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язык-объект</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язык, на котором представлены результаты процесса машинного перевода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входной язык</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ПРИМЕР: вывод языка ассемблером или компилятором</w:t>
      </w: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3.4150</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целевая машина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компьютер, для которого предназначена рабочая программа 2. компьютер, эмулируемый другим компьютером</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хост-машина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3.4151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узел назначения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узел, связанный с концом дуги </w:t>
      </w:r>
      <w:r w:rsidRPr="00D27129">
        <w:rPr>
          <w:rStyle w:val="FontStyle111"/>
          <w:rFonts w:ascii="Times New Roman" w:hAnsi="Times New Roman" w:cs="Times New Roman"/>
          <w:b w:val="0"/>
          <w:sz w:val="24"/>
          <w:szCs w:val="24"/>
          <w:lang w:eastAsia="en-US"/>
        </w:rPr>
        <w:t>[ISO/IEC 15909-2:2011 Программная и системная инженерия — Сети Петри высокого уровня — Часть 2: Формат передачи,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4.1.18]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3.4152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назначение процесса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система, программный продукт или задача, выполняемая системой или программным продуктом, к которому применяется измерение или процесс оценки </w:t>
      </w:r>
      <w:r w:rsidRPr="00D27129">
        <w:rPr>
          <w:rStyle w:val="FontStyle111"/>
          <w:rFonts w:ascii="Times New Roman" w:hAnsi="Times New Roman" w:cs="Times New Roman"/>
          <w:b w:val="0"/>
          <w:sz w:val="24"/>
          <w:szCs w:val="24"/>
          <w:lang w:eastAsia="en-US"/>
        </w:rPr>
        <w:t xml:space="preserve">[ISO/IEC </w:t>
      </w:r>
      <w:r w:rsidRPr="00D27129">
        <w:rPr>
          <w:rStyle w:val="FontStyle111"/>
          <w:rFonts w:ascii="Times New Roman" w:hAnsi="Times New Roman" w:cs="Times New Roman"/>
          <w:b w:val="0"/>
          <w:sz w:val="24"/>
          <w:szCs w:val="24"/>
          <w:lang w:eastAsia="en-US"/>
        </w:rPr>
        <w:lastRenderedPageBreak/>
        <w:t>25000:2014 Системная и программная инженерия — Требования и оценка качества систем и программного обеспечения (SQuaRE) — Руководство к SQuaRE,</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4.59]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3.4153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профиль целевого процесса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профиль процесса, указывающий, какие атрибуты процесса требуются, и ранжирование, необходимое для каждого атрибута процесса для требуемого процесса </w:t>
      </w:r>
      <w:r w:rsidRPr="00D27129">
        <w:rPr>
          <w:rStyle w:val="FontStyle111"/>
          <w:rFonts w:ascii="Times New Roman" w:hAnsi="Times New Roman" w:cs="Times New Roman"/>
          <w:b w:val="0"/>
          <w:sz w:val="24"/>
          <w:szCs w:val="24"/>
          <w:lang w:eastAsia="en-US"/>
        </w:rPr>
        <w:t>[ISO/IEC33001:2015 Информационные технологии — Оценка процесса — Понятия и терминология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3.2.20]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3.4154</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целевая система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система, подлежащая классификации, которая может быть ИТ-системой и программным обеспечением, включая услуги, предоставляемые ИТ-системой </w:t>
      </w:r>
      <w:r w:rsidRPr="00D27129">
        <w:rPr>
          <w:rStyle w:val="FontStyle111"/>
          <w:rFonts w:ascii="Times New Roman" w:hAnsi="Times New Roman" w:cs="Times New Roman"/>
          <w:b w:val="0"/>
          <w:sz w:val="24"/>
          <w:szCs w:val="24"/>
          <w:lang w:eastAsia="en-US"/>
        </w:rPr>
        <w:t>[ISO/IEC TR 12182:2015 Системная и программная инженерия — Структура для категоризации ИТ-систем и программного обеспечения и руководство по его применению,</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3.4]</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3.4155 </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задача</w:t>
      </w:r>
    </w:p>
    <w:p w:rsidR="00D27129" w:rsidRPr="00D27129" w:rsidRDefault="00D27129" w:rsidP="00D27129">
      <w:pPr>
        <w:pStyle w:val="Style85"/>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требуемое, рекомендуемое или допустимое действие, предназначенное для достижения одного или нескольких результатов процесса </w:t>
      </w:r>
      <w:r w:rsidRPr="00D27129">
        <w:rPr>
          <w:rStyle w:val="FontStyle111"/>
          <w:rFonts w:ascii="Times New Roman" w:hAnsi="Times New Roman" w:cs="Times New Roman"/>
          <w:b w:val="0"/>
          <w:sz w:val="24"/>
          <w:szCs w:val="24"/>
          <w:lang w:eastAsia="en-US"/>
        </w:rPr>
        <w:t xml:space="preserve">[ISO/IEC 12207:2008 Системная и программная инженерия — Процессы жизненного цикла программных средств, </w:t>
      </w:r>
      <w:r w:rsidRPr="00D27129">
        <w:rPr>
          <w:rStyle w:val="FontStyle112"/>
          <w:rFonts w:ascii="Times New Roman" w:hAnsi="Times New Roman" w:cs="Times New Roman"/>
          <w:b/>
          <w:sz w:val="24"/>
          <w:szCs w:val="24"/>
          <w:lang w:eastAsia="en-US"/>
        </w:rPr>
        <w:t xml:space="preserve">4.34; </w:t>
      </w:r>
      <w:r w:rsidRPr="00D27129">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D27129">
        <w:rPr>
          <w:rStyle w:val="FontStyle112"/>
          <w:rFonts w:ascii="Times New Roman" w:hAnsi="Times New Roman" w:cs="Times New Roman"/>
          <w:b/>
          <w:sz w:val="24"/>
          <w:szCs w:val="24"/>
          <w:lang w:eastAsia="en-US"/>
        </w:rPr>
        <w:t xml:space="preserve">2.57; </w:t>
      </w:r>
      <w:r w:rsidRPr="00D27129">
        <w:rPr>
          <w:rStyle w:val="FontStyle111"/>
          <w:rFonts w:ascii="Times New Roman" w:hAnsi="Times New Roman" w:cs="Times New Roman"/>
          <w:b w:val="0"/>
          <w:sz w:val="24"/>
          <w:szCs w:val="24"/>
          <w:lang w:eastAsia="en-US"/>
        </w:rPr>
        <w:t xml:space="preserve">ISO/IEC/IEEE 15288:2015 Системная и программная инженерия — Процессы жизненного цикла системы, </w:t>
      </w:r>
      <w:r w:rsidRPr="00D27129">
        <w:rPr>
          <w:rStyle w:val="FontStyle112"/>
          <w:rFonts w:ascii="Times New Roman" w:hAnsi="Times New Roman" w:cs="Times New Roman"/>
          <w:b/>
          <w:sz w:val="24"/>
          <w:szCs w:val="24"/>
          <w:lang w:eastAsia="en-US"/>
        </w:rPr>
        <w:t>4.1.50]</w:t>
      </w:r>
    </w:p>
    <w:p w:rsidR="00D27129" w:rsidRPr="00D27129" w:rsidRDefault="00D27129" w:rsidP="00D27129">
      <w:pPr>
        <w:pStyle w:val="Style8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в программном проекте — программный компонент, который может работать параллельно с другими программными компонентами. 3. виды деятельности, необходимые для достижения цели </w:t>
      </w:r>
      <w:r w:rsidRPr="00D27129">
        <w:rPr>
          <w:rStyle w:val="FontStyle111"/>
          <w:rFonts w:ascii="Times New Roman" w:hAnsi="Times New Roman" w:cs="Times New Roman"/>
          <w:b w:val="0"/>
          <w:sz w:val="24"/>
          <w:szCs w:val="24"/>
          <w:lang w:eastAsia="en-US"/>
        </w:rPr>
        <w:t xml:space="preserve">[ISO/IEC TR 25060:2010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Общая схема для информации, касающейся удобства использования, </w:t>
      </w:r>
      <w:r w:rsidRPr="00D27129">
        <w:rPr>
          <w:rStyle w:val="FontStyle112"/>
          <w:rFonts w:ascii="Times New Roman" w:hAnsi="Times New Roman" w:cs="Times New Roman"/>
          <w:sz w:val="24"/>
          <w:szCs w:val="24"/>
          <w:lang w:eastAsia="en-US"/>
        </w:rPr>
        <w:t xml:space="preserve">2.13]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 xml:space="preserve">параллельный объект с собственным потоком управления 5. последовательность команд, рассматриваемая как базовая единица работы программой-супервизором операционной системы 6. наименьшая единица работы, подлежащая управленческому учету; четко определенная работа, назначенная для одного или нескольких участников проекта 7. набор или последовательность видов деятельности, необходимых для достижения поставленной цели </w:t>
      </w:r>
      <w:r w:rsidRPr="00D27129">
        <w:rPr>
          <w:rStyle w:val="FontStyle111"/>
          <w:rFonts w:ascii="Times New Roman" w:hAnsi="Times New Roman" w:cs="Times New Roman"/>
          <w:b w:val="0"/>
          <w:sz w:val="24"/>
          <w:szCs w:val="24"/>
          <w:lang w:eastAsia="en-US"/>
        </w:rPr>
        <w:t>[ISO/IEC25023:2016, Системная и программная инженерия — Требования и оценка качества систем и программного обеспечения (SQuaRE) — Оценка качества системного и программного продукта,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4.12]</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w:t>
      </w:r>
      <w:r w:rsidRPr="00FF0B54">
        <w:rPr>
          <w:rStyle w:val="FontStyle112"/>
          <w:rFonts w:ascii="Times New Roman" w:hAnsi="Times New Roman" w:cs="Times New Roman"/>
          <w:sz w:val="22"/>
          <w:szCs w:val="22"/>
          <w:lang w:eastAsia="en-US"/>
        </w:rPr>
        <w:t xml:space="preserve"> Связанные задачи обычно группируются для формирования видов деятельности.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3.4156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спецификация поведения задачи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спецификация, описывающая интерфейс, структуру, временную характеристику, относительный приоритет, обнаруженные ошибки и логику последовательности событий задачи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3.4157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завершение задачи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своевременное событие, когда для конкретной задачи вся выходная строка или, в случае совокупности выходных строк, все части полностью получены эмулируемым пользователем или другим экземпляром </w:t>
      </w:r>
      <w:r w:rsidRPr="00D27129">
        <w:rPr>
          <w:rStyle w:val="FontStyle111"/>
          <w:rFonts w:ascii="Times New Roman" w:hAnsi="Times New Roman" w:cs="Times New Roman"/>
          <w:b w:val="0"/>
          <w:sz w:val="24"/>
          <w:szCs w:val="24"/>
          <w:lang w:eastAsia="en-US"/>
        </w:rPr>
        <w:t xml:space="preserve">[ISO/IEC 14756:1999 Информационные технологии </w:t>
      </w:r>
      <w:r w:rsidRPr="00D27129">
        <w:rPr>
          <w:rStyle w:val="FontStyle111"/>
          <w:rFonts w:ascii="Times New Roman" w:hAnsi="Times New Roman" w:cs="Times New Roman"/>
          <w:b w:val="0"/>
          <w:sz w:val="24"/>
          <w:szCs w:val="24"/>
          <w:lang w:eastAsia="en-US"/>
        </w:rPr>
        <w:lastRenderedPageBreak/>
        <w:t xml:space="preserve">— Измерение и оценка эксплуатационных характеристик автоматизированных систем программного обеспечения, </w:t>
      </w:r>
      <w:r w:rsidRPr="00D27129">
        <w:rPr>
          <w:rStyle w:val="FontStyle112"/>
          <w:rFonts w:ascii="Times New Roman" w:hAnsi="Times New Roman" w:cs="Times New Roman"/>
          <w:sz w:val="24"/>
          <w:szCs w:val="24"/>
          <w:lang w:eastAsia="en-US"/>
        </w:rPr>
        <w:t>4.2]</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w:t>
      </w:r>
      <w:r w:rsidRPr="00FF0B54">
        <w:rPr>
          <w:rStyle w:val="FontStyle112"/>
          <w:rFonts w:ascii="Times New Roman" w:hAnsi="Times New Roman" w:cs="Times New Roman"/>
          <w:sz w:val="22"/>
          <w:szCs w:val="22"/>
          <w:lang w:eastAsia="en-US"/>
        </w:rPr>
        <w:t xml:space="preserve"> Время завершения задачи определяет время окончания предшествующей подготовки и время начала выполнения следующей задачи.</w:t>
      </w:r>
    </w:p>
    <w:p w:rsidR="00D27129" w:rsidRPr="00FF0B54" w:rsidRDefault="00D27129" w:rsidP="00D27129">
      <w:pPr>
        <w:pStyle w:val="Style46"/>
        <w:widowControl/>
        <w:ind w:firstLine="709"/>
        <w:jc w:val="both"/>
        <w:rPr>
          <w:rStyle w:val="FontStyle113"/>
          <w:rFonts w:ascii="Times New Roman" w:hAnsi="Times New Roman" w:cs="Times New Roman"/>
          <w:sz w:val="22"/>
          <w:szCs w:val="22"/>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3.4158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интерфейс задачи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ввод или вывод информации, сигнализируемые события (ввод или вывод информации), внешние входные данные или выходные данные, или доступ к пассивным объектам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3.4159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инверсия задачи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понятие оптимизации, при котором задачи в системе могут систематически объединяться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3.4160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режим задачи</w:t>
      </w:r>
    </w:p>
    <w:p w:rsidR="00D27129" w:rsidRPr="00D27129" w:rsidRDefault="00D27129" w:rsidP="00D27129">
      <w:pPr>
        <w:pStyle w:val="Style81"/>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указание на то, начинается ли время подготовки пользователя сразу же с подачи предыдущей задачи (значение = 0, т.е. «с нулевым временем ожидания») или начинается, когда предыдущая задача завершена (завершение задачи) (значение = 1, т.е. «с ненулевым временем ожидания») </w:t>
      </w:r>
      <w:r w:rsidRPr="00D27129">
        <w:rPr>
          <w:rStyle w:val="FontStyle111"/>
          <w:rFonts w:ascii="Times New Roman" w:hAnsi="Times New Roman" w:cs="Times New Roman"/>
          <w:b w:val="0"/>
          <w:sz w:val="24"/>
          <w:szCs w:val="24"/>
          <w:lang w:eastAsia="en-US"/>
        </w:rPr>
        <w:t xml:space="preserve">[ISO/IEC 14756:1999 Информационные технологии — Измерение и оценка эксплуатационных характеристик автоматизированных систем программного обеспечения, </w:t>
      </w:r>
      <w:r w:rsidRPr="00D27129">
        <w:rPr>
          <w:rStyle w:val="FontStyle112"/>
          <w:rFonts w:ascii="Times New Roman" w:hAnsi="Times New Roman" w:cs="Times New Roman"/>
          <w:b/>
          <w:sz w:val="24"/>
          <w:szCs w:val="24"/>
          <w:lang w:eastAsia="en-US"/>
        </w:rPr>
        <w:t>4.21]</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Р</w:t>
      </w:r>
      <w:r w:rsidRPr="00FF0B54">
        <w:rPr>
          <w:rStyle w:val="FontStyle112"/>
          <w:rFonts w:ascii="Times New Roman" w:hAnsi="Times New Roman" w:cs="Times New Roman"/>
          <w:sz w:val="22"/>
          <w:szCs w:val="22"/>
          <w:lang w:eastAsia="en-US"/>
        </w:rPr>
        <w:t>ежим «Диалог» или «Пакет» в системах на базе UNIX.</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3.4161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критерий приоритета задачи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категория критериев структурирования задачи, касающихся относительной важности выполнения данной задачи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3.4162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структурирование задачи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этап программного проекта, целью которого является структурирование параллельного приложения в виде параллельных задач и определение интерфейсов задач</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3.4163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представление задачи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своевременное событие, когда введенная строка полностью передана от эмулируемого пользователя в SUT, и выполнение задачи может начаться, независимо от того, начнет SUT выполнение немедленно или </w:t>
      </w:r>
      <w:r w:rsidRPr="00D27129">
        <w:rPr>
          <w:rStyle w:val="FontStyle112"/>
          <w:rFonts w:ascii="Times New Roman" w:hAnsi="Times New Roman" w:cs="Times New Roman"/>
          <w:b/>
          <w:sz w:val="24"/>
          <w:szCs w:val="24"/>
          <w:lang w:eastAsia="en-US"/>
        </w:rPr>
        <w:t xml:space="preserve">нет </w:t>
      </w:r>
      <w:r w:rsidRPr="00D27129">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4.22]</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w:t>
      </w:r>
      <w:r w:rsidRPr="00FF0B54">
        <w:rPr>
          <w:rStyle w:val="FontStyle112"/>
          <w:rFonts w:ascii="Times New Roman" w:hAnsi="Times New Roman" w:cs="Times New Roman"/>
          <w:sz w:val="22"/>
          <w:szCs w:val="22"/>
          <w:lang w:eastAsia="en-US"/>
        </w:rPr>
        <w:t xml:space="preserve"> Обычно представление задачи определяется внутренним представлением специального символа (например, «Возврат каретки») или последовательности символов в конце строки ввода информации или в конце нескольких частей строки ввода информации. Также часто случается, что событие представление задачи определяется представлением последнего символа из любого указанного количества символов в строке. Для классической задачи пакета представление задачи определяется представлением последнего символа последней строки последовательности команд пакета.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3.4164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тип задачи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классификация задач, которая определяется комбинацией (1) типа деятельности или совокупности типов деятельности, которые все принадлежат к одной и той же функции своевременности, и вида задачи (2) функции своевременности; режим задачи </w:t>
      </w:r>
      <w:r w:rsidRPr="00D27129">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4.23]</w:t>
      </w:r>
    </w:p>
    <w:p w:rsidR="00FF0B54" w:rsidRDefault="00FF0B54" w:rsidP="00D27129">
      <w:pPr>
        <w:pStyle w:val="Style81"/>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w:t>
      </w:r>
      <w:r w:rsidRPr="00FF0B54">
        <w:rPr>
          <w:rStyle w:val="FontStyle112"/>
          <w:rFonts w:ascii="Times New Roman" w:hAnsi="Times New Roman" w:cs="Times New Roman"/>
          <w:sz w:val="22"/>
          <w:szCs w:val="22"/>
          <w:lang w:eastAsia="en-US"/>
        </w:rPr>
        <w:t xml:space="preserve"> Эмулированные пользователи отправляют только эти типы задач в SUT.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3.4165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критерий кластеринга задачи</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категория критериев, определяющая, следует ли и как группировать объекты в параллельной задаче</w:t>
      </w: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3.4166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критерий структурирования задачи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эвристика совокупности, помогающая разработчику структурировать систему в параллельной задаче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3.4167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систематизация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схема, разделяющая совокупность знаний и определяющая взаимосвязи между частями 2. схема классификации для однозначной ссылки на профили или наборы профилей </w:t>
      </w:r>
      <w:r w:rsidRPr="00D27129">
        <w:rPr>
          <w:rStyle w:val="FontStyle111"/>
          <w:rFonts w:ascii="Times New Roman" w:hAnsi="Times New Roman" w:cs="Times New Roman"/>
          <w:b w:val="0"/>
          <w:sz w:val="24"/>
          <w:szCs w:val="24"/>
          <w:lang w:eastAsia="en-US"/>
        </w:rPr>
        <w:t>[ISO/IEC29110-2-1:2015 — Программная инженерия — Профили жизненного цикла для очень небольших предприятий (VSE) — Часть 2-1: Структура и таксономия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4.63]</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w:t>
      </w:r>
      <w:r w:rsidRPr="00FF0B54">
        <w:rPr>
          <w:rStyle w:val="FontStyle112"/>
          <w:rFonts w:ascii="Times New Roman" w:hAnsi="Times New Roman" w:cs="Times New Roman"/>
          <w:sz w:val="22"/>
          <w:szCs w:val="22"/>
          <w:lang w:eastAsia="en-US"/>
        </w:rPr>
        <w:t xml:space="preserve"> Используется для классификации и понимания совокупности знаний.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3.4168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TBD</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подлежит определению </w:t>
      </w:r>
      <w:r w:rsidRPr="00D27129">
        <w:rPr>
          <w:rStyle w:val="FontStyle111"/>
          <w:rFonts w:ascii="Times New Roman" w:hAnsi="Times New Roman" w:cs="Times New Roman"/>
          <w:b w:val="0"/>
          <w:sz w:val="24"/>
          <w:szCs w:val="24"/>
          <w:lang w:eastAsia="en-US"/>
        </w:rPr>
        <w:t>[ISO/IEC/IEEE 29148:2011 Системная и программная инженерия — Процессы жизненного цикла — Разработка требований,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3.4169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TBR</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подлежит решению </w:t>
      </w:r>
      <w:r w:rsidRPr="00D27129">
        <w:rPr>
          <w:rStyle w:val="FontStyle111"/>
          <w:rFonts w:ascii="Times New Roman" w:hAnsi="Times New Roman" w:cs="Times New Roman"/>
          <w:b w:val="0"/>
          <w:sz w:val="24"/>
          <w:szCs w:val="24"/>
          <w:lang w:eastAsia="en-US"/>
        </w:rPr>
        <w:t>[ISO/IEC/IEEE 29148:2011 Системная и программная инженерия — Процессы жизненного цикла — Разработка требований,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4.2]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подлежит пересмотру </w:t>
      </w:r>
      <w:r w:rsidRPr="00D27129">
        <w:rPr>
          <w:rStyle w:val="FontStyle111"/>
          <w:rFonts w:ascii="Times New Roman" w:hAnsi="Times New Roman" w:cs="Times New Roman"/>
          <w:b w:val="0"/>
          <w:sz w:val="24"/>
          <w:szCs w:val="24"/>
          <w:lang w:eastAsia="en-US"/>
        </w:rPr>
        <w:t>[ISO/IEC/IEEE 29148:2011 Системная и программная инженерия — Процессы жизненного цикла — Разработка требований,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3.4170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TBS</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будет поставлено </w:t>
      </w:r>
      <w:r w:rsidRPr="00D27129">
        <w:rPr>
          <w:rStyle w:val="FontStyle111"/>
          <w:rFonts w:ascii="Times New Roman" w:hAnsi="Times New Roman" w:cs="Times New Roman"/>
          <w:b w:val="0"/>
          <w:sz w:val="24"/>
          <w:szCs w:val="24"/>
          <w:lang w:eastAsia="en-US"/>
        </w:rPr>
        <w:t>[ISO/IEC/IEEE 29148:2011 Системная и программная инженерия — Процессы жизненного цикла — Разработка требований,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будет определено </w:t>
      </w:r>
      <w:r w:rsidRPr="00D27129">
        <w:rPr>
          <w:rStyle w:val="FontStyle111"/>
          <w:rFonts w:ascii="Times New Roman" w:hAnsi="Times New Roman" w:cs="Times New Roman"/>
          <w:b w:val="0"/>
          <w:sz w:val="24"/>
          <w:szCs w:val="24"/>
          <w:lang w:eastAsia="en-US"/>
        </w:rPr>
        <w:t>[ISO/IEC/IEEE 29148:2011 Системная и программная инженерия — Процессы жизненного цикла — Разработка требований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3.4171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TCP</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протокол управления передачей </w:t>
      </w:r>
      <w:r w:rsidRPr="00D27129">
        <w:rPr>
          <w:rStyle w:val="FontStyle111"/>
          <w:rFonts w:ascii="Times New Roman" w:hAnsi="Times New Roman" w:cs="Times New Roman"/>
          <w:b w:val="0"/>
          <w:sz w:val="24"/>
          <w:szCs w:val="24"/>
          <w:lang w:eastAsia="en-US"/>
        </w:rPr>
        <w:t>[ISO/IEC 14752:2000 Информационные технологии — Открытая распределенная обработка — Протокол поддержки взаимодействий при операциях вычисления, 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3.4172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TCPI</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завершить индекс функциональных характеристик</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3.4173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TCS</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набор кода передачи </w:t>
      </w:r>
      <w:r w:rsidRPr="00D27129">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3.4174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TCS-C</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набор кода передачи Char </w:t>
      </w:r>
      <w:r w:rsidRPr="00D27129">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3.4175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TCS-W</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набор кода передачи Wchar </w:t>
      </w:r>
      <w:r w:rsidRPr="00D27129">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3.4176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TDP</w:t>
      </w:r>
    </w:p>
    <w:p w:rsidR="00D27129" w:rsidRPr="00D27129" w:rsidRDefault="00D27129" w:rsidP="00D27129">
      <w:pPr>
        <w:pStyle w:val="Style80"/>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пакет технических данных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3.4177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план отбора команды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документ, определяющий квалификацию, опыт и потребности в обучении персонала проекта</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3.4178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корректировка технической сложности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фактор, который пытается учесть влияние на размер приложения технических требований и требований к качеству, который можно использовать для получения скорректированного размера </w:t>
      </w:r>
      <w:r w:rsidRPr="00D27129">
        <w:rPr>
          <w:rStyle w:val="FontStyle111"/>
          <w:rFonts w:ascii="Times New Roman" w:hAnsi="Times New Roman" w:cs="Times New Roman"/>
          <w:b w:val="0"/>
          <w:sz w:val="24"/>
          <w:szCs w:val="24"/>
          <w:lang w:eastAsia="en-US"/>
        </w:rPr>
        <w:t>[ISO/IEC 20968:2002 Программная инженерия — Анализ функциональных точек Mk II — Руководство по практике подсчета,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10]</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FF0B54" w:rsidRDefault="00D27129" w:rsidP="00D27129">
      <w:pPr>
        <w:pStyle w:val="Style81"/>
        <w:widowControl/>
        <w:ind w:firstLine="709"/>
        <w:jc w:val="both"/>
        <w:rPr>
          <w:rStyle w:val="FontStyle112"/>
          <w:rFonts w:ascii="Times New Roman" w:hAnsi="Times New Roman" w:cs="Times New Roman"/>
          <w:sz w:val="22"/>
          <w:szCs w:val="22"/>
          <w:lang w:eastAsia="en-US"/>
        </w:rPr>
      </w:pPr>
      <w:r w:rsidRPr="00FF0B54">
        <w:rPr>
          <w:rStyle w:val="FontStyle112"/>
          <w:rFonts w:ascii="Times New Roman" w:hAnsi="Times New Roman" w:cs="Times New Roman"/>
          <w:sz w:val="22"/>
          <w:szCs w:val="22"/>
          <w:lang w:eastAsia="en-US"/>
        </w:rPr>
        <w:t>П</w:t>
      </w:r>
      <w:r w:rsidR="00FF0B54" w:rsidRPr="00FF0B54">
        <w:rPr>
          <w:rStyle w:val="FontStyle112"/>
          <w:rFonts w:ascii="Times New Roman" w:hAnsi="Times New Roman" w:cs="Times New Roman"/>
          <w:sz w:val="22"/>
          <w:szCs w:val="22"/>
          <w:lang w:eastAsia="en-US"/>
        </w:rPr>
        <w:t>римечание</w:t>
      </w:r>
      <w:r w:rsidRPr="00FF0B54">
        <w:rPr>
          <w:rStyle w:val="FontStyle112"/>
          <w:rFonts w:ascii="Times New Roman" w:hAnsi="Times New Roman" w:cs="Times New Roman"/>
          <w:sz w:val="22"/>
          <w:szCs w:val="22"/>
          <w:lang w:eastAsia="en-US"/>
        </w:rPr>
        <w:t xml:space="preserve"> </w:t>
      </w:r>
      <w:r w:rsidR="00FF0B54" w:rsidRPr="00FF0B54">
        <w:rPr>
          <w:rStyle w:val="FontStyle112"/>
          <w:rFonts w:ascii="Times New Roman" w:hAnsi="Times New Roman" w:cs="Times New Roman"/>
          <w:sz w:val="22"/>
          <w:szCs w:val="22"/>
          <w:lang w:eastAsia="en-US"/>
        </w:rPr>
        <w:t>-</w:t>
      </w:r>
      <w:r w:rsidRPr="00FF0B54">
        <w:rPr>
          <w:rStyle w:val="FontStyle112"/>
          <w:rFonts w:ascii="Times New Roman" w:hAnsi="Times New Roman" w:cs="Times New Roman"/>
          <w:sz w:val="22"/>
          <w:szCs w:val="22"/>
          <w:lang w:eastAsia="en-US"/>
        </w:rPr>
        <w:t xml:space="preserve"> Обратите внимание, что если это сделать, результатом будет не функциональный размер.</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3.4179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факторы корректировки технической сложности</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19 факторов, учитываемых при корректировке технической сложности (TCA) </w:t>
      </w:r>
      <w:r w:rsidRPr="00D27129">
        <w:rPr>
          <w:rStyle w:val="FontStyle111"/>
          <w:rFonts w:ascii="Times New Roman" w:hAnsi="Times New Roman" w:cs="Times New Roman"/>
          <w:b w:val="0"/>
          <w:sz w:val="24"/>
          <w:szCs w:val="24"/>
          <w:lang w:eastAsia="en-US"/>
        </w:rPr>
        <w:t>[ISO/IEC20968:2002 Программная инженерия — Анализ функциональных точек Mk II — Руководство по практике подсчета,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10]</w:t>
      </w:r>
    </w:p>
    <w:p w:rsidR="00FF0B54" w:rsidRDefault="00FF0B54" w:rsidP="00D27129">
      <w:pPr>
        <w:pStyle w:val="Style81"/>
        <w:widowControl/>
        <w:ind w:firstLine="709"/>
        <w:jc w:val="both"/>
        <w:rPr>
          <w:rStyle w:val="FontStyle112"/>
          <w:rFonts w:ascii="Times New Roman" w:hAnsi="Times New Roman" w:cs="Times New Roman"/>
          <w:sz w:val="24"/>
          <w:szCs w:val="24"/>
          <w:lang w:eastAsia="en-US"/>
        </w:rPr>
      </w:pPr>
    </w:p>
    <w:p w:rsidR="00D27129" w:rsidRPr="00E15575" w:rsidRDefault="00D27129" w:rsidP="00D27129">
      <w:pPr>
        <w:pStyle w:val="Style81"/>
        <w:widowControl/>
        <w:ind w:firstLine="709"/>
        <w:jc w:val="both"/>
        <w:rPr>
          <w:rStyle w:val="FontStyle112"/>
          <w:rFonts w:ascii="Times New Roman" w:hAnsi="Times New Roman" w:cs="Times New Roman"/>
          <w:sz w:val="22"/>
          <w:szCs w:val="22"/>
          <w:lang w:eastAsia="en-US"/>
        </w:rPr>
      </w:pPr>
      <w:r w:rsidRPr="00E15575">
        <w:rPr>
          <w:rStyle w:val="FontStyle112"/>
          <w:rFonts w:ascii="Times New Roman" w:hAnsi="Times New Roman" w:cs="Times New Roman"/>
          <w:sz w:val="22"/>
          <w:szCs w:val="22"/>
          <w:lang w:eastAsia="en-US"/>
        </w:rPr>
        <w:t>П</w:t>
      </w:r>
      <w:r w:rsidR="00FF0B54" w:rsidRPr="00E15575">
        <w:rPr>
          <w:rStyle w:val="FontStyle112"/>
          <w:rFonts w:ascii="Times New Roman" w:hAnsi="Times New Roman" w:cs="Times New Roman"/>
          <w:sz w:val="22"/>
          <w:szCs w:val="22"/>
          <w:lang w:eastAsia="en-US"/>
        </w:rPr>
        <w:t>римечание</w:t>
      </w:r>
      <w:r w:rsidRPr="00E15575">
        <w:rPr>
          <w:rStyle w:val="FontStyle112"/>
          <w:rFonts w:ascii="Times New Roman" w:hAnsi="Times New Roman" w:cs="Times New Roman"/>
          <w:sz w:val="22"/>
          <w:szCs w:val="22"/>
          <w:lang w:eastAsia="en-US"/>
        </w:rPr>
        <w:t xml:space="preserve"> </w:t>
      </w:r>
      <w:r w:rsidR="00E15575" w:rsidRPr="00E15575">
        <w:rPr>
          <w:rStyle w:val="FontStyle112"/>
          <w:rFonts w:ascii="Times New Roman" w:hAnsi="Times New Roman" w:cs="Times New Roman"/>
          <w:sz w:val="22"/>
          <w:szCs w:val="22"/>
          <w:lang w:eastAsia="en-US"/>
        </w:rPr>
        <w:t>-</w:t>
      </w:r>
      <w:r w:rsidRPr="00E15575">
        <w:rPr>
          <w:rStyle w:val="FontStyle112"/>
          <w:rFonts w:ascii="Times New Roman" w:hAnsi="Times New Roman" w:cs="Times New Roman"/>
          <w:sz w:val="22"/>
          <w:szCs w:val="22"/>
          <w:lang w:eastAsia="en-US"/>
        </w:rPr>
        <w:t xml:space="preserve"> Каждый фактор имеет степень влияния (DI) от 1 до 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3.4180</w:t>
      </w:r>
    </w:p>
    <w:p w:rsidR="00D27129" w:rsidRPr="00D27129" w:rsidRDefault="00D27129" w:rsidP="00D27129">
      <w:pPr>
        <w:pStyle w:val="Style2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контактное лицо из числа технических специалистов</w:t>
      </w:r>
    </w:p>
    <w:p w:rsidR="00D27129" w:rsidRPr="00D27129" w:rsidRDefault="00D27129" w:rsidP="00D27129">
      <w:pPr>
        <w:pStyle w:val="Style2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эксперт в предметной области</w:t>
      </w:r>
    </w:p>
    <w:p w:rsidR="00D27129" w:rsidRPr="00D27129" w:rsidRDefault="00D27129" w:rsidP="00D27129">
      <w:pPr>
        <w:pStyle w:val="Style2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SME</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лицо, ответственное за предоставление разработчику документации с технической информацией о программном продукте или за проверку технической правильности проектов документации </w:t>
      </w:r>
      <w:r w:rsidRPr="00D27129">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4.49]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3.4181</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непродуманность структуры системы</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отсроченная стоимость работ, не выполненных в более ранний момент жизненный цикл продукта </w:t>
      </w:r>
      <w:r w:rsidRPr="00D27129">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3.4182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техническая независимость</w:t>
      </w:r>
    </w:p>
    <w:p w:rsidR="00D27129" w:rsidRPr="00D27129" w:rsidRDefault="00D27129" w:rsidP="00D27129">
      <w:pPr>
        <w:pStyle w:val="Style81"/>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обеспечения качества программного обеспечения (SQA) - ситуация, при которой трудозатраты на SQA используют персонал, не участвующий в разработке системы или ее элементов </w:t>
      </w:r>
      <w:r w:rsidRPr="00D27129">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3.4183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техническое управление</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применение технических и административных ресурсов для планирования, организации и контроля инженерных функций </w:t>
      </w:r>
      <w:r w:rsidRPr="00D27129">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D27129">
        <w:rPr>
          <w:rStyle w:val="FontStyle112"/>
          <w:rFonts w:ascii="Times New Roman" w:hAnsi="Times New Roman" w:cs="Times New Roman"/>
          <w:sz w:val="24"/>
          <w:szCs w:val="24"/>
          <w:lang w:eastAsia="en-US"/>
        </w:rPr>
        <w:t>2.58]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3.4184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показатель технических функциональных характеристик (TPM)</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показатель, используемый для оценки прогресса проектирования, соответствия требованиям к функциональным характеристикам и технических рисков для критических параметров функциональных характеристик </w:t>
      </w:r>
      <w:r w:rsidRPr="00D27129">
        <w:rPr>
          <w:rStyle w:val="FontStyle111"/>
          <w:rFonts w:ascii="Times New Roman" w:hAnsi="Times New Roman" w:cs="Times New Roman"/>
          <w:b w:val="0"/>
          <w:sz w:val="24"/>
          <w:szCs w:val="24"/>
          <w:lang w:eastAsia="en-US"/>
        </w:rPr>
        <w:t>[ISO/IEC/IEEE 29148:2011 Системная и программная инженерия — Процессы жизненного цикла — Разработка требований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6.3.3.1]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3.4185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измерение технических функциональных характеристик</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набор и сопоставление технических достижений при выполнении проекта с заданным уровнем обслуживания, ключевыми функциональными характеристиками или запланированными техническими событиями и достижениями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3.4186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технический отчет (TR)</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опубликованный ISO или IEC, содержащий собранные данные, отличные от тех, которые обычно публикуются в качестве международного стандарта или технической спецификации </w:t>
      </w:r>
      <w:r w:rsidRPr="00D27129">
        <w:rPr>
          <w:rStyle w:val="FontStyle111"/>
          <w:rFonts w:ascii="Times New Roman" w:hAnsi="Times New Roman" w:cs="Times New Roman"/>
          <w:b w:val="0"/>
          <w:sz w:val="24"/>
          <w:szCs w:val="24"/>
          <w:lang w:eastAsia="en-US"/>
        </w:rPr>
        <w:t>[ISO/IEC TR 29110-1:2016 Программная инженерия — Профили жизненного цикла для очень небольших предприятий (VSE) — Часть 1: Обзор</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2.35]</w:t>
      </w:r>
    </w:p>
    <w:p w:rsidR="00E24A25" w:rsidRDefault="00E24A25" w:rsidP="00D27129">
      <w:pPr>
        <w:pStyle w:val="Style81"/>
        <w:widowControl/>
        <w:ind w:firstLine="709"/>
        <w:jc w:val="both"/>
        <w:rPr>
          <w:rStyle w:val="FontStyle112"/>
          <w:rFonts w:ascii="Times New Roman" w:hAnsi="Times New Roman" w:cs="Times New Roman"/>
          <w:sz w:val="24"/>
          <w:szCs w:val="24"/>
          <w:lang w:eastAsia="en-US"/>
        </w:rPr>
      </w:pPr>
    </w:p>
    <w:p w:rsidR="00D27129" w:rsidRPr="00E24A25" w:rsidRDefault="00D27129" w:rsidP="00D27129">
      <w:pPr>
        <w:pStyle w:val="Style81"/>
        <w:widowControl/>
        <w:ind w:firstLine="709"/>
        <w:jc w:val="both"/>
        <w:rPr>
          <w:rStyle w:val="FontStyle112"/>
          <w:rFonts w:ascii="Times New Roman" w:hAnsi="Times New Roman" w:cs="Times New Roman"/>
          <w:sz w:val="22"/>
          <w:szCs w:val="22"/>
          <w:lang w:eastAsia="en-US"/>
        </w:rPr>
      </w:pPr>
      <w:r w:rsidRPr="00E24A25">
        <w:rPr>
          <w:rStyle w:val="FontStyle112"/>
          <w:rFonts w:ascii="Times New Roman" w:hAnsi="Times New Roman" w:cs="Times New Roman"/>
          <w:sz w:val="22"/>
          <w:szCs w:val="22"/>
          <w:lang w:eastAsia="en-US"/>
        </w:rPr>
        <w:t>П</w:t>
      </w:r>
      <w:r w:rsidR="00E24A25" w:rsidRPr="00E24A25">
        <w:rPr>
          <w:rStyle w:val="FontStyle112"/>
          <w:rFonts w:ascii="Times New Roman" w:hAnsi="Times New Roman" w:cs="Times New Roman"/>
          <w:sz w:val="22"/>
          <w:szCs w:val="22"/>
          <w:lang w:eastAsia="en-US"/>
        </w:rPr>
        <w:t>ример -</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Д</w:t>
      </w:r>
      <w:r w:rsidRPr="00E24A25">
        <w:rPr>
          <w:rStyle w:val="FontStyle112"/>
          <w:rFonts w:ascii="Times New Roman" w:hAnsi="Times New Roman" w:cs="Times New Roman"/>
          <w:sz w:val="22"/>
          <w:szCs w:val="22"/>
          <w:lang w:eastAsia="en-US"/>
        </w:rPr>
        <w:t>анные, полученные в результате опроса, проведенного среди национальных органов, данные о работе в других международных организациях или данные о «современности» в отношении стандартов национальных органов по определенной теме</w:t>
      </w:r>
    </w:p>
    <w:p w:rsidR="00D27129" w:rsidRPr="00E24A25" w:rsidRDefault="00D27129" w:rsidP="00D27129">
      <w:pPr>
        <w:pStyle w:val="Style81"/>
        <w:widowControl/>
        <w:ind w:firstLine="709"/>
        <w:jc w:val="both"/>
        <w:rPr>
          <w:rStyle w:val="FontStyle112"/>
          <w:rFonts w:ascii="Times New Roman" w:hAnsi="Times New Roman" w:cs="Times New Roman"/>
          <w:sz w:val="22"/>
          <w:szCs w:val="22"/>
          <w:lang w:eastAsia="en-US"/>
        </w:rPr>
      </w:pPr>
    </w:p>
    <w:p w:rsidR="00D27129" w:rsidRPr="00E24A25" w:rsidRDefault="00D27129" w:rsidP="00D27129">
      <w:pPr>
        <w:pStyle w:val="Style81"/>
        <w:widowControl/>
        <w:ind w:firstLine="709"/>
        <w:jc w:val="both"/>
        <w:rPr>
          <w:rStyle w:val="FontStyle112"/>
          <w:rFonts w:ascii="Times New Roman" w:hAnsi="Times New Roman" w:cs="Times New Roman"/>
          <w:sz w:val="22"/>
          <w:szCs w:val="22"/>
          <w:lang w:eastAsia="en-US"/>
        </w:rPr>
      </w:pPr>
      <w:r w:rsidRPr="00E24A25">
        <w:rPr>
          <w:rStyle w:val="FontStyle112"/>
          <w:rFonts w:ascii="Times New Roman" w:hAnsi="Times New Roman" w:cs="Times New Roman"/>
          <w:sz w:val="22"/>
          <w:szCs w:val="22"/>
          <w:lang w:eastAsia="en-US"/>
        </w:rPr>
        <w:t>П</w:t>
      </w:r>
      <w:r w:rsidR="00E24A25" w:rsidRPr="00E24A25">
        <w:rPr>
          <w:rStyle w:val="FontStyle112"/>
          <w:rFonts w:ascii="Times New Roman" w:hAnsi="Times New Roman" w:cs="Times New Roman"/>
          <w:sz w:val="22"/>
          <w:szCs w:val="22"/>
          <w:lang w:eastAsia="en-US"/>
        </w:rPr>
        <w:t>римечание</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w:t>
      </w:r>
      <w:r w:rsidRPr="00E24A25">
        <w:rPr>
          <w:rStyle w:val="FontStyle112"/>
          <w:rFonts w:ascii="Times New Roman" w:hAnsi="Times New Roman" w:cs="Times New Roman"/>
          <w:sz w:val="22"/>
          <w:szCs w:val="22"/>
          <w:lang w:eastAsia="en-US"/>
        </w:rPr>
        <w:t xml:space="preserve"> [Директивы ISO/IEC, Часть 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3.4187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технические требования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требования, касающиеся технологии и среды, для разработки, обслуживания, поддержки и выполнения программного обеспечения</w:t>
      </w:r>
    </w:p>
    <w:p w:rsidR="00E24A25" w:rsidRDefault="00E24A25" w:rsidP="00D27129">
      <w:pPr>
        <w:pStyle w:val="Style81"/>
        <w:widowControl/>
        <w:ind w:firstLine="709"/>
        <w:jc w:val="both"/>
        <w:rPr>
          <w:rStyle w:val="FontStyle112"/>
          <w:rFonts w:ascii="Times New Roman" w:hAnsi="Times New Roman" w:cs="Times New Roman"/>
          <w:sz w:val="24"/>
          <w:szCs w:val="24"/>
          <w:lang w:eastAsia="en-US"/>
        </w:rPr>
      </w:pPr>
    </w:p>
    <w:p w:rsidR="00D27129" w:rsidRPr="00E24A25" w:rsidRDefault="00D27129" w:rsidP="00D27129">
      <w:pPr>
        <w:pStyle w:val="Style81"/>
        <w:widowControl/>
        <w:ind w:firstLine="709"/>
        <w:jc w:val="both"/>
        <w:rPr>
          <w:rStyle w:val="FontStyle112"/>
          <w:rFonts w:ascii="Times New Roman" w:hAnsi="Times New Roman" w:cs="Times New Roman"/>
          <w:sz w:val="22"/>
          <w:szCs w:val="22"/>
          <w:lang w:eastAsia="en-US"/>
        </w:rPr>
      </w:pPr>
      <w:r w:rsidRPr="00E24A25">
        <w:rPr>
          <w:rStyle w:val="FontStyle112"/>
          <w:rFonts w:ascii="Times New Roman" w:hAnsi="Times New Roman" w:cs="Times New Roman"/>
          <w:sz w:val="22"/>
          <w:szCs w:val="22"/>
          <w:lang w:eastAsia="en-US"/>
        </w:rPr>
        <w:t>П</w:t>
      </w:r>
      <w:r w:rsidR="00E24A25" w:rsidRPr="00E24A25">
        <w:rPr>
          <w:rStyle w:val="FontStyle112"/>
          <w:rFonts w:ascii="Times New Roman" w:hAnsi="Times New Roman" w:cs="Times New Roman"/>
          <w:sz w:val="22"/>
          <w:szCs w:val="22"/>
          <w:lang w:eastAsia="en-US"/>
        </w:rPr>
        <w:t>ример -</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Я</w:t>
      </w:r>
      <w:r w:rsidRPr="00E24A25">
        <w:rPr>
          <w:rStyle w:val="FontStyle112"/>
          <w:rFonts w:ascii="Times New Roman" w:hAnsi="Times New Roman" w:cs="Times New Roman"/>
          <w:sz w:val="22"/>
          <w:szCs w:val="22"/>
          <w:lang w:eastAsia="en-US"/>
        </w:rPr>
        <w:t>зык программирования, средства тестирования, операционные системы, технологии баз данных и технологии пользовательского интерфейса</w:t>
      </w:r>
    </w:p>
    <w:p w:rsidR="00E24A25" w:rsidRDefault="00E24A25"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3.4188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технический обзор</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ряд действий, связанных с системной инженерией, проводимых в точках логического перехода в процессе жизненного цикла системы, посредством которых ход выполнения программы оценивается относительно ее технических требований по взаимно согласованной совокупности критериев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систематическая оценка программного продукта группой квалифицированных специалистов, которая изучает пригодность программного продукта для его предполагаемого использования и выявляет </w:t>
      </w:r>
      <w:r w:rsidRPr="00D27129">
        <w:rPr>
          <w:rStyle w:val="FontStyle112"/>
          <w:rFonts w:ascii="Times New Roman" w:hAnsi="Times New Roman" w:cs="Times New Roman"/>
          <w:sz w:val="24"/>
          <w:szCs w:val="24"/>
          <w:lang w:eastAsia="en-US"/>
        </w:rPr>
        <w:lastRenderedPageBreak/>
        <w:t xml:space="preserve">несоответствия спецификациям и стандартам. </w:t>
      </w:r>
      <w:r w:rsidRPr="00D27129">
        <w:rPr>
          <w:rStyle w:val="FontStyle111"/>
          <w:rFonts w:ascii="Times New Roman" w:hAnsi="Times New Roman" w:cs="Times New Roman"/>
          <w:b w:val="0"/>
          <w:sz w:val="24"/>
          <w:szCs w:val="24"/>
          <w:lang w:eastAsia="en-US"/>
        </w:rPr>
        <w:t>[IEEE 1028-2008 Стандарт IEEE по обзору и аудиту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3.7]</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E24A25" w:rsidRDefault="00D27129" w:rsidP="00D27129">
      <w:pPr>
        <w:pStyle w:val="Style81"/>
        <w:widowControl/>
        <w:ind w:firstLine="709"/>
        <w:jc w:val="both"/>
        <w:rPr>
          <w:rStyle w:val="FontStyle112"/>
          <w:rFonts w:ascii="Times New Roman" w:hAnsi="Times New Roman" w:cs="Times New Roman"/>
          <w:sz w:val="22"/>
          <w:szCs w:val="22"/>
          <w:lang w:eastAsia="en-US"/>
        </w:rPr>
      </w:pPr>
      <w:r w:rsidRPr="00E24A25">
        <w:rPr>
          <w:rStyle w:val="FontStyle112"/>
          <w:rFonts w:ascii="Times New Roman" w:hAnsi="Times New Roman" w:cs="Times New Roman"/>
          <w:sz w:val="22"/>
          <w:szCs w:val="22"/>
          <w:lang w:eastAsia="en-US"/>
        </w:rPr>
        <w:t>П</w:t>
      </w:r>
      <w:r w:rsidR="00E24A25" w:rsidRPr="00E24A25">
        <w:rPr>
          <w:rStyle w:val="FontStyle112"/>
          <w:rFonts w:ascii="Times New Roman" w:hAnsi="Times New Roman" w:cs="Times New Roman"/>
          <w:sz w:val="22"/>
          <w:szCs w:val="22"/>
          <w:lang w:eastAsia="en-US"/>
        </w:rPr>
        <w:t>римечание</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w:t>
      </w:r>
      <w:r w:rsidRPr="00E24A25">
        <w:rPr>
          <w:rStyle w:val="FontStyle112"/>
          <w:rFonts w:ascii="Times New Roman" w:hAnsi="Times New Roman" w:cs="Times New Roman"/>
          <w:sz w:val="22"/>
          <w:szCs w:val="22"/>
          <w:lang w:eastAsia="en-US"/>
        </w:rPr>
        <w:t xml:space="preserve"> Технические обзоры также могут предоставить рекомендации по альтернативам и изучить различные альтернативы.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3.4189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технический стандарт</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стандарт, описывающий характеристику применения накопленных технических или управленческих навыков и методов при создании продукта или оказании услуги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3.4190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методика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определенная систематическая процедура, используемая человеческим ресурсом для выполнения действий по производству продукта или результата или оказанию услуги, и которая может использовать один или несколько инструментов [Руководство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методы и навыки, необходимые для выполнения конкретной деятельности </w:t>
      </w:r>
      <w:r w:rsidRPr="00D27129">
        <w:rPr>
          <w:rStyle w:val="FontStyle111"/>
          <w:rFonts w:ascii="Times New Roman" w:hAnsi="Times New Roman" w:cs="Times New Roman"/>
          <w:b w:val="0"/>
          <w:sz w:val="24"/>
          <w:szCs w:val="24"/>
          <w:lang w:eastAsia="en-US"/>
        </w:rPr>
        <w:t>[ISO/IEC 25001:2014 Системная и программная инженерия — Требования и оценка качества систем и программного обеспечения (SQuaRE) — Планирование и менеджмент</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4.4]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техническая или управленческая процедура, которая помогает в оценке и улучшении процесса разработки программного обеспечения</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3.4191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технологическая точка зрения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точка зрения на систему ODP и ее среду, которая фокусируется на выборе технологии в этой системе </w:t>
      </w:r>
      <w:r w:rsidRPr="00D27129">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4.1.1.5]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3.4192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TEMP</w:t>
      </w:r>
    </w:p>
    <w:p w:rsidR="00D27129" w:rsidRPr="00D27129" w:rsidRDefault="00D27129" w:rsidP="00D27129">
      <w:pPr>
        <w:pStyle w:val="Style8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генеральный план организации и проведения испытаний и оценки </w:t>
      </w:r>
      <w:r w:rsidRPr="00D27129">
        <w:rPr>
          <w:rStyle w:val="FontStyle111"/>
          <w:rFonts w:ascii="Times New Roman" w:hAnsi="Times New Roman" w:cs="Times New Roman"/>
          <w:b w:val="0"/>
          <w:sz w:val="24"/>
          <w:szCs w:val="24"/>
          <w:lang w:eastAsia="en-US"/>
        </w:rPr>
        <w:t xml:space="preserve">[IEEE 15288.2:2014 Стандарт IEEE по техническому обзору и аудиту оборонных программ, </w:t>
      </w:r>
      <w:r w:rsidRPr="00D27129">
        <w:rPr>
          <w:rStyle w:val="FontStyle112"/>
          <w:rFonts w:ascii="Times New Roman" w:hAnsi="Times New Roman" w:cs="Times New Roman"/>
          <w:b/>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3.4193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стандартная заготовка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&lt;X&gt; стандартная заготовка</w:t>
      </w:r>
    </w:p>
    <w:p w:rsidR="00D27129" w:rsidRPr="00D27129" w:rsidRDefault="00D27129" w:rsidP="00D27129">
      <w:pPr>
        <w:pStyle w:val="Style81"/>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ресурс с параметрами или слотами, которые можно использовать для создания характеризуемого ресурса </w:t>
      </w:r>
      <w:r w:rsidRPr="00D27129">
        <w:rPr>
          <w:rStyle w:val="FontStyle111"/>
          <w:rFonts w:ascii="Times New Roman" w:hAnsi="Times New Roman" w:cs="Times New Roman"/>
          <w:b w:val="0"/>
          <w:sz w:val="24"/>
          <w:szCs w:val="24"/>
          <w:lang w:eastAsia="en-US"/>
        </w:rPr>
        <w:t>[IEEE 1517-2010 IEEE Стандарт по информационным технологиям — Процессы жизненного цикла системных и программных средств — Процессы повторного применения</w:t>
      </w:r>
      <w:r w:rsidRPr="00D27129">
        <w:rPr>
          <w:rStyle w:val="FontStyle111"/>
          <w:rFonts w:ascii="Times New Roman" w:hAnsi="Times New Roman" w:cs="Times New Roman"/>
          <w:sz w:val="24"/>
          <w:szCs w:val="24"/>
          <w:lang w:eastAsia="en-US"/>
        </w:rPr>
        <w:t xml:space="preserve">, 3]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частично полный документ в предварительно определенном формате, обеспечивающий определенную структуру для сбора, организации и представления информации и данных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спецификация общих признаков набора &lt;X&gt; с достаточной детализацией, чтобы &lt;X&gt; мог быть подвергнут обработке с его использованием </w:t>
      </w:r>
      <w:r w:rsidRPr="00D27129">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D27129">
        <w:rPr>
          <w:rStyle w:val="FontStyle111"/>
          <w:rFonts w:ascii="Times New Roman" w:hAnsi="Times New Roman" w:cs="Times New Roman"/>
          <w:sz w:val="24"/>
          <w:szCs w:val="24"/>
          <w:lang w:eastAsia="en-US"/>
        </w:rPr>
        <w:t>,</w:t>
      </w:r>
      <w:r w:rsidRPr="00D27129">
        <w:rPr>
          <w:rStyle w:val="FontStyle112"/>
          <w:rFonts w:ascii="Times New Roman" w:hAnsi="Times New Roman" w:cs="Times New Roman"/>
          <w:sz w:val="24"/>
          <w:szCs w:val="24"/>
          <w:lang w:eastAsia="en-US"/>
        </w:rPr>
        <w:t>9.13]</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конструирование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3.4194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класс стандартной заготовки</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&lt;X&gt; - совокупность всех &lt;X&gt;, соответствующих типу стандартной заготовки &lt;X&gt; </w:t>
      </w:r>
      <w:r w:rsidRPr="00D27129">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9.23]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3.4195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тип стандартной заготовки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&lt;X&gt; - предикат, определенный в стандартной заготовке, который имеет место для всех инстанцирований стандартной заготовки и который выражает требования, которым призваны удовлетворять инстанцирования стандартной заготовки </w:t>
      </w:r>
      <w:r w:rsidRPr="00D27129">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9.22]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3.4196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временный кластеринг</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критерий структуризации задачи, действия в отношении которого, не являющиеся последовательно зависимыми, но активируемыми одним и тем же событием, группируются в задачу</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3.4197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временное сцепление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тип сцепления, в котором задачи, выполняемые программным модулем, требуются на определенном этапе функционирования программы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случайное сцепление, коммуникационное сцепление, функциональное сцепление, логическое сцепление, процедурное сцепление, последовательное сцепление</w:t>
      </w:r>
    </w:p>
    <w:p w:rsidR="00E24A25" w:rsidRDefault="00E24A25" w:rsidP="00D27129">
      <w:pPr>
        <w:pStyle w:val="Style81"/>
        <w:widowControl/>
        <w:ind w:firstLine="709"/>
        <w:jc w:val="both"/>
        <w:rPr>
          <w:rStyle w:val="FontStyle112"/>
          <w:rFonts w:ascii="Times New Roman" w:hAnsi="Times New Roman" w:cs="Times New Roman"/>
          <w:sz w:val="24"/>
          <w:szCs w:val="24"/>
          <w:lang w:eastAsia="en-US"/>
        </w:rPr>
      </w:pPr>
    </w:p>
    <w:p w:rsidR="00D27129" w:rsidRPr="00E24A25" w:rsidRDefault="00D27129" w:rsidP="00D27129">
      <w:pPr>
        <w:pStyle w:val="Style81"/>
        <w:widowControl/>
        <w:ind w:firstLine="709"/>
        <w:jc w:val="both"/>
        <w:rPr>
          <w:rStyle w:val="FontStyle112"/>
          <w:rFonts w:ascii="Times New Roman" w:hAnsi="Times New Roman" w:cs="Times New Roman"/>
          <w:sz w:val="22"/>
          <w:szCs w:val="22"/>
          <w:lang w:eastAsia="en-US"/>
        </w:rPr>
      </w:pPr>
      <w:r w:rsidRPr="00E24A25">
        <w:rPr>
          <w:rStyle w:val="FontStyle112"/>
          <w:rFonts w:ascii="Times New Roman" w:hAnsi="Times New Roman" w:cs="Times New Roman"/>
          <w:sz w:val="22"/>
          <w:szCs w:val="22"/>
          <w:lang w:eastAsia="en-US"/>
        </w:rPr>
        <w:t>П</w:t>
      </w:r>
      <w:r w:rsidR="00E24A25" w:rsidRPr="00E24A25">
        <w:rPr>
          <w:rStyle w:val="FontStyle112"/>
          <w:rFonts w:ascii="Times New Roman" w:hAnsi="Times New Roman" w:cs="Times New Roman"/>
          <w:sz w:val="22"/>
          <w:szCs w:val="22"/>
          <w:lang w:eastAsia="en-US"/>
        </w:rPr>
        <w:t>ример -</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М</w:t>
      </w:r>
      <w:r w:rsidRPr="00E24A25">
        <w:rPr>
          <w:rStyle w:val="FontStyle112"/>
          <w:rFonts w:ascii="Times New Roman" w:hAnsi="Times New Roman" w:cs="Times New Roman"/>
          <w:sz w:val="22"/>
          <w:szCs w:val="22"/>
          <w:lang w:eastAsia="en-US"/>
        </w:rPr>
        <w:t>одуль, содержащий все задачи инициализации программы</w:t>
      </w:r>
    </w:p>
    <w:p w:rsidR="00E24A25" w:rsidRDefault="00E24A25"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3.4198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терм</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выражение, содержащее константы, переменные и операторы, построенное из сигнатуры и совокупности отсортированных переменных </w:t>
      </w:r>
      <w:r w:rsidRPr="00D27129">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2.1.24]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лингвистический конструктив по отношению к логическому объекту </w:t>
      </w:r>
      <w:r w:rsidRPr="00D27129">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7.1]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3.4199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оценивание терма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результат, полученный после привязки переменных в терме, вычисления результатов ассоциированных функций и любых выполненных упрощений (таких как сбор похожих термов для получения представления о сумме графических элементов мультимножества) </w:t>
      </w:r>
      <w:r w:rsidRPr="00D27129">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2.1.24.2]</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3.4200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терминал</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функциональный блок в системе или сети связи, через который можно ввести или извлечь данные </w:t>
      </w:r>
      <w:r w:rsidRPr="00D27129">
        <w:rPr>
          <w:rStyle w:val="FontStyle111"/>
          <w:rFonts w:ascii="Times New Roman" w:hAnsi="Times New Roman" w:cs="Times New Roman"/>
          <w:b w:val="0"/>
          <w:sz w:val="24"/>
          <w:szCs w:val="24"/>
          <w:lang w:eastAsia="en-US"/>
        </w:rPr>
        <w:t>[ISO/IEC 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3.4201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графический элемент терминала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часть иерархического определения синтаксиса, которая не подвергается дальнейшей декомпозиции в иерархии </w:t>
      </w:r>
      <w:r w:rsidRPr="00D27129">
        <w:rPr>
          <w:rStyle w:val="FontStyle111"/>
          <w:rFonts w:ascii="Times New Roman" w:hAnsi="Times New Roman" w:cs="Times New Roman"/>
          <w:b w:val="0"/>
          <w:sz w:val="24"/>
          <w:szCs w:val="24"/>
          <w:lang w:eastAsia="en-US"/>
        </w:rPr>
        <w:t>[ISO/IEC 15474</w:t>
      </w:r>
      <w:r w:rsidRPr="00D27129">
        <w:rPr>
          <w:rStyle w:val="FontStyle111"/>
          <w:rFonts w:ascii="Times New Roman" w:hAnsi="Times New Roman" w:cs="Times New Roman"/>
          <w:b w:val="0"/>
          <w:sz w:val="24"/>
          <w:szCs w:val="24"/>
          <w:lang w:eastAsia="en-US"/>
        </w:rPr>
        <w:softHyphen/>
        <w:t>1:2002 Информационные технологии — Структура CDIF — Часть 1: Обзор</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3.4202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прерывающее поведение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поведение, которое разрывает связь и отвергает соответствующий договорный контекст и соответствующий договор </w:t>
      </w:r>
      <w:r w:rsidRPr="00D27129">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13.2.5]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3.4203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конструктив прерывания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программный конструктив, который приводит к остановке или выходу</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3.4204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подача прерывания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сигнал в неявно заданном интерфейсе сигналов вычислительного объекта клиента, который имеет то же имя и параметры, что и одно из прерываний запроса в исходном интерфейсе операций </w:t>
      </w:r>
      <w:r w:rsidRPr="00D27129">
        <w:rPr>
          <w:rStyle w:val="FontStyle111"/>
          <w:rFonts w:ascii="Times New Roman" w:hAnsi="Times New Roman" w:cs="Times New Roman"/>
          <w:b w:val="0"/>
          <w:sz w:val="24"/>
          <w:szCs w:val="24"/>
          <w:lang w:eastAsia="en-US"/>
        </w:rPr>
        <w:t>[ISO/IEC 14752:2000 Информационные технологии — Открытая распределенная обработка — Протокол поддержки взаимодействий при операциях вычисления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3.3.13]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3.4205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инициализация выполнения прерывания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сигнал в неявно заданном интерфейсе сигналов вычислительного объекта сервера, который имеет то же имя и параметры, что и одно из прерываний запроса в исходном интерфейсе операций </w:t>
      </w:r>
      <w:r w:rsidRPr="00D27129">
        <w:rPr>
          <w:rStyle w:val="FontStyle111"/>
          <w:rFonts w:ascii="Times New Roman" w:hAnsi="Times New Roman" w:cs="Times New Roman"/>
          <w:b w:val="0"/>
          <w:sz w:val="24"/>
          <w:szCs w:val="24"/>
          <w:lang w:eastAsia="en-US"/>
        </w:rPr>
        <w:t>[ISO/IEC 14752:2000 Информационные технологии — Открытая распределенная обработка — Протокол поддержки взаимодействий при операциях вычисления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3.3.14]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инициализировать выполнение вызова, подача вызова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3.4206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деятельность, в котором система или компонент выполняются в определенных условиях, результаты наблюдаются или записываются, и производится оценка некоторых аспектов системы или компонента </w:t>
      </w:r>
      <w:r w:rsidRPr="00D27129">
        <w:rPr>
          <w:rStyle w:val="FontStyle111"/>
          <w:rFonts w:ascii="Times New Roman" w:hAnsi="Times New Roman" w:cs="Times New Roman"/>
          <w:b w:val="0"/>
          <w:sz w:val="24"/>
          <w:szCs w:val="24"/>
          <w:lang w:eastAsia="en-US"/>
        </w:rPr>
        <w:t>[ISO/IEC 25051:2014 Программная инженерия — Требования и оценка качества систем и программного обеспечения (SQuaRE) — Требования к качеству готового к использованию программного продукта (RUSP) и инструкции по тестированию, 4]</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вести деятельность, как в (1) 3. совокупность одного или нескольких контрольных примеров и процедур.</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3.4207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тестовый подход</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специальный метод, который будет использоваться для выбора значений определенного контрольного примера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тестовая практика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E24A25" w:rsidRDefault="00D27129" w:rsidP="00D27129">
      <w:pPr>
        <w:pStyle w:val="Style57"/>
        <w:widowControl/>
        <w:ind w:firstLine="709"/>
        <w:jc w:val="both"/>
        <w:rPr>
          <w:rStyle w:val="FontStyle112"/>
          <w:rFonts w:ascii="Times New Roman" w:hAnsi="Times New Roman" w:cs="Times New Roman"/>
          <w:sz w:val="22"/>
          <w:szCs w:val="22"/>
          <w:lang w:eastAsia="en-US"/>
        </w:rPr>
      </w:pPr>
      <w:r w:rsidRPr="00E24A25">
        <w:rPr>
          <w:rStyle w:val="FontStyle112"/>
          <w:rFonts w:ascii="Times New Roman" w:hAnsi="Times New Roman" w:cs="Times New Roman"/>
          <w:sz w:val="22"/>
          <w:szCs w:val="22"/>
          <w:lang w:eastAsia="en-US"/>
        </w:rPr>
        <w:t>П</w:t>
      </w:r>
      <w:r w:rsidR="00E24A25" w:rsidRPr="00E24A25">
        <w:rPr>
          <w:rStyle w:val="FontStyle112"/>
          <w:rFonts w:ascii="Times New Roman" w:hAnsi="Times New Roman" w:cs="Times New Roman"/>
          <w:sz w:val="22"/>
          <w:szCs w:val="22"/>
          <w:lang w:eastAsia="en-US"/>
        </w:rPr>
        <w:t>римечание</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Р</w:t>
      </w:r>
      <w:r w:rsidRPr="00E24A25">
        <w:rPr>
          <w:rStyle w:val="FontStyle112"/>
          <w:rFonts w:ascii="Times New Roman" w:hAnsi="Times New Roman" w:cs="Times New Roman"/>
          <w:sz w:val="22"/>
          <w:szCs w:val="22"/>
          <w:lang w:eastAsia="en-US"/>
        </w:rPr>
        <w:t>азличается по специфичности от очень общего (например, черный блочный элемент или белый блочный элемент) до очень конкретного (например, минимальные и максимальные граничные значения)</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3.4208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тестовая основа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знаний, используемая в качестве основы для разработки тестов и контрольных примеров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4.47]</w:t>
      </w:r>
    </w:p>
    <w:p w:rsidR="00E24A25" w:rsidRDefault="00E24A25" w:rsidP="00D27129">
      <w:pPr>
        <w:pStyle w:val="Style81"/>
        <w:widowControl/>
        <w:ind w:firstLine="709"/>
        <w:jc w:val="both"/>
        <w:rPr>
          <w:rStyle w:val="FontStyle112"/>
          <w:rFonts w:ascii="Times New Roman" w:hAnsi="Times New Roman" w:cs="Times New Roman"/>
          <w:sz w:val="24"/>
          <w:szCs w:val="24"/>
          <w:lang w:eastAsia="en-US"/>
        </w:rPr>
      </w:pPr>
    </w:p>
    <w:p w:rsidR="00D27129" w:rsidRPr="00E24A25" w:rsidRDefault="00D27129" w:rsidP="00D27129">
      <w:pPr>
        <w:pStyle w:val="Style81"/>
        <w:widowControl/>
        <w:ind w:firstLine="709"/>
        <w:jc w:val="both"/>
        <w:rPr>
          <w:rStyle w:val="FontStyle112"/>
          <w:rFonts w:ascii="Times New Roman" w:hAnsi="Times New Roman" w:cs="Times New Roman"/>
          <w:sz w:val="22"/>
          <w:szCs w:val="22"/>
          <w:lang w:eastAsia="en-US"/>
        </w:rPr>
      </w:pPr>
      <w:r w:rsidRPr="00E24A25">
        <w:rPr>
          <w:rStyle w:val="FontStyle112"/>
          <w:rFonts w:ascii="Times New Roman" w:hAnsi="Times New Roman" w:cs="Times New Roman"/>
          <w:sz w:val="22"/>
          <w:szCs w:val="22"/>
          <w:lang w:eastAsia="en-US"/>
        </w:rPr>
        <w:t>П</w:t>
      </w:r>
      <w:r w:rsidR="00E24A25" w:rsidRPr="00E24A25">
        <w:rPr>
          <w:rStyle w:val="FontStyle112"/>
          <w:rFonts w:ascii="Times New Roman" w:hAnsi="Times New Roman" w:cs="Times New Roman"/>
          <w:sz w:val="22"/>
          <w:szCs w:val="22"/>
          <w:lang w:eastAsia="en-US"/>
        </w:rPr>
        <w:t>римечание</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w:t>
      </w:r>
      <w:r w:rsidRPr="00E24A25">
        <w:rPr>
          <w:rStyle w:val="FontStyle112"/>
          <w:rFonts w:ascii="Times New Roman" w:hAnsi="Times New Roman" w:cs="Times New Roman"/>
          <w:sz w:val="22"/>
          <w:szCs w:val="22"/>
          <w:lang w:eastAsia="en-US"/>
        </w:rPr>
        <w:t xml:space="preserve"> Тестовая основа может принимать форму документации, такой как техническое задание, спецификация проекта или спецификация модуля, но также может представлять собой недокументированное понимание требуемого поведения.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3.4209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тестовая модель</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среда, содержащая аппаратное обеспечение, контрольно-измерительные приборы, блоки моделирования, программные средства и другие вспомогательные элементы, необходимые для проведения теста.</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3.4210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контрольный пример</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совокупность тестовых входных данных, условий выполнения и ожидаемых результатов, разработанных для определенной цели, например, для осуществления целенаправленного пути программы или для проверки соответствия определенному требованию. </w:t>
      </w:r>
      <w:r w:rsidRPr="00D27129">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3.3.31]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документация, определяющая входные данные, прогнозируемые результаты и совокупность условий выполнения для элемента тестирования </w:t>
      </w:r>
      <w:r w:rsidRPr="00D27129">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3.1.31]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документация, определяющая входные данные, прогнозируемые результаты и совокупность условий выполнения для элемента тестирования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совокупность предварительных условий по контрольным примерам, входные данные (включая действия, где это применимо) и ожидаемые результаты, разработанные для управления выполнением элемента тестирования для достижения целей тестирования, включая правильную реализацию, идентификацию ошибок, проверку качества и другую ценную информацию.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4.48]</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E24A25" w:rsidRDefault="00D27129" w:rsidP="00D27129">
      <w:pPr>
        <w:pStyle w:val="Style81"/>
        <w:widowControl/>
        <w:ind w:firstLine="709"/>
        <w:jc w:val="both"/>
        <w:rPr>
          <w:rStyle w:val="FontStyle112"/>
          <w:rFonts w:ascii="Times New Roman" w:hAnsi="Times New Roman" w:cs="Times New Roman"/>
          <w:sz w:val="22"/>
          <w:szCs w:val="22"/>
          <w:lang w:eastAsia="en-US"/>
        </w:rPr>
      </w:pPr>
      <w:r w:rsidRPr="00E24A25">
        <w:rPr>
          <w:rStyle w:val="FontStyle112"/>
          <w:rFonts w:ascii="Times New Roman" w:hAnsi="Times New Roman" w:cs="Times New Roman"/>
          <w:sz w:val="22"/>
          <w:szCs w:val="22"/>
          <w:lang w:eastAsia="en-US"/>
        </w:rPr>
        <w:t>П</w:t>
      </w:r>
      <w:r w:rsidR="00E24A25" w:rsidRPr="00E24A25">
        <w:rPr>
          <w:rStyle w:val="FontStyle112"/>
          <w:rFonts w:ascii="Times New Roman" w:hAnsi="Times New Roman" w:cs="Times New Roman"/>
          <w:sz w:val="22"/>
          <w:szCs w:val="22"/>
          <w:lang w:eastAsia="en-US"/>
        </w:rPr>
        <w:t>римечание</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w:t>
      </w:r>
      <w:r w:rsidRPr="00E24A25">
        <w:rPr>
          <w:rStyle w:val="FontStyle112"/>
          <w:rFonts w:ascii="Times New Roman" w:hAnsi="Times New Roman" w:cs="Times New Roman"/>
          <w:sz w:val="22"/>
          <w:szCs w:val="22"/>
          <w:lang w:eastAsia="en-US"/>
        </w:rPr>
        <w:t xml:space="preserve"> Контрольный пример — это самый низкий уровень тестового ввода информации (т.е. контрольные примеры не состоят из контрольных примеров) для подпроцесса тестирования, для которого он предназначен.</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генератор контрольных примеров</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генератор тестовых данных</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тестовый генератор</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программный инструмент, который принимает в качестве исходного кода для ввода информации, критерии тестирования, спецификации или определения структуры данных; использует эти входные данные для генерации тестовых данных ввода информации; а иногда и определяет ожидаемые результаты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спецификация контрольного примера</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определяющий входные данные, прогнозируемые результаты и совокупность условий выполнения для элемента тестирования 2. документирование совокупности одного или нескольких контрольных примеров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3.4213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тестовый класс</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обозначенное группирование контрольных примеров.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процесс завершения теста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управления тестированием для обеспечения того, чтобы полезные тестовые ресурсы были доступны для последующего использования, тестовая среда оставалась в удовлетворительном состоянии, а результаты тестирования записывались и сообщались соответствующим заинтересованным сторонам.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4.50]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3.4215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отчет о завершении теста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краткий отчет о результатах теста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отчет, который обобщает проведенное тестирование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4.51]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3.4216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условие проведения теста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тестируемый аспект компонента или системы, такой как функция, транзакция, признак, атрибут качества или структурный элемент, идентифицированный как базовый для тестирования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4.52]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3.4217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охват теста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выраженная в процентах, до которой заданные элементы охвата теста покрытия были выполнены контрольным примером или контрольными примерами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4.53]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степень, в которой контрольные примеры проверяют требования к системе или программному продукту </w:t>
      </w:r>
      <w:r w:rsidRPr="00D27129">
        <w:rPr>
          <w:rStyle w:val="FontStyle111"/>
          <w:rFonts w:ascii="Times New Roman" w:hAnsi="Times New Roman" w:cs="Times New Roman"/>
          <w:b w:val="0"/>
          <w:sz w:val="24"/>
          <w:szCs w:val="24"/>
          <w:lang w:eastAsia="en-US"/>
        </w:rPr>
        <w:t>[ISO/IEC 12207:2008 Системная и программная инженерия — Процессы жизненного цикла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4.51]</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3.4218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элемент охвата теста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элемент покрытия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атрибут или комбинация атрибутов, являющаяся производным от одного или нескольких тестовых условий с использованием методики разработки тестов, позволяющей оценить полноту выполнения теста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4.54] </w:t>
      </w:r>
    </w:p>
    <w:p w:rsidR="00D27129" w:rsidRPr="00D27129" w:rsidRDefault="00D27129" w:rsidP="00D27129">
      <w:pPr>
        <w:pStyle w:val="Style57"/>
        <w:widowControl/>
        <w:ind w:firstLine="709"/>
        <w:jc w:val="both"/>
        <w:rPr>
          <w:rStyle w:val="FontStyle111"/>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см. также элемент тестирования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3.4219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критерии тестирования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критерии, которым должна соответствовать система или компонент, чтобы пройти данный тест</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критерии допустимости, критерий пройдено/не пройдено</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3.4220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тестовые данные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данные, созданные или выбранные для удовлетворения требований ввода информации для выполнения одного или нескольких контрольных примеров, которые могут быть определены в плане тестирования, контрольном примере или процедуре тестирования </w:t>
      </w:r>
      <w:r w:rsidRPr="00D27129">
        <w:rPr>
          <w:rStyle w:val="FontStyle111"/>
          <w:rFonts w:ascii="Times New Roman" w:hAnsi="Times New Roman" w:cs="Times New Roman"/>
          <w:b w:val="0"/>
          <w:sz w:val="24"/>
          <w:szCs w:val="24"/>
          <w:lang w:eastAsia="en-US"/>
        </w:rPr>
        <w:t>[ISO/IEC/IEEE 29119-2:2013 Системная и программная инженерия — Тестирование программного обеспечения — Часть 2: Процессы тестирования,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3.4221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отчет о готовности тестовых данных</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описывающий статус каждого требования к тестовым данным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4.56]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3.4222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тестовый проект</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документация, определяющая детали подхода к тестированию для системного, программного или аппаратного признака или комбинации признаков и идентифицирующая связанные тесты </w:t>
      </w:r>
      <w:r w:rsidRPr="00D27129">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3.1.32]</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E24A25" w:rsidRDefault="00D27129" w:rsidP="00D27129">
      <w:pPr>
        <w:pStyle w:val="Style57"/>
        <w:widowControl/>
        <w:ind w:firstLine="709"/>
        <w:jc w:val="both"/>
        <w:rPr>
          <w:rStyle w:val="FontStyle112"/>
          <w:rFonts w:ascii="Times New Roman" w:hAnsi="Times New Roman" w:cs="Times New Roman"/>
          <w:sz w:val="22"/>
          <w:szCs w:val="22"/>
          <w:lang w:eastAsia="en-US"/>
        </w:rPr>
      </w:pPr>
      <w:r w:rsidRPr="00E24A25">
        <w:rPr>
          <w:rStyle w:val="FontStyle112"/>
          <w:rFonts w:ascii="Times New Roman" w:hAnsi="Times New Roman" w:cs="Times New Roman"/>
          <w:sz w:val="22"/>
          <w:szCs w:val="22"/>
          <w:lang w:eastAsia="en-US"/>
        </w:rPr>
        <w:t>П</w:t>
      </w:r>
      <w:r w:rsidR="00E24A25" w:rsidRPr="00E24A25">
        <w:rPr>
          <w:rStyle w:val="FontStyle112"/>
          <w:rFonts w:ascii="Times New Roman" w:hAnsi="Times New Roman" w:cs="Times New Roman"/>
          <w:sz w:val="22"/>
          <w:szCs w:val="22"/>
          <w:lang w:eastAsia="en-US"/>
        </w:rPr>
        <w:t>римечание</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 О</w:t>
      </w:r>
      <w:r w:rsidRPr="00E24A25">
        <w:rPr>
          <w:rStyle w:val="FontStyle112"/>
          <w:rFonts w:ascii="Times New Roman" w:hAnsi="Times New Roman" w:cs="Times New Roman"/>
          <w:sz w:val="22"/>
          <w:szCs w:val="22"/>
          <w:lang w:eastAsia="en-US"/>
        </w:rPr>
        <w:t>бычно включает организацию тестов в группы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3.4223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тестовый проект и процесс реализации</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процесс тестирования для получения и определения контрольных примеров и процедур тестирования </w:t>
      </w:r>
      <w:r w:rsidRPr="00D27129">
        <w:rPr>
          <w:rStyle w:val="FontStyle111"/>
          <w:rFonts w:ascii="Times New Roman" w:hAnsi="Times New Roman" w:cs="Times New Roman"/>
          <w:b w:val="0"/>
          <w:sz w:val="24"/>
          <w:szCs w:val="24"/>
          <w:lang w:eastAsia="en-US"/>
        </w:rPr>
        <w:t>[ISO/IEC/IEEE29119-1:2013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4.57]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3.4224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спецификация тестового проекта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определяющий признаки, подлежащие тестированию, и соответствующие им условия тестирования </w:t>
      </w:r>
      <w:r w:rsidRPr="00D27129">
        <w:rPr>
          <w:rStyle w:val="FontStyle111"/>
          <w:rFonts w:ascii="Times New Roman" w:hAnsi="Times New Roman" w:cs="Times New Roman"/>
          <w:b w:val="0"/>
          <w:sz w:val="24"/>
          <w:szCs w:val="24"/>
          <w:lang w:eastAsia="en-US"/>
        </w:rPr>
        <w:t>[ISO/IEC/IEEE 29119</w:t>
      </w:r>
      <w:r w:rsidRPr="00D27129">
        <w:rPr>
          <w:rStyle w:val="FontStyle111"/>
          <w:rFonts w:ascii="Times New Roman" w:hAnsi="Times New Roman" w:cs="Times New Roman"/>
          <w:b w:val="0"/>
          <w:sz w:val="24"/>
          <w:szCs w:val="24"/>
          <w:lang w:eastAsia="en-US"/>
        </w:rPr>
        <w:softHyphen/>
        <w:t>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4.58]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3.4225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методика тестового проекта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виды деятельности, понятия, процессы и шаблоны, используемые для построения тестовой модели, которая используется для определения условий тестирования для элемента тестирования, получения соответствующих элементов тестового покрытия и последующего получения или выбора контрольных примеров.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4.59]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3.4226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тестовая документация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документация, описывающая планы или результаты тестирования системы или компонента 2. набор документации, связанной деятельностью по тестированию </w:t>
      </w:r>
      <w:r w:rsidRPr="00D27129">
        <w:rPr>
          <w:rStyle w:val="FontStyle111"/>
          <w:rFonts w:ascii="Times New Roman" w:hAnsi="Times New Roman" w:cs="Times New Roman"/>
          <w:b w:val="0"/>
          <w:sz w:val="24"/>
          <w:szCs w:val="24"/>
          <w:lang w:eastAsia="en-US"/>
        </w:rPr>
        <w:t>[ISO/IEC 25051:2014 Программная инженерия — Требования и оценка качества систем и программного обеспечения (SQuaRE) — Требования к качеству готового к использованию программного продукта (RUSP) и инструкции по тестированию</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4.1.19]</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E24A25" w:rsidRDefault="00D27129" w:rsidP="00D27129">
      <w:pPr>
        <w:pStyle w:val="Style57"/>
        <w:widowControl/>
        <w:ind w:firstLine="709"/>
        <w:jc w:val="both"/>
        <w:rPr>
          <w:rStyle w:val="FontStyle112"/>
          <w:rFonts w:ascii="Times New Roman" w:hAnsi="Times New Roman" w:cs="Times New Roman"/>
          <w:sz w:val="22"/>
          <w:szCs w:val="22"/>
          <w:lang w:eastAsia="en-US"/>
        </w:rPr>
      </w:pPr>
      <w:r w:rsidRPr="00E24A25">
        <w:rPr>
          <w:rStyle w:val="FontStyle112"/>
          <w:rFonts w:ascii="Times New Roman" w:hAnsi="Times New Roman" w:cs="Times New Roman"/>
          <w:sz w:val="22"/>
          <w:szCs w:val="22"/>
          <w:lang w:eastAsia="en-US"/>
        </w:rPr>
        <w:t>П</w:t>
      </w:r>
      <w:r w:rsidR="00E24A25" w:rsidRPr="00E24A25">
        <w:rPr>
          <w:rStyle w:val="FontStyle112"/>
          <w:rFonts w:ascii="Times New Roman" w:hAnsi="Times New Roman" w:cs="Times New Roman"/>
          <w:sz w:val="22"/>
          <w:szCs w:val="22"/>
          <w:lang w:eastAsia="en-US"/>
        </w:rPr>
        <w:t>римечание</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w:t>
      </w:r>
      <w:r w:rsidRPr="00E24A25">
        <w:rPr>
          <w:rStyle w:val="FontStyle112"/>
          <w:rFonts w:ascii="Times New Roman" w:hAnsi="Times New Roman" w:cs="Times New Roman"/>
          <w:sz w:val="22"/>
          <w:szCs w:val="22"/>
          <w:lang w:eastAsia="en-US"/>
        </w:rPr>
        <w:t xml:space="preserve"> Типы включают спецификацию контрольного примера, отчет о происшествии во время испытаний, журнал тестирования, план тестирования, процедуру тестирования, отчет о тестировании.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3.4227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тестовый драйвер</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программный модуль, используемый для вызова тестируемого модуля и, часто, предоставления тестовых входных данных, контроля и мониторинга выполнения, а также отчета о результатах тестирования.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диагностический пучок</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3.4228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тестовые трудозатраты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деятельность по выполнению одной или нескольких задач тестирования.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3.4229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тестовая среда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средства, аппаратное обеспечение, программное обеспечение, прошивка, процедуры и документация, предназначенные или используемые для выполнения тестирования программного обеспечения.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4.60]</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E24A25" w:rsidRDefault="00D27129" w:rsidP="00D27129">
      <w:pPr>
        <w:pStyle w:val="Style81"/>
        <w:widowControl/>
        <w:ind w:firstLine="709"/>
        <w:jc w:val="both"/>
        <w:rPr>
          <w:rStyle w:val="FontStyle112"/>
          <w:rFonts w:ascii="Times New Roman" w:hAnsi="Times New Roman" w:cs="Times New Roman"/>
          <w:sz w:val="22"/>
          <w:szCs w:val="22"/>
          <w:lang w:eastAsia="en-US"/>
        </w:rPr>
      </w:pPr>
      <w:r w:rsidRPr="00E24A25">
        <w:rPr>
          <w:rStyle w:val="FontStyle112"/>
          <w:rFonts w:ascii="Times New Roman" w:hAnsi="Times New Roman" w:cs="Times New Roman"/>
          <w:sz w:val="22"/>
          <w:szCs w:val="22"/>
          <w:lang w:eastAsia="en-US"/>
        </w:rPr>
        <w:t>П</w:t>
      </w:r>
      <w:r w:rsidR="00E24A25" w:rsidRPr="00E24A25">
        <w:rPr>
          <w:rStyle w:val="FontStyle112"/>
          <w:rFonts w:ascii="Times New Roman" w:hAnsi="Times New Roman" w:cs="Times New Roman"/>
          <w:sz w:val="22"/>
          <w:szCs w:val="22"/>
          <w:lang w:eastAsia="en-US"/>
        </w:rPr>
        <w:t>римечание</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w:t>
      </w:r>
      <w:r w:rsidRPr="00E24A25">
        <w:rPr>
          <w:rStyle w:val="FontStyle112"/>
          <w:rFonts w:ascii="Times New Roman" w:hAnsi="Times New Roman" w:cs="Times New Roman"/>
          <w:sz w:val="22"/>
          <w:szCs w:val="22"/>
          <w:lang w:eastAsia="en-US"/>
        </w:rPr>
        <w:t xml:space="preserve"> Тестовая среда может содержать несколько сред для размещения определенных подпроцессов тестирования, например, среда модульного тестирования, среда тестирования функциональных характеристик.</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3.4230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отчет о готовности тестовой среды</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документ, описывающий статус каждого требования среды </w:t>
      </w:r>
      <w:r w:rsidRPr="00D27129">
        <w:rPr>
          <w:rStyle w:val="FontStyle111"/>
          <w:rFonts w:ascii="Times New Roman" w:hAnsi="Times New Roman" w:cs="Times New Roman"/>
          <w:b w:val="0"/>
          <w:sz w:val="24"/>
          <w:szCs w:val="24"/>
          <w:lang w:eastAsia="en-US"/>
        </w:rPr>
        <w:t>[ISO/IEC/IEEE 29119-2:2013 Системная и программная инженерия — Тестирование программного обеспечения — Часть 2: Процессы тестирования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4.40]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3.4231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требования к тестовой среде</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описание необходимых свойств тестовой среды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4.62]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процесс организации тестовой среды</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динамический процесс тестирования для создания и поддержания необходимой тестовой среды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4.63]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3.4233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выполнение теста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запуска теста на элементе тестирования, дающий фактические результаты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4.64]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3.4234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журнал выполнения теста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в котором записаны детали выполнения одной или нескольких тестовых процедур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4.65]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3.4235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процесс выполнения теста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динамический процесс тестирования для выполнения тестовых процедур, созданных в процессе разработки и реализации теста в подготовленной тестовой среде, и записи результатов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4.68]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3.4236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диагностический пучок</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кодогенерация кода, написанного с целью выполнения кода более низкого уровня, когда код более высокого уровня, который в конечном итоге будет его выполнять, еще недоступен</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b/>
          <w:i/>
          <w:sz w:val="24"/>
          <w:szCs w:val="24"/>
          <w:lang w:eastAsia="en-US"/>
        </w:rPr>
        <w:t>см. также</w:t>
      </w:r>
      <w:r w:rsidRPr="00D27129">
        <w:rPr>
          <w:rStyle w:val="FontStyle112"/>
          <w:rFonts w:ascii="Times New Roman" w:hAnsi="Times New Roman" w:cs="Times New Roman"/>
          <w:sz w:val="24"/>
          <w:szCs w:val="24"/>
          <w:lang w:eastAsia="en-US"/>
        </w:rPr>
        <w:t xml:space="preserve"> тестовый драйвер</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3.4237</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отчет о происшествии во время испытаний</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документированный отчет о любом событии, происходящем в процессе тестирования, которое требует расследования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3.4238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Процесс составления отчетности о происшествии во время испытаний</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динамический процесс тестирования для сообщения соответствующим заинтересованным сторонам о проблемах, требующих дальнейших действий, которые были выявлены в процессе выполнения теста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4.67]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3.4239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элемент тестирования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тестовый объект</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рабочий продукт, который является объектом тестирования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4.68]</w:t>
      </w:r>
    </w:p>
    <w:p w:rsidR="00E24A25" w:rsidRDefault="00E24A25" w:rsidP="00D27129">
      <w:pPr>
        <w:pStyle w:val="Style81"/>
        <w:widowControl/>
        <w:ind w:firstLine="709"/>
        <w:jc w:val="both"/>
        <w:rPr>
          <w:rStyle w:val="FontStyle112"/>
          <w:rFonts w:ascii="Times New Roman" w:hAnsi="Times New Roman" w:cs="Times New Roman"/>
          <w:sz w:val="24"/>
          <w:szCs w:val="24"/>
          <w:lang w:eastAsia="en-US"/>
        </w:rPr>
      </w:pPr>
    </w:p>
    <w:p w:rsidR="00D27129" w:rsidRPr="00E24A25" w:rsidRDefault="00D27129" w:rsidP="00D27129">
      <w:pPr>
        <w:pStyle w:val="Style81"/>
        <w:widowControl/>
        <w:ind w:firstLine="709"/>
        <w:jc w:val="both"/>
        <w:rPr>
          <w:rStyle w:val="FontStyle112"/>
          <w:rFonts w:ascii="Times New Roman" w:hAnsi="Times New Roman" w:cs="Times New Roman"/>
          <w:sz w:val="22"/>
          <w:szCs w:val="22"/>
          <w:lang w:eastAsia="en-US"/>
        </w:rPr>
      </w:pPr>
      <w:r w:rsidRPr="00E24A25">
        <w:rPr>
          <w:rStyle w:val="FontStyle112"/>
          <w:rFonts w:ascii="Times New Roman" w:hAnsi="Times New Roman" w:cs="Times New Roman"/>
          <w:sz w:val="22"/>
          <w:szCs w:val="22"/>
          <w:lang w:eastAsia="en-US"/>
        </w:rPr>
        <w:t>П</w:t>
      </w:r>
      <w:r w:rsidR="00E24A25" w:rsidRPr="00E24A25">
        <w:rPr>
          <w:rStyle w:val="FontStyle112"/>
          <w:rFonts w:ascii="Times New Roman" w:hAnsi="Times New Roman" w:cs="Times New Roman"/>
          <w:sz w:val="22"/>
          <w:szCs w:val="22"/>
          <w:lang w:eastAsia="en-US"/>
        </w:rPr>
        <w:t xml:space="preserve">ример </w:t>
      </w:r>
      <w:r w:rsidR="00E24A25">
        <w:rPr>
          <w:rStyle w:val="FontStyle112"/>
          <w:rFonts w:ascii="Times New Roman" w:hAnsi="Times New Roman" w:cs="Times New Roman"/>
          <w:sz w:val="22"/>
          <w:szCs w:val="22"/>
          <w:lang w:eastAsia="en-US"/>
        </w:rPr>
        <w:t>-</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С</w:t>
      </w:r>
      <w:r w:rsidRPr="00E24A25">
        <w:rPr>
          <w:rStyle w:val="FontStyle112"/>
          <w:rFonts w:ascii="Times New Roman" w:hAnsi="Times New Roman" w:cs="Times New Roman"/>
          <w:sz w:val="22"/>
          <w:szCs w:val="22"/>
          <w:lang w:eastAsia="en-US"/>
        </w:rPr>
        <w:t>истема, элемент программного обеспечения, документ с требованиями, проектная спецификация, руководство пользователя</w:t>
      </w:r>
    </w:p>
    <w:p w:rsidR="00E24A25" w:rsidRDefault="00E24A25"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3.4240</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сопроводительный отчет по элементам тестирования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документ, выявляющий элементы тестирования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E24A25" w:rsidRDefault="00D27129" w:rsidP="00D27129">
      <w:pPr>
        <w:pStyle w:val="Style81"/>
        <w:widowControl/>
        <w:ind w:firstLine="709"/>
        <w:jc w:val="both"/>
        <w:rPr>
          <w:rStyle w:val="FontStyle112"/>
          <w:rFonts w:ascii="Times New Roman" w:hAnsi="Times New Roman" w:cs="Times New Roman"/>
          <w:sz w:val="22"/>
          <w:szCs w:val="22"/>
          <w:lang w:eastAsia="en-US"/>
        </w:rPr>
      </w:pPr>
      <w:r w:rsidRPr="00E24A25">
        <w:rPr>
          <w:rStyle w:val="FontStyle112"/>
          <w:rFonts w:ascii="Times New Roman" w:hAnsi="Times New Roman" w:cs="Times New Roman"/>
          <w:sz w:val="22"/>
          <w:szCs w:val="22"/>
          <w:lang w:eastAsia="en-US"/>
        </w:rPr>
        <w:t>П</w:t>
      </w:r>
      <w:r w:rsidR="00E24A25" w:rsidRPr="00E24A25">
        <w:rPr>
          <w:rStyle w:val="FontStyle112"/>
          <w:rFonts w:ascii="Times New Roman" w:hAnsi="Times New Roman" w:cs="Times New Roman"/>
          <w:sz w:val="22"/>
          <w:szCs w:val="22"/>
          <w:lang w:eastAsia="en-US"/>
        </w:rPr>
        <w:t>римечание</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С</w:t>
      </w:r>
      <w:r w:rsidRPr="00E24A25">
        <w:rPr>
          <w:rStyle w:val="FontStyle112"/>
          <w:rFonts w:ascii="Times New Roman" w:hAnsi="Times New Roman" w:cs="Times New Roman"/>
          <w:sz w:val="22"/>
          <w:szCs w:val="22"/>
          <w:lang w:eastAsia="en-US"/>
        </w:rPr>
        <w:t>одержит информацию о текущем статусе и локации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3.4241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уровень теста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этап теста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отдельные тестовые трудозатраты, имеющие свою документацию и ресурсы 2. специфическое инстанцирование тестового подпроцесса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4.69]</w:t>
      </w:r>
    </w:p>
    <w:p w:rsidR="00E24A25" w:rsidRDefault="00E24A25" w:rsidP="00D27129">
      <w:pPr>
        <w:pStyle w:val="Style81"/>
        <w:widowControl/>
        <w:ind w:firstLine="709"/>
        <w:jc w:val="both"/>
        <w:rPr>
          <w:rStyle w:val="FontStyle112"/>
          <w:rFonts w:ascii="Times New Roman" w:hAnsi="Times New Roman" w:cs="Times New Roman"/>
          <w:sz w:val="24"/>
          <w:szCs w:val="24"/>
          <w:lang w:eastAsia="en-US"/>
        </w:rPr>
      </w:pPr>
    </w:p>
    <w:p w:rsidR="00D27129" w:rsidRPr="00E24A25" w:rsidRDefault="00D27129" w:rsidP="00D27129">
      <w:pPr>
        <w:pStyle w:val="Style81"/>
        <w:widowControl/>
        <w:ind w:firstLine="709"/>
        <w:jc w:val="both"/>
        <w:rPr>
          <w:rStyle w:val="FontStyle112"/>
          <w:rFonts w:ascii="Times New Roman" w:hAnsi="Times New Roman" w:cs="Times New Roman"/>
          <w:sz w:val="22"/>
          <w:szCs w:val="22"/>
          <w:lang w:eastAsia="en-US"/>
        </w:rPr>
      </w:pPr>
      <w:r w:rsidRPr="00E24A25">
        <w:rPr>
          <w:rStyle w:val="FontStyle112"/>
          <w:rFonts w:ascii="Times New Roman" w:hAnsi="Times New Roman" w:cs="Times New Roman"/>
          <w:sz w:val="22"/>
          <w:szCs w:val="22"/>
          <w:lang w:eastAsia="en-US"/>
        </w:rPr>
        <w:t>П</w:t>
      </w:r>
      <w:r w:rsidR="00E24A25" w:rsidRPr="00E24A25">
        <w:rPr>
          <w:rStyle w:val="FontStyle112"/>
          <w:rFonts w:ascii="Times New Roman" w:hAnsi="Times New Roman" w:cs="Times New Roman"/>
          <w:sz w:val="22"/>
          <w:szCs w:val="22"/>
          <w:lang w:eastAsia="en-US"/>
        </w:rPr>
        <w:t>ример -</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К</w:t>
      </w:r>
      <w:r w:rsidRPr="00E24A25">
        <w:rPr>
          <w:rStyle w:val="FontStyle112"/>
          <w:rFonts w:ascii="Times New Roman" w:hAnsi="Times New Roman" w:cs="Times New Roman"/>
          <w:sz w:val="22"/>
          <w:szCs w:val="22"/>
          <w:lang w:eastAsia="en-US"/>
        </w:rPr>
        <w:t>омпонент, интеграция компонента, система и тестирование приемлемости</w:t>
      </w:r>
    </w:p>
    <w:p w:rsidR="00E24A25" w:rsidRDefault="00E24A25"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3.4242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журнал проведения теста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хронологическая запись соответствующих подробностей о выполнении тестирования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3.4243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тестированием</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планирование, оценка, мониторинг, отчетность, контроль и выполнение тестовых видов деятельности </w:t>
      </w:r>
      <w:r w:rsidRPr="00D27129">
        <w:rPr>
          <w:rStyle w:val="FontStyle111"/>
          <w:rFonts w:ascii="Times New Roman" w:hAnsi="Times New Roman" w:cs="Times New Roman"/>
          <w:b w:val="0"/>
          <w:sz w:val="24"/>
          <w:szCs w:val="24"/>
          <w:lang w:eastAsia="en-US"/>
        </w:rPr>
        <w:t>[ISO/IEC/IEEE29119-2:2013 Системная и программная инженерия — Тестирование программного обеспечения — Часть 2: Процессы тестирования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4.49]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3.4244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процесс управления тестированием</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тестирования, содержащий подпроцессы, необходимые для управления проектом тестирования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4.71]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процесс планирования теста, процессы мониторинга и контроля теста, процесс завершения теста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3.4245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тестовая модель</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представление элемента тестирования, используемого в процессе разработки контрольного примера </w:t>
      </w:r>
      <w:r w:rsidRPr="00D27129">
        <w:rPr>
          <w:rStyle w:val="FontStyle111"/>
          <w:rFonts w:ascii="Times New Roman" w:hAnsi="Times New Roman" w:cs="Times New Roman"/>
          <w:b w:val="0"/>
          <w:sz w:val="24"/>
          <w:szCs w:val="24"/>
          <w:lang w:eastAsia="en-US"/>
        </w:rPr>
        <w:t>[ISO/IEC/IEEE 29119-4:2015 Системная и программная инженерия — Тестирование программного обеспечения — Часть 4: Методы тестирования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3.4246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процесс мониторинга и контроля теста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управления тестированием, обеспечивающий выполнение тестирования в соответствии с планом тестирования и организационными спецификациями тестирования </w:t>
      </w:r>
      <w:r w:rsidRPr="00D27129">
        <w:rPr>
          <w:rStyle w:val="FontStyle111"/>
          <w:rFonts w:ascii="Times New Roman" w:hAnsi="Times New Roman" w:cs="Times New Roman"/>
          <w:b w:val="0"/>
          <w:sz w:val="24"/>
          <w:szCs w:val="24"/>
          <w:lang w:eastAsia="en-US"/>
        </w:rPr>
        <w:t xml:space="preserve">[ISO/IEC/IEEE29119-1:2013 Системная и программная инженерия — Тестирование программного обеспечения — Часть 1: Понятия и определения, </w:t>
      </w:r>
      <w:r w:rsidRPr="00D27129">
        <w:rPr>
          <w:rStyle w:val="FontStyle112"/>
          <w:rFonts w:ascii="Times New Roman" w:hAnsi="Times New Roman" w:cs="Times New Roman"/>
          <w:sz w:val="24"/>
          <w:szCs w:val="24"/>
          <w:lang w:eastAsia="en-US"/>
        </w:rPr>
        <w:t>4.72]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3.4247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цель тестирования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определенная совокупность характеристики программного обеспечения, которая должна быть оценена в заданных условиях путем сравнения фактического поведения с требуемым поведением </w:t>
      </w:r>
      <w:r w:rsidRPr="00D27129">
        <w:rPr>
          <w:rStyle w:val="FontStyle111"/>
          <w:rFonts w:ascii="Times New Roman" w:hAnsi="Times New Roman" w:cs="Times New Roman"/>
          <w:b w:val="0"/>
          <w:sz w:val="24"/>
          <w:szCs w:val="24"/>
          <w:lang w:eastAsia="en-US"/>
        </w:rPr>
        <w:t xml:space="preserve">[ISO/IEC 25051:2014 Программная инженерия — Требования и </w:t>
      </w:r>
      <w:r w:rsidRPr="00D27129">
        <w:rPr>
          <w:rStyle w:val="FontStyle111"/>
          <w:rFonts w:ascii="Times New Roman" w:hAnsi="Times New Roman" w:cs="Times New Roman"/>
          <w:b w:val="0"/>
          <w:sz w:val="24"/>
          <w:szCs w:val="24"/>
          <w:lang w:eastAsia="en-US"/>
        </w:rPr>
        <w:lastRenderedPageBreak/>
        <w:t xml:space="preserve">оценка качества систем и программного обеспечения (SQuaRE) — Требования к качеству готового к использованию программного продукта (RUSP) и инструкции по тестированию, </w:t>
      </w:r>
      <w:r w:rsidRPr="00D27129">
        <w:rPr>
          <w:rStyle w:val="FontStyle112"/>
          <w:rFonts w:ascii="Times New Roman" w:hAnsi="Times New Roman" w:cs="Times New Roman"/>
          <w:sz w:val="24"/>
          <w:szCs w:val="24"/>
          <w:lang w:eastAsia="en-US"/>
        </w:rPr>
        <w:t xml:space="preserve">4.1.20]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определенная совокупность программных признаков, подлежащих оценке в определенных условиях, путем сравнения фактического поведения с требуемым поведением. </w:t>
      </w:r>
      <w:r w:rsidRPr="00D27129">
        <w:rPr>
          <w:rStyle w:val="FontStyle111"/>
          <w:rFonts w:ascii="Times New Roman" w:hAnsi="Times New Roman" w:cs="Times New Roman"/>
          <w:b w:val="0"/>
          <w:sz w:val="24"/>
          <w:szCs w:val="24"/>
          <w:lang w:eastAsia="en-US"/>
        </w:rPr>
        <w:t>[ISO/IEC 25062:2006 Программная инженерия — Требования и оценка качества систем и программного обеспечения (SQuaRE) — Общий промышленный формат (CIF) отчетов о тестировании удобства использования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4.9]</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3.4248 </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этап тестирования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период времени в жизненном цикле программного обеспечения, в течение которого компоненты программного продукта оцениваются и интегрируются, а программный продукт оценивается для определения того, удовлетворены ли требования 2. конкретное инстанцирование тестового подпроцесса </w:t>
      </w:r>
      <w:r w:rsidRPr="00D27129">
        <w:rPr>
          <w:rStyle w:val="FontStyle111"/>
          <w:rFonts w:ascii="Times New Roman" w:hAnsi="Times New Roman" w:cs="Times New Roman"/>
          <w:b w:val="0"/>
          <w:sz w:val="24"/>
          <w:szCs w:val="24"/>
          <w:lang w:eastAsia="en-US"/>
        </w:rPr>
        <w:t>[ISO/IEC/IEEE 29119-2:2013 Системная и программная инженерия — Тестирование программного обеспечения — Часть 2: Процессы тестирования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4.52]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тестовый уровень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3.4249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план тестирования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описывающий технический и управленческий подход, которому необходимо следовать при тестировании системы или компонента </w:t>
      </w:r>
      <w:r w:rsidRPr="00D27129">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документ, описывающий объем, подход, ресурсы и график предполагаемой тестовой деятельности </w:t>
      </w:r>
      <w:r w:rsidRPr="00D27129">
        <w:rPr>
          <w:rStyle w:val="FontStyle111"/>
          <w:rFonts w:ascii="Times New Roman" w:hAnsi="Times New Roman" w:cs="Times New Roman"/>
          <w:b w:val="0"/>
          <w:sz w:val="24"/>
          <w:szCs w:val="24"/>
          <w:lang w:eastAsia="en-US"/>
        </w:rPr>
        <w:t xml:space="preserve">[IEEE 1012-2012 Стандарт IEEE по системной и программной верификации и валидации; ISO/IEC 25051:2014 Программная инженерия — Требования и оценка качества систем и программного обеспечения (SQuaRE) — Требования к качеству готового к использованию программного продукта (RUSP) и инструкции по тестированию, </w:t>
      </w:r>
      <w:r w:rsidRPr="00D27129">
        <w:rPr>
          <w:rStyle w:val="FontStyle112"/>
          <w:rFonts w:ascii="Times New Roman" w:hAnsi="Times New Roman" w:cs="Times New Roman"/>
          <w:b/>
          <w:sz w:val="24"/>
          <w:szCs w:val="24"/>
          <w:lang w:eastAsia="en-US"/>
        </w:rPr>
        <w:t xml:space="preserve">4.1; </w:t>
      </w:r>
      <w:r w:rsidRPr="00D27129">
        <w:rPr>
          <w:rStyle w:val="FontStyle111"/>
          <w:rFonts w:ascii="Times New Roman" w:hAnsi="Times New Roman" w:cs="Times New Roman"/>
          <w:b w:val="0"/>
          <w:sz w:val="24"/>
          <w:szCs w:val="24"/>
          <w:lang w:eastAsia="en-US"/>
        </w:rPr>
        <w:t>ISO/IEC25062:2006 Программная инженерия — Требования и оценка качества систем и программного обеспечения (SQuaRE) — Общий промышленный формат (CIF) отчетов о тестировании удобства использования,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план, который устанавливает подробные требования, критерии, общую методологию, обязанности и общее планирование тестирования и оценки системы </w:t>
      </w:r>
      <w:r w:rsidRPr="00D27129">
        <w:rPr>
          <w:rStyle w:val="FontStyle111"/>
          <w:rFonts w:ascii="Times New Roman" w:hAnsi="Times New Roman" w:cs="Times New Roman"/>
          <w:b w:val="0"/>
          <w:sz w:val="24"/>
          <w:szCs w:val="24"/>
          <w:lang w:eastAsia="en-US"/>
        </w:rPr>
        <w:t>[ISO/IEC 2382:2015, Информационные технологии — Словарь</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 xml:space="preserve">подробное описание целей тестирования, которые должны быть достигнуты, а также средства и график их достижения, организованные для координации видов деятельности по тестированию для некоторых элементов тестирования или совокупности элементов тестирования.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4.75]</w:t>
      </w:r>
    </w:p>
    <w:p w:rsidR="00E24A25" w:rsidRDefault="00E24A25" w:rsidP="00D27129">
      <w:pPr>
        <w:pStyle w:val="Style57"/>
        <w:widowControl/>
        <w:ind w:firstLine="709"/>
        <w:jc w:val="both"/>
        <w:rPr>
          <w:rStyle w:val="FontStyle112"/>
          <w:rFonts w:ascii="Times New Roman" w:hAnsi="Times New Roman" w:cs="Times New Roman"/>
          <w:sz w:val="24"/>
          <w:szCs w:val="24"/>
          <w:lang w:eastAsia="en-US"/>
        </w:rPr>
      </w:pPr>
    </w:p>
    <w:p w:rsidR="00D27129" w:rsidRPr="00E24A25" w:rsidRDefault="00D27129" w:rsidP="00D27129">
      <w:pPr>
        <w:pStyle w:val="Style57"/>
        <w:widowControl/>
        <w:ind w:firstLine="709"/>
        <w:jc w:val="both"/>
        <w:rPr>
          <w:rStyle w:val="FontStyle112"/>
          <w:rFonts w:ascii="Times New Roman" w:hAnsi="Times New Roman" w:cs="Times New Roman"/>
          <w:sz w:val="22"/>
          <w:szCs w:val="22"/>
          <w:lang w:eastAsia="en-US"/>
        </w:rPr>
      </w:pPr>
      <w:r w:rsidRPr="00E24A25">
        <w:rPr>
          <w:rStyle w:val="FontStyle112"/>
          <w:rFonts w:ascii="Times New Roman" w:hAnsi="Times New Roman" w:cs="Times New Roman"/>
          <w:sz w:val="22"/>
          <w:szCs w:val="22"/>
          <w:lang w:eastAsia="en-US"/>
        </w:rPr>
        <w:t>П</w:t>
      </w:r>
      <w:r w:rsidR="00E24A25" w:rsidRPr="00E24A25">
        <w:rPr>
          <w:rStyle w:val="FontStyle112"/>
          <w:rFonts w:ascii="Times New Roman" w:hAnsi="Times New Roman" w:cs="Times New Roman"/>
          <w:sz w:val="22"/>
          <w:szCs w:val="22"/>
          <w:lang w:eastAsia="en-US"/>
        </w:rPr>
        <w:t>ример -</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П</w:t>
      </w:r>
      <w:r w:rsidRPr="00E24A25">
        <w:rPr>
          <w:rStyle w:val="FontStyle112"/>
          <w:rFonts w:ascii="Times New Roman" w:hAnsi="Times New Roman" w:cs="Times New Roman"/>
          <w:sz w:val="22"/>
          <w:szCs w:val="22"/>
          <w:lang w:eastAsia="en-US"/>
        </w:rPr>
        <w:t>лан тестирования проекта (также известный как мастер-план тестирования), который охватывает все виды деятельности по тестированию в рамках проекта; дополнительные сведения об отдельных тестовых операциях, которые могут быть определены в одном или нескольких планах подпроцессов тестирования (например, план тестирования системы или план тестирования функциональных характеристик)</w:t>
      </w:r>
    </w:p>
    <w:p w:rsidR="00D27129" w:rsidRPr="00E24A25" w:rsidRDefault="00D27129" w:rsidP="00D27129">
      <w:pPr>
        <w:pStyle w:val="Style57"/>
        <w:widowControl/>
        <w:ind w:firstLine="709"/>
        <w:jc w:val="both"/>
        <w:rPr>
          <w:rStyle w:val="FontStyle112"/>
          <w:rFonts w:ascii="Times New Roman" w:hAnsi="Times New Roman" w:cs="Times New Roman"/>
          <w:sz w:val="22"/>
          <w:szCs w:val="22"/>
          <w:lang w:eastAsia="en-US"/>
        </w:rPr>
      </w:pPr>
    </w:p>
    <w:p w:rsidR="00D27129" w:rsidRPr="00E24A25" w:rsidRDefault="00D27129" w:rsidP="00D27129">
      <w:pPr>
        <w:pStyle w:val="Style57"/>
        <w:widowControl/>
        <w:ind w:firstLine="709"/>
        <w:jc w:val="both"/>
        <w:rPr>
          <w:rStyle w:val="FontStyle112"/>
          <w:rFonts w:ascii="Times New Roman" w:hAnsi="Times New Roman" w:cs="Times New Roman"/>
          <w:sz w:val="22"/>
          <w:szCs w:val="22"/>
          <w:lang w:eastAsia="en-US"/>
        </w:rPr>
      </w:pPr>
      <w:r w:rsidRPr="00E24A25">
        <w:rPr>
          <w:rStyle w:val="FontStyle112"/>
          <w:rFonts w:ascii="Times New Roman" w:hAnsi="Times New Roman" w:cs="Times New Roman"/>
          <w:sz w:val="22"/>
          <w:szCs w:val="22"/>
          <w:lang w:eastAsia="en-US"/>
        </w:rPr>
        <w:t>П</w:t>
      </w:r>
      <w:r w:rsidR="00E24A25" w:rsidRPr="00E24A25">
        <w:rPr>
          <w:rStyle w:val="FontStyle112"/>
          <w:rFonts w:ascii="Times New Roman" w:hAnsi="Times New Roman" w:cs="Times New Roman"/>
          <w:sz w:val="22"/>
          <w:szCs w:val="22"/>
          <w:lang w:eastAsia="en-US"/>
        </w:rPr>
        <w:t>римечание</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w:t>
      </w:r>
      <w:r w:rsidRPr="00E24A25">
        <w:rPr>
          <w:rStyle w:val="FontStyle112"/>
          <w:rFonts w:ascii="Times New Roman" w:hAnsi="Times New Roman" w:cs="Times New Roman"/>
          <w:sz w:val="22"/>
          <w:szCs w:val="22"/>
          <w:lang w:eastAsia="en-US"/>
        </w:rPr>
        <w:t xml:space="preserve"> В нем указаны элементы тестирования, признаки, подлежащие тестированию, задачи тестирования, кто будет выполнять каждую задачу, а также любые риски, требующие планирования контингенции. Типичное содержание определяет элементы для тестирования, задачи, которые необходимо выполнить, обязанности, графики и необходимые ресурсы для тестовых операций.</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3.4250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процесс планирования теста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управления тестированием, используемый для завершения планирования тестирования и разработки планов тестирования </w:t>
      </w:r>
      <w:r w:rsidRPr="00D27129">
        <w:rPr>
          <w:rStyle w:val="FontStyle111"/>
          <w:rFonts w:ascii="Times New Roman" w:hAnsi="Times New Roman" w:cs="Times New Roman"/>
          <w:b w:val="0"/>
          <w:sz w:val="24"/>
          <w:szCs w:val="24"/>
          <w:lang w:eastAsia="en-US"/>
        </w:rPr>
        <w:t xml:space="preserve">[ISO/IEC TR 29119-1:2013 Программная </w:t>
      </w:r>
      <w:r w:rsidRPr="00D27129">
        <w:rPr>
          <w:rStyle w:val="FontStyle111"/>
          <w:rFonts w:ascii="Times New Roman" w:hAnsi="Times New Roman" w:cs="Times New Roman"/>
          <w:b w:val="0"/>
          <w:sz w:val="24"/>
          <w:szCs w:val="24"/>
          <w:lang w:eastAsia="en-US"/>
        </w:rPr>
        <w:lastRenderedPageBreak/>
        <w:t>инженерия—Тестирование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4.76]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3.4251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политика тестирования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организационная политика тестирования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исполнительного уровня, описывающий цель, задачи, принципы и объем тестирования в организации </w:t>
      </w:r>
      <w:r w:rsidRPr="00D27129">
        <w:rPr>
          <w:rStyle w:val="FontStyle111"/>
          <w:rFonts w:ascii="Times New Roman" w:hAnsi="Times New Roman" w:cs="Times New Roman"/>
          <w:b w:val="0"/>
          <w:sz w:val="24"/>
          <w:szCs w:val="24"/>
          <w:lang w:eastAsia="en-US"/>
        </w:rPr>
        <w:t>[ISO/IEC/IEEE 29119-3:2013 Системная и программная инженерия — Тестирование программного обеспечения — Часть 3: Тестовая документация,</w:t>
      </w:r>
      <w:r w:rsidRPr="00D27129">
        <w:rPr>
          <w:rStyle w:val="FontStyle112"/>
          <w:rFonts w:ascii="Times New Roman" w:hAnsi="Times New Roman" w:cs="Times New Roman"/>
          <w:sz w:val="24"/>
          <w:szCs w:val="24"/>
          <w:lang w:eastAsia="en-US"/>
        </w:rPr>
        <w:t>4.26]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3.4252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тестовая практика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концептуальная структура, которая может быть применена к организационному процессу тестирования, процессу управления тестированием или процессу динамического тестирования для облегчения тестирования. </w:t>
      </w:r>
      <w:r w:rsidRPr="00D27129">
        <w:rPr>
          <w:rStyle w:val="FontStyle111"/>
          <w:rFonts w:ascii="Times New Roman" w:hAnsi="Times New Roman" w:cs="Times New Roman"/>
          <w:b w:val="0"/>
          <w:sz w:val="24"/>
          <w:szCs w:val="24"/>
          <w:lang w:eastAsia="en-US"/>
        </w:rPr>
        <w:t>[ISO/IEC/IEEE29119-1:2013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4.77]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тестовый подход</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3.4253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тестовая процедура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подробные команды для настройки, выполнения и оценки результатов для данного контрольного примера </w:t>
      </w:r>
      <w:r w:rsidRPr="00D27129">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3.1.34]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документ, содержащий совокупность ассоциированных команд для тестирования </w:t>
      </w:r>
      <w:r w:rsidRPr="00D27129">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3.1.34]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документация, определяющая последовательность действий для выполнения теста </w:t>
      </w:r>
      <w:r w:rsidRPr="00D27129">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3.1.34]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 xml:space="preserve">последовательность контрольных примеров в порядке выполнения, связанные с ними действия по настройке начальных предварительных условий и завершающие действия после выполнения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4.78]</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3.4254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спецификация тестовой процедуры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определяющий последовательность действий по выполнению теста 2. документ, определяющий одну или несколько тестовых процедур, которые представляют собой наборы контрольных примеров, которые должны выполняться для конкретной цели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4.79]</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E24A25" w:rsidRDefault="00D27129" w:rsidP="00D27129">
      <w:pPr>
        <w:pStyle w:val="Style81"/>
        <w:widowControl/>
        <w:ind w:firstLine="709"/>
        <w:jc w:val="both"/>
        <w:rPr>
          <w:rStyle w:val="FontStyle112"/>
          <w:rFonts w:ascii="Times New Roman" w:hAnsi="Times New Roman" w:cs="Times New Roman"/>
          <w:sz w:val="22"/>
          <w:szCs w:val="22"/>
          <w:lang w:eastAsia="en-US"/>
        </w:rPr>
      </w:pPr>
      <w:r w:rsidRPr="00E24A25">
        <w:rPr>
          <w:rStyle w:val="FontStyle112"/>
          <w:rFonts w:ascii="Times New Roman" w:hAnsi="Times New Roman" w:cs="Times New Roman"/>
          <w:sz w:val="22"/>
          <w:szCs w:val="22"/>
          <w:lang w:eastAsia="en-US"/>
        </w:rPr>
        <w:t>П</w:t>
      </w:r>
      <w:r w:rsidR="00E24A25" w:rsidRPr="00E24A25">
        <w:rPr>
          <w:rStyle w:val="FontStyle112"/>
          <w:rFonts w:ascii="Times New Roman" w:hAnsi="Times New Roman" w:cs="Times New Roman"/>
          <w:sz w:val="22"/>
          <w:szCs w:val="22"/>
          <w:lang w:eastAsia="en-US"/>
        </w:rPr>
        <w:t>римечание</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w:t>
      </w:r>
      <w:r w:rsidRPr="00E24A25">
        <w:rPr>
          <w:rStyle w:val="FontStyle112"/>
          <w:rFonts w:ascii="Times New Roman" w:hAnsi="Times New Roman" w:cs="Times New Roman"/>
          <w:sz w:val="22"/>
          <w:szCs w:val="22"/>
          <w:lang w:eastAsia="en-US"/>
        </w:rPr>
        <w:t xml:space="preserve"> Спецификация тестовой процедуры для автоматизированного запуска теста обычно называется тестовым сценарием.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3.4255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процесс тестирования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предоставляющий информацию о качестве программного продукта </w:t>
      </w:r>
      <w:r w:rsidRPr="00D27129">
        <w:rPr>
          <w:rStyle w:val="FontStyle111"/>
          <w:rFonts w:ascii="Times New Roman" w:hAnsi="Times New Roman" w:cs="Times New Roman"/>
          <w:b w:val="0"/>
          <w:sz w:val="24"/>
          <w:szCs w:val="24"/>
          <w:lang w:eastAsia="en-US"/>
        </w:rPr>
        <w:t>[ISO/IEC/IEEE29119-1:2013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4.80]</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E24A25" w:rsidRDefault="00D27129" w:rsidP="00D27129">
      <w:pPr>
        <w:pStyle w:val="Style81"/>
        <w:widowControl/>
        <w:ind w:firstLine="709"/>
        <w:jc w:val="both"/>
        <w:rPr>
          <w:rStyle w:val="FontStyle112"/>
          <w:rFonts w:ascii="Times New Roman" w:hAnsi="Times New Roman" w:cs="Times New Roman"/>
          <w:sz w:val="22"/>
          <w:szCs w:val="22"/>
          <w:lang w:eastAsia="en-US"/>
        </w:rPr>
      </w:pPr>
      <w:r w:rsidRPr="00E24A25">
        <w:rPr>
          <w:rStyle w:val="FontStyle112"/>
          <w:rFonts w:ascii="Times New Roman" w:hAnsi="Times New Roman" w:cs="Times New Roman"/>
          <w:sz w:val="22"/>
          <w:szCs w:val="22"/>
          <w:lang w:eastAsia="en-US"/>
        </w:rPr>
        <w:t>П</w:t>
      </w:r>
      <w:r w:rsidR="00E24A25" w:rsidRPr="00E24A25">
        <w:rPr>
          <w:rStyle w:val="FontStyle112"/>
          <w:rFonts w:ascii="Times New Roman" w:hAnsi="Times New Roman" w:cs="Times New Roman"/>
          <w:sz w:val="22"/>
          <w:szCs w:val="22"/>
          <w:lang w:eastAsia="en-US"/>
        </w:rPr>
        <w:t>римечание</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Ч</w:t>
      </w:r>
      <w:r w:rsidRPr="00E24A25">
        <w:rPr>
          <w:rStyle w:val="FontStyle112"/>
          <w:rFonts w:ascii="Times New Roman" w:hAnsi="Times New Roman" w:cs="Times New Roman"/>
          <w:sz w:val="22"/>
          <w:szCs w:val="22"/>
          <w:lang w:eastAsia="en-US"/>
        </w:rPr>
        <w:t>асто состоит из ряда действий, сгруппированных в один или несколько тестовых подпроцессов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3.4256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обзор готовности теста (TRR)</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обзор, проводимый для оценки результатов предварительного тестирования одного или нескольких элементов конфигурации; проверить, что процедуры тестирования для каждого элемента конфигурации завершены, соответствуют планам и описаниям тестирования и удовлетворяют требованиям тестирования; и убедиться, что проект готов перейти к формальному тестированию элементов конфигурации 2. Обзор (как в (1)) для любого аппаратного или программного компонента.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оценка кода, формальный квалификационный обзор, обзор проекта, обзор требований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3.4257</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периодичность проведения тестов</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атрибут теста, указывающий, что при каждом проведении теста получаются одни и те же результаты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3.4258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отчет о проведении тестирования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описывающий проведение и результаты тестирования, проведенного для системы или компонента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спецификация контрольного примера, отчет о завершении тестирования, отчет о происшествии во время испытаний, сопроводительный отчет по элементам тестирования, журнал тестирования, план тестирования, процедура тестирования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3.4259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результат тестирования</w:t>
      </w:r>
    </w:p>
    <w:p w:rsidR="00D27129" w:rsidRPr="00D27129" w:rsidRDefault="00D27129" w:rsidP="00D27129">
      <w:pPr>
        <w:pStyle w:val="Style81"/>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индикация того, прошел ли тестирование конкретный контрольный пример или нет, т.е. соответствует ли наблюдаемый фактический результат для исходного элемента тестирования ожидаемому результату, или наблюдались ли отклонения </w:t>
      </w:r>
      <w:r w:rsidRPr="00D27129">
        <w:rPr>
          <w:rStyle w:val="FontStyle111"/>
          <w:rFonts w:ascii="Times New Roman" w:hAnsi="Times New Roman" w:cs="Times New Roman"/>
          <w:b w:val="0"/>
          <w:sz w:val="24"/>
          <w:szCs w:val="24"/>
          <w:lang w:eastAsia="en-US"/>
        </w:rPr>
        <w:t>[ISO/IEC/IEEE29119-1:2013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4.82</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3.4260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тестовый сценарий</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спецификация процедуры тестирования для ручного или автоматизированного тестирования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4.83]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3.4261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тестовая совокупность</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одного или нескольких контрольных примеров с общим ограничением при их исполнении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4.84]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набор контрольных примеров для проверки конкретной цели теста </w:t>
      </w:r>
      <w:r w:rsidRPr="00D27129">
        <w:rPr>
          <w:rStyle w:val="FontStyle111"/>
          <w:rFonts w:ascii="Times New Roman" w:hAnsi="Times New Roman" w:cs="Times New Roman"/>
          <w:b w:val="0"/>
          <w:sz w:val="24"/>
          <w:szCs w:val="24"/>
          <w:lang w:eastAsia="en-US"/>
        </w:rPr>
        <w:t>[ISO/IEC/IEEE 29119-2:2013 Системная и программная инженерия — Тестирование программного обеспечения — Часть 2: Процессы тестирования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4.62]</w:t>
      </w:r>
    </w:p>
    <w:p w:rsidR="00E24A25" w:rsidRDefault="00E24A25" w:rsidP="00D27129">
      <w:pPr>
        <w:pStyle w:val="Style81"/>
        <w:widowControl/>
        <w:ind w:firstLine="709"/>
        <w:jc w:val="both"/>
        <w:rPr>
          <w:rStyle w:val="FontStyle112"/>
          <w:rFonts w:ascii="Times New Roman" w:hAnsi="Times New Roman" w:cs="Times New Roman"/>
          <w:sz w:val="24"/>
          <w:szCs w:val="24"/>
          <w:lang w:eastAsia="en-US"/>
        </w:rPr>
      </w:pPr>
    </w:p>
    <w:p w:rsidR="00D27129" w:rsidRPr="00E24A25" w:rsidRDefault="00D27129" w:rsidP="00D27129">
      <w:pPr>
        <w:pStyle w:val="Style81"/>
        <w:widowControl/>
        <w:ind w:firstLine="709"/>
        <w:jc w:val="both"/>
        <w:rPr>
          <w:rStyle w:val="FontStyle112"/>
          <w:rFonts w:ascii="Times New Roman" w:hAnsi="Times New Roman" w:cs="Times New Roman"/>
          <w:sz w:val="22"/>
          <w:szCs w:val="22"/>
          <w:lang w:eastAsia="en-US"/>
        </w:rPr>
      </w:pPr>
      <w:r w:rsidRPr="00E24A25">
        <w:rPr>
          <w:rStyle w:val="FontStyle112"/>
          <w:rFonts w:ascii="Times New Roman" w:hAnsi="Times New Roman" w:cs="Times New Roman"/>
          <w:sz w:val="22"/>
          <w:szCs w:val="22"/>
          <w:lang w:eastAsia="en-US"/>
        </w:rPr>
        <w:t>П</w:t>
      </w:r>
      <w:r w:rsidR="00E24A25" w:rsidRPr="00E24A25">
        <w:rPr>
          <w:rStyle w:val="FontStyle112"/>
          <w:rFonts w:ascii="Times New Roman" w:hAnsi="Times New Roman" w:cs="Times New Roman"/>
          <w:sz w:val="22"/>
          <w:szCs w:val="22"/>
          <w:lang w:eastAsia="en-US"/>
        </w:rPr>
        <w:t>римечание</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w:t>
      </w:r>
      <w:r w:rsidRPr="00E24A25">
        <w:rPr>
          <w:rStyle w:val="FontStyle112"/>
          <w:rFonts w:ascii="Times New Roman" w:hAnsi="Times New Roman" w:cs="Times New Roman"/>
          <w:sz w:val="22"/>
          <w:szCs w:val="22"/>
          <w:lang w:eastAsia="en-US"/>
        </w:rPr>
        <w:t xml:space="preserve"> Тестовые совокупности обычно отражают совокупности признаков, но они могут содержать контрольные примеры для ряда совокупностей признаков. Контрольные примеры для тестовой совокупности могут быть выбраны на основе выявленных рисков, тестовой основы, повторного тестирования или регрессионного тестирования.</w:t>
      </w:r>
    </w:p>
    <w:p w:rsidR="00E24A25" w:rsidRDefault="00E24A25"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3.4262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архитектура тестовой совокупности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вложенные взаимосвязи между наборами контрольных примеров, которые напрямую отражают иерархическую декомпозицию целей теста.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3.4263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спецификация теста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полная документация по проекту теста, контрольным примерам и тестовым процедурам для конкретного элемента тестирования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4.85]</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E24A25" w:rsidRDefault="00D27129" w:rsidP="00D27129">
      <w:pPr>
        <w:pStyle w:val="Style81"/>
        <w:widowControl/>
        <w:ind w:firstLine="709"/>
        <w:jc w:val="both"/>
        <w:rPr>
          <w:rStyle w:val="FontStyle112"/>
          <w:rFonts w:ascii="Times New Roman" w:hAnsi="Times New Roman" w:cs="Times New Roman"/>
          <w:sz w:val="22"/>
          <w:szCs w:val="22"/>
          <w:lang w:eastAsia="en-US"/>
        </w:rPr>
      </w:pPr>
      <w:r w:rsidRPr="00E24A25">
        <w:rPr>
          <w:rStyle w:val="FontStyle112"/>
          <w:rFonts w:ascii="Times New Roman" w:hAnsi="Times New Roman" w:cs="Times New Roman"/>
          <w:sz w:val="22"/>
          <w:szCs w:val="22"/>
          <w:lang w:eastAsia="en-US"/>
        </w:rPr>
        <w:t>П</w:t>
      </w:r>
      <w:r w:rsidR="00E24A25" w:rsidRPr="00E24A25">
        <w:rPr>
          <w:rStyle w:val="FontStyle112"/>
          <w:rFonts w:ascii="Times New Roman" w:hAnsi="Times New Roman" w:cs="Times New Roman"/>
          <w:sz w:val="22"/>
          <w:szCs w:val="22"/>
          <w:lang w:eastAsia="en-US"/>
        </w:rPr>
        <w:t>римечание</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w:t>
      </w:r>
      <w:r w:rsidRPr="00E24A25">
        <w:rPr>
          <w:rStyle w:val="FontStyle112"/>
          <w:rFonts w:ascii="Times New Roman" w:hAnsi="Times New Roman" w:cs="Times New Roman"/>
          <w:sz w:val="22"/>
          <w:szCs w:val="22"/>
          <w:lang w:eastAsia="en-US"/>
        </w:rPr>
        <w:t xml:space="preserve"> Спецификация теста может быть детализирована в одном документе, в совокупности документов или другими способами, например, в комплекте документов и записей базы данных.</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3.4264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отчет о статусе теста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отчет, который предоставляет информацию о статусе тестирования, которое выполняется в указанный отчетный период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4.86]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3.4265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стратегия тестирования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часть плана тестирования, которая описывает подход к тестированию для конкретного проекта тестирования или подпроцесса или подпроцессов тестирования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4.87]</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E24A25" w:rsidRDefault="00D27129" w:rsidP="00D27129">
      <w:pPr>
        <w:pStyle w:val="Style81"/>
        <w:widowControl/>
        <w:ind w:firstLine="709"/>
        <w:jc w:val="both"/>
        <w:rPr>
          <w:rStyle w:val="FontStyle112"/>
          <w:rFonts w:ascii="Times New Roman" w:hAnsi="Times New Roman" w:cs="Times New Roman"/>
          <w:sz w:val="22"/>
          <w:szCs w:val="22"/>
          <w:lang w:eastAsia="en-US"/>
        </w:rPr>
      </w:pPr>
      <w:r w:rsidRPr="00E24A25">
        <w:rPr>
          <w:rStyle w:val="FontStyle112"/>
          <w:rFonts w:ascii="Times New Roman" w:hAnsi="Times New Roman" w:cs="Times New Roman"/>
          <w:sz w:val="22"/>
          <w:szCs w:val="22"/>
          <w:lang w:eastAsia="en-US"/>
        </w:rPr>
        <w:t>П</w:t>
      </w:r>
      <w:r w:rsidR="00E24A25" w:rsidRPr="00E24A25">
        <w:rPr>
          <w:rStyle w:val="FontStyle112"/>
          <w:rFonts w:ascii="Times New Roman" w:hAnsi="Times New Roman" w:cs="Times New Roman"/>
          <w:sz w:val="22"/>
          <w:szCs w:val="22"/>
          <w:lang w:eastAsia="en-US"/>
        </w:rPr>
        <w:t>римечание</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w:t>
      </w:r>
      <w:r w:rsidRPr="00E24A25">
        <w:rPr>
          <w:rStyle w:val="FontStyle112"/>
          <w:rFonts w:ascii="Times New Roman" w:hAnsi="Times New Roman" w:cs="Times New Roman"/>
          <w:sz w:val="22"/>
          <w:szCs w:val="22"/>
          <w:lang w:eastAsia="en-US"/>
        </w:rPr>
        <w:t xml:space="preserve"> Стратегия тестирования обычно описывает некоторые или все из следующих элементов: используемые методы тестирования; подлежащие реализации тестовые подпроцессы; повторное тестирование и регрессионное тестирование; используемые методы разработки тестов и соответствующие критерии завершения тестов; тестовые данные; требования к тестовой среде и инструментам тестирования; и ожидания от тестовых результатов.</w:t>
      </w:r>
    </w:p>
    <w:p w:rsidR="00E24A25" w:rsidRDefault="00E24A25"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3.4266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подпроцесс теста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управление тестированием и динамические (и статические) процессы тестирования, используемые для выполнения определенного уровня тестирования (например, системное тестирование, тестирование приемлемости) или типа тестирования (например, тестирование удобства использования, тестирование функциональных характеристик), обычно в контексте общего процесса тестирования для тестового проекта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4.88]</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E24A25" w:rsidRDefault="00D27129" w:rsidP="00D27129">
      <w:pPr>
        <w:pStyle w:val="Style81"/>
        <w:widowControl/>
        <w:ind w:firstLine="709"/>
        <w:jc w:val="both"/>
        <w:rPr>
          <w:rStyle w:val="FontStyle112"/>
          <w:rFonts w:ascii="Times New Roman" w:hAnsi="Times New Roman" w:cs="Times New Roman"/>
          <w:sz w:val="22"/>
          <w:szCs w:val="22"/>
          <w:lang w:eastAsia="en-US"/>
        </w:rPr>
      </w:pPr>
      <w:r w:rsidRPr="00E24A25">
        <w:rPr>
          <w:rStyle w:val="FontStyle112"/>
          <w:rFonts w:ascii="Times New Roman" w:hAnsi="Times New Roman" w:cs="Times New Roman"/>
          <w:sz w:val="22"/>
          <w:szCs w:val="22"/>
          <w:lang w:eastAsia="en-US"/>
        </w:rPr>
        <w:t>П</w:t>
      </w:r>
      <w:r w:rsidR="00E24A25" w:rsidRPr="00E24A25">
        <w:rPr>
          <w:rStyle w:val="FontStyle112"/>
          <w:rFonts w:ascii="Times New Roman" w:hAnsi="Times New Roman" w:cs="Times New Roman"/>
          <w:sz w:val="22"/>
          <w:szCs w:val="22"/>
          <w:lang w:eastAsia="en-US"/>
        </w:rPr>
        <w:t>римечание</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w:t>
      </w:r>
      <w:r w:rsidRPr="00E24A25">
        <w:rPr>
          <w:rStyle w:val="FontStyle112"/>
          <w:rFonts w:ascii="Times New Roman" w:hAnsi="Times New Roman" w:cs="Times New Roman"/>
          <w:sz w:val="22"/>
          <w:szCs w:val="22"/>
          <w:lang w:eastAsia="en-US"/>
        </w:rPr>
        <w:t xml:space="preserve"> В зависимости от используемой модели жизненного цикла подпроцессы тестирования также обычно называют фазами тестирования, уровнями тестирования, этапами тестирования или задачами тестирования.</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3.4267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версия тест-объекта</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конкретная версия тест-объекта, которая используется для однократного выполнения динамического выполнения теста или анализа кода. </w:t>
      </w:r>
      <w:r w:rsidRPr="00D27129">
        <w:rPr>
          <w:rStyle w:val="FontStyle111"/>
          <w:rFonts w:ascii="Times New Roman" w:hAnsi="Times New Roman" w:cs="Times New Roman"/>
          <w:b w:val="0"/>
          <w:sz w:val="24"/>
          <w:szCs w:val="24"/>
          <w:lang w:eastAsia="en-US"/>
        </w:rPr>
        <w:t>[ISO/IEC 30130:2016 Программная инженерия — Возможности инструментов тестирования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3.4268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матрица отслеживаемости теста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тестовая матрица требований</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верификационная таблица требований</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lastRenderedPageBreak/>
        <w:t>матрица перекрестных ссылок верификации</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электронная таблица или другой автоматизированный инструмент, используемый для идентификации связанных элементов в документации и программном обеспечении, таких как требования с соответствующими тестами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4.90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матрица отслеживаемости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3.4269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тип теста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группа тестовых видов деятельности, ориентированных на конкретную качественную характеристику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4.91]</w:t>
      </w:r>
    </w:p>
    <w:p w:rsidR="00E24A25" w:rsidRDefault="00E24A25" w:rsidP="00D27129">
      <w:pPr>
        <w:pStyle w:val="Style81"/>
        <w:widowControl/>
        <w:ind w:firstLine="709"/>
        <w:jc w:val="both"/>
        <w:rPr>
          <w:rStyle w:val="FontStyle112"/>
          <w:rFonts w:ascii="Times New Roman" w:hAnsi="Times New Roman" w:cs="Times New Roman"/>
          <w:sz w:val="24"/>
          <w:szCs w:val="24"/>
          <w:lang w:eastAsia="en-US"/>
        </w:rPr>
      </w:pPr>
    </w:p>
    <w:p w:rsidR="00D27129" w:rsidRPr="00E24A25" w:rsidRDefault="00D27129" w:rsidP="00D27129">
      <w:pPr>
        <w:pStyle w:val="Style81"/>
        <w:widowControl/>
        <w:ind w:firstLine="709"/>
        <w:jc w:val="both"/>
        <w:rPr>
          <w:rStyle w:val="FontStyle112"/>
          <w:rFonts w:ascii="Times New Roman" w:hAnsi="Times New Roman" w:cs="Times New Roman"/>
          <w:sz w:val="22"/>
          <w:szCs w:val="22"/>
          <w:lang w:eastAsia="en-US"/>
        </w:rPr>
      </w:pPr>
      <w:r w:rsidRPr="00E24A25">
        <w:rPr>
          <w:rStyle w:val="FontStyle112"/>
          <w:rFonts w:ascii="Times New Roman" w:hAnsi="Times New Roman" w:cs="Times New Roman"/>
          <w:sz w:val="22"/>
          <w:szCs w:val="22"/>
          <w:lang w:eastAsia="en-US"/>
        </w:rPr>
        <w:t>П</w:t>
      </w:r>
      <w:r w:rsidR="00E24A25" w:rsidRPr="00E24A25">
        <w:rPr>
          <w:rStyle w:val="FontStyle112"/>
          <w:rFonts w:ascii="Times New Roman" w:hAnsi="Times New Roman" w:cs="Times New Roman"/>
          <w:sz w:val="22"/>
          <w:szCs w:val="22"/>
          <w:lang w:eastAsia="en-US"/>
        </w:rPr>
        <w:t>ример -</w:t>
      </w:r>
      <w:r w:rsidRPr="00E24A25">
        <w:rPr>
          <w:rStyle w:val="FontStyle112"/>
          <w:rFonts w:ascii="Times New Roman" w:hAnsi="Times New Roman" w:cs="Times New Roman"/>
          <w:sz w:val="22"/>
          <w:szCs w:val="22"/>
          <w:lang w:eastAsia="en-US"/>
        </w:rPr>
        <w:t xml:space="preserve"> </w:t>
      </w:r>
      <w:r w:rsidR="00E24A25" w:rsidRPr="00E24A25">
        <w:rPr>
          <w:rStyle w:val="FontStyle112"/>
          <w:rFonts w:ascii="Times New Roman" w:hAnsi="Times New Roman" w:cs="Times New Roman"/>
          <w:sz w:val="22"/>
          <w:szCs w:val="22"/>
          <w:lang w:eastAsia="en-US"/>
        </w:rPr>
        <w:t>Т</w:t>
      </w:r>
      <w:r w:rsidRPr="00E24A25">
        <w:rPr>
          <w:rStyle w:val="FontStyle112"/>
          <w:rFonts w:ascii="Times New Roman" w:hAnsi="Times New Roman" w:cs="Times New Roman"/>
          <w:sz w:val="22"/>
          <w:szCs w:val="22"/>
          <w:lang w:eastAsia="en-US"/>
        </w:rPr>
        <w:t>естирование защищенности, функциональное тестирование, тестирование удобства использования, тестирование функциональных характеристик</w:t>
      </w:r>
    </w:p>
    <w:p w:rsidR="00E24A25" w:rsidRDefault="00E24A25"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3.4270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тестовый модуль</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совокупность одного или нескольких модулей компьютерной программы вместе с соответствующими управляющими данными (например, таблицами), процедурами использования и процедурами эксплуатации, которые удовлетворяют следующим условиям: (a) все модули взяты из одной компьютерной программы; (b) по крайней мере один из новых или измененных модулей в наборе не прошел модульное тестирование; (c) совокупность модулей вместе с соответствующими данными и процедурами являются единственным объектом процесса тестирования.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3.4271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тестируемость</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в которой может быть разработан объективный и выполнимый тест для определения того, выполняется ли требование </w:t>
      </w:r>
      <w:r w:rsidRPr="00D27129">
        <w:rPr>
          <w:rStyle w:val="FontStyle111"/>
          <w:rFonts w:ascii="Times New Roman" w:hAnsi="Times New Roman" w:cs="Times New Roman"/>
          <w:b w:val="0"/>
          <w:sz w:val="24"/>
          <w:szCs w:val="24"/>
          <w:lang w:eastAsia="en-US"/>
        </w:rPr>
        <w:t>[ISO/IEC 12207:2008 Системная и программная инженерия — Процессы жизненного цикла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4.52]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степень эффективности и действенности, с которой можно установить критерии тестирования для системы, продукта или компонента, и можно провести испытания, чтобы определить, были ли соблюдены эти критерии. </w:t>
      </w:r>
      <w:r w:rsidRPr="00D27129">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4.2.7.5]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степень, в которой система или компонент способствуют установлению критериев тестирования и функциональных характеристик тестов для определения того, были ли соблюдены эти критерии.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3.4272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тестирование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действие, при котором система или компонент функционируют в определенных условиях, результаты наблюдаются или записываются, а также производится оценка какого-либо аспекта системы или компонента 2. процесс эксплуатации системы или компонента в определенных условиях, наблюдения или регистрации результатов, а также проведения оценки некоторых аспектов системы или компонента </w:t>
      </w:r>
      <w:r w:rsidRPr="00D27129">
        <w:rPr>
          <w:rStyle w:val="FontStyle111"/>
          <w:rFonts w:ascii="Times New Roman" w:hAnsi="Times New Roman" w:cs="Times New Roman"/>
          <w:b w:val="0"/>
          <w:sz w:val="24"/>
          <w:szCs w:val="24"/>
          <w:lang w:eastAsia="en-US"/>
        </w:rPr>
        <w:t>[ISO/IEC 25051:2014 Программная инженерия — Требования и оценка качества систем и программного обеспечения (SQuaRE) — Требования к качеству готового к использованию программного продукта (RUSP) и инструкции по тестированию</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4.1.23]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совокупность видов деятельности, проводимых для обеспечения обнаружения или оценки свойств одного или нескольких элементов тестирования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4.92]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3.4273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описание тестирования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описание условий выполнения теста (т.е. процедуры тестирования) </w:t>
      </w:r>
      <w:r w:rsidRPr="00D27129">
        <w:rPr>
          <w:rStyle w:val="FontStyle111"/>
          <w:rFonts w:ascii="Times New Roman" w:hAnsi="Times New Roman" w:cs="Times New Roman"/>
          <w:b w:val="0"/>
          <w:sz w:val="24"/>
          <w:szCs w:val="24"/>
          <w:lang w:eastAsia="en-US"/>
        </w:rPr>
        <w:t xml:space="preserve">[ISO/IEC 25051:2014 Программная инженерия — Требования и оценка качества систем и программного обеспечения (SQuaRE) — Требования к качеству готового к использованию программного продукта (RUSP) и инструкции по тестированию, </w:t>
      </w:r>
      <w:r w:rsidRPr="00D27129">
        <w:rPr>
          <w:rStyle w:val="FontStyle112"/>
          <w:rFonts w:ascii="Times New Roman" w:hAnsi="Times New Roman" w:cs="Times New Roman"/>
          <w:b/>
          <w:sz w:val="24"/>
          <w:szCs w:val="24"/>
          <w:lang w:eastAsia="en-US"/>
        </w:rPr>
        <w:t xml:space="preserve">4.11; </w:t>
      </w:r>
      <w:r w:rsidRPr="00D27129">
        <w:rPr>
          <w:rStyle w:val="FontStyle111"/>
          <w:rFonts w:ascii="Times New Roman" w:hAnsi="Times New Roman" w:cs="Times New Roman"/>
          <w:b w:val="0"/>
          <w:sz w:val="24"/>
          <w:szCs w:val="24"/>
          <w:lang w:eastAsia="en-US"/>
        </w:rPr>
        <w:t>ISO/IEC 25062:2006 Программная инженерия — Требования и оценка качества систем и программного обеспечения (SQuaRE) — Общий промышленный формат (CIF) отчетов о тестировании удобства использования</w:t>
      </w:r>
      <w:r w:rsidRPr="00D27129">
        <w:rPr>
          <w:rStyle w:val="FontStyle111"/>
          <w:rFonts w:ascii="Times New Roman" w:hAnsi="Times New Roman" w:cs="Times New Roman"/>
          <w:sz w:val="24"/>
          <w:szCs w:val="24"/>
          <w:lang w:eastAsia="en-US"/>
        </w:rPr>
        <w:t>,</w:t>
      </w:r>
      <w:r w:rsidRPr="00D27129">
        <w:rPr>
          <w:rStyle w:val="FontStyle112"/>
          <w:rFonts w:ascii="Times New Roman" w:hAnsi="Times New Roman" w:cs="Times New Roman"/>
          <w:sz w:val="24"/>
          <w:szCs w:val="24"/>
          <w:lang w:eastAsia="en-US"/>
        </w:rPr>
        <w:t>4.11]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3.4274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итерация задачи тестирования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задача тестирования, которая повторно выполняется во время обслуживания после того, как была первоначально выполнена во время разработки.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3.4275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инструмент тестирования</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специальный или общий инструмент, который используется для выполнения теста и управления тестами, например, запись результатов теста, отображение результатов теста, интерпретация результатов теста, генерация тестовых данных, генерация процедуры тестирования, генерация тестовых сценариев, моделирование тестов </w:t>
      </w:r>
      <w:r w:rsidRPr="00D27129">
        <w:rPr>
          <w:rStyle w:val="FontStyle111"/>
          <w:rFonts w:ascii="Times New Roman" w:hAnsi="Times New Roman" w:cs="Times New Roman"/>
          <w:b w:val="0"/>
          <w:sz w:val="24"/>
          <w:szCs w:val="24"/>
          <w:lang w:eastAsia="en-US"/>
        </w:rPr>
        <w:t>[ISO/IEC 30130:2016 Программная инженерия — Возможности инструментов тестирования программного обеспечения]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3.4276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программное обеспечение для тестирования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продукты, произведенные в результате трудозатрат, связанных с тестированием 2. искусственный признак, созданный в процессе тестирования, необходимый для планирования, разработки и выполнения тестов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4.93]</w:t>
      </w:r>
    </w:p>
    <w:p w:rsidR="0046650D" w:rsidRDefault="0046650D" w:rsidP="00D27129">
      <w:pPr>
        <w:pStyle w:val="Style81"/>
        <w:widowControl/>
        <w:ind w:firstLine="709"/>
        <w:jc w:val="both"/>
        <w:rPr>
          <w:rStyle w:val="FontStyle112"/>
          <w:rFonts w:ascii="Times New Roman" w:hAnsi="Times New Roman" w:cs="Times New Roman"/>
          <w:sz w:val="24"/>
          <w:szCs w:val="24"/>
          <w:lang w:eastAsia="en-US"/>
        </w:rPr>
      </w:pPr>
    </w:p>
    <w:p w:rsidR="00D27129" w:rsidRPr="0046650D" w:rsidRDefault="00D27129" w:rsidP="00D27129">
      <w:pPr>
        <w:pStyle w:val="Style81"/>
        <w:widowControl/>
        <w:ind w:firstLine="709"/>
        <w:jc w:val="both"/>
        <w:rPr>
          <w:rStyle w:val="FontStyle112"/>
          <w:rFonts w:ascii="Times New Roman" w:hAnsi="Times New Roman" w:cs="Times New Roman"/>
          <w:sz w:val="22"/>
          <w:szCs w:val="22"/>
          <w:lang w:eastAsia="en-US"/>
        </w:rPr>
      </w:pPr>
      <w:r w:rsidRPr="0046650D">
        <w:rPr>
          <w:rStyle w:val="FontStyle112"/>
          <w:rFonts w:ascii="Times New Roman" w:hAnsi="Times New Roman" w:cs="Times New Roman"/>
          <w:sz w:val="22"/>
          <w:szCs w:val="22"/>
          <w:lang w:eastAsia="en-US"/>
        </w:rPr>
        <w:t>П</w:t>
      </w:r>
      <w:r w:rsidR="0046650D" w:rsidRPr="0046650D">
        <w:rPr>
          <w:rStyle w:val="FontStyle112"/>
          <w:rFonts w:ascii="Times New Roman" w:hAnsi="Times New Roman" w:cs="Times New Roman"/>
          <w:sz w:val="22"/>
          <w:szCs w:val="22"/>
          <w:lang w:eastAsia="en-US"/>
        </w:rPr>
        <w:t>ример -</w:t>
      </w:r>
      <w:r w:rsidRPr="0046650D">
        <w:rPr>
          <w:rStyle w:val="FontStyle112"/>
          <w:rFonts w:ascii="Times New Roman" w:hAnsi="Times New Roman" w:cs="Times New Roman"/>
          <w:sz w:val="22"/>
          <w:szCs w:val="22"/>
          <w:lang w:eastAsia="en-US"/>
        </w:rPr>
        <w:t xml:space="preserve"> </w:t>
      </w:r>
      <w:r w:rsidR="0046650D" w:rsidRPr="0046650D">
        <w:rPr>
          <w:rStyle w:val="FontStyle112"/>
          <w:rFonts w:ascii="Times New Roman" w:hAnsi="Times New Roman" w:cs="Times New Roman"/>
          <w:sz w:val="22"/>
          <w:szCs w:val="22"/>
          <w:lang w:eastAsia="en-US"/>
        </w:rPr>
        <w:t>Д</w:t>
      </w:r>
      <w:r w:rsidRPr="0046650D">
        <w:rPr>
          <w:rStyle w:val="FontStyle112"/>
          <w:rFonts w:ascii="Times New Roman" w:hAnsi="Times New Roman" w:cs="Times New Roman"/>
          <w:sz w:val="22"/>
          <w:szCs w:val="22"/>
          <w:lang w:eastAsia="en-US"/>
        </w:rPr>
        <w:t>окументация, сценарии, входные данные, ожидаемые результаты, файлы, базы данных, среда и любое дополнительное программное обеспечение или сервисные программы, используемые в ходе тестирования</w:t>
      </w:r>
    </w:p>
    <w:p w:rsidR="0046650D" w:rsidRDefault="0046650D"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3.4277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текст</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данные в форме символов, графических элементов, слов, фраз, абзацев, предложений, таблиц или других компоновок символов, предназначенные для передачи значения и интерпретация которых в основном основана на знании читателем какого-либо естественного или машинного языка. </w:t>
      </w:r>
      <w:r w:rsidRPr="00D27129">
        <w:rPr>
          <w:rStyle w:val="FontStyle111"/>
          <w:rFonts w:ascii="Times New Roman" w:hAnsi="Times New Roman" w:cs="Times New Roman"/>
          <w:b w:val="0"/>
          <w:sz w:val="24"/>
          <w:szCs w:val="24"/>
          <w:lang w:eastAsia="en-US"/>
        </w:rPr>
        <w:t>[ISO/IEC 2382:2015, Информационные технологии — Словарь]</w:t>
      </w:r>
    </w:p>
    <w:p w:rsidR="0046650D" w:rsidRDefault="0046650D" w:rsidP="00D27129">
      <w:pPr>
        <w:pStyle w:val="Style81"/>
        <w:widowControl/>
        <w:ind w:firstLine="709"/>
        <w:jc w:val="both"/>
        <w:rPr>
          <w:rStyle w:val="FontStyle112"/>
          <w:rFonts w:ascii="Times New Roman" w:hAnsi="Times New Roman" w:cs="Times New Roman"/>
          <w:sz w:val="24"/>
          <w:szCs w:val="24"/>
          <w:lang w:eastAsia="en-US"/>
        </w:rPr>
      </w:pPr>
    </w:p>
    <w:p w:rsidR="00D27129" w:rsidRPr="0046650D" w:rsidRDefault="00D27129" w:rsidP="00D27129">
      <w:pPr>
        <w:pStyle w:val="Style81"/>
        <w:widowControl/>
        <w:ind w:firstLine="709"/>
        <w:jc w:val="both"/>
        <w:rPr>
          <w:rStyle w:val="FontStyle112"/>
          <w:rFonts w:ascii="Times New Roman" w:hAnsi="Times New Roman" w:cs="Times New Roman"/>
          <w:sz w:val="22"/>
          <w:szCs w:val="22"/>
          <w:lang w:eastAsia="en-US"/>
        </w:rPr>
      </w:pPr>
      <w:r w:rsidRPr="0046650D">
        <w:rPr>
          <w:rStyle w:val="FontStyle112"/>
          <w:rFonts w:ascii="Times New Roman" w:hAnsi="Times New Roman" w:cs="Times New Roman"/>
          <w:sz w:val="22"/>
          <w:szCs w:val="22"/>
          <w:lang w:eastAsia="en-US"/>
        </w:rPr>
        <w:t>П</w:t>
      </w:r>
      <w:r w:rsidR="0046650D" w:rsidRPr="0046650D">
        <w:rPr>
          <w:rStyle w:val="FontStyle112"/>
          <w:rFonts w:ascii="Times New Roman" w:hAnsi="Times New Roman" w:cs="Times New Roman"/>
          <w:sz w:val="22"/>
          <w:szCs w:val="22"/>
          <w:lang w:eastAsia="en-US"/>
        </w:rPr>
        <w:t>ример -</w:t>
      </w:r>
      <w:r w:rsidRPr="0046650D">
        <w:rPr>
          <w:rStyle w:val="FontStyle112"/>
          <w:rFonts w:ascii="Times New Roman" w:hAnsi="Times New Roman" w:cs="Times New Roman"/>
          <w:sz w:val="22"/>
          <w:szCs w:val="22"/>
          <w:lang w:eastAsia="en-US"/>
        </w:rPr>
        <w:t xml:space="preserve"> </w:t>
      </w:r>
      <w:r w:rsidR="0046650D" w:rsidRPr="0046650D">
        <w:rPr>
          <w:rStyle w:val="FontStyle112"/>
          <w:rFonts w:ascii="Times New Roman" w:hAnsi="Times New Roman" w:cs="Times New Roman"/>
          <w:sz w:val="22"/>
          <w:szCs w:val="22"/>
          <w:lang w:eastAsia="en-US"/>
        </w:rPr>
        <w:t>Э</w:t>
      </w:r>
      <w:r w:rsidRPr="0046650D">
        <w:rPr>
          <w:rStyle w:val="FontStyle112"/>
          <w:rFonts w:ascii="Times New Roman" w:hAnsi="Times New Roman" w:cs="Times New Roman"/>
          <w:sz w:val="22"/>
          <w:szCs w:val="22"/>
          <w:lang w:eastAsia="en-US"/>
        </w:rPr>
        <w:t>кран. деловое письмо, напечатанное на бумаге или отображенное на экране</w:t>
      </w:r>
    </w:p>
    <w:p w:rsidR="0046650D" w:rsidRDefault="0046650D"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3.4278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текстовый редактор</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редактор</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компьютерная программа, часто являющаяся частью системы обработки текстов, которая позволяет пользователю вводить, изменять и просматривать текст</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3.4279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текстовая страница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страница модели, содержащая текстовый материал, относящийся к конкретной диаграмме </w:t>
      </w:r>
      <w:r w:rsidRPr="00D27129">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2.1.102]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3.4280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обработка текста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обработка слова</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операции обработки данных по тексту, такие как ввод, редактирование, объединение, извлечение, хранение, отображение или печать </w:t>
      </w:r>
      <w:r w:rsidRPr="00D27129">
        <w:rPr>
          <w:rStyle w:val="FontStyle111"/>
          <w:rFonts w:ascii="Times New Roman" w:hAnsi="Times New Roman" w:cs="Times New Roman"/>
          <w:b w:val="0"/>
          <w:sz w:val="24"/>
          <w:szCs w:val="24"/>
          <w:lang w:eastAsia="en-US"/>
        </w:rPr>
        <w:t>[ISO/IEC2382:2015,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3.4281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текстура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архитектурная текстура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набор единых правил разработки и ограничений для реализации приложений производственной линии </w:t>
      </w:r>
      <w:r w:rsidRPr="00D27129">
        <w:rPr>
          <w:rStyle w:val="FontStyle111"/>
          <w:rFonts w:ascii="Times New Roman" w:hAnsi="Times New Roman" w:cs="Times New Roman"/>
          <w:b w:val="0"/>
          <w:sz w:val="24"/>
          <w:szCs w:val="24"/>
          <w:lang w:eastAsia="en-US"/>
        </w:rPr>
        <w:t>[ISO/IEC 26551:2016 Системная и программная инженерия — Инструменты и методы для разработки требований к производственным линиям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3.4282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тема</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пользовательские истории, связанные общим фактором, таким как функциональность, источник данных или уровень безопасности</w:t>
      </w:r>
      <w:r w:rsidRPr="00D27129">
        <w:rPr>
          <w:rStyle w:val="FontStyle112"/>
          <w:rFonts w:ascii="Times New Roman" w:hAnsi="Times New Roman" w:cs="Times New Roman"/>
          <w:b/>
          <w:sz w:val="24"/>
          <w:szCs w:val="24"/>
          <w:lang w:eastAsia="en-US"/>
        </w:rPr>
        <w:t xml:space="preserve"> </w:t>
      </w:r>
      <w:r w:rsidRPr="00D27129">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3.4283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время обработки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время, прошедшее между окончанием подсказки или сообщения, сгенерированного интерактивной системой, и началом ответа пользователя-человека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время порт-порт, время отклика, длительность цикла обработки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3.4284</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третья нормальная форма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результат процесса нормализации, который преобразует группы данных таким образом, чтобы каждый неключевой атрибут не зависел ни от какого другого неключевого атрибута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3.4285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третья сторона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лицо или орган, признанный независимым от вовлеченных сторон в отношении рассматриваемого вопроса </w:t>
      </w:r>
      <w:r w:rsidRPr="00D27129">
        <w:rPr>
          <w:rStyle w:val="FontStyle111"/>
          <w:rFonts w:ascii="Times New Roman" w:hAnsi="Times New Roman" w:cs="Times New Roman"/>
          <w:b w:val="0"/>
          <w:sz w:val="24"/>
          <w:szCs w:val="24"/>
          <w:lang w:eastAsia="en-US"/>
        </w:rPr>
        <w:t>[ISO/IEC 25051:2014 Программная инженерия — Требования и оценка качества систем и программного обеспечения (SQuaRE) — Требования к качеству готового к использованию программного продукта (RUSP) и инструкции по тестированию</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4.1.25]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3.4286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переполнение памяти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состояние, при котором компьютерная система расходует большую часть или все свои ресурсы на служебные операции, такие как обмен данными между основным и вспомогательным ЗУ, а не на предполагаемые вычислительные функции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3.4287 </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цепочка выполняемых задач</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цепочка действий, где хотя бы один объект участвует во всех действиях цепочки </w:t>
      </w:r>
      <w:r w:rsidRPr="00D27129">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13.1.2]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3.4288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угроза</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состояние системы или системной среды, которое может привести к неблагоприятным последствиям 2. риск, который окажет негативное влияние на одну или </w:t>
      </w:r>
      <w:r w:rsidRPr="00D27129">
        <w:rPr>
          <w:rStyle w:val="FontStyle112"/>
          <w:rFonts w:ascii="Times New Roman" w:hAnsi="Times New Roman" w:cs="Times New Roman"/>
          <w:sz w:val="24"/>
          <w:szCs w:val="24"/>
          <w:lang w:eastAsia="en-US"/>
        </w:rPr>
        <w:lastRenderedPageBreak/>
        <w:t xml:space="preserve">несколько целей проекта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3.4289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фактор угрозы</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логический объект, который неблагоприятным образом влияет на рассматриваемое свойство </w:t>
      </w:r>
      <w:r w:rsidRPr="00D27129">
        <w:rPr>
          <w:rStyle w:val="FontStyle111"/>
          <w:rFonts w:ascii="Times New Roman" w:hAnsi="Times New Roman" w:cs="Times New Roman"/>
          <w:b w:val="0"/>
          <w:sz w:val="24"/>
          <w:szCs w:val="24"/>
          <w:lang w:eastAsia="en-US"/>
        </w:rPr>
        <w:t>[ISO/IEC 15026-3:2015 Системная и программная инженерия — Гарантирование систем и программного обеспечения — Часть 3: Уровни целостности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3.4290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моделирование угрозы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метод систематического исследования для выявления любых обстоятельств или событий, которые могут нанести вред системе в форме уничтожения, раскрытия, изменения данных или отказа в обслуживании.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46650D">
        <w:rPr>
          <w:rStyle w:val="FontStyle112"/>
          <w:rFonts w:ascii="Times New Roman" w:hAnsi="Times New Roman" w:cs="Times New Roman"/>
          <w:sz w:val="22"/>
          <w:szCs w:val="22"/>
          <w:lang w:eastAsia="en-US"/>
        </w:rPr>
        <w:t>П</w:t>
      </w:r>
      <w:r w:rsidR="0046650D" w:rsidRPr="0046650D">
        <w:rPr>
          <w:rStyle w:val="FontStyle112"/>
          <w:rFonts w:ascii="Times New Roman" w:hAnsi="Times New Roman" w:cs="Times New Roman"/>
          <w:sz w:val="22"/>
          <w:szCs w:val="22"/>
          <w:lang w:eastAsia="en-US"/>
        </w:rPr>
        <w:t>римечание</w:t>
      </w:r>
      <w:r w:rsidRPr="0046650D">
        <w:rPr>
          <w:rStyle w:val="FontStyle112"/>
          <w:rFonts w:ascii="Times New Roman" w:hAnsi="Times New Roman" w:cs="Times New Roman"/>
          <w:sz w:val="22"/>
          <w:szCs w:val="22"/>
          <w:lang w:eastAsia="en-US"/>
        </w:rPr>
        <w:t xml:space="preserve"> </w:t>
      </w:r>
      <w:r w:rsidR="0046650D" w:rsidRPr="0046650D">
        <w:rPr>
          <w:rStyle w:val="FontStyle112"/>
          <w:rFonts w:ascii="Times New Roman" w:hAnsi="Times New Roman" w:cs="Times New Roman"/>
          <w:sz w:val="22"/>
          <w:szCs w:val="22"/>
          <w:lang w:eastAsia="en-US"/>
        </w:rPr>
        <w:t>-</w:t>
      </w:r>
      <w:r w:rsidRPr="0046650D">
        <w:rPr>
          <w:rStyle w:val="FontStyle112"/>
          <w:rFonts w:ascii="Times New Roman" w:hAnsi="Times New Roman" w:cs="Times New Roman"/>
          <w:sz w:val="22"/>
          <w:szCs w:val="22"/>
          <w:lang w:eastAsia="en-US"/>
        </w:rPr>
        <w:t xml:space="preserve"> Это приводит к оценке уязвимости</w:t>
      </w:r>
      <w:r w:rsidRPr="00D27129">
        <w:rPr>
          <w:rStyle w:val="FontStyle112"/>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3.4291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трехадресная команда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компьютерная команда, содержащая три поля адреса</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одноадресная команда, двухадресная команда, четырехадресная команда, команда с нулевым адресом</w:t>
      </w:r>
    </w:p>
    <w:p w:rsidR="0046650D" w:rsidRDefault="0046650D" w:rsidP="00D27129">
      <w:pPr>
        <w:pStyle w:val="Style25"/>
        <w:widowControl/>
        <w:ind w:firstLine="709"/>
        <w:jc w:val="both"/>
        <w:rPr>
          <w:rStyle w:val="FontStyle112"/>
          <w:rFonts w:ascii="Times New Roman" w:hAnsi="Times New Roman" w:cs="Times New Roman"/>
          <w:sz w:val="24"/>
          <w:szCs w:val="24"/>
          <w:lang w:eastAsia="en-US"/>
        </w:rPr>
      </w:pPr>
    </w:p>
    <w:p w:rsidR="00D27129" w:rsidRPr="0046650D" w:rsidRDefault="00D27129" w:rsidP="00D27129">
      <w:pPr>
        <w:pStyle w:val="Style25"/>
        <w:widowControl/>
        <w:ind w:firstLine="709"/>
        <w:jc w:val="both"/>
        <w:rPr>
          <w:rStyle w:val="FontStyle112"/>
          <w:rFonts w:ascii="Times New Roman" w:hAnsi="Times New Roman" w:cs="Times New Roman"/>
          <w:sz w:val="22"/>
          <w:szCs w:val="22"/>
          <w:lang w:eastAsia="en-US"/>
        </w:rPr>
      </w:pPr>
      <w:r w:rsidRPr="0046650D">
        <w:rPr>
          <w:rStyle w:val="FontStyle112"/>
          <w:rFonts w:ascii="Times New Roman" w:hAnsi="Times New Roman" w:cs="Times New Roman"/>
          <w:sz w:val="22"/>
          <w:szCs w:val="22"/>
          <w:lang w:eastAsia="en-US"/>
        </w:rPr>
        <w:t>П</w:t>
      </w:r>
      <w:r w:rsidR="0046650D" w:rsidRPr="0046650D">
        <w:rPr>
          <w:rStyle w:val="FontStyle112"/>
          <w:rFonts w:ascii="Times New Roman" w:hAnsi="Times New Roman" w:cs="Times New Roman"/>
          <w:sz w:val="22"/>
          <w:szCs w:val="22"/>
          <w:lang w:eastAsia="en-US"/>
        </w:rPr>
        <w:t>ример -</w:t>
      </w:r>
      <w:r w:rsidRPr="0046650D">
        <w:rPr>
          <w:rStyle w:val="FontStyle112"/>
          <w:rFonts w:ascii="Times New Roman" w:hAnsi="Times New Roman" w:cs="Times New Roman"/>
          <w:sz w:val="22"/>
          <w:szCs w:val="22"/>
          <w:lang w:eastAsia="en-US"/>
        </w:rPr>
        <w:t xml:space="preserve"> </w:t>
      </w:r>
      <w:r w:rsidR="0046650D" w:rsidRPr="0046650D">
        <w:rPr>
          <w:rStyle w:val="FontStyle112"/>
          <w:rFonts w:ascii="Times New Roman" w:hAnsi="Times New Roman" w:cs="Times New Roman"/>
          <w:sz w:val="22"/>
          <w:szCs w:val="22"/>
          <w:lang w:eastAsia="en-US"/>
        </w:rPr>
        <w:t>К</w:t>
      </w:r>
      <w:r w:rsidRPr="0046650D">
        <w:rPr>
          <w:rStyle w:val="FontStyle112"/>
          <w:rFonts w:ascii="Times New Roman" w:hAnsi="Times New Roman" w:cs="Times New Roman"/>
          <w:sz w:val="22"/>
          <w:szCs w:val="22"/>
          <w:lang w:eastAsia="en-US"/>
        </w:rPr>
        <w:t>оманда добавить содержимое локаций A и B и поместить результаты в локацию C</w:t>
      </w:r>
    </w:p>
    <w:p w:rsidR="0046650D" w:rsidRDefault="0046650D"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3.4292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четырехадресная команда типа 3+1</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компьютерная команда, которая содержит четыре поля адреса, четвертое содержит адрес команды, которая будет выполнена следующей</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двухадресная команда типа 1+1, трехадресная команда типа 2+1, пятиадресная команда типа 5+1</w:t>
      </w:r>
    </w:p>
    <w:p w:rsidR="0046650D" w:rsidRDefault="0046650D" w:rsidP="00D27129">
      <w:pPr>
        <w:pStyle w:val="Style81"/>
        <w:widowControl/>
        <w:ind w:firstLine="709"/>
        <w:jc w:val="both"/>
        <w:rPr>
          <w:rStyle w:val="FontStyle112"/>
          <w:rFonts w:ascii="Times New Roman" w:hAnsi="Times New Roman" w:cs="Times New Roman"/>
          <w:sz w:val="24"/>
          <w:szCs w:val="24"/>
          <w:lang w:eastAsia="en-US"/>
        </w:rPr>
      </w:pPr>
    </w:p>
    <w:p w:rsidR="00D27129" w:rsidRPr="0046650D" w:rsidRDefault="00D27129" w:rsidP="00D27129">
      <w:pPr>
        <w:pStyle w:val="Style81"/>
        <w:widowControl/>
        <w:ind w:firstLine="709"/>
        <w:jc w:val="both"/>
        <w:rPr>
          <w:rStyle w:val="FontStyle112"/>
          <w:rFonts w:ascii="Times New Roman" w:hAnsi="Times New Roman" w:cs="Times New Roman"/>
          <w:sz w:val="22"/>
          <w:szCs w:val="22"/>
          <w:lang w:eastAsia="en-US"/>
        </w:rPr>
      </w:pPr>
      <w:r w:rsidRPr="0046650D">
        <w:rPr>
          <w:rStyle w:val="FontStyle112"/>
          <w:rFonts w:ascii="Times New Roman" w:hAnsi="Times New Roman" w:cs="Times New Roman"/>
          <w:sz w:val="22"/>
          <w:szCs w:val="22"/>
          <w:lang w:eastAsia="en-US"/>
        </w:rPr>
        <w:t>П</w:t>
      </w:r>
      <w:r w:rsidR="0046650D" w:rsidRPr="0046650D">
        <w:rPr>
          <w:rStyle w:val="FontStyle112"/>
          <w:rFonts w:ascii="Times New Roman" w:hAnsi="Times New Roman" w:cs="Times New Roman"/>
          <w:sz w:val="22"/>
          <w:szCs w:val="22"/>
          <w:lang w:eastAsia="en-US"/>
        </w:rPr>
        <w:t>ример -</w:t>
      </w:r>
      <w:r w:rsidRPr="0046650D">
        <w:rPr>
          <w:rStyle w:val="FontStyle112"/>
          <w:rFonts w:ascii="Times New Roman" w:hAnsi="Times New Roman" w:cs="Times New Roman"/>
          <w:sz w:val="22"/>
          <w:szCs w:val="22"/>
          <w:lang w:eastAsia="en-US"/>
        </w:rPr>
        <w:t xml:space="preserve"> </w:t>
      </w:r>
      <w:r w:rsidR="0046650D" w:rsidRPr="0046650D">
        <w:rPr>
          <w:rStyle w:val="FontStyle112"/>
          <w:rFonts w:ascii="Times New Roman" w:hAnsi="Times New Roman" w:cs="Times New Roman"/>
          <w:sz w:val="22"/>
          <w:szCs w:val="22"/>
          <w:lang w:eastAsia="en-US"/>
        </w:rPr>
        <w:t>К</w:t>
      </w:r>
      <w:r w:rsidRPr="0046650D">
        <w:rPr>
          <w:rStyle w:val="FontStyle112"/>
          <w:rFonts w:ascii="Times New Roman" w:hAnsi="Times New Roman" w:cs="Times New Roman"/>
          <w:sz w:val="22"/>
          <w:szCs w:val="22"/>
          <w:lang w:eastAsia="en-US"/>
        </w:rPr>
        <w:t>оманда добавить содержимое локаций A и B, поместить результаты в локацию C, затем выполнить команду в локации D</w:t>
      </w:r>
    </w:p>
    <w:p w:rsidR="00D27129" w:rsidRPr="0046650D" w:rsidRDefault="00D27129" w:rsidP="00D27129">
      <w:pPr>
        <w:pStyle w:val="Style81"/>
        <w:widowControl/>
        <w:ind w:firstLine="709"/>
        <w:jc w:val="both"/>
        <w:rPr>
          <w:rStyle w:val="FontStyle112"/>
          <w:rFonts w:ascii="Times New Roman" w:hAnsi="Times New Roman" w:cs="Times New Roman"/>
          <w:sz w:val="22"/>
          <w:szCs w:val="22"/>
          <w:lang w:eastAsia="en-US"/>
        </w:rPr>
      </w:pPr>
    </w:p>
    <w:p w:rsidR="00D27129" w:rsidRPr="0046650D" w:rsidRDefault="00D27129" w:rsidP="00D27129">
      <w:pPr>
        <w:pStyle w:val="Style81"/>
        <w:widowControl/>
        <w:ind w:firstLine="709"/>
        <w:jc w:val="both"/>
        <w:rPr>
          <w:rStyle w:val="FontStyle112"/>
          <w:rFonts w:ascii="Times New Roman" w:hAnsi="Times New Roman" w:cs="Times New Roman"/>
          <w:sz w:val="22"/>
          <w:szCs w:val="22"/>
          <w:lang w:eastAsia="en-US"/>
        </w:rPr>
      </w:pPr>
      <w:r w:rsidRPr="0046650D">
        <w:rPr>
          <w:rStyle w:val="FontStyle112"/>
          <w:rFonts w:ascii="Times New Roman" w:hAnsi="Times New Roman" w:cs="Times New Roman"/>
          <w:sz w:val="22"/>
          <w:szCs w:val="22"/>
          <w:lang w:eastAsia="en-US"/>
        </w:rPr>
        <w:t>П</w:t>
      </w:r>
      <w:r w:rsidR="0046650D" w:rsidRPr="0046650D">
        <w:rPr>
          <w:rStyle w:val="FontStyle112"/>
          <w:rFonts w:ascii="Times New Roman" w:hAnsi="Times New Roman" w:cs="Times New Roman"/>
          <w:sz w:val="22"/>
          <w:szCs w:val="22"/>
          <w:lang w:eastAsia="en-US"/>
        </w:rPr>
        <w:t>римечание</w:t>
      </w:r>
      <w:r w:rsidRPr="0046650D">
        <w:rPr>
          <w:rStyle w:val="FontStyle112"/>
          <w:rFonts w:ascii="Times New Roman" w:hAnsi="Times New Roman" w:cs="Times New Roman"/>
          <w:sz w:val="22"/>
          <w:szCs w:val="22"/>
          <w:lang w:eastAsia="en-US"/>
        </w:rPr>
        <w:t xml:space="preserve"> </w:t>
      </w:r>
      <w:r w:rsidR="0046650D" w:rsidRPr="0046650D">
        <w:rPr>
          <w:rStyle w:val="FontStyle112"/>
          <w:rFonts w:ascii="Times New Roman" w:hAnsi="Times New Roman" w:cs="Times New Roman"/>
          <w:sz w:val="22"/>
          <w:szCs w:val="22"/>
          <w:lang w:eastAsia="en-US"/>
        </w:rPr>
        <w:t>-</w:t>
      </w:r>
      <w:r w:rsidRPr="0046650D">
        <w:rPr>
          <w:rStyle w:val="FontStyle112"/>
          <w:rFonts w:ascii="Times New Roman" w:hAnsi="Times New Roman" w:cs="Times New Roman"/>
          <w:sz w:val="22"/>
          <w:szCs w:val="22"/>
          <w:lang w:eastAsia="en-US"/>
        </w:rPr>
        <w:t xml:space="preserve"> </w:t>
      </w:r>
      <w:r w:rsidR="0046650D" w:rsidRPr="0046650D">
        <w:rPr>
          <w:rStyle w:val="FontStyle112"/>
          <w:rFonts w:ascii="Times New Roman" w:hAnsi="Times New Roman" w:cs="Times New Roman"/>
          <w:sz w:val="22"/>
          <w:szCs w:val="22"/>
          <w:lang w:eastAsia="en-US"/>
        </w:rPr>
        <w:t>Н</w:t>
      </w:r>
      <w:r w:rsidRPr="0046650D">
        <w:rPr>
          <w:rStyle w:val="FontStyle112"/>
          <w:rFonts w:ascii="Times New Roman" w:hAnsi="Times New Roman" w:cs="Times New Roman"/>
          <w:sz w:val="22"/>
          <w:szCs w:val="22"/>
          <w:lang w:eastAsia="en-US"/>
        </w:rPr>
        <w:t>апример,</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3.4293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трехточечный расчет</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метод, используемый для оценки стоимости или продолжительности путем применения среднего значения оптимистичных, пессимистичных и наиболее вероятных оценок, когда существует неопределенность с оценками отдельных видов деятельности.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3.4294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порог</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стоимость, время, качество, техническое или ресурсное значение, используемое в качестве параметра и которое может быть включено в спецификацию продуктов. Преодоление порога должно привести к некоторым действиям, таким как генерация отчета об исключении. [Руководство к справочнику по управлению проектами (PMBOK® Guide) — пятое издание</w:t>
      </w:r>
      <w:r w:rsidRPr="00D27129">
        <w:rPr>
          <w:rStyle w:val="FontStyle111"/>
          <w:rFonts w:ascii="Times New Roman" w:hAnsi="Times New Roman" w:cs="Times New Roman"/>
          <w:b w:val="0"/>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3.4295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производительность</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объем работы, который может быть выполнен компьютерной системой или ее компонентом за определенный период времени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скорость (т.е. среднее количество в </w:t>
      </w:r>
      <w:r w:rsidRPr="00D27129">
        <w:rPr>
          <w:rStyle w:val="FontStyle112"/>
          <w:rFonts w:ascii="Times New Roman" w:hAnsi="Times New Roman" w:cs="Times New Roman"/>
          <w:sz w:val="24"/>
          <w:szCs w:val="24"/>
          <w:lang w:eastAsia="en-US"/>
        </w:rPr>
        <w:lastRenderedPageBreak/>
        <w:t xml:space="preserve">единицу времени по отношению к интервалу ранжирования) всех задач определенного типа, представленных в SUT </w:t>
      </w:r>
      <w:r w:rsidRPr="00D27129">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4.24]</w:t>
      </w:r>
    </w:p>
    <w:p w:rsidR="0046650D" w:rsidRDefault="0046650D" w:rsidP="00D27129">
      <w:pPr>
        <w:pStyle w:val="Style81"/>
        <w:widowControl/>
        <w:ind w:firstLine="709"/>
        <w:jc w:val="both"/>
        <w:rPr>
          <w:rStyle w:val="FontStyle112"/>
          <w:rFonts w:ascii="Times New Roman" w:hAnsi="Times New Roman" w:cs="Times New Roman"/>
          <w:sz w:val="24"/>
          <w:szCs w:val="24"/>
          <w:lang w:eastAsia="en-US"/>
        </w:rPr>
      </w:pPr>
    </w:p>
    <w:p w:rsidR="00D27129" w:rsidRPr="0046650D" w:rsidRDefault="00D27129" w:rsidP="00D27129">
      <w:pPr>
        <w:pStyle w:val="Style81"/>
        <w:widowControl/>
        <w:ind w:firstLine="709"/>
        <w:jc w:val="both"/>
        <w:rPr>
          <w:rStyle w:val="FontStyle112"/>
          <w:rFonts w:ascii="Times New Roman" w:hAnsi="Times New Roman" w:cs="Times New Roman"/>
          <w:sz w:val="22"/>
          <w:szCs w:val="22"/>
          <w:lang w:eastAsia="en-US"/>
        </w:rPr>
      </w:pPr>
      <w:r w:rsidRPr="0046650D">
        <w:rPr>
          <w:rStyle w:val="FontStyle112"/>
          <w:rFonts w:ascii="Times New Roman" w:hAnsi="Times New Roman" w:cs="Times New Roman"/>
          <w:sz w:val="22"/>
          <w:szCs w:val="22"/>
          <w:lang w:eastAsia="en-US"/>
        </w:rPr>
        <w:t>П</w:t>
      </w:r>
      <w:r w:rsidR="0046650D" w:rsidRPr="0046650D">
        <w:rPr>
          <w:rStyle w:val="FontStyle112"/>
          <w:rFonts w:ascii="Times New Roman" w:hAnsi="Times New Roman" w:cs="Times New Roman"/>
          <w:sz w:val="22"/>
          <w:szCs w:val="22"/>
          <w:lang w:eastAsia="en-US"/>
        </w:rPr>
        <w:t>римечание</w:t>
      </w:r>
      <w:r w:rsidRPr="0046650D">
        <w:rPr>
          <w:rStyle w:val="FontStyle112"/>
          <w:rFonts w:ascii="Times New Roman" w:hAnsi="Times New Roman" w:cs="Times New Roman"/>
          <w:sz w:val="22"/>
          <w:szCs w:val="22"/>
          <w:lang w:eastAsia="en-US"/>
        </w:rPr>
        <w:t xml:space="preserve"> </w:t>
      </w:r>
      <w:r w:rsidR="0046650D" w:rsidRPr="0046650D">
        <w:rPr>
          <w:rStyle w:val="FontStyle112"/>
          <w:rFonts w:ascii="Times New Roman" w:hAnsi="Times New Roman" w:cs="Times New Roman"/>
          <w:sz w:val="22"/>
          <w:szCs w:val="22"/>
          <w:lang w:eastAsia="en-US"/>
        </w:rPr>
        <w:t>-</w:t>
      </w:r>
      <w:r w:rsidRPr="0046650D">
        <w:rPr>
          <w:rStyle w:val="FontStyle112"/>
          <w:rFonts w:ascii="Times New Roman" w:hAnsi="Times New Roman" w:cs="Times New Roman"/>
          <w:sz w:val="22"/>
          <w:szCs w:val="22"/>
          <w:lang w:eastAsia="en-US"/>
        </w:rPr>
        <w:t xml:space="preserve"> Обычно производительность определяется количеством завершенных задач в течение определенного периода времени.</w:t>
      </w:r>
    </w:p>
    <w:p w:rsidR="0046650D" w:rsidRDefault="0046650D"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3.4296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значение ранжирования производительности</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частное (соответствующее j-типу задачи) от (фактической) производительности и эталонного значения производительности </w:t>
      </w:r>
      <w:r w:rsidRPr="00D27129">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3.4297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эталонное значение </w:t>
      </w:r>
      <w:r w:rsidRPr="00D27129">
        <w:rPr>
          <w:rStyle w:val="FontStyle112"/>
          <w:rFonts w:ascii="Times New Roman" w:hAnsi="Times New Roman" w:cs="Times New Roman"/>
          <w:b/>
          <w:sz w:val="24"/>
          <w:szCs w:val="24"/>
          <w:lang w:eastAsia="en-US"/>
        </w:rPr>
        <w:t>производительности</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минимальная производительность, необходимая для совокупности эмулируемых пользователей </w:t>
      </w:r>
      <w:r w:rsidRPr="00D27129">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4.26]</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3.4298 </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миниатюра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файл с миниатюрным изображением, отображаемый для быстрой идентификации большего изображения или видеофайла </w:t>
      </w:r>
      <w:r w:rsidRPr="00D27129">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3.4299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уровень</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группирование определений процесса </w:t>
      </w:r>
      <w:r w:rsidRPr="00D27129">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3.50]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3.4300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TIM</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встреча по техническому обмену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3.4301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время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 порядке убывания разрешения - время выполнения CPU, прошедшее время (т.е. время настенных часов) или календарное время. </w:t>
      </w:r>
      <w:r w:rsidRPr="00D27129">
        <w:rPr>
          <w:rStyle w:val="FontStyle111"/>
          <w:rFonts w:ascii="Times New Roman" w:hAnsi="Times New Roman" w:cs="Times New Roman"/>
          <w:b w:val="0"/>
          <w:sz w:val="24"/>
          <w:szCs w:val="24"/>
          <w:lang w:eastAsia="en-US"/>
        </w:rPr>
        <w:t>[IEEE 982.1-2005 Стандарт IEEE, Словарь показателей программных аспектов безотказности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3.4302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договор с оплатой стоимости затрат рабочего времени и материалов (T&amp;M) </w:t>
      </w:r>
    </w:p>
    <w:p w:rsidR="00D27129" w:rsidRPr="00D27129" w:rsidRDefault="00D27129" w:rsidP="00D27129">
      <w:pPr>
        <w:pStyle w:val="Style81"/>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тип договора, который представляет собой гибридное договорное соглашение, содержащее аспекты как договоров с возмещаемой стоимостью, так и договоров с фиксированной ценой. Договоры с оплатой стоимости затрат рабочего времени и материалов напоминают договоры с возмещением затрат в том смысле, что они не имеют определенного конца, поскольку полная стоимость договоренности не определена в момент заключения. Таким образом, договоры с оплатой стоимости затрат рабочего времени и материалов могут возрастать в договорной стоимости, как если бы они были соглашениями возмещаемого типа. И наоборот, договоренности с оплатой стоимости затрат рабочего времени и материалов также могут напоминать договоренности с фиксированной ценой. Например, единичные расценки устанавливаются покупателем и продавцом, когда обе стороны </w:t>
      </w:r>
      <w:r w:rsidRPr="00D27129">
        <w:rPr>
          <w:rStyle w:val="FontStyle112"/>
          <w:rFonts w:ascii="Times New Roman" w:hAnsi="Times New Roman" w:cs="Times New Roman"/>
          <w:sz w:val="24"/>
          <w:szCs w:val="24"/>
          <w:lang w:eastAsia="en-US"/>
        </w:rPr>
        <w:lastRenderedPageBreak/>
        <w:t>договариваются о расценках для категории старших инженеров.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3.4303</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характер изменения во времени</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в которой время отклика и обработки, а также производительность продукта или системы при выполнении своих функций соответствуют требованиям. </w:t>
      </w:r>
      <w:r w:rsidRPr="00D27129">
        <w:rPr>
          <w:rStyle w:val="FontStyle111"/>
          <w:rFonts w:ascii="Times New Roman" w:hAnsi="Times New Roman" w:cs="Times New Roman"/>
          <w:b w:val="0"/>
          <w:sz w:val="24"/>
          <w:szCs w:val="24"/>
          <w:lang w:eastAsia="en-US"/>
        </w:rPr>
        <w:t>[ISO/IEC25010:2011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4.2.2.1]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3.4304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класс времени</w:t>
      </w:r>
    </w:p>
    <w:p w:rsidR="00D27129" w:rsidRPr="00D27129" w:rsidRDefault="00D27129" w:rsidP="00D27129">
      <w:pPr>
        <w:pStyle w:val="Style81"/>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ограничение по времени в сочетании с относительной частотой, соответствующей отношению количества задач (установленного типа задач) со временем выполнения, меньшим или равным соответствующему лимиту времени, к общему количеству задач (этого определенного типа задач), используемому для сравнения со временем выполнения задачи (этого определенного типа задач) </w:t>
      </w:r>
      <w:r w:rsidRPr="00D27129">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3.4305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блокировка по времени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состояние, которое возникает, когда по прошествии заданного времени не происходит ожидаемого события 2. испытывать условие из (1)</w:t>
      </w:r>
    </w:p>
    <w:p w:rsidR="0046650D" w:rsidRDefault="0046650D" w:rsidP="00D27129">
      <w:pPr>
        <w:pStyle w:val="Style81"/>
        <w:widowControl/>
        <w:ind w:firstLine="709"/>
        <w:jc w:val="both"/>
        <w:rPr>
          <w:rStyle w:val="FontStyle112"/>
          <w:rFonts w:ascii="Times New Roman" w:hAnsi="Times New Roman" w:cs="Times New Roman"/>
          <w:sz w:val="24"/>
          <w:szCs w:val="24"/>
          <w:lang w:eastAsia="en-US"/>
        </w:rPr>
      </w:pPr>
    </w:p>
    <w:p w:rsidR="00D27129" w:rsidRPr="0046650D" w:rsidRDefault="00D27129" w:rsidP="00D27129">
      <w:pPr>
        <w:pStyle w:val="Style81"/>
        <w:widowControl/>
        <w:ind w:firstLine="709"/>
        <w:jc w:val="both"/>
        <w:rPr>
          <w:rStyle w:val="FontStyle112"/>
          <w:rFonts w:ascii="Times New Roman" w:hAnsi="Times New Roman" w:cs="Times New Roman"/>
          <w:sz w:val="22"/>
          <w:szCs w:val="22"/>
          <w:lang w:eastAsia="en-US"/>
        </w:rPr>
      </w:pPr>
      <w:r w:rsidRPr="0046650D">
        <w:rPr>
          <w:rStyle w:val="FontStyle112"/>
          <w:rFonts w:ascii="Times New Roman" w:hAnsi="Times New Roman" w:cs="Times New Roman"/>
          <w:sz w:val="22"/>
          <w:szCs w:val="22"/>
          <w:lang w:eastAsia="en-US"/>
        </w:rPr>
        <w:t>П</w:t>
      </w:r>
      <w:r w:rsidR="0046650D" w:rsidRPr="0046650D">
        <w:rPr>
          <w:rStyle w:val="FontStyle112"/>
          <w:rFonts w:ascii="Times New Roman" w:hAnsi="Times New Roman" w:cs="Times New Roman"/>
          <w:sz w:val="22"/>
          <w:szCs w:val="22"/>
          <w:lang w:eastAsia="en-US"/>
        </w:rPr>
        <w:t>ример -</w:t>
      </w:r>
      <w:r w:rsidRPr="0046650D">
        <w:rPr>
          <w:rStyle w:val="FontStyle112"/>
          <w:rFonts w:ascii="Times New Roman" w:hAnsi="Times New Roman" w:cs="Times New Roman"/>
          <w:sz w:val="22"/>
          <w:szCs w:val="22"/>
          <w:lang w:eastAsia="en-US"/>
        </w:rPr>
        <w:t xml:space="preserve"> </w:t>
      </w:r>
      <w:r w:rsidR="0046650D" w:rsidRPr="0046650D">
        <w:rPr>
          <w:rStyle w:val="FontStyle112"/>
          <w:rFonts w:ascii="Times New Roman" w:hAnsi="Times New Roman" w:cs="Times New Roman"/>
          <w:sz w:val="22"/>
          <w:szCs w:val="22"/>
          <w:lang w:eastAsia="en-US"/>
        </w:rPr>
        <w:t>У</w:t>
      </w:r>
      <w:r w:rsidRPr="0046650D">
        <w:rPr>
          <w:rStyle w:val="FontStyle112"/>
          <w:rFonts w:ascii="Times New Roman" w:hAnsi="Times New Roman" w:cs="Times New Roman"/>
          <w:sz w:val="22"/>
          <w:szCs w:val="22"/>
          <w:lang w:eastAsia="en-US"/>
        </w:rPr>
        <w:t>словие, которое приводит к прекращению онлайн-процесса, если пользователь не вводит информацию в течение определенного периода времени.</w:t>
      </w:r>
    </w:p>
    <w:p w:rsidR="0046650D" w:rsidRDefault="0046650D"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3.4306</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разделение времени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режим работы, который позволяет двум или более пользователям параллельно выполнять компьютерные программы в одной и той же компьютерной системе, чередуя выполнение своей программы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46650D" w:rsidRDefault="00D27129" w:rsidP="00D27129">
      <w:pPr>
        <w:pStyle w:val="Style81"/>
        <w:widowControl/>
        <w:ind w:firstLine="709"/>
        <w:jc w:val="both"/>
        <w:rPr>
          <w:rStyle w:val="FontStyle112"/>
          <w:rFonts w:ascii="Times New Roman" w:hAnsi="Times New Roman" w:cs="Times New Roman"/>
          <w:sz w:val="22"/>
          <w:szCs w:val="22"/>
          <w:lang w:eastAsia="en-US"/>
        </w:rPr>
      </w:pPr>
      <w:r w:rsidRPr="0046650D">
        <w:rPr>
          <w:rStyle w:val="FontStyle112"/>
          <w:rFonts w:ascii="Times New Roman" w:hAnsi="Times New Roman" w:cs="Times New Roman"/>
          <w:sz w:val="22"/>
          <w:szCs w:val="22"/>
          <w:lang w:eastAsia="en-US"/>
        </w:rPr>
        <w:t>П</w:t>
      </w:r>
      <w:r w:rsidR="0046650D" w:rsidRPr="0046650D">
        <w:rPr>
          <w:rStyle w:val="FontStyle112"/>
          <w:rFonts w:ascii="Times New Roman" w:hAnsi="Times New Roman" w:cs="Times New Roman"/>
          <w:sz w:val="22"/>
          <w:szCs w:val="22"/>
          <w:lang w:eastAsia="en-US"/>
        </w:rPr>
        <w:t>римечание</w:t>
      </w:r>
      <w:r w:rsidRPr="0046650D">
        <w:rPr>
          <w:rStyle w:val="FontStyle112"/>
          <w:rFonts w:ascii="Times New Roman" w:hAnsi="Times New Roman" w:cs="Times New Roman"/>
          <w:sz w:val="22"/>
          <w:szCs w:val="22"/>
          <w:lang w:eastAsia="en-US"/>
        </w:rPr>
        <w:t xml:space="preserve"> </w:t>
      </w:r>
      <w:r w:rsidR="0046650D" w:rsidRPr="0046650D">
        <w:rPr>
          <w:rStyle w:val="FontStyle112"/>
          <w:rFonts w:ascii="Times New Roman" w:hAnsi="Times New Roman" w:cs="Times New Roman"/>
          <w:sz w:val="22"/>
          <w:szCs w:val="22"/>
          <w:lang w:eastAsia="en-US"/>
        </w:rPr>
        <w:t>-</w:t>
      </w:r>
      <w:r w:rsidRPr="0046650D">
        <w:rPr>
          <w:rStyle w:val="FontStyle112"/>
          <w:rFonts w:ascii="Times New Roman" w:hAnsi="Times New Roman" w:cs="Times New Roman"/>
          <w:sz w:val="22"/>
          <w:szCs w:val="22"/>
          <w:lang w:eastAsia="en-US"/>
        </w:rPr>
        <w:t xml:space="preserve"> Разделение времени может быть реализовано с помощью квантования времени, прерываний на основе приоритета или других методов планирования.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3.4307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квантование времени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режим работы, при котором каждый из двух или более процессов использует небольшое фиксированное количество времени непрерывной обработки на одном и том же процессоре, и процессы выполняются в циклическом режиме, каждый в течение отведенного ему времени, пока все не будут завершены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3.4308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группированный по времени</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имеющий предписанный лимит продолжительности для проектной задачи </w:t>
      </w:r>
      <w:r w:rsidRPr="00D27129">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3.4309</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задача, требующая выполнения в определенное время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задача, которая должна уложиться в жесткие сроки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3.4310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сетевая диаграмма графика со шкалой времени</w:t>
      </w:r>
    </w:p>
    <w:p w:rsidR="00D27129" w:rsidRPr="00D27129" w:rsidRDefault="00D27129" w:rsidP="00D27129">
      <w:pPr>
        <w:pStyle w:val="Style81"/>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любая сетевая диаграмма графика проекта, начерченная таким образом, что расположение и продолжительность запланированной деятельности представляют ее </w:t>
      </w:r>
      <w:r w:rsidRPr="00D27129">
        <w:rPr>
          <w:rStyle w:val="FontStyle112"/>
          <w:rFonts w:ascii="Times New Roman" w:hAnsi="Times New Roman" w:cs="Times New Roman"/>
          <w:sz w:val="24"/>
          <w:szCs w:val="24"/>
          <w:lang w:eastAsia="en-US"/>
        </w:rPr>
        <w:lastRenderedPageBreak/>
        <w:t>продолжительность. По сути, это гистограмма, включающая сетевую логику графика.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функция своевременности</w:t>
      </w:r>
    </w:p>
    <w:p w:rsidR="00D27129" w:rsidRPr="00D27129" w:rsidRDefault="00D27129" w:rsidP="00D27129">
      <w:pPr>
        <w:pStyle w:val="Style80"/>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описание требований пользователя в отношении времени выполнения задач определенного типа </w:t>
      </w:r>
      <w:r w:rsidRPr="00D27129">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D27129">
        <w:rPr>
          <w:rStyle w:val="FontStyle111"/>
          <w:rFonts w:ascii="Times New Roman" w:hAnsi="Times New Roman" w:cs="Times New Roman"/>
          <w:sz w:val="24"/>
          <w:szCs w:val="24"/>
          <w:lang w:eastAsia="en-US"/>
        </w:rPr>
        <w:t>,</w:t>
      </w:r>
      <w:r w:rsidRPr="00D27129">
        <w:rPr>
          <w:rStyle w:val="FontStyle112"/>
          <w:rFonts w:ascii="Times New Roman" w:hAnsi="Times New Roman" w:cs="Times New Roman"/>
          <w:sz w:val="24"/>
          <w:szCs w:val="24"/>
          <w:lang w:eastAsia="en-US"/>
        </w:rPr>
        <w:t>4.29]</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46650D" w:rsidRDefault="00D27129" w:rsidP="00D27129">
      <w:pPr>
        <w:pStyle w:val="Style81"/>
        <w:widowControl/>
        <w:ind w:firstLine="709"/>
        <w:jc w:val="both"/>
        <w:rPr>
          <w:rStyle w:val="FontStyle112"/>
          <w:rFonts w:ascii="Times New Roman" w:hAnsi="Times New Roman" w:cs="Times New Roman"/>
          <w:sz w:val="22"/>
          <w:szCs w:val="22"/>
          <w:lang w:eastAsia="en-US"/>
        </w:rPr>
      </w:pPr>
      <w:r w:rsidRPr="0046650D">
        <w:rPr>
          <w:rStyle w:val="FontStyle112"/>
          <w:rFonts w:ascii="Times New Roman" w:hAnsi="Times New Roman" w:cs="Times New Roman"/>
          <w:sz w:val="22"/>
          <w:szCs w:val="22"/>
          <w:lang w:eastAsia="en-US"/>
        </w:rPr>
        <w:t>П</w:t>
      </w:r>
      <w:r w:rsidR="0046650D" w:rsidRPr="0046650D">
        <w:rPr>
          <w:rStyle w:val="FontStyle112"/>
          <w:rFonts w:ascii="Times New Roman" w:hAnsi="Times New Roman" w:cs="Times New Roman"/>
          <w:sz w:val="22"/>
          <w:szCs w:val="22"/>
          <w:lang w:eastAsia="en-US"/>
        </w:rPr>
        <w:t>римечание</w:t>
      </w:r>
      <w:r w:rsidRPr="0046650D">
        <w:rPr>
          <w:rStyle w:val="FontStyle112"/>
          <w:rFonts w:ascii="Times New Roman" w:hAnsi="Times New Roman" w:cs="Times New Roman"/>
          <w:sz w:val="22"/>
          <w:szCs w:val="22"/>
          <w:lang w:eastAsia="en-US"/>
        </w:rPr>
        <w:t xml:space="preserve"> </w:t>
      </w:r>
      <w:r w:rsidR="0046650D" w:rsidRPr="0046650D">
        <w:rPr>
          <w:rStyle w:val="FontStyle112"/>
          <w:rFonts w:ascii="Times New Roman" w:hAnsi="Times New Roman" w:cs="Times New Roman"/>
          <w:sz w:val="22"/>
          <w:szCs w:val="22"/>
          <w:lang w:eastAsia="en-US"/>
        </w:rPr>
        <w:t>-</w:t>
      </w:r>
      <w:r w:rsidRPr="0046650D">
        <w:rPr>
          <w:rStyle w:val="FontStyle112"/>
          <w:rFonts w:ascii="Times New Roman" w:hAnsi="Times New Roman" w:cs="Times New Roman"/>
          <w:sz w:val="22"/>
          <w:szCs w:val="22"/>
          <w:lang w:eastAsia="en-US"/>
        </w:rPr>
        <w:t xml:space="preserve"> Она состоит из одного или нескольких временных классов.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значение ранжирования своевременности</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частное (соответствующее j-типу задачи) своевременной производительности и общей производительности </w:t>
      </w:r>
      <w:r w:rsidRPr="00D27129">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3.4313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своевременная </w:t>
      </w:r>
      <w:r w:rsidRPr="00D27129">
        <w:rPr>
          <w:rStyle w:val="FontStyle112"/>
          <w:rFonts w:ascii="Times New Roman" w:hAnsi="Times New Roman" w:cs="Times New Roman"/>
          <w:b/>
          <w:sz w:val="24"/>
          <w:szCs w:val="24"/>
          <w:lang w:eastAsia="en-US"/>
        </w:rPr>
        <w:t>производительность</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производительности всех тех задач, время выполнения которых принято по функции своевременности </w:t>
      </w:r>
      <w:r w:rsidRPr="00D27129">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3.4314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событие таймера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стимул, используемый для периодической активации задачи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3.4315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импульсное устройство таймера (TPU)</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блок микроконтроллера для генерации синхронизированных импульсов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3.4316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разделение времени</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способ работы системы обработки данных, предусматривающий чередование во времени двух и более процессов в одном процессоре </w:t>
      </w:r>
      <w:r w:rsidRPr="00D27129">
        <w:rPr>
          <w:rStyle w:val="FontStyle111"/>
          <w:rFonts w:ascii="Times New Roman" w:hAnsi="Times New Roman" w:cs="Times New Roman"/>
          <w:b w:val="0"/>
          <w:sz w:val="24"/>
          <w:szCs w:val="24"/>
          <w:lang w:eastAsia="en-US"/>
        </w:rPr>
        <w:t>[ISO/IEC2382:2015,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3.4317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расчет времени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процесс оценки или измерения количества времени выполнения, необходимого для программной системы или компонента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определение размера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3.4318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анализ расчета времени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метод оценки временной последовательности логических сигналов или скорости цифровой схемы</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3.4319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анализатор расчета времени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инструмент программного обеспечения, который оценивает или измеряет время выполнения компьютерной программы или части компьютерной программы либо путем суммирования времени выполнения команд по заданным путям, либо путем вставки пробников в определенные точки программы и измерения времени выполнения между пробниками.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3.4320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диаграмма расчета времени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диаграмма, показывающая упорядоченную по времени последовательность выполнения группы задач</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3.4321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TINA</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архитектура сетевых соединений телекоммуникационной информации </w:t>
      </w:r>
      <w:r w:rsidRPr="00D27129">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3.4322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«огниво»</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инструмент для автоматизированной сборки и регрессионного тестирования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46650D" w:rsidRDefault="00D27129" w:rsidP="00D27129">
      <w:pPr>
        <w:pStyle w:val="Style81"/>
        <w:widowControl/>
        <w:ind w:firstLine="709"/>
        <w:jc w:val="both"/>
        <w:rPr>
          <w:rStyle w:val="FontStyle112"/>
          <w:rFonts w:ascii="Times New Roman" w:hAnsi="Times New Roman" w:cs="Times New Roman"/>
          <w:sz w:val="22"/>
          <w:szCs w:val="22"/>
          <w:lang w:eastAsia="en-US"/>
        </w:rPr>
      </w:pPr>
      <w:r w:rsidRPr="0046650D">
        <w:rPr>
          <w:rStyle w:val="FontStyle112"/>
          <w:rFonts w:ascii="Times New Roman" w:hAnsi="Times New Roman" w:cs="Times New Roman"/>
          <w:sz w:val="22"/>
          <w:szCs w:val="22"/>
          <w:lang w:eastAsia="en-US"/>
        </w:rPr>
        <w:t>П</w:t>
      </w:r>
      <w:r w:rsidR="0046650D" w:rsidRPr="0046650D">
        <w:rPr>
          <w:rStyle w:val="FontStyle112"/>
          <w:rFonts w:ascii="Times New Roman" w:hAnsi="Times New Roman" w:cs="Times New Roman"/>
          <w:sz w:val="22"/>
          <w:szCs w:val="22"/>
          <w:lang w:eastAsia="en-US"/>
        </w:rPr>
        <w:t>римечание</w:t>
      </w:r>
      <w:r w:rsidRPr="0046650D">
        <w:rPr>
          <w:rStyle w:val="FontStyle112"/>
          <w:rFonts w:ascii="Times New Roman" w:hAnsi="Times New Roman" w:cs="Times New Roman"/>
          <w:sz w:val="22"/>
          <w:szCs w:val="22"/>
          <w:lang w:eastAsia="en-US"/>
        </w:rPr>
        <w:t xml:space="preserve"> </w:t>
      </w:r>
      <w:r w:rsidR="0046650D" w:rsidRPr="0046650D">
        <w:rPr>
          <w:rStyle w:val="FontStyle112"/>
          <w:rFonts w:ascii="Times New Roman" w:hAnsi="Times New Roman" w:cs="Times New Roman"/>
          <w:sz w:val="22"/>
          <w:szCs w:val="22"/>
          <w:lang w:eastAsia="en-US"/>
        </w:rPr>
        <w:t>-</w:t>
      </w:r>
      <w:r w:rsidRPr="0046650D">
        <w:rPr>
          <w:rStyle w:val="FontStyle112"/>
          <w:rFonts w:ascii="Times New Roman" w:hAnsi="Times New Roman" w:cs="Times New Roman"/>
          <w:sz w:val="22"/>
          <w:szCs w:val="22"/>
          <w:lang w:eastAsia="en-US"/>
        </w:rPr>
        <w:t xml:space="preserve"> «Огниво» обычно регулярно извлекает последние версии программного обеспечения из каждой поддерживаемой ветки, собирает его для разных платформ и сообщает о результатах сборки и регрессионных тестов.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3.4323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TLS</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безопасность на транспортном уровне </w:t>
      </w:r>
      <w:r w:rsidRPr="00D27129">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 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3.4324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TMRR</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развитие технологий и снижение рисков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3.4325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полный показатель функциональных характеристик (TCPI)</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показатель функциональных характеристик стоимости, которые должны быть достигнуты за счет оставшихся ресурсов для достижения заданной цели управления, выраженный как отношение стоимости выполнения незавершенной работы к оставшемуся бюджету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3.4326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TOC</w:t>
      </w:r>
    </w:p>
    <w:p w:rsidR="00D27129" w:rsidRPr="00D27129" w:rsidRDefault="00D27129" w:rsidP="00D27129">
      <w:pPr>
        <w:pStyle w:val="Style80"/>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общие затраты, связанные с приобретением и эксплуатацией оборудования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3.4327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токен</w:t>
      </w:r>
    </w:p>
    <w:p w:rsidR="00D27129" w:rsidRPr="00D27129" w:rsidRDefault="00D27129" w:rsidP="00D27129">
      <w:pPr>
        <w:pStyle w:val="Style8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элемент данных, связанный с местом и выбранный из типа места </w:t>
      </w:r>
      <w:r w:rsidRPr="00D27129">
        <w:rPr>
          <w:rStyle w:val="FontStyle111"/>
          <w:rFonts w:ascii="Times New Roman" w:hAnsi="Times New Roman" w:cs="Times New Roman"/>
          <w:b w:val="0"/>
          <w:sz w:val="24"/>
          <w:szCs w:val="24"/>
          <w:lang w:eastAsia="en-US"/>
        </w:rPr>
        <w:t xml:space="preserve">[ISO/IEC 15909-1:2004 Программная и системная инженерия — Сети Петри высокого уровня — Часть 1: Понятия, определения и графические обозначения, </w:t>
      </w:r>
      <w:r w:rsidRPr="00D27129">
        <w:rPr>
          <w:rStyle w:val="FontStyle112"/>
          <w:rFonts w:ascii="Times New Roman" w:hAnsi="Times New Roman" w:cs="Times New Roman"/>
          <w:b/>
          <w:sz w:val="24"/>
          <w:szCs w:val="24"/>
          <w:lang w:eastAsia="en-US"/>
        </w:rPr>
        <w:t xml:space="preserve">2.1.25] </w:t>
      </w:r>
      <w:r w:rsidRPr="00D27129">
        <w:rPr>
          <w:rStyle w:val="FontStyle110"/>
          <w:rFonts w:ascii="Times New Roman" w:hAnsi="Times New Roman" w:cs="Times New Roman"/>
          <w:b w:val="0"/>
          <w:sz w:val="24"/>
          <w:szCs w:val="24"/>
          <w:lang w:eastAsia="en-US"/>
        </w:rPr>
        <w:t xml:space="preserve">2. </w:t>
      </w:r>
      <w:r w:rsidRPr="00D27129">
        <w:rPr>
          <w:rStyle w:val="FontStyle112"/>
          <w:rFonts w:ascii="Times New Roman" w:hAnsi="Times New Roman" w:cs="Times New Roman"/>
          <w:sz w:val="24"/>
          <w:szCs w:val="24"/>
          <w:lang w:eastAsia="en-US"/>
        </w:rPr>
        <w:t>терминальный графический элемент</w:t>
      </w:r>
      <w:r w:rsidRPr="00D27129">
        <w:rPr>
          <w:rStyle w:val="FontStyle112"/>
          <w:rFonts w:ascii="Times New Roman" w:hAnsi="Times New Roman" w:cs="Times New Roman"/>
          <w:b/>
          <w:sz w:val="24"/>
          <w:szCs w:val="24"/>
          <w:lang w:eastAsia="en-US"/>
        </w:rPr>
        <w:t xml:space="preserve"> </w:t>
      </w:r>
      <w:r w:rsidRPr="00D27129">
        <w:rPr>
          <w:rStyle w:val="FontStyle111"/>
          <w:rFonts w:ascii="Times New Roman" w:hAnsi="Times New Roman" w:cs="Times New Roman"/>
          <w:b w:val="0"/>
          <w:sz w:val="24"/>
          <w:szCs w:val="24"/>
          <w:lang w:eastAsia="en-US"/>
        </w:rPr>
        <w:t xml:space="preserve">[ISO/IEC 15475-2:2002 Информационные технологии — CDIF формат передачи — Часть 2: Syntax SYNTAX.1, </w:t>
      </w:r>
      <w:r w:rsidRPr="00D27129">
        <w:rPr>
          <w:rStyle w:val="FontStyle112"/>
          <w:rFonts w:ascii="Times New Roman" w:hAnsi="Times New Roman" w:cs="Times New Roman"/>
          <w:b/>
          <w:sz w:val="24"/>
          <w:szCs w:val="24"/>
          <w:lang w:eastAsia="en-US"/>
        </w:rPr>
        <w:t>6.1]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3.4328</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допустимый риск</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уровень риска, приемлемый в данном контексте на основе текущих ценностей общества </w:t>
      </w:r>
      <w:r w:rsidRPr="00D27129">
        <w:rPr>
          <w:rStyle w:val="FontStyle111"/>
          <w:rFonts w:ascii="Times New Roman" w:hAnsi="Times New Roman" w:cs="Times New Roman"/>
          <w:b w:val="0"/>
          <w:sz w:val="24"/>
          <w:szCs w:val="24"/>
          <w:lang w:eastAsia="en-US"/>
        </w:rPr>
        <w:t>[ISO/IEC 15026-3:2015 Системная и программная инженерия — Гарантирование систем и программного обеспечения — Часть 3: Уровни целостности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3.4329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допуск</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количественное описание приемлемого отклонения для требования к качеству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3.4330 </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инструмент</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программный продукт, обеспечивающий поддержку программного обеспечения и процессов жизненного цикла системы. </w:t>
      </w:r>
      <w:r w:rsidRPr="00D27129">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4.2]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нечто материальное, такое как стандартная заготовка или программа программного обеспечения, используемое при выполнении деятельности по производству продукта или результата [Руководство к справочнику по управлению проектами (Руководство PMBOK®) — пятое издание] 3. устройство, которое выполняет или поддерживает функциональные характеристики пользователей, или задачи организационных процессов, которые прямо или косвенно поддерживают достижение производственных целей </w:t>
      </w:r>
      <w:r w:rsidRPr="00D27129">
        <w:rPr>
          <w:rStyle w:val="FontStyle111"/>
          <w:rFonts w:ascii="Times New Roman" w:hAnsi="Times New Roman" w:cs="Times New Roman"/>
          <w:b w:val="0"/>
          <w:sz w:val="24"/>
          <w:szCs w:val="24"/>
          <w:lang w:eastAsia="en-US"/>
        </w:rPr>
        <w:t>[IEEE 1175.2</w:t>
      </w:r>
      <w:r w:rsidRPr="00D27129">
        <w:rPr>
          <w:rStyle w:val="FontStyle111"/>
          <w:rFonts w:ascii="Times New Roman" w:hAnsi="Times New Roman" w:cs="Times New Roman"/>
          <w:b w:val="0"/>
          <w:sz w:val="24"/>
          <w:szCs w:val="24"/>
          <w:lang w:eastAsia="en-US"/>
        </w:rPr>
        <w:softHyphen/>
        <w:t>2006 Рекомендованная практика IEEE для соединения автоматизированной системы проектирования программных систем — Характеристика соединений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3.16]</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46650D" w:rsidRDefault="00D27129" w:rsidP="00D27129">
      <w:pPr>
        <w:pStyle w:val="Style81"/>
        <w:widowControl/>
        <w:ind w:firstLine="709"/>
        <w:jc w:val="both"/>
        <w:rPr>
          <w:rStyle w:val="FontStyle112"/>
          <w:rFonts w:ascii="Times New Roman" w:hAnsi="Times New Roman" w:cs="Times New Roman"/>
          <w:sz w:val="22"/>
          <w:szCs w:val="22"/>
          <w:lang w:eastAsia="en-US"/>
        </w:rPr>
      </w:pPr>
      <w:r w:rsidRPr="0046650D">
        <w:rPr>
          <w:rStyle w:val="FontStyle112"/>
          <w:rFonts w:ascii="Times New Roman" w:hAnsi="Times New Roman" w:cs="Times New Roman"/>
          <w:sz w:val="22"/>
          <w:szCs w:val="22"/>
          <w:lang w:eastAsia="en-US"/>
        </w:rPr>
        <w:t>П</w:t>
      </w:r>
      <w:r w:rsidR="0046650D" w:rsidRPr="0046650D">
        <w:rPr>
          <w:rStyle w:val="FontStyle112"/>
          <w:rFonts w:ascii="Times New Roman" w:hAnsi="Times New Roman" w:cs="Times New Roman"/>
          <w:sz w:val="22"/>
          <w:szCs w:val="22"/>
          <w:lang w:eastAsia="en-US"/>
        </w:rPr>
        <w:t>римечание</w:t>
      </w:r>
      <w:r w:rsidRPr="0046650D">
        <w:rPr>
          <w:rStyle w:val="FontStyle112"/>
          <w:rFonts w:ascii="Times New Roman" w:hAnsi="Times New Roman" w:cs="Times New Roman"/>
          <w:sz w:val="22"/>
          <w:szCs w:val="22"/>
          <w:lang w:eastAsia="en-US"/>
        </w:rPr>
        <w:t xml:space="preserve"> </w:t>
      </w:r>
      <w:r w:rsidR="0046650D" w:rsidRPr="0046650D">
        <w:rPr>
          <w:rStyle w:val="FontStyle112"/>
          <w:rFonts w:ascii="Times New Roman" w:hAnsi="Times New Roman" w:cs="Times New Roman"/>
          <w:sz w:val="22"/>
          <w:szCs w:val="22"/>
          <w:lang w:eastAsia="en-US"/>
        </w:rPr>
        <w:t>-</w:t>
      </w:r>
      <w:r w:rsidRPr="0046650D">
        <w:rPr>
          <w:rStyle w:val="FontStyle112"/>
          <w:rFonts w:ascii="Times New Roman" w:hAnsi="Times New Roman" w:cs="Times New Roman"/>
          <w:sz w:val="22"/>
          <w:szCs w:val="22"/>
          <w:lang w:eastAsia="en-US"/>
        </w:rPr>
        <w:t xml:space="preserve"> </w:t>
      </w:r>
      <w:r w:rsidR="0046650D" w:rsidRPr="0046650D">
        <w:rPr>
          <w:rStyle w:val="FontStyle112"/>
          <w:rFonts w:ascii="Times New Roman" w:hAnsi="Times New Roman" w:cs="Times New Roman"/>
          <w:sz w:val="22"/>
          <w:szCs w:val="22"/>
          <w:lang w:eastAsia="en-US"/>
        </w:rPr>
        <w:t>О</w:t>
      </w:r>
      <w:r w:rsidRPr="0046650D">
        <w:rPr>
          <w:rStyle w:val="FontStyle112"/>
          <w:rFonts w:ascii="Times New Roman" w:hAnsi="Times New Roman" w:cs="Times New Roman"/>
          <w:sz w:val="22"/>
          <w:szCs w:val="22"/>
          <w:lang w:eastAsia="en-US"/>
        </w:rPr>
        <w:t>пределенно, но не исключительно, инструмент моделирования. Кроме того, инструмент используется как краткая форма для программного инструмента, а точнее для автоматизированной системы проектирования программных систем.</w:t>
      </w:r>
    </w:p>
    <w:p w:rsidR="00D27129" w:rsidRPr="0046650D" w:rsidRDefault="00D27129" w:rsidP="00D27129">
      <w:pPr>
        <w:pStyle w:val="Style46"/>
        <w:widowControl/>
        <w:ind w:firstLine="709"/>
        <w:jc w:val="both"/>
        <w:rPr>
          <w:rStyle w:val="FontStyle113"/>
          <w:rFonts w:ascii="Times New Roman" w:hAnsi="Times New Roman" w:cs="Times New Roman"/>
          <w:sz w:val="22"/>
          <w:szCs w:val="22"/>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3.4331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специальная информация по инструменту</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информация, связанная с объектом сетевого графа или с самим сетевым графом, специфичная для конкретного инструмента и не предназначенная для использования другими инструментами </w:t>
      </w:r>
      <w:r w:rsidRPr="00D27129">
        <w:rPr>
          <w:rStyle w:val="FontStyle111"/>
          <w:rFonts w:ascii="Times New Roman" w:hAnsi="Times New Roman" w:cs="Times New Roman"/>
          <w:b w:val="0"/>
          <w:sz w:val="24"/>
          <w:szCs w:val="24"/>
          <w:lang w:eastAsia="en-US"/>
        </w:rPr>
        <w:t>[ISO/IEC 15909-2:2011 Программная и системная инженерия — Сети Петри высокого уровня — Часть 2: Формат передачи,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4.1.19]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3.4332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верхний блочный элемент</w:t>
      </w:r>
    </w:p>
    <w:p w:rsidR="00D27129" w:rsidRPr="00D27129" w:rsidRDefault="00D27129" w:rsidP="00D27129">
      <w:pPr>
        <w:pStyle w:val="Style8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блочный элемент в контекстной диаграмме A-0, который моделирует функцию верхнего уровня модели IDEF0 </w:t>
      </w:r>
      <w:r w:rsidRPr="00D27129">
        <w:rPr>
          <w:rStyle w:val="FontStyle111"/>
          <w:rFonts w:ascii="Times New Roman" w:hAnsi="Times New Roman" w:cs="Times New Roman"/>
          <w:b w:val="0"/>
          <w:sz w:val="24"/>
          <w:szCs w:val="24"/>
          <w:lang w:eastAsia="en-US"/>
        </w:rPr>
        <w:t xml:space="preserve">[IEEE 1320.1-1998 (R2004) Стандарт IEEE по функциональному синтаксису языка моделирования и семантики для IDEF0, </w:t>
      </w:r>
      <w:r w:rsidRPr="00D27129">
        <w:rPr>
          <w:rStyle w:val="FontStyle112"/>
          <w:rFonts w:ascii="Times New Roman" w:hAnsi="Times New Roman" w:cs="Times New Roman"/>
          <w:b/>
          <w:sz w:val="24"/>
          <w:szCs w:val="24"/>
          <w:lang w:eastAsia="en-US"/>
        </w:rPr>
        <w:t>2.1.103]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3.4333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сверху вниз</w:t>
      </w:r>
    </w:p>
    <w:p w:rsidR="00D27129" w:rsidRPr="00D27129" w:rsidRDefault="00D27129" w:rsidP="00D27129">
      <w:pPr>
        <w:pStyle w:val="Style5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относящийся к деятельности, которая начинается с компонента высшего уровня иерархии и продолжается через все более низкие уровни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относящийся к методу или процедуре, которая начинается с самого высокого уровня абстракции и продолжается до самого низкого уровня </w:t>
      </w:r>
      <w:r w:rsidRPr="00D27129">
        <w:rPr>
          <w:rStyle w:val="FontStyle111"/>
          <w:rFonts w:ascii="Times New Roman" w:hAnsi="Times New Roman" w:cs="Times New Roman"/>
          <w:b w:val="0"/>
          <w:sz w:val="24"/>
          <w:szCs w:val="24"/>
          <w:lang w:eastAsia="en-US"/>
        </w:rPr>
        <w:t xml:space="preserve">[ISO/IEC2382:2015, Информационные технологии — Словарь]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снизу вверх, критическая первая часть</w:t>
      </w:r>
    </w:p>
    <w:p w:rsidR="0046650D" w:rsidRDefault="0046650D" w:rsidP="00D27129">
      <w:pPr>
        <w:pStyle w:val="Style81"/>
        <w:widowControl/>
        <w:ind w:firstLine="709"/>
        <w:jc w:val="both"/>
        <w:rPr>
          <w:rStyle w:val="FontStyle112"/>
          <w:rFonts w:ascii="Times New Roman" w:hAnsi="Times New Roman" w:cs="Times New Roman"/>
          <w:sz w:val="24"/>
          <w:szCs w:val="24"/>
          <w:lang w:eastAsia="en-US"/>
        </w:rPr>
      </w:pPr>
    </w:p>
    <w:p w:rsidR="00D27129" w:rsidRPr="0046650D" w:rsidRDefault="00D27129" w:rsidP="00D27129">
      <w:pPr>
        <w:pStyle w:val="Style81"/>
        <w:widowControl/>
        <w:ind w:firstLine="709"/>
        <w:jc w:val="both"/>
        <w:rPr>
          <w:rStyle w:val="FontStyle112"/>
          <w:rFonts w:ascii="Times New Roman" w:hAnsi="Times New Roman" w:cs="Times New Roman"/>
          <w:sz w:val="22"/>
          <w:szCs w:val="22"/>
          <w:lang w:eastAsia="en-US"/>
        </w:rPr>
      </w:pPr>
      <w:r w:rsidRPr="0046650D">
        <w:rPr>
          <w:rStyle w:val="FontStyle112"/>
          <w:rFonts w:ascii="Times New Roman" w:hAnsi="Times New Roman" w:cs="Times New Roman"/>
          <w:sz w:val="22"/>
          <w:szCs w:val="22"/>
          <w:lang w:eastAsia="en-US"/>
        </w:rPr>
        <w:t>П</w:t>
      </w:r>
      <w:r w:rsidR="0046650D" w:rsidRPr="0046650D">
        <w:rPr>
          <w:rStyle w:val="FontStyle112"/>
          <w:rFonts w:ascii="Times New Roman" w:hAnsi="Times New Roman" w:cs="Times New Roman"/>
          <w:sz w:val="22"/>
          <w:szCs w:val="22"/>
          <w:lang w:eastAsia="en-US"/>
        </w:rPr>
        <w:t>ример -</w:t>
      </w:r>
      <w:r w:rsidRPr="0046650D">
        <w:rPr>
          <w:rStyle w:val="FontStyle112"/>
          <w:rFonts w:ascii="Times New Roman" w:hAnsi="Times New Roman" w:cs="Times New Roman"/>
          <w:sz w:val="22"/>
          <w:szCs w:val="22"/>
          <w:lang w:eastAsia="en-US"/>
        </w:rPr>
        <w:t xml:space="preserve"> </w:t>
      </w:r>
      <w:r w:rsidR="0046650D" w:rsidRPr="0046650D">
        <w:rPr>
          <w:rStyle w:val="FontStyle112"/>
          <w:rFonts w:ascii="Times New Roman" w:hAnsi="Times New Roman" w:cs="Times New Roman"/>
          <w:sz w:val="22"/>
          <w:szCs w:val="22"/>
          <w:lang w:eastAsia="en-US"/>
        </w:rPr>
        <w:t>П</w:t>
      </w:r>
      <w:r w:rsidRPr="0046650D">
        <w:rPr>
          <w:rStyle w:val="FontStyle112"/>
          <w:rFonts w:ascii="Times New Roman" w:hAnsi="Times New Roman" w:cs="Times New Roman"/>
          <w:sz w:val="22"/>
          <w:szCs w:val="22"/>
          <w:lang w:eastAsia="en-US"/>
        </w:rPr>
        <w:t>роектирование сверху вниз, тестирование сверху вниз</w:t>
      </w:r>
    </w:p>
    <w:p w:rsidR="0046650D" w:rsidRDefault="0046650D"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3.4334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проектирование сверху вниз</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декомпозиция сверху вниз</w:t>
      </w:r>
    </w:p>
    <w:p w:rsidR="00D27129" w:rsidRPr="00D27129" w:rsidRDefault="00D27129" w:rsidP="00D27129">
      <w:pPr>
        <w:pStyle w:val="Style8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подход к проектированию, при котором функциональность системы разбивается на элементы более низкого уровня.</w:t>
      </w:r>
    </w:p>
    <w:p w:rsidR="00D27129" w:rsidRPr="00D27129" w:rsidRDefault="00D27129" w:rsidP="00D27129">
      <w:pPr>
        <w:pStyle w:val="Style89"/>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2. процесс проектирования системы путем определения ее основных компонентов, разложения их на низкоуровневые компоненты и итерации до тех пор, пока не будет достигнут желаемый уровень детализации.</w:t>
      </w:r>
    </w:p>
    <w:p w:rsidR="00D27129" w:rsidRPr="00D27129" w:rsidRDefault="00D27129" w:rsidP="00D27129">
      <w:pPr>
        <w:pStyle w:val="Style89"/>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3.4335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функция верхнего уровня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функция, смоделированная одним блочным элементом в контекстной диаграмме A-0 модели IDEF0 </w:t>
      </w:r>
      <w:r w:rsidRPr="00D27129">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2.1.104]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3.4336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тема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небольшая часть документа, относящаяся к одному предмету обсуждения </w:t>
      </w:r>
      <w:r w:rsidRPr="00D27129">
        <w:rPr>
          <w:rStyle w:val="FontStyle111"/>
          <w:rFonts w:ascii="Times New Roman" w:hAnsi="Times New Roman" w:cs="Times New Roman"/>
          <w:b w:val="0"/>
          <w:sz w:val="24"/>
          <w:szCs w:val="24"/>
          <w:lang w:eastAsia="en-US"/>
        </w:rPr>
        <w:t>[ISO/IEC26514:2008 Системная и программная инженерия — требования к проектировщикам и разработчикам пользовательской документации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4.50]</w:t>
      </w:r>
    </w:p>
    <w:p w:rsidR="0046650D" w:rsidRDefault="0046650D" w:rsidP="00D27129">
      <w:pPr>
        <w:pStyle w:val="Style81"/>
        <w:widowControl/>
        <w:ind w:firstLine="709"/>
        <w:jc w:val="both"/>
        <w:rPr>
          <w:rStyle w:val="FontStyle112"/>
          <w:rFonts w:ascii="Times New Roman" w:hAnsi="Times New Roman" w:cs="Times New Roman"/>
          <w:sz w:val="24"/>
          <w:szCs w:val="24"/>
          <w:lang w:eastAsia="en-US"/>
        </w:rPr>
      </w:pPr>
    </w:p>
    <w:p w:rsidR="00D27129" w:rsidRPr="0046650D" w:rsidRDefault="00D27129" w:rsidP="00D27129">
      <w:pPr>
        <w:pStyle w:val="Style81"/>
        <w:widowControl/>
        <w:ind w:firstLine="709"/>
        <w:jc w:val="both"/>
        <w:rPr>
          <w:rStyle w:val="FontStyle112"/>
          <w:rFonts w:ascii="Times New Roman" w:hAnsi="Times New Roman" w:cs="Times New Roman"/>
          <w:sz w:val="22"/>
          <w:szCs w:val="22"/>
          <w:lang w:eastAsia="en-US"/>
        </w:rPr>
      </w:pPr>
      <w:r w:rsidRPr="0046650D">
        <w:rPr>
          <w:rStyle w:val="FontStyle112"/>
          <w:rFonts w:ascii="Times New Roman" w:hAnsi="Times New Roman" w:cs="Times New Roman"/>
          <w:sz w:val="22"/>
          <w:szCs w:val="22"/>
          <w:lang w:eastAsia="en-US"/>
        </w:rPr>
        <w:t>П</w:t>
      </w:r>
      <w:r w:rsidR="0046650D" w:rsidRPr="0046650D">
        <w:rPr>
          <w:rStyle w:val="FontStyle112"/>
          <w:rFonts w:ascii="Times New Roman" w:hAnsi="Times New Roman" w:cs="Times New Roman"/>
          <w:sz w:val="22"/>
          <w:szCs w:val="22"/>
          <w:lang w:eastAsia="en-US"/>
        </w:rPr>
        <w:t>ример -</w:t>
      </w:r>
      <w:r w:rsidRPr="0046650D">
        <w:rPr>
          <w:rStyle w:val="FontStyle112"/>
          <w:rFonts w:ascii="Times New Roman" w:hAnsi="Times New Roman" w:cs="Times New Roman"/>
          <w:sz w:val="22"/>
          <w:szCs w:val="22"/>
          <w:lang w:eastAsia="en-US"/>
        </w:rPr>
        <w:t xml:space="preserve"> </w:t>
      </w:r>
      <w:r w:rsidR="0046650D" w:rsidRPr="0046650D">
        <w:rPr>
          <w:rStyle w:val="FontStyle112"/>
          <w:rFonts w:ascii="Times New Roman" w:hAnsi="Times New Roman" w:cs="Times New Roman"/>
          <w:sz w:val="22"/>
          <w:szCs w:val="22"/>
          <w:lang w:eastAsia="en-US"/>
        </w:rPr>
        <w:t>К</w:t>
      </w:r>
      <w:r w:rsidRPr="0046650D">
        <w:rPr>
          <w:rStyle w:val="FontStyle112"/>
          <w:rFonts w:ascii="Times New Roman" w:hAnsi="Times New Roman" w:cs="Times New Roman"/>
          <w:sz w:val="22"/>
          <w:szCs w:val="22"/>
          <w:lang w:eastAsia="en-US"/>
        </w:rPr>
        <w:t>оманды о том, как распечатать текущий документ</w:t>
      </w:r>
    </w:p>
    <w:p w:rsidR="00D27129" w:rsidRPr="0046650D" w:rsidRDefault="00D27129" w:rsidP="00D27129">
      <w:pPr>
        <w:pStyle w:val="Style81"/>
        <w:widowControl/>
        <w:ind w:firstLine="709"/>
        <w:jc w:val="both"/>
        <w:rPr>
          <w:rStyle w:val="FontStyle112"/>
          <w:rFonts w:ascii="Times New Roman" w:hAnsi="Times New Roman" w:cs="Times New Roman"/>
          <w:sz w:val="22"/>
          <w:szCs w:val="22"/>
          <w:lang w:eastAsia="en-US"/>
        </w:rPr>
      </w:pPr>
    </w:p>
    <w:p w:rsidR="00D27129" w:rsidRPr="0046650D" w:rsidRDefault="00D27129" w:rsidP="00D27129">
      <w:pPr>
        <w:pStyle w:val="Style81"/>
        <w:widowControl/>
        <w:ind w:firstLine="709"/>
        <w:jc w:val="both"/>
        <w:rPr>
          <w:rStyle w:val="FontStyle112"/>
          <w:rFonts w:ascii="Times New Roman" w:hAnsi="Times New Roman" w:cs="Times New Roman"/>
          <w:sz w:val="22"/>
          <w:szCs w:val="22"/>
          <w:lang w:eastAsia="en-US"/>
        </w:rPr>
      </w:pPr>
      <w:r w:rsidRPr="0046650D">
        <w:rPr>
          <w:rStyle w:val="FontStyle112"/>
          <w:rFonts w:ascii="Times New Roman" w:hAnsi="Times New Roman" w:cs="Times New Roman"/>
          <w:sz w:val="22"/>
          <w:szCs w:val="22"/>
          <w:lang w:eastAsia="en-US"/>
        </w:rPr>
        <w:t>П</w:t>
      </w:r>
      <w:r w:rsidR="0046650D" w:rsidRPr="0046650D">
        <w:rPr>
          <w:rStyle w:val="FontStyle112"/>
          <w:rFonts w:ascii="Times New Roman" w:hAnsi="Times New Roman" w:cs="Times New Roman"/>
          <w:sz w:val="22"/>
          <w:szCs w:val="22"/>
          <w:lang w:eastAsia="en-US"/>
        </w:rPr>
        <w:t>римечание</w:t>
      </w:r>
      <w:r w:rsidRPr="0046650D">
        <w:rPr>
          <w:rStyle w:val="FontStyle112"/>
          <w:rFonts w:ascii="Times New Roman" w:hAnsi="Times New Roman" w:cs="Times New Roman"/>
          <w:sz w:val="22"/>
          <w:szCs w:val="22"/>
          <w:lang w:eastAsia="en-US"/>
        </w:rPr>
        <w:t xml:space="preserve"> </w:t>
      </w:r>
      <w:r w:rsidR="0046650D" w:rsidRPr="0046650D">
        <w:rPr>
          <w:rStyle w:val="FontStyle112"/>
          <w:rFonts w:ascii="Times New Roman" w:hAnsi="Times New Roman" w:cs="Times New Roman"/>
          <w:sz w:val="22"/>
          <w:szCs w:val="22"/>
          <w:lang w:eastAsia="en-US"/>
        </w:rPr>
        <w:t>-</w:t>
      </w:r>
      <w:r w:rsidRPr="0046650D">
        <w:rPr>
          <w:rStyle w:val="FontStyle112"/>
          <w:rFonts w:ascii="Times New Roman" w:hAnsi="Times New Roman" w:cs="Times New Roman"/>
          <w:sz w:val="22"/>
          <w:szCs w:val="22"/>
          <w:lang w:eastAsia="en-US"/>
        </w:rPr>
        <w:t xml:space="preserve"> В печатной документации тема эквивалентна разделу (заголовку; подзаголовку) и его содержанию. В экранной документации тема состоит из названия (заголовка) и информации о предмете обсуждения (как правило, задача или понятие или справочная информация). Для экранной документации система может представить тему без вмешательства пользователя.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3.4337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диаграмма торнадо</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особый тип гистограммы, используемый в анализе чувствительности для сравнения относительной важности переменных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3.4338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всего</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полное отображение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3.1.196] </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частичный, обязательный, полнота отображения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46650D" w:rsidRDefault="00D27129" w:rsidP="00D27129">
      <w:pPr>
        <w:pStyle w:val="Style81"/>
        <w:widowControl/>
        <w:ind w:firstLine="709"/>
        <w:jc w:val="both"/>
        <w:rPr>
          <w:rStyle w:val="FontStyle112"/>
          <w:rFonts w:ascii="Times New Roman" w:hAnsi="Times New Roman" w:cs="Times New Roman"/>
          <w:sz w:val="22"/>
          <w:szCs w:val="22"/>
          <w:lang w:eastAsia="en-US"/>
        </w:rPr>
      </w:pPr>
      <w:r w:rsidRPr="0046650D">
        <w:rPr>
          <w:rStyle w:val="FontStyle112"/>
          <w:rFonts w:ascii="Times New Roman" w:hAnsi="Times New Roman" w:cs="Times New Roman"/>
          <w:sz w:val="22"/>
          <w:szCs w:val="22"/>
          <w:lang w:eastAsia="en-US"/>
        </w:rPr>
        <w:t>П</w:t>
      </w:r>
      <w:r w:rsidR="0046650D" w:rsidRPr="0046650D">
        <w:rPr>
          <w:rStyle w:val="FontStyle112"/>
          <w:rFonts w:ascii="Times New Roman" w:hAnsi="Times New Roman" w:cs="Times New Roman"/>
          <w:sz w:val="22"/>
          <w:szCs w:val="22"/>
          <w:lang w:eastAsia="en-US"/>
        </w:rPr>
        <w:t>римечание</w:t>
      </w:r>
      <w:r w:rsidRPr="0046650D">
        <w:rPr>
          <w:rStyle w:val="FontStyle112"/>
          <w:rFonts w:ascii="Times New Roman" w:hAnsi="Times New Roman" w:cs="Times New Roman"/>
          <w:sz w:val="22"/>
          <w:szCs w:val="22"/>
          <w:lang w:eastAsia="en-US"/>
        </w:rPr>
        <w:t xml:space="preserve"> </w:t>
      </w:r>
      <w:r w:rsidR="0046650D" w:rsidRPr="0046650D">
        <w:rPr>
          <w:rStyle w:val="FontStyle112"/>
          <w:rFonts w:ascii="Times New Roman" w:hAnsi="Times New Roman" w:cs="Times New Roman"/>
          <w:sz w:val="22"/>
          <w:szCs w:val="22"/>
          <w:lang w:eastAsia="en-US"/>
        </w:rPr>
        <w:t>-</w:t>
      </w:r>
      <w:r w:rsidRPr="0046650D">
        <w:rPr>
          <w:rStyle w:val="FontStyle112"/>
          <w:rFonts w:ascii="Times New Roman" w:hAnsi="Times New Roman" w:cs="Times New Roman"/>
          <w:sz w:val="22"/>
          <w:szCs w:val="22"/>
          <w:lang w:eastAsia="en-US"/>
        </w:rPr>
        <w:t xml:space="preserve"> Отображение M из множества D в множество R является полным, если для каждого X в D существует по крайней мере один Y в R и пара [X, Y] в M. Свойство класса является полным, что означает, что оно будет иметь значение для каждого экземпляра класса, если он не заявлен очевидно частичным.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3.4339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общий кластер</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полный кластер</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кластер подклассов, в котором каждый экземпляр суперкласса должен быть экземпляром по крайней мере одного из подклассов кластера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3.1.197]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неполный кластер, частичный кластер, суперкласс</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3.4340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общая правильность</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 доказательстве правильности обозначение, указывающее, что выходные утверждения программы логически следуют из введенных ею утверждений и этапов обработки.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частичная правильность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3.4341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общий запас времени (TF)</w:t>
      </w:r>
    </w:p>
    <w:p w:rsidR="00D27129" w:rsidRPr="00D27129" w:rsidRDefault="00D27129" w:rsidP="00D27129">
      <w:pPr>
        <w:pStyle w:val="Style5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количество времени, на которое запланированная операция может быть отложена или продлена с даты раннего начала без задержки даты окончания проекта или нарушения графика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общее управление качеством (TQM)</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целостный подход к улучшению качества на всех этапах жизненного цикла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3.4343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TP</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трансактная обработка </w:t>
      </w:r>
      <w:r w:rsidRPr="00D27129">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 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3.4344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TPM</w:t>
      </w:r>
    </w:p>
    <w:p w:rsidR="00D27129" w:rsidRPr="00D27129" w:rsidRDefault="00D27129" w:rsidP="00D27129">
      <w:pPr>
        <w:pStyle w:val="Style8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показатель технических функциональных характеристик </w:t>
      </w:r>
      <w:r w:rsidRPr="00D27129">
        <w:rPr>
          <w:rStyle w:val="FontStyle111"/>
          <w:rFonts w:ascii="Times New Roman" w:hAnsi="Times New Roman" w:cs="Times New Roman"/>
          <w:b w:val="0"/>
          <w:sz w:val="24"/>
          <w:szCs w:val="24"/>
          <w:lang w:eastAsia="en-US"/>
        </w:rPr>
        <w:t xml:space="preserve">[ISO/IEC/IEEE 29148:2011 Системная и программная инженерия — Процессы жизненного цикла — Разработка требований, </w:t>
      </w:r>
      <w:r w:rsidRPr="00D27129">
        <w:rPr>
          <w:rStyle w:val="FontStyle112"/>
          <w:rFonts w:ascii="Times New Roman" w:hAnsi="Times New Roman" w:cs="Times New Roman"/>
          <w:b/>
          <w:sz w:val="24"/>
          <w:szCs w:val="24"/>
          <w:lang w:eastAsia="en-US"/>
        </w:rPr>
        <w:t xml:space="preserve">4.2] </w:t>
      </w:r>
      <w:r w:rsidRPr="00D27129">
        <w:rPr>
          <w:rStyle w:val="FontStyle110"/>
          <w:rFonts w:ascii="Times New Roman" w:hAnsi="Times New Roman" w:cs="Times New Roman"/>
          <w:b w:val="0"/>
          <w:sz w:val="24"/>
          <w:szCs w:val="24"/>
          <w:lang w:eastAsia="en-US"/>
        </w:rPr>
        <w:t xml:space="preserve">2. </w:t>
      </w:r>
      <w:r w:rsidRPr="00D27129">
        <w:rPr>
          <w:rStyle w:val="FontStyle112"/>
          <w:rFonts w:ascii="Times New Roman" w:hAnsi="Times New Roman" w:cs="Times New Roman"/>
          <w:sz w:val="24"/>
          <w:szCs w:val="24"/>
          <w:lang w:eastAsia="en-US"/>
        </w:rPr>
        <w:t xml:space="preserve">управление техническими функциональными характеристиками </w:t>
      </w:r>
      <w:r w:rsidRPr="00D27129">
        <w:rPr>
          <w:rStyle w:val="FontStyle111"/>
          <w:rFonts w:ascii="Times New Roman" w:hAnsi="Times New Roman" w:cs="Times New Roman"/>
          <w:b w:val="0"/>
          <w:sz w:val="24"/>
          <w:szCs w:val="24"/>
          <w:lang w:eastAsia="en-US"/>
        </w:rPr>
        <w:t xml:space="preserve">[ISO/IEC TR 29110-5-6-2:2014 Системная и программная инженерия — Профили жизненного цикла для очень небольших предприятий (VSE) — Часть 5-6-2: Системная инженерия — Руководство по инженерии и управлению: Группа общего профиля: Базовый профиль, </w:t>
      </w:r>
      <w:r w:rsidRPr="00D27129">
        <w:rPr>
          <w:rStyle w:val="FontStyle112"/>
          <w:rFonts w:ascii="Times New Roman" w:hAnsi="Times New Roman" w:cs="Times New Roman"/>
          <w:b/>
          <w:sz w:val="24"/>
          <w:szCs w:val="24"/>
          <w:lang w:eastAsia="en-US"/>
        </w:rPr>
        <w:t>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3.4345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TPU</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импульсное устройство таймера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3.4346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TQM</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общее управление качеством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3.4347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TR</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технические требования </w:t>
      </w:r>
      <w:r w:rsidRPr="00D27129">
        <w:rPr>
          <w:rStyle w:val="FontStyle111"/>
          <w:rFonts w:ascii="Times New Roman" w:hAnsi="Times New Roman" w:cs="Times New Roman"/>
          <w:b w:val="0"/>
          <w:sz w:val="24"/>
          <w:szCs w:val="24"/>
          <w:lang w:eastAsia="en-US"/>
        </w:rPr>
        <w:t xml:space="preserve">[ISO/IEC TR 14143-4:2002 Информационные технологии — Оценка программного обеспечения — Измерение функционального размера — Часть 4: Эталонная модель, 4] </w:t>
      </w:r>
      <w:r w:rsidRPr="00D27129">
        <w:rPr>
          <w:rStyle w:val="FontStyle110"/>
          <w:rFonts w:ascii="Times New Roman" w:hAnsi="Times New Roman" w:cs="Times New Roman"/>
          <w:b w:val="0"/>
          <w:sz w:val="24"/>
          <w:szCs w:val="24"/>
          <w:lang w:eastAsia="en-US"/>
        </w:rPr>
        <w:t xml:space="preserve">2. </w:t>
      </w:r>
      <w:r w:rsidRPr="00D27129">
        <w:rPr>
          <w:rStyle w:val="FontStyle112"/>
          <w:rFonts w:ascii="Times New Roman" w:hAnsi="Times New Roman" w:cs="Times New Roman"/>
          <w:sz w:val="24"/>
          <w:szCs w:val="24"/>
          <w:lang w:eastAsia="en-US"/>
        </w:rPr>
        <w:t>Хранилище типа ODP</w:t>
      </w:r>
      <w:r w:rsidRPr="00D27129">
        <w:rPr>
          <w:rStyle w:val="FontStyle112"/>
          <w:rFonts w:ascii="Times New Roman" w:hAnsi="Times New Roman" w:cs="Times New Roman"/>
          <w:b/>
          <w:sz w:val="24"/>
          <w:szCs w:val="24"/>
          <w:lang w:eastAsia="en-US"/>
        </w:rPr>
        <w:t xml:space="preserve"> </w:t>
      </w:r>
      <w:r w:rsidRPr="00D27129">
        <w:rPr>
          <w:rStyle w:val="FontStyle111"/>
          <w:rFonts w:ascii="Times New Roman" w:hAnsi="Times New Roman" w:cs="Times New Roman"/>
          <w:b w:val="0"/>
          <w:sz w:val="24"/>
          <w:szCs w:val="24"/>
          <w:lang w:eastAsia="en-US"/>
        </w:rPr>
        <w:t>[ISO/IEC 14769:2001 Информационные технологии — Открытая распределенная обработка — Функция хранилища типов, 4]</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3.4348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TRA</w:t>
      </w:r>
    </w:p>
    <w:p w:rsidR="00D27129" w:rsidRPr="00D27129" w:rsidRDefault="00D27129" w:rsidP="00D27129">
      <w:pPr>
        <w:pStyle w:val="Style80"/>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оценка угроз и рисков </w:t>
      </w:r>
      <w:r w:rsidRPr="00D27129">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D27129">
        <w:rPr>
          <w:rStyle w:val="FontStyle111"/>
          <w:rFonts w:ascii="Times New Roman" w:hAnsi="Times New Roman" w:cs="Times New Roman"/>
          <w:sz w:val="24"/>
          <w:szCs w:val="24"/>
          <w:lang w:eastAsia="en-US"/>
        </w:rPr>
        <w:t>,</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3.4349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трассировка</w:t>
      </w:r>
    </w:p>
    <w:p w:rsidR="00D27129" w:rsidRPr="00D27129" w:rsidRDefault="00D27129" w:rsidP="00D27129">
      <w:pPr>
        <w:pStyle w:val="Style81"/>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запись выполнения компьютерной программы, показывающая последовательность выполненных команд, имена и значения переменных, или и то, и другое 2. произвести запись, как в (1) 3. установить взаимосвязь между двумя или более продуктами процесса разработки 4. запись взаимодействий объекта, от его начального состояния до некоторого другого состояния </w:t>
      </w:r>
      <w:r w:rsidRPr="00D27129">
        <w:rPr>
          <w:rStyle w:val="FontStyle111"/>
          <w:rFonts w:ascii="Times New Roman" w:hAnsi="Times New Roman" w:cs="Times New Roman"/>
          <w:b w:val="0"/>
          <w:sz w:val="24"/>
          <w:szCs w:val="24"/>
          <w:lang w:eastAsia="en-US"/>
        </w:rPr>
        <w:t xml:space="preserve">[ISO/IEC 10746-2:2009 Информационные технологии — Открытая распределенная обработка — Эталонная модель: Основы, </w:t>
      </w:r>
      <w:r w:rsidRPr="00D27129">
        <w:rPr>
          <w:rStyle w:val="FontStyle112"/>
          <w:rFonts w:ascii="Times New Roman" w:hAnsi="Times New Roman" w:cs="Times New Roman"/>
          <w:b/>
          <w:sz w:val="24"/>
          <w:szCs w:val="24"/>
          <w:lang w:eastAsia="en-US"/>
        </w:rPr>
        <w:t>9.7]</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46650D" w:rsidRDefault="00D27129" w:rsidP="00D27129">
      <w:pPr>
        <w:pStyle w:val="Style81"/>
        <w:widowControl/>
        <w:ind w:firstLine="709"/>
        <w:jc w:val="both"/>
        <w:rPr>
          <w:rStyle w:val="FontStyle112"/>
          <w:rFonts w:ascii="Times New Roman" w:hAnsi="Times New Roman" w:cs="Times New Roman"/>
          <w:sz w:val="22"/>
          <w:szCs w:val="22"/>
          <w:lang w:eastAsia="en-US"/>
        </w:rPr>
      </w:pPr>
      <w:r w:rsidRPr="0046650D">
        <w:rPr>
          <w:rStyle w:val="FontStyle112"/>
          <w:rFonts w:ascii="Times New Roman" w:hAnsi="Times New Roman" w:cs="Times New Roman"/>
          <w:sz w:val="22"/>
          <w:szCs w:val="22"/>
          <w:lang w:eastAsia="en-US"/>
        </w:rPr>
        <w:t>П</w:t>
      </w:r>
      <w:r w:rsidR="0046650D" w:rsidRPr="0046650D">
        <w:rPr>
          <w:rStyle w:val="FontStyle112"/>
          <w:rFonts w:ascii="Times New Roman" w:hAnsi="Times New Roman" w:cs="Times New Roman"/>
          <w:sz w:val="22"/>
          <w:szCs w:val="22"/>
          <w:lang w:eastAsia="en-US"/>
        </w:rPr>
        <w:t>римечание</w:t>
      </w:r>
      <w:r w:rsidRPr="0046650D">
        <w:rPr>
          <w:rStyle w:val="FontStyle112"/>
          <w:rFonts w:ascii="Times New Roman" w:hAnsi="Times New Roman" w:cs="Times New Roman"/>
          <w:sz w:val="22"/>
          <w:szCs w:val="22"/>
          <w:lang w:eastAsia="en-US"/>
        </w:rPr>
        <w:t xml:space="preserve"> </w:t>
      </w:r>
      <w:r w:rsidR="0046650D" w:rsidRPr="0046650D">
        <w:rPr>
          <w:rStyle w:val="FontStyle112"/>
          <w:rFonts w:ascii="Times New Roman" w:hAnsi="Times New Roman" w:cs="Times New Roman"/>
          <w:sz w:val="22"/>
          <w:szCs w:val="22"/>
          <w:lang w:eastAsia="en-US"/>
        </w:rPr>
        <w:t>-</w:t>
      </w:r>
      <w:r w:rsidRPr="0046650D">
        <w:rPr>
          <w:rStyle w:val="FontStyle112"/>
          <w:rFonts w:ascii="Times New Roman" w:hAnsi="Times New Roman" w:cs="Times New Roman"/>
          <w:sz w:val="22"/>
          <w:szCs w:val="22"/>
          <w:lang w:eastAsia="en-US"/>
        </w:rPr>
        <w:t xml:space="preserve"> Типы включают трассировку выполнения, ретроспективную трассировку, трассировку стандартной подпрограммы, трассировку графических элементов, трассировку переменных.</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3.4350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отслеживаемость</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в которой может быть установлена взаимосвязь между двумя или более продуктами процесса разработки, особенно продуктами, имеющими предшествующий-последующий элемент или основную-подчиненную взаимосвязь друг с другом </w:t>
      </w:r>
      <w:r w:rsidRPr="00D27129">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4]</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различимая связь между двумя или более логическими объектами, такими как требования, системные элементы, верификации или задачи </w:t>
      </w:r>
      <w:r w:rsidRPr="00D27129">
        <w:rPr>
          <w:rStyle w:val="FontStyle111"/>
          <w:rFonts w:ascii="Times New Roman" w:hAnsi="Times New Roman" w:cs="Times New Roman"/>
          <w:b w:val="0"/>
          <w:sz w:val="24"/>
          <w:szCs w:val="24"/>
          <w:lang w:eastAsia="en-US"/>
        </w:rPr>
        <w:t>[ISO/IEC TR 29110-1:2016 Программная инженерия — Профили жизненного цикла для очень небольших предприятий (VSE) — Часть 1: Обзор</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3.71]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степень, в которой каждый элемент в программируемом продукте разработки определяет причину своего существования. </w:t>
      </w:r>
      <w:r w:rsidRPr="00D27129">
        <w:rPr>
          <w:rStyle w:val="FontStyle111"/>
          <w:rFonts w:ascii="Times New Roman" w:hAnsi="Times New Roman" w:cs="Times New Roman"/>
          <w:b w:val="0"/>
          <w:sz w:val="24"/>
          <w:szCs w:val="24"/>
          <w:lang w:eastAsia="en-US"/>
        </w:rPr>
        <w:t xml:space="preserve">[ISO/IEC </w:t>
      </w:r>
      <w:r w:rsidRPr="00D27129">
        <w:rPr>
          <w:rStyle w:val="FontStyle111"/>
          <w:rFonts w:ascii="Times New Roman" w:hAnsi="Times New Roman" w:cs="Times New Roman"/>
          <w:b w:val="0"/>
          <w:sz w:val="24"/>
          <w:szCs w:val="24"/>
          <w:lang w:eastAsia="en-US"/>
        </w:rPr>
        <w:lastRenderedPageBreak/>
        <w:t>TR 18018:2010 Информационные технологии — Системная и программная инженерия — Руководство по возможностям управления конфигурацией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3.14]</w:t>
      </w:r>
    </w:p>
    <w:p w:rsidR="0046650D" w:rsidRDefault="0046650D" w:rsidP="00D27129">
      <w:pPr>
        <w:pStyle w:val="Style81"/>
        <w:widowControl/>
        <w:ind w:firstLine="709"/>
        <w:jc w:val="both"/>
        <w:rPr>
          <w:rStyle w:val="FontStyle112"/>
          <w:rFonts w:ascii="Times New Roman" w:hAnsi="Times New Roman" w:cs="Times New Roman"/>
          <w:sz w:val="24"/>
          <w:szCs w:val="24"/>
          <w:lang w:eastAsia="en-US"/>
        </w:rPr>
      </w:pPr>
    </w:p>
    <w:p w:rsidR="00D27129" w:rsidRPr="0046650D" w:rsidRDefault="00D27129" w:rsidP="00D27129">
      <w:pPr>
        <w:pStyle w:val="Style81"/>
        <w:widowControl/>
        <w:ind w:firstLine="709"/>
        <w:jc w:val="both"/>
        <w:rPr>
          <w:rStyle w:val="FontStyle112"/>
          <w:rFonts w:ascii="Times New Roman" w:hAnsi="Times New Roman" w:cs="Times New Roman"/>
          <w:sz w:val="22"/>
          <w:szCs w:val="22"/>
          <w:lang w:eastAsia="en-US"/>
        </w:rPr>
      </w:pPr>
      <w:r w:rsidRPr="0046650D">
        <w:rPr>
          <w:rStyle w:val="FontStyle112"/>
          <w:rFonts w:ascii="Times New Roman" w:hAnsi="Times New Roman" w:cs="Times New Roman"/>
          <w:sz w:val="22"/>
          <w:szCs w:val="22"/>
          <w:lang w:eastAsia="en-US"/>
        </w:rPr>
        <w:t>П</w:t>
      </w:r>
      <w:r w:rsidR="0046650D" w:rsidRPr="0046650D">
        <w:rPr>
          <w:rStyle w:val="FontStyle112"/>
          <w:rFonts w:ascii="Times New Roman" w:hAnsi="Times New Roman" w:cs="Times New Roman"/>
          <w:sz w:val="22"/>
          <w:szCs w:val="22"/>
          <w:lang w:eastAsia="en-US"/>
        </w:rPr>
        <w:t>ример -</w:t>
      </w:r>
      <w:r w:rsidRPr="0046650D">
        <w:rPr>
          <w:rStyle w:val="FontStyle112"/>
          <w:rFonts w:ascii="Times New Roman" w:hAnsi="Times New Roman" w:cs="Times New Roman"/>
          <w:sz w:val="22"/>
          <w:szCs w:val="22"/>
          <w:lang w:eastAsia="en-US"/>
        </w:rPr>
        <w:t xml:space="preserve"> </w:t>
      </w:r>
      <w:r w:rsidR="0046650D" w:rsidRPr="0046650D">
        <w:rPr>
          <w:rStyle w:val="FontStyle112"/>
          <w:rFonts w:ascii="Times New Roman" w:hAnsi="Times New Roman" w:cs="Times New Roman"/>
          <w:sz w:val="22"/>
          <w:szCs w:val="22"/>
          <w:lang w:eastAsia="en-US"/>
        </w:rPr>
        <w:t>С</w:t>
      </w:r>
      <w:r w:rsidRPr="0046650D">
        <w:rPr>
          <w:rStyle w:val="FontStyle112"/>
          <w:rFonts w:ascii="Times New Roman" w:hAnsi="Times New Roman" w:cs="Times New Roman"/>
          <w:sz w:val="22"/>
          <w:szCs w:val="22"/>
          <w:lang w:eastAsia="en-US"/>
        </w:rPr>
        <w:t>тепень, в которой требования и проект данного элемента системы совпадают, степень, в которой каждый элемент в пузырьковой диаграмме ссылается на требование, которому он удовлетворяет</w:t>
      </w:r>
    </w:p>
    <w:p w:rsidR="0046650D" w:rsidRDefault="0046650D"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3.4351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матрица отслеживаемости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матрица, фиксирующая взаимосвязь между двумя и более продуктами процесса разработки</w:t>
      </w:r>
    </w:p>
    <w:p w:rsidR="0046650D" w:rsidRDefault="0046650D" w:rsidP="00D27129">
      <w:pPr>
        <w:pStyle w:val="Style81"/>
        <w:widowControl/>
        <w:ind w:firstLine="709"/>
        <w:jc w:val="both"/>
        <w:rPr>
          <w:rStyle w:val="FontStyle112"/>
          <w:rFonts w:ascii="Times New Roman" w:hAnsi="Times New Roman" w:cs="Times New Roman"/>
          <w:sz w:val="24"/>
          <w:szCs w:val="24"/>
          <w:lang w:eastAsia="en-US"/>
        </w:rPr>
      </w:pPr>
    </w:p>
    <w:p w:rsidR="00D27129" w:rsidRPr="0046650D" w:rsidRDefault="00D27129" w:rsidP="00D27129">
      <w:pPr>
        <w:pStyle w:val="Style81"/>
        <w:widowControl/>
        <w:ind w:firstLine="709"/>
        <w:jc w:val="both"/>
        <w:rPr>
          <w:rStyle w:val="FontStyle112"/>
          <w:rFonts w:ascii="Times New Roman" w:hAnsi="Times New Roman" w:cs="Times New Roman"/>
          <w:sz w:val="22"/>
          <w:szCs w:val="22"/>
          <w:lang w:eastAsia="en-US"/>
        </w:rPr>
      </w:pPr>
      <w:r w:rsidRPr="0046650D">
        <w:rPr>
          <w:rStyle w:val="FontStyle112"/>
          <w:rFonts w:ascii="Times New Roman" w:hAnsi="Times New Roman" w:cs="Times New Roman"/>
          <w:sz w:val="22"/>
          <w:szCs w:val="22"/>
          <w:lang w:eastAsia="en-US"/>
        </w:rPr>
        <w:t>П</w:t>
      </w:r>
      <w:r w:rsidR="0046650D" w:rsidRPr="0046650D">
        <w:rPr>
          <w:rStyle w:val="FontStyle112"/>
          <w:rFonts w:ascii="Times New Roman" w:hAnsi="Times New Roman" w:cs="Times New Roman"/>
          <w:sz w:val="22"/>
          <w:szCs w:val="22"/>
          <w:lang w:eastAsia="en-US"/>
        </w:rPr>
        <w:t>ример -</w:t>
      </w:r>
      <w:r w:rsidRPr="0046650D">
        <w:rPr>
          <w:rStyle w:val="FontStyle112"/>
          <w:rFonts w:ascii="Times New Roman" w:hAnsi="Times New Roman" w:cs="Times New Roman"/>
          <w:sz w:val="22"/>
          <w:szCs w:val="22"/>
          <w:lang w:eastAsia="en-US"/>
        </w:rPr>
        <w:t xml:space="preserve"> </w:t>
      </w:r>
      <w:r w:rsidR="0046650D" w:rsidRPr="0046650D">
        <w:rPr>
          <w:rStyle w:val="FontStyle112"/>
          <w:rFonts w:ascii="Times New Roman" w:hAnsi="Times New Roman" w:cs="Times New Roman"/>
          <w:sz w:val="22"/>
          <w:szCs w:val="22"/>
          <w:lang w:eastAsia="en-US"/>
        </w:rPr>
        <w:t>М</w:t>
      </w:r>
      <w:r w:rsidRPr="0046650D">
        <w:rPr>
          <w:rStyle w:val="FontStyle112"/>
          <w:rFonts w:ascii="Times New Roman" w:hAnsi="Times New Roman" w:cs="Times New Roman"/>
          <w:sz w:val="22"/>
          <w:szCs w:val="22"/>
          <w:lang w:eastAsia="en-US"/>
        </w:rPr>
        <w:t>атрица, фиксирующая взаимосвязь между требованиями и проектом данного программного компонента.</w:t>
      </w:r>
    </w:p>
    <w:p w:rsidR="0046650D" w:rsidRDefault="0046650D"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3.4352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отслеживаемый</w:t>
      </w:r>
    </w:p>
    <w:p w:rsidR="00D27129" w:rsidRPr="00D27129" w:rsidRDefault="00D27129" w:rsidP="00D27129">
      <w:pPr>
        <w:pStyle w:val="Style80"/>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имеющий компоненты, происхождение которых можно определить </w:t>
      </w:r>
      <w:r w:rsidRPr="00D27129">
        <w:rPr>
          <w:rStyle w:val="FontStyle111"/>
          <w:rFonts w:ascii="Times New Roman" w:hAnsi="Times New Roman" w:cs="Times New Roman"/>
          <w:b w:val="0"/>
          <w:sz w:val="24"/>
          <w:szCs w:val="24"/>
          <w:lang w:eastAsia="en-US"/>
        </w:rPr>
        <w:t xml:space="preserve">[ISO/IEC/IEEE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 </w:t>
      </w:r>
      <w:r w:rsidRPr="00D27129">
        <w:rPr>
          <w:rStyle w:val="FontStyle112"/>
          <w:rFonts w:ascii="Times New Roman" w:hAnsi="Times New Roman" w:cs="Times New Roman"/>
          <w:b/>
          <w:sz w:val="24"/>
          <w:szCs w:val="24"/>
          <w:lang w:eastAsia="en-US"/>
        </w:rPr>
        <w:t>5.25]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3.4353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промышленная тайна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формула, процесс, проект или интеллектуальная собственность, защищенная законом о неразглашении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3.4354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исследование затрат</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оценка альтернатив на основе критериев и систематического анализа для выбора наилучшей альтернативы для достижения поставленных целей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3.4355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компромисс</w:t>
      </w:r>
    </w:p>
    <w:p w:rsidR="00D27129" w:rsidRPr="00D27129" w:rsidRDefault="00D27129" w:rsidP="00D27129">
      <w:pPr>
        <w:pStyle w:val="Style81"/>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действия по принятию решений, которые делают выбор из различных требований и альтернативных решений на основе чистой выгоды для заинтересованных сторон </w:t>
      </w:r>
      <w:r w:rsidRPr="00D27129">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D27129">
        <w:rPr>
          <w:rStyle w:val="FontStyle112"/>
          <w:rFonts w:ascii="Times New Roman" w:hAnsi="Times New Roman" w:cs="Times New Roman"/>
          <w:b/>
          <w:sz w:val="24"/>
          <w:szCs w:val="24"/>
          <w:lang w:eastAsia="en-US"/>
        </w:rPr>
        <w:t xml:space="preserve">2.59; </w:t>
      </w:r>
      <w:r w:rsidRPr="00D27129">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4.1.51]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3.4356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анализ компромисса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аналитическая оценка вариантов/альтернатив проектирования в сравнении с функциональными характеристиками, целями «проектирование-стоимость» и факторами качества жизненного цикла</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3.4357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торговая марка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графический элемент, слово или фраза, используемые для обозначения определенного источника товаров или услуг</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3.4358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торговля</w:t>
      </w:r>
    </w:p>
    <w:p w:rsidR="00D27129" w:rsidRPr="00D27129" w:rsidRDefault="00D27129" w:rsidP="00D27129">
      <w:pPr>
        <w:pStyle w:val="Style81"/>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взаимодействие между объектами, при котором происходит обмен информацией о новых или потенциальных договорах через сторонний объект </w:t>
      </w:r>
      <w:r w:rsidRPr="00D27129">
        <w:rPr>
          <w:rStyle w:val="FontStyle111"/>
          <w:rFonts w:ascii="Times New Roman" w:hAnsi="Times New Roman" w:cs="Times New Roman"/>
          <w:b w:val="0"/>
          <w:sz w:val="24"/>
          <w:szCs w:val="24"/>
          <w:lang w:eastAsia="en-US"/>
        </w:rPr>
        <w:t xml:space="preserve">[ISO/IEC 10746-2:2009 Информационные технологии — Открытая распределенная обработка — Эталонная модель: Основы, </w:t>
      </w:r>
      <w:r w:rsidRPr="00D27129">
        <w:rPr>
          <w:rStyle w:val="FontStyle112"/>
          <w:rFonts w:ascii="Times New Roman" w:hAnsi="Times New Roman" w:cs="Times New Roman"/>
          <w:b/>
          <w:sz w:val="24"/>
          <w:szCs w:val="24"/>
          <w:lang w:eastAsia="en-US"/>
        </w:rPr>
        <w:t>13.5.5]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3.4359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трейлер</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идентификационная или управляющая информация, размещенная в конце файла или сообщения.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заголовок (2)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3.4360</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замыкающее решение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управление циклом, которое выполняется после тела цикла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ведущее решение ПОКА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3.4361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обучение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обеспечение формальных и неформальных обучающих видов деятельности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46650D" w:rsidRDefault="00D27129" w:rsidP="00D27129">
      <w:pPr>
        <w:pStyle w:val="Style81"/>
        <w:widowControl/>
        <w:ind w:firstLine="709"/>
        <w:jc w:val="both"/>
        <w:rPr>
          <w:rStyle w:val="FontStyle112"/>
          <w:rFonts w:ascii="Times New Roman" w:hAnsi="Times New Roman" w:cs="Times New Roman"/>
          <w:sz w:val="22"/>
          <w:szCs w:val="22"/>
          <w:lang w:eastAsia="en-US"/>
        </w:rPr>
      </w:pPr>
      <w:r w:rsidRPr="0046650D">
        <w:rPr>
          <w:rStyle w:val="FontStyle112"/>
          <w:rFonts w:ascii="Times New Roman" w:hAnsi="Times New Roman" w:cs="Times New Roman"/>
          <w:sz w:val="22"/>
          <w:szCs w:val="22"/>
          <w:lang w:eastAsia="en-US"/>
        </w:rPr>
        <w:t>П</w:t>
      </w:r>
      <w:r w:rsidR="0046650D" w:rsidRPr="0046650D">
        <w:rPr>
          <w:rStyle w:val="FontStyle112"/>
          <w:rFonts w:ascii="Times New Roman" w:hAnsi="Times New Roman" w:cs="Times New Roman"/>
          <w:sz w:val="22"/>
          <w:szCs w:val="22"/>
          <w:lang w:eastAsia="en-US"/>
        </w:rPr>
        <w:t>римечание</w:t>
      </w:r>
      <w:r w:rsidRPr="0046650D">
        <w:rPr>
          <w:rStyle w:val="FontStyle112"/>
          <w:rFonts w:ascii="Times New Roman" w:hAnsi="Times New Roman" w:cs="Times New Roman"/>
          <w:sz w:val="22"/>
          <w:szCs w:val="22"/>
          <w:lang w:eastAsia="en-US"/>
        </w:rPr>
        <w:t xml:space="preserve"> </w:t>
      </w:r>
      <w:r w:rsidR="0046650D" w:rsidRPr="0046650D">
        <w:rPr>
          <w:rStyle w:val="FontStyle112"/>
          <w:rFonts w:ascii="Times New Roman" w:hAnsi="Times New Roman" w:cs="Times New Roman"/>
          <w:sz w:val="22"/>
          <w:szCs w:val="22"/>
          <w:lang w:eastAsia="en-US"/>
        </w:rPr>
        <w:t>-</w:t>
      </w:r>
      <w:r w:rsidRPr="0046650D">
        <w:rPr>
          <w:rStyle w:val="FontStyle112"/>
          <w:rFonts w:ascii="Times New Roman" w:hAnsi="Times New Roman" w:cs="Times New Roman"/>
          <w:sz w:val="22"/>
          <w:szCs w:val="22"/>
          <w:lang w:eastAsia="en-US"/>
        </w:rPr>
        <w:t xml:space="preserve"> </w:t>
      </w:r>
      <w:r w:rsidR="0046650D" w:rsidRPr="0046650D">
        <w:rPr>
          <w:rStyle w:val="FontStyle112"/>
          <w:rFonts w:ascii="Times New Roman" w:hAnsi="Times New Roman" w:cs="Times New Roman"/>
          <w:sz w:val="22"/>
          <w:szCs w:val="22"/>
          <w:lang w:eastAsia="en-US"/>
        </w:rPr>
        <w:t>В</w:t>
      </w:r>
      <w:r w:rsidRPr="0046650D">
        <w:rPr>
          <w:rStyle w:val="FontStyle112"/>
          <w:rFonts w:ascii="Times New Roman" w:hAnsi="Times New Roman" w:cs="Times New Roman"/>
          <w:sz w:val="22"/>
          <w:szCs w:val="22"/>
          <w:lang w:eastAsia="en-US"/>
        </w:rPr>
        <w:t>ключает в себя команду в классе, неформальное наставничество, веб-учебники, управляемое самостоятельное обучение и формализованные упражнения на рабочем месте. Варианты обучения, выбранные для каждой ситуации, основаны на оценке пробела в функциональных характеристиках и ресурсах.</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3.4362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транзакция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 программной инженерии - элемент данных, управляющий элемент, сигнал, событие или изменение состояния, которое вызывает, инициирует или запускает действие или последовательность действий 2.</w:t>
      </w:r>
      <w:r w:rsidRPr="00D27129">
        <w:rPr>
          <w:rFonts w:ascii="Times New Roman" w:hAnsi="Times New Roman" w:cs="Times New Roman"/>
        </w:rPr>
        <w:t xml:space="preserve"> </w:t>
      </w:r>
      <w:r w:rsidRPr="00D27129">
        <w:rPr>
          <w:rStyle w:val="FontStyle112"/>
          <w:rFonts w:ascii="Times New Roman" w:hAnsi="Times New Roman" w:cs="Times New Roman"/>
          <w:sz w:val="24"/>
          <w:szCs w:val="24"/>
          <w:lang w:eastAsia="en-US"/>
        </w:rPr>
        <w:t xml:space="preserve">деятельность, приводящая к совокупности изменений объекта, согласующихся с динамической схемой (и ограничивающей ее инвариантной схемой) </w:t>
      </w:r>
      <w:r w:rsidRPr="00D27129">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13.7.1.1]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3.4363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анализ транзакции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проект с фокусом на транзакции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метод разработки программного обеспечения, в котором структура системы является производным от анализа транзакций, которые система должна обрабатывать.</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проектирование на основе структур данных, ввод-процесс-вывод, модульная декомпозиция, объектно-ориентированное проектирование, быстрое создание прототипов, поэтапное улучшение, структурированное проектирование, анализ преобразования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3.4364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файл транзакции</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файл временных данных </w:t>
      </w:r>
      <w:r w:rsidRPr="00D27129">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04777F" w:rsidRDefault="00D27129" w:rsidP="00D27129">
      <w:pPr>
        <w:pStyle w:val="Style81"/>
        <w:widowControl/>
        <w:ind w:firstLine="709"/>
        <w:jc w:val="both"/>
        <w:rPr>
          <w:rStyle w:val="FontStyle112"/>
          <w:rFonts w:ascii="Times New Roman" w:hAnsi="Times New Roman" w:cs="Times New Roman"/>
          <w:sz w:val="22"/>
          <w:szCs w:val="22"/>
          <w:lang w:eastAsia="en-US"/>
        </w:rPr>
      </w:pPr>
      <w:r w:rsidRPr="0004777F">
        <w:rPr>
          <w:rStyle w:val="FontStyle112"/>
          <w:rFonts w:ascii="Times New Roman" w:hAnsi="Times New Roman" w:cs="Times New Roman"/>
          <w:sz w:val="22"/>
          <w:szCs w:val="22"/>
          <w:lang w:eastAsia="en-US"/>
        </w:rPr>
        <w:t>П</w:t>
      </w:r>
      <w:r w:rsidR="0004777F" w:rsidRPr="0004777F">
        <w:rPr>
          <w:rStyle w:val="FontStyle112"/>
          <w:rFonts w:ascii="Times New Roman" w:hAnsi="Times New Roman" w:cs="Times New Roman"/>
          <w:sz w:val="22"/>
          <w:szCs w:val="22"/>
          <w:lang w:eastAsia="en-US"/>
        </w:rPr>
        <w:t>римечание</w:t>
      </w:r>
      <w:r w:rsidRPr="0004777F">
        <w:rPr>
          <w:rStyle w:val="FontStyle112"/>
          <w:rFonts w:ascii="Times New Roman" w:hAnsi="Times New Roman" w:cs="Times New Roman"/>
          <w:sz w:val="22"/>
          <w:szCs w:val="22"/>
          <w:lang w:eastAsia="en-US"/>
        </w:rPr>
        <w:t xml:space="preserve"> </w:t>
      </w:r>
      <w:r w:rsidR="0004777F" w:rsidRPr="0004777F">
        <w:rPr>
          <w:rStyle w:val="FontStyle112"/>
          <w:rFonts w:ascii="Times New Roman" w:hAnsi="Times New Roman" w:cs="Times New Roman"/>
          <w:sz w:val="22"/>
          <w:szCs w:val="22"/>
          <w:lang w:eastAsia="en-US"/>
        </w:rPr>
        <w:t>-</w:t>
      </w:r>
      <w:r w:rsidRPr="0004777F">
        <w:rPr>
          <w:rStyle w:val="FontStyle112"/>
          <w:rFonts w:ascii="Times New Roman" w:hAnsi="Times New Roman" w:cs="Times New Roman"/>
          <w:sz w:val="22"/>
          <w:szCs w:val="22"/>
          <w:lang w:eastAsia="en-US"/>
        </w:rPr>
        <w:t xml:space="preserve"> </w:t>
      </w:r>
      <w:r w:rsidR="0004777F" w:rsidRPr="0004777F">
        <w:rPr>
          <w:rStyle w:val="FontStyle112"/>
          <w:rFonts w:ascii="Times New Roman" w:hAnsi="Times New Roman" w:cs="Times New Roman"/>
          <w:sz w:val="22"/>
          <w:szCs w:val="22"/>
          <w:lang w:eastAsia="en-US"/>
        </w:rPr>
        <w:t>О</w:t>
      </w:r>
      <w:r w:rsidRPr="0004777F">
        <w:rPr>
          <w:rStyle w:val="FontStyle112"/>
          <w:rFonts w:ascii="Times New Roman" w:hAnsi="Times New Roman" w:cs="Times New Roman"/>
          <w:sz w:val="22"/>
          <w:szCs w:val="22"/>
          <w:lang w:eastAsia="en-US"/>
        </w:rPr>
        <w:t>н читается только один раз, и затем его данные уничтожаются.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3.4365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матрица транзакции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матрица, которая определяет возможные запросы на доступ к базе данных и связывает каждый запрос с категориями или элементами информации в базе данных</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3.4366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схема транзакции</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динамическая схема и инвариантная схема, определяющая транзакции и их зависимости </w:t>
      </w:r>
      <w:r w:rsidRPr="00D27129">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16.8.1.1]</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3.4367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прозрачность транзакции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прозрачность распределения, которая маскирует согласование видов деятельности среди конфигурации объектов для достижения непротиворечивости </w:t>
      </w:r>
      <w:r w:rsidRPr="00D27129">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4.4.1.8]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3.4368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функция транзакции</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элементарный процесс, предоставляющий пользователю возможность обрабатывать данные </w:t>
      </w:r>
      <w:r w:rsidRPr="00D27129">
        <w:rPr>
          <w:rStyle w:val="FontStyle111"/>
          <w:rFonts w:ascii="Times New Roman" w:hAnsi="Times New Roman" w:cs="Times New Roman"/>
          <w:b w:val="0"/>
          <w:sz w:val="24"/>
          <w:szCs w:val="24"/>
          <w:lang w:eastAsia="en-US"/>
        </w:rPr>
        <w:t>[ISO/IEC 20926:2009 Системная и программная инженерия — Оценка программного обеспечения — Метод измерения функционального размера IFPUG 2009,</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3.49]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транзакция </w:t>
      </w:r>
      <w:r w:rsidRPr="00D27129">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04777F" w:rsidRDefault="00D27129" w:rsidP="00D27129">
      <w:pPr>
        <w:pStyle w:val="Style81"/>
        <w:widowControl/>
        <w:ind w:firstLine="709"/>
        <w:jc w:val="both"/>
        <w:rPr>
          <w:rStyle w:val="FontStyle112"/>
          <w:rFonts w:ascii="Times New Roman" w:hAnsi="Times New Roman" w:cs="Times New Roman"/>
          <w:sz w:val="22"/>
          <w:szCs w:val="22"/>
          <w:lang w:eastAsia="en-US"/>
        </w:rPr>
      </w:pPr>
      <w:r w:rsidRPr="0004777F">
        <w:rPr>
          <w:rStyle w:val="FontStyle112"/>
          <w:rFonts w:ascii="Times New Roman" w:hAnsi="Times New Roman" w:cs="Times New Roman"/>
          <w:sz w:val="22"/>
          <w:szCs w:val="22"/>
          <w:lang w:eastAsia="en-US"/>
        </w:rPr>
        <w:t>П</w:t>
      </w:r>
      <w:r w:rsidR="0004777F" w:rsidRPr="0004777F">
        <w:rPr>
          <w:rStyle w:val="FontStyle112"/>
          <w:rFonts w:ascii="Times New Roman" w:hAnsi="Times New Roman" w:cs="Times New Roman"/>
          <w:sz w:val="22"/>
          <w:szCs w:val="22"/>
          <w:lang w:eastAsia="en-US"/>
        </w:rPr>
        <w:t>римечание</w:t>
      </w:r>
      <w:r w:rsidRPr="0004777F">
        <w:rPr>
          <w:rStyle w:val="FontStyle112"/>
          <w:rFonts w:ascii="Times New Roman" w:hAnsi="Times New Roman" w:cs="Times New Roman"/>
          <w:sz w:val="22"/>
          <w:szCs w:val="22"/>
          <w:lang w:eastAsia="en-US"/>
        </w:rPr>
        <w:t xml:space="preserve"> </w:t>
      </w:r>
      <w:r w:rsidR="0004777F" w:rsidRPr="0004777F">
        <w:rPr>
          <w:rStyle w:val="FontStyle112"/>
          <w:rFonts w:ascii="Times New Roman" w:hAnsi="Times New Roman" w:cs="Times New Roman"/>
          <w:sz w:val="22"/>
          <w:szCs w:val="22"/>
          <w:lang w:eastAsia="en-US"/>
        </w:rPr>
        <w:t>-</w:t>
      </w:r>
      <w:r w:rsidRPr="0004777F">
        <w:rPr>
          <w:rStyle w:val="FontStyle112"/>
          <w:rFonts w:ascii="Times New Roman" w:hAnsi="Times New Roman" w:cs="Times New Roman"/>
          <w:sz w:val="22"/>
          <w:szCs w:val="22"/>
          <w:lang w:eastAsia="en-US"/>
        </w:rPr>
        <w:t xml:space="preserve"> Последовательность действий, которую пользователь видит как единую рабочую единицу. FPA присваивает каждой трансактной функции тип и поэтому различает следующие типы: внешний ввод информации, внешний вывод и внешний запрос.</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3.4369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тип функции транзакции</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одна из трех категорий, которые FPA присваивает внешнему вводу информации, внешнему выводу и внешнему запросу транзакционной функции </w:t>
      </w:r>
      <w:r w:rsidRPr="00D27129">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3.4370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передача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отправлять данные из одного места и получать их в другом 2. отказываться от управления одним процессом и принимать его в другом, с ожиданием или без ожидания возврата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28"/>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выполнить переход</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3.4371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файл передачи</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файл, содержащий данные для обмена </w:t>
      </w:r>
      <w:r w:rsidRPr="00D27129">
        <w:rPr>
          <w:rStyle w:val="FontStyle111"/>
          <w:rFonts w:ascii="Times New Roman" w:hAnsi="Times New Roman" w:cs="Times New Roman"/>
          <w:b w:val="0"/>
          <w:sz w:val="24"/>
          <w:szCs w:val="24"/>
          <w:lang w:eastAsia="en-US"/>
        </w:rPr>
        <w:t xml:space="preserve">[ISO/IEC 15474-1:2002 Информационные технологии — Структура CDIF — Часть 1: Обзор, </w:t>
      </w:r>
      <w:r w:rsidRPr="00D27129">
        <w:rPr>
          <w:rStyle w:val="FontStyle112"/>
          <w:rFonts w:ascii="Times New Roman" w:hAnsi="Times New Roman" w:cs="Times New Roman"/>
          <w:b/>
          <w:sz w:val="24"/>
          <w:szCs w:val="24"/>
          <w:lang w:eastAsia="en-US"/>
        </w:rPr>
        <w:t>4</w:t>
      </w:r>
      <w:r w:rsidRPr="00D27129">
        <w:rPr>
          <w:rStyle w:val="FontStyle112"/>
          <w:rFonts w:ascii="Times New Roman" w:hAnsi="Times New Roman" w:cs="Times New Roman"/>
          <w:sz w:val="24"/>
          <w:szCs w:val="24"/>
          <w:lang w:eastAsia="en-US"/>
        </w:rPr>
        <w:t>.1]</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04777F" w:rsidRDefault="00D27129" w:rsidP="00D27129">
      <w:pPr>
        <w:pStyle w:val="Style81"/>
        <w:widowControl/>
        <w:ind w:firstLine="709"/>
        <w:jc w:val="both"/>
        <w:rPr>
          <w:rStyle w:val="FontStyle112"/>
          <w:rFonts w:ascii="Times New Roman" w:hAnsi="Times New Roman" w:cs="Times New Roman"/>
          <w:sz w:val="22"/>
          <w:szCs w:val="22"/>
          <w:lang w:eastAsia="en-US"/>
        </w:rPr>
      </w:pPr>
      <w:r w:rsidRPr="0004777F">
        <w:rPr>
          <w:rStyle w:val="FontStyle112"/>
          <w:rFonts w:ascii="Times New Roman" w:hAnsi="Times New Roman" w:cs="Times New Roman"/>
          <w:sz w:val="22"/>
          <w:szCs w:val="22"/>
          <w:lang w:eastAsia="en-US"/>
        </w:rPr>
        <w:t>П</w:t>
      </w:r>
      <w:r w:rsidR="0004777F" w:rsidRPr="0004777F">
        <w:rPr>
          <w:rStyle w:val="FontStyle112"/>
          <w:rFonts w:ascii="Times New Roman" w:hAnsi="Times New Roman" w:cs="Times New Roman"/>
          <w:sz w:val="22"/>
          <w:szCs w:val="22"/>
          <w:lang w:eastAsia="en-US"/>
        </w:rPr>
        <w:t>римечание</w:t>
      </w:r>
      <w:r w:rsidRPr="0004777F">
        <w:rPr>
          <w:rStyle w:val="FontStyle112"/>
          <w:rFonts w:ascii="Times New Roman" w:hAnsi="Times New Roman" w:cs="Times New Roman"/>
          <w:sz w:val="22"/>
          <w:szCs w:val="22"/>
          <w:lang w:eastAsia="en-US"/>
        </w:rPr>
        <w:t xml:space="preserve"> </w:t>
      </w:r>
      <w:r w:rsidR="0004777F" w:rsidRPr="0004777F">
        <w:rPr>
          <w:rStyle w:val="FontStyle112"/>
          <w:rFonts w:ascii="Times New Roman" w:hAnsi="Times New Roman" w:cs="Times New Roman"/>
          <w:sz w:val="22"/>
          <w:szCs w:val="22"/>
          <w:lang w:eastAsia="en-US"/>
        </w:rPr>
        <w:t>-</w:t>
      </w:r>
      <w:r w:rsidRPr="0004777F">
        <w:rPr>
          <w:rStyle w:val="FontStyle112"/>
          <w:rFonts w:ascii="Times New Roman" w:hAnsi="Times New Roman" w:cs="Times New Roman"/>
          <w:sz w:val="22"/>
          <w:szCs w:val="22"/>
          <w:lang w:eastAsia="en-US"/>
        </w:rPr>
        <w:t xml:space="preserve"> Он состоит из заголовка и ряда компонентов. Компоненты содержат либо данные, либо данные определения данных.</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3.4372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передача разрешения на использование</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присваивания данного разрешения на использование отдельному юридическому логическому объекту </w:t>
      </w:r>
      <w:r w:rsidRPr="00D27129">
        <w:rPr>
          <w:rStyle w:val="FontStyle111"/>
          <w:rFonts w:ascii="Times New Roman" w:hAnsi="Times New Roman" w:cs="Times New Roman"/>
          <w:b w:val="0"/>
          <w:sz w:val="24"/>
          <w:szCs w:val="24"/>
          <w:lang w:eastAsia="en-US"/>
        </w:rPr>
        <w:t>[ISO/IEC 19770-3:2016, Информационные технологии — Менеджмент программных активов — Часть 3: Разрешение на использование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3.1.41]</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04777F" w:rsidRDefault="00D27129" w:rsidP="00D27129">
      <w:pPr>
        <w:pStyle w:val="Style57"/>
        <w:widowControl/>
        <w:ind w:firstLine="709"/>
        <w:jc w:val="both"/>
        <w:rPr>
          <w:rStyle w:val="FontStyle112"/>
          <w:rFonts w:ascii="Times New Roman" w:hAnsi="Times New Roman" w:cs="Times New Roman"/>
          <w:sz w:val="22"/>
          <w:szCs w:val="22"/>
          <w:lang w:eastAsia="en-US"/>
        </w:rPr>
      </w:pPr>
      <w:r w:rsidRPr="0004777F">
        <w:rPr>
          <w:rStyle w:val="FontStyle112"/>
          <w:rFonts w:ascii="Times New Roman" w:hAnsi="Times New Roman" w:cs="Times New Roman"/>
          <w:sz w:val="22"/>
          <w:szCs w:val="22"/>
          <w:lang w:eastAsia="en-US"/>
        </w:rPr>
        <w:t>П</w:t>
      </w:r>
      <w:r w:rsidR="0004777F" w:rsidRPr="0004777F">
        <w:rPr>
          <w:rStyle w:val="FontStyle112"/>
          <w:rFonts w:ascii="Times New Roman" w:hAnsi="Times New Roman" w:cs="Times New Roman"/>
          <w:sz w:val="22"/>
          <w:szCs w:val="22"/>
          <w:lang w:eastAsia="en-US"/>
        </w:rPr>
        <w:t>римечание</w:t>
      </w:r>
      <w:r w:rsidRPr="0004777F">
        <w:rPr>
          <w:rStyle w:val="FontStyle112"/>
          <w:rFonts w:ascii="Times New Roman" w:hAnsi="Times New Roman" w:cs="Times New Roman"/>
          <w:sz w:val="22"/>
          <w:szCs w:val="22"/>
          <w:lang w:eastAsia="en-US"/>
        </w:rPr>
        <w:t xml:space="preserve"> </w:t>
      </w:r>
      <w:r w:rsidR="0004777F" w:rsidRPr="0004777F">
        <w:rPr>
          <w:rStyle w:val="FontStyle112"/>
          <w:rFonts w:ascii="Times New Roman" w:hAnsi="Times New Roman" w:cs="Times New Roman"/>
          <w:sz w:val="22"/>
          <w:szCs w:val="22"/>
          <w:lang w:eastAsia="en-US"/>
        </w:rPr>
        <w:t>-</w:t>
      </w:r>
      <w:r w:rsidRPr="0004777F">
        <w:rPr>
          <w:rStyle w:val="FontStyle112"/>
          <w:rFonts w:ascii="Times New Roman" w:hAnsi="Times New Roman" w:cs="Times New Roman"/>
          <w:sz w:val="22"/>
          <w:szCs w:val="22"/>
          <w:lang w:eastAsia="en-US"/>
        </w:rPr>
        <w:t xml:space="preserve"> Передача часто происходит, когда крупная организация выделяет часть себя в отдельный юридический логический объект. Ent позволяет записывать передачи разрешения на использование. Передача осуществляется в соответствии с договорными условиями между лицензиаром программного обеспечения и конечным пользователем.</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3.4373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анализ преобразования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lastRenderedPageBreak/>
        <w:t>анализ отображения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проектирование с фокусом на преобразование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метод разработки программного обеспечения, в котором структура системы является производным от анализа потока данных через систему и преобразований, которые должны быть выполнены с данными</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проектирование на основе структур данных, ввод-процесс-вывод, модульная декомпозиция, объектно-ориентированное проектирование, быстрое создание прототипов, поэтапное улучшение, структурированное проектирование, анализ преобразования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3.4374</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ошибка из-за случайных обстоятельств</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ошибка, возникающая один раз или с непредсказуемыми интервалами</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неустойчивая неисправность, случайный сбой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3.4375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переход</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виды деятельности, связанные с перемещением новой или измененной услуги, системы или компонента в среду или из среды 2. изменение из одного состояния в другое состояние или в то же состояние </w:t>
      </w:r>
      <w:r w:rsidRPr="00D27129">
        <w:rPr>
          <w:rStyle w:val="FontStyle111"/>
          <w:rFonts w:ascii="Times New Roman" w:hAnsi="Times New Roman" w:cs="Times New Roman"/>
          <w:b w:val="0"/>
          <w:sz w:val="24"/>
          <w:szCs w:val="24"/>
          <w:lang w:eastAsia="en-US"/>
        </w:rPr>
        <w:t>[ISO/IEC 11411:1995 Информационные технологии — Представление для человеческой коммуникации переходных состояний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2.2]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узел сети, взятый из вида перехода и представленный прямоугольником в графе сети </w:t>
      </w:r>
      <w:r w:rsidRPr="00D27129">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2.1.26]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3.4376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условие перехода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булевское выражение (которое оценивается как истинное или ложное), связанное с переходом </w:t>
      </w:r>
      <w:r w:rsidRPr="00D27129">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2.1.26.1]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3.4377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режим перехода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пара, состоящая из перехода и режима </w:t>
      </w:r>
      <w:r w:rsidRPr="00D27129">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2.1.26.2]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3.4378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наступление перехода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правило перехода</w:t>
      </w:r>
    </w:p>
    <w:p w:rsidR="00D27129" w:rsidRPr="00D27129" w:rsidRDefault="00D27129" w:rsidP="00D27129">
      <w:pPr>
        <w:pStyle w:val="Style8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если переход включен в режиме, он может произойти в этом режиме. </w:t>
      </w:r>
      <w:r w:rsidRPr="00D27129">
        <w:rPr>
          <w:rStyle w:val="FontStyle111"/>
          <w:rFonts w:ascii="Times New Roman" w:hAnsi="Times New Roman" w:cs="Times New Roman"/>
          <w:b w:val="0"/>
          <w:sz w:val="24"/>
          <w:szCs w:val="24"/>
          <w:lang w:eastAsia="en-US"/>
        </w:rPr>
        <w:t xml:space="preserve">[ISO/IEC 15909-1:2004 Программная и системная инженерия — Сети Петри высокого уровня — Часть 1: Понятия, определения и графические обозначения, </w:t>
      </w:r>
      <w:r w:rsidRPr="00D27129">
        <w:rPr>
          <w:rStyle w:val="FontStyle112"/>
          <w:rFonts w:ascii="Times New Roman" w:hAnsi="Times New Roman" w:cs="Times New Roman"/>
          <w:b/>
          <w:sz w:val="24"/>
          <w:szCs w:val="24"/>
          <w:lang w:eastAsia="en-US"/>
        </w:rPr>
        <w:t>2.1.26.3]</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04777F">
        <w:rPr>
          <w:rStyle w:val="FontStyle112"/>
          <w:rFonts w:ascii="Times New Roman" w:hAnsi="Times New Roman" w:cs="Times New Roman"/>
          <w:sz w:val="22"/>
          <w:szCs w:val="22"/>
          <w:lang w:eastAsia="en-US"/>
        </w:rPr>
        <w:t>П</w:t>
      </w:r>
      <w:r w:rsidR="0004777F" w:rsidRPr="0004777F">
        <w:rPr>
          <w:rStyle w:val="FontStyle112"/>
          <w:rFonts w:ascii="Times New Roman" w:hAnsi="Times New Roman" w:cs="Times New Roman"/>
          <w:sz w:val="22"/>
          <w:szCs w:val="22"/>
          <w:lang w:eastAsia="en-US"/>
        </w:rPr>
        <w:t>римечание</w:t>
      </w:r>
      <w:r w:rsidRPr="0004777F">
        <w:rPr>
          <w:rStyle w:val="FontStyle112"/>
          <w:rFonts w:ascii="Times New Roman" w:hAnsi="Times New Roman" w:cs="Times New Roman"/>
          <w:sz w:val="22"/>
          <w:szCs w:val="22"/>
          <w:lang w:eastAsia="en-US"/>
        </w:rPr>
        <w:t xml:space="preserve"> </w:t>
      </w:r>
      <w:r w:rsidR="0004777F" w:rsidRPr="0004777F">
        <w:rPr>
          <w:rStyle w:val="FontStyle112"/>
          <w:rFonts w:ascii="Times New Roman" w:hAnsi="Times New Roman" w:cs="Times New Roman"/>
          <w:sz w:val="22"/>
          <w:szCs w:val="22"/>
          <w:lang w:eastAsia="en-US"/>
        </w:rPr>
        <w:t>-</w:t>
      </w:r>
      <w:r w:rsidRPr="0004777F">
        <w:rPr>
          <w:rStyle w:val="FontStyle112"/>
          <w:rFonts w:ascii="Times New Roman" w:hAnsi="Times New Roman" w:cs="Times New Roman"/>
          <w:sz w:val="22"/>
          <w:szCs w:val="22"/>
          <w:lang w:eastAsia="en-US"/>
        </w:rPr>
        <w:t xml:space="preserve"> При наступлении перехода нераздельно происходят следующие действия: 1. для каждого вводного места в переходе разрешающие токены вводной дуги относительно этого режима вычитаются из маркировки вводного места, и 2. для каждого выводного места в переходе к маркировке выводного места добавляется мультисовокупность токенов оцениваемого выражения выводной дуги. Место может быть как местом ввода, так и местом вывода одного и того же перехода</w:t>
      </w:r>
      <w:r w:rsidRPr="00D27129">
        <w:rPr>
          <w:rStyle w:val="FontStyle112"/>
          <w:rFonts w:ascii="Times New Roman" w:hAnsi="Times New Roman" w:cs="Times New Roman"/>
          <w:sz w:val="24"/>
          <w:szCs w:val="24"/>
          <w:lang w:eastAsia="en-US"/>
        </w:rPr>
        <w:t>.</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3.4379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переменные перехода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переменные, которые встречаются в выражениях, связанных с переходом </w:t>
      </w:r>
      <w:r w:rsidRPr="00D27129">
        <w:rPr>
          <w:rStyle w:val="FontStyle111"/>
          <w:rFonts w:ascii="Times New Roman" w:hAnsi="Times New Roman" w:cs="Times New Roman"/>
          <w:b w:val="0"/>
          <w:sz w:val="24"/>
          <w:szCs w:val="24"/>
          <w:lang w:eastAsia="en-US"/>
        </w:rPr>
        <w:t>[ISO/IEC 15909-1:2004 Программная и системная инженерия — Сети Петри высокого уровня — Часть 1: Понятия, определения и графические обозначения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2.1.26.5]</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04777F">
        <w:rPr>
          <w:rStyle w:val="FontStyle112"/>
          <w:rFonts w:ascii="Times New Roman" w:hAnsi="Times New Roman" w:cs="Times New Roman"/>
          <w:sz w:val="22"/>
          <w:szCs w:val="22"/>
          <w:lang w:eastAsia="en-US"/>
        </w:rPr>
        <w:lastRenderedPageBreak/>
        <w:t>П</w:t>
      </w:r>
      <w:r w:rsidR="0004777F" w:rsidRPr="0004777F">
        <w:rPr>
          <w:rStyle w:val="FontStyle112"/>
          <w:rFonts w:ascii="Times New Roman" w:hAnsi="Times New Roman" w:cs="Times New Roman"/>
          <w:sz w:val="22"/>
          <w:szCs w:val="22"/>
          <w:lang w:eastAsia="en-US"/>
        </w:rPr>
        <w:t>римечание</w:t>
      </w:r>
      <w:r w:rsidRPr="0004777F">
        <w:rPr>
          <w:rStyle w:val="FontStyle112"/>
          <w:rFonts w:ascii="Times New Roman" w:hAnsi="Times New Roman" w:cs="Times New Roman"/>
          <w:sz w:val="22"/>
          <w:szCs w:val="22"/>
          <w:lang w:eastAsia="en-US"/>
        </w:rPr>
        <w:t xml:space="preserve"> </w:t>
      </w:r>
      <w:r w:rsidR="0004777F" w:rsidRPr="0004777F">
        <w:rPr>
          <w:rStyle w:val="FontStyle112"/>
          <w:rFonts w:ascii="Times New Roman" w:hAnsi="Times New Roman" w:cs="Times New Roman"/>
          <w:sz w:val="22"/>
          <w:szCs w:val="22"/>
          <w:lang w:eastAsia="en-US"/>
        </w:rPr>
        <w:t>-</w:t>
      </w:r>
      <w:r w:rsidRPr="0004777F">
        <w:rPr>
          <w:rStyle w:val="FontStyle112"/>
          <w:rFonts w:ascii="Times New Roman" w:hAnsi="Times New Roman" w:cs="Times New Roman"/>
          <w:sz w:val="22"/>
          <w:szCs w:val="22"/>
          <w:lang w:eastAsia="en-US"/>
        </w:rPr>
        <w:t xml:space="preserve"> Это условие перехода и аннотации дуг, окружающих переход</w:t>
      </w:r>
      <w:r w:rsidRPr="00D27129">
        <w:rPr>
          <w:rStyle w:val="FontStyle112"/>
          <w:rFonts w:ascii="Times New Roman" w:hAnsi="Times New Roman" w:cs="Times New Roman"/>
          <w:sz w:val="24"/>
          <w:szCs w:val="24"/>
          <w:lang w:eastAsia="en-US"/>
        </w:rPr>
        <w:t>.</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3.4380 </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программа-переводчик</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компьютерная программа, преобразующая последовательность описаний, выраженную на одном языке, в эквивалентную последовательность описаний, выраженную на другом языке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ассемблер, компилятор</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3.4381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системное прерывание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условный переход к стандартной программе обработки исключений или прерываний, часто автоматически активируемый аппаратным обеспечением, с записью местоположения, из которого произошел переход 2. выполнить операции в (1)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3.4382</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синтаксическое дерево</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систематическая диаграмма иерархии декомпозиции, используемая для визуализации взаимосвязи между родителем и потомком, систематических правил совокупности.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3.4383</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древовидная схема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диаграмма, изображающая программные конструктивы, определенные в ISO/IEC 8631 и имеющие древовидную структуру </w:t>
      </w:r>
      <w:r w:rsidRPr="00D27129">
        <w:rPr>
          <w:rStyle w:val="FontStyle111"/>
          <w:rFonts w:ascii="Times New Roman" w:hAnsi="Times New Roman" w:cs="Times New Roman"/>
          <w:b w:val="0"/>
          <w:sz w:val="24"/>
          <w:szCs w:val="24"/>
          <w:lang w:eastAsia="en-US"/>
        </w:rPr>
        <w:t>[ISO/IEC 14568:1997 Информационные технологии — DXL: Язык eXchange диаграммы для древовидных схем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3.4384</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анализ тенденции изменения</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аналитический метод, который использует математические модели для прогнозирования будущих исходов на основе исторических результатов. Это метод определения отклонения от базового плана параметра бюджета, стоимости, графика или объема с использованием данных предыдущих отчетных периодов о ходе работ и прогнозирования того, насколько сильно может быть отклонение этого параметра от базового плана в какой-то момент проекта в будущем, если при выполнении проекта не было внесено никаких изменений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3.4385</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условие срабатывания</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событие или ситуация, указывающая на то, что риск вот-вот возникнет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3.4386</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запускающее событие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тип запускающего события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событие (что-то, что происходит), которое заставляет функционального пользователя части программного обеспечения инициировать (запускать) один или несколько функциональных процессов </w:t>
      </w:r>
      <w:r w:rsidRPr="00D27129">
        <w:rPr>
          <w:rStyle w:val="FontStyle111"/>
          <w:rFonts w:ascii="Times New Roman" w:hAnsi="Times New Roman" w:cs="Times New Roman"/>
          <w:b w:val="0"/>
          <w:sz w:val="24"/>
          <w:szCs w:val="24"/>
          <w:lang w:eastAsia="en-US"/>
        </w:rPr>
        <w:t>[ISO/IEC 19761:2011 Программная инженерия — COSMIC: метод измерения функционального размера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2.25]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3.4387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тройное ограничение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структура для оценки конкурирующих требований, таких как сроки, стоимость и качество</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04777F" w:rsidRDefault="00D27129" w:rsidP="00D27129">
      <w:pPr>
        <w:pStyle w:val="Style81"/>
        <w:widowControl/>
        <w:ind w:firstLine="709"/>
        <w:jc w:val="both"/>
        <w:rPr>
          <w:rStyle w:val="FontStyle112"/>
          <w:rFonts w:ascii="Times New Roman" w:hAnsi="Times New Roman" w:cs="Times New Roman"/>
          <w:sz w:val="22"/>
          <w:szCs w:val="22"/>
          <w:lang w:eastAsia="en-US"/>
        </w:rPr>
      </w:pPr>
      <w:r w:rsidRPr="0004777F">
        <w:rPr>
          <w:rStyle w:val="FontStyle112"/>
          <w:rFonts w:ascii="Times New Roman" w:hAnsi="Times New Roman" w:cs="Times New Roman"/>
          <w:sz w:val="22"/>
          <w:szCs w:val="22"/>
          <w:lang w:eastAsia="en-US"/>
        </w:rPr>
        <w:lastRenderedPageBreak/>
        <w:t>П</w:t>
      </w:r>
      <w:r w:rsidR="0004777F" w:rsidRPr="0004777F">
        <w:rPr>
          <w:rStyle w:val="FontStyle112"/>
          <w:rFonts w:ascii="Times New Roman" w:hAnsi="Times New Roman" w:cs="Times New Roman"/>
          <w:sz w:val="22"/>
          <w:szCs w:val="22"/>
          <w:lang w:eastAsia="en-US"/>
        </w:rPr>
        <w:t>римечание</w:t>
      </w:r>
      <w:r w:rsidRPr="0004777F">
        <w:rPr>
          <w:rStyle w:val="FontStyle112"/>
          <w:rFonts w:ascii="Times New Roman" w:hAnsi="Times New Roman" w:cs="Times New Roman"/>
          <w:sz w:val="22"/>
          <w:szCs w:val="22"/>
          <w:lang w:eastAsia="en-US"/>
        </w:rPr>
        <w:t xml:space="preserve"> </w:t>
      </w:r>
      <w:r w:rsidR="0004777F" w:rsidRPr="0004777F">
        <w:rPr>
          <w:rStyle w:val="FontStyle112"/>
          <w:rFonts w:ascii="Times New Roman" w:hAnsi="Times New Roman" w:cs="Times New Roman"/>
          <w:sz w:val="22"/>
          <w:szCs w:val="22"/>
          <w:lang w:eastAsia="en-US"/>
        </w:rPr>
        <w:t>-</w:t>
      </w:r>
      <w:r w:rsidRPr="0004777F">
        <w:rPr>
          <w:rStyle w:val="FontStyle112"/>
          <w:rFonts w:ascii="Times New Roman" w:hAnsi="Times New Roman" w:cs="Times New Roman"/>
          <w:sz w:val="22"/>
          <w:szCs w:val="22"/>
          <w:lang w:eastAsia="en-US"/>
        </w:rPr>
        <w:t xml:space="preserve"> Тройное ограничение часто изображается в виде треугольника, одна из сторон или один из углов которого представляет собой один из параметров, управляемых проектной группой.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3.4388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TRR</w:t>
      </w:r>
    </w:p>
    <w:p w:rsidR="00D27129" w:rsidRPr="00D27129" w:rsidRDefault="00D27129" w:rsidP="00D27129">
      <w:pPr>
        <w:pStyle w:val="Style80"/>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обзор готовности теста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3.4389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стержень</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основная линия разработки программного обеспечения; основная начальная точка большинства веток</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04777F" w:rsidRDefault="00D27129" w:rsidP="00D27129">
      <w:pPr>
        <w:pStyle w:val="Style81"/>
        <w:widowControl/>
        <w:ind w:firstLine="709"/>
        <w:jc w:val="both"/>
        <w:rPr>
          <w:rStyle w:val="FontStyle112"/>
          <w:rFonts w:ascii="Times New Roman" w:hAnsi="Times New Roman" w:cs="Times New Roman"/>
          <w:sz w:val="22"/>
          <w:szCs w:val="22"/>
          <w:lang w:eastAsia="en-US"/>
        </w:rPr>
      </w:pPr>
      <w:r w:rsidRPr="0004777F">
        <w:rPr>
          <w:rStyle w:val="FontStyle112"/>
          <w:rFonts w:ascii="Times New Roman" w:hAnsi="Times New Roman" w:cs="Times New Roman"/>
          <w:sz w:val="22"/>
          <w:szCs w:val="22"/>
          <w:lang w:eastAsia="en-US"/>
        </w:rPr>
        <w:t>П</w:t>
      </w:r>
      <w:r w:rsidR="0004777F" w:rsidRPr="0004777F">
        <w:rPr>
          <w:rStyle w:val="FontStyle112"/>
          <w:rFonts w:ascii="Times New Roman" w:hAnsi="Times New Roman" w:cs="Times New Roman"/>
          <w:sz w:val="22"/>
          <w:szCs w:val="22"/>
          <w:lang w:eastAsia="en-US"/>
        </w:rPr>
        <w:t>римечание</w:t>
      </w:r>
      <w:r w:rsidRPr="0004777F">
        <w:rPr>
          <w:rStyle w:val="FontStyle112"/>
          <w:rFonts w:ascii="Times New Roman" w:hAnsi="Times New Roman" w:cs="Times New Roman"/>
          <w:sz w:val="22"/>
          <w:szCs w:val="22"/>
          <w:lang w:eastAsia="en-US"/>
        </w:rPr>
        <w:t xml:space="preserve"> </w:t>
      </w:r>
      <w:r w:rsidR="0004777F" w:rsidRPr="0004777F">
        <w:rPr>
          <w:rStyle w:val="FontStyle112"/>
          <w:rFonts w:ascii="Times New Roman" w:hAnsi="Times New Roman" w:cs="Times New Roman"/>
          <w:sz w:val="22"/>
          <w:szCs w:val="22"/>
          <w:lang w:eastAsia="en-US"/>
        </w:rPr>
        <w:t>-</w:t>
      </w:r>
      <w:r w:rsidRPr="0004777F">
        <w:rPr>
          <w:rStyle w:val="FontStyle112"/>
          <w:rFonts w:ascii="Times New Roman" w:hAnsi="Times New Roman" w:cs="Times New Roman"/>
          <w:sz w:val="22"/>
          <w:szCs w:val="22"/>
          <w:lang w:eastAsia="en-US"/>
        </w:rPr>
        <w:t xml:space="preserve"> Стержень часто можно отличить от других веток по номерам версий, используемым для идентификации его файлов, которые короче, чем у всех других веток.</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3.4390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доверие</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уверенности пользователя или другого заинтересованного лица в том, что продукт или система будут вести себя так, как предполагалось </w:t>
      </w:r>
      <w:r w:rsidRPr="00D27129">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3.4391</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туннельное обозначение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пара коротких неглубоких дуг, напоминающих пару левых и правых круглых скобок, которые заключают в скобки наконечник сегмента стрелки </w:t>
      </w:r>
      <w:r w:rsidRPr="00D27129">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2.1.107]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3.4392</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туннелированный стрелка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неначерченная стрелка между ее прикреплением к унаследованному блочному элементу и ее появлением в виде пограничной стрелки на некоторой иерархически последовательной нисходящей диаграмме </w:t>
      </w:r>
      <w:r w:rsidRPr="00D27129">
        <w:rPr>
          <w:rStyle w:val="FontStyle111"/>
          <w:rFonts w:ascii="Times New Roman" w:hAnsi="Times New Roman" w:cs="Times New Roman"/>
          <w:b w:val="0"/>
          <w:sz w:val="24"/>
          <w:szCs w:val="24"/>
          <w:lang w:eastAsia="en-US"/>
        </w:rPr>
        <w:t>[IEEE 1320.1-1998 (R2004) Стандарт IEEE по функциональному синтаксису языка моделирования и семантики для IDEF0,</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2.1.105]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3.4393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туннелирование</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акт применения туннельного обозначения к сегменту стрелки </w:t>
      </w:r>
      <w:r w:rsidRPr="00D27129">
        <w:rPr>
          <w:rStyle w:val="FontStyle111"/>
          <w:rFonts w:ascii="Times New Roman" w:hAnsi="Times New Roman" w:cs="Times New Roman"/>
          <w:b w:val="0"/>
          <w:sz w:val="24"/>
          <w:szCs w:val="24"/>
          <w:lang w:eastAsia="en-US"/>
        </w:rPr>
        <w:t>[IEEE 1320.1-1998 (R2004) Стандарт IEEE по</w:t>
      </w:r>
      <w:r w:rsidRPr="00D27129">
        <w:rPr>
          <w:rStyle w:val="FontStyle111"/>
          <w:rFonts w:ascii="Times New Roman" w:hAnsi="Times New Roman" w:cs="Times New Roman"/>
          <w:sz w:val="24"/>
          <w:szCs w:val="24"/>
          <w:lang w:eastAsia="en-US"/>
        </w:rPr>
        <w:t xml:space="preserve"> </w:t>
      </w:r>
      <w:r w:rsidRPr="00D27129">
        <w:rPr>
          <w:rStyle w:val="FontStyle111"/>
          <w:rFonts w:ascii="Times New Roman" w:hAnsi="Times New Roman" w:cs="Times New Roman"/>
          <w:b w:val="0"/>
          <w:sz w:val="24"/>
          <w:szCs w:val="24"/>
          <w:lang w:eastAsia="en-US"/>
        </w:rPr>
        <w:t>функциональному синтаксису языка моделирования и семантики для IDEF0,</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2.1.106]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3.4394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кортеж</w:t>
      </w:r>
    </w:p>
    <w:p w:rsidR="00D27129" w:rsidRPr="00D27129" w:rsidRDefault="00D27129" w:rsidP="00D27129">
      <w:pPr>
        <w:pStyle w:val="Style8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областей или элементов данных </w:t>
      </w:r>
      <w:r w:rsidRPr="00D27129">
        <w:rPr>
          <w:rStyle w:val="FontStyle111"/>
          <w:rFonts w:ascii="Times New Roman" w:hAnsi="Times New Roman" w:cs="Times New Roman"/>
          <w:b w:val="0"/>
          <w:sz w:val="24"/>
          <w:szCs w:val="24"/>
          <w:lang w:eastAsia="en-US"/>
        </w:rPr>
        <w:t xml:space="preserve">[ISO/IEC 25024:2015 Системная и программная инженерия - Требования и оценка качества систем и программного обеспечения (SQuaRE) - Определение качества данных, </w:t>
      </w:r>
      <w:r w:rsidRPr="00D27129">
        <w:rPr>
          <w:rStyle w:val="FontStyle112"/>
          <w:rFonts w:ascii="Times New Roman" w:hAnsi="Times New Roman" w:cs="Times New Roman"/>
          <w:b/>
          <w:sz w:val="24"/>
          <w:szCs w:val="24"/>
          <w:lang w:eastAsia="en-US"/>
        </w:rPr>
        <w:t>4.37]</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04777F" w:rsidRDefault="00D27129" w:rsidP="00D27129">
      <w:pPr>
        <w:pStyle w:val="Style81"/>
        <w:widowControl/>
        <w:ind w:firstLine="709"/>
        <w:jc w:val="both"/>
        <w:rPr>
          <w:rStyle w:val="FontStyle112"/>
          <w:rFonts w:ascii="Times New Roman" w:hAnsi="Times New Roman" w:cs="Times New Roman"/>
          <w:sz w:val="22"/>
          <w:szCs w:val="22"/>
          <w:lang w:eastAsia="en-US"/>
        </w:rPr>
      </w:pPr>
      <w:r w:rsidRPr="0004777F">
        <w:rPr>
          <w:rStyle w:val="FontStyle112"/>
          <w:rFonts w:ascii="Times New Roman" w:hAnsi="Times New Roman" w:cs="Times New Roman"/>
          <w:sz w:val="22"/>
          <w:szCs w:val="22"/>
          <w:lang w:eastAsia="en-US"/>
        </w:rPr>
        <w:t>П</w:t>
      </w:r>
      <w:r w:rsidR="0004777F" w:rsidRPr="0004777F">
        <w:rPr>
          <w:rStyle w:val="FontStyle112"/>
          <w:rFonts w:ascii="Times New Roman" w:hAnsi="Times New Roman" w:cs="Times New Roman"/>
          <w:sz w:val="22"/>
          <w:szCs w:val="22"/>
          <w:lang w:eastAsia="en-US"/>
        </w:rPr>
        <w:t>римечание</w:t>
      </w:r>
      <w:r w:rsidRPr="0004777F">
        <w:rPr>
          <w:rStyle w:val="FontStyle112"/>
          <w:rFonts w:ascii="Times New Roman" w:hAnsi="Times New Roman" w:cs="Times New Roman"/>
          <w:sz w:val="22"/>
          <w:szCs w:val="22"/>
          <w:lang w:eastAsia="en-US"/>
        </w:rPr>
        <w:t xml:space="preserve"> </w:t>
      </w:r>
      <w:r w:rsidR="0004777F" w:rsidRPr="0004777F">
        <w:rPr>
          <w:rStyle w:val="FontStyle112"/>
          <w:rFonts w:ascii="Times New Roman" w:hAnsi="Times New Roman" w:cs="Times New Roman"/>
          <w:sz w:val="22"/>
          <w:szCs w:val="22"/>
          <w:lang w:eastAsia="en-US"/>
        </w:rPr>
        <w:t>-</w:t>
      </w:r>
      <w:r w:rsidRPr="0004777F">
        <w:rPr>
          <w:rStyle w:val="FontStyle112"/>
          <w:rFonts w:ascii="Times New Roman" w:hAnsi="Times New Roman" w:cs="Times New Roman"/>
          <w:sz w:val="22"/>
          <w:szCs w:val="22"/>
          <w:lang w:eastAsia="en-US"/>
        </w:rPr>
        <w:t xml:space="preserve"> Кортеж можно использовать вместо записи.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3.4395</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время двустороннего обмена информацией</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время, прошедшее между отправкой задания в систему обработки пакетов и возвратом завершенного вывода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время порт-порт, время отклика, время обработки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3.4396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готовый к непосредственному использованию</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относящийся к аппаратным средствам или программному обеспечению, поставляемый в готовом рабочем состоянии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3.4397</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готовая система</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система обработки данных, готовая к использованию при установке и доставке пользователю в готовом к работе состоянии, возможно настроенная для конкретного пользователя или приложения </w:t>
      </w:r>
      <w:r w:rsidRPr="00D27129">
        <w:rPr>
          <w:rStyle w:val="FontStyle111"/>
          <w:rFonts w:ascii="Times New Roman" w:hAnsi="Times New Roman" w:cs="Times New Roman"/>
          <w:b w:val="0"/>
          <w:sz w:val="24"/>
          <w:szCs w:val="24"/>
          <w:lang w:eastAsia="en-US"/>
        </w:rPr>
        <w:t>[ISO/IEC2382:2015, Информационные технологии — Словарь]</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04777F" w:rsidRDefault="00D27129" w:rsidP="00D27129">
      <w:pPr>
        <w:pStyle w:val="Style81"/>
        <w:widowControl/>
        <w:ind w:firstLine="709"/>
        <w:jc w:val="both"/>
        <w:rPr>
          <w:rStyle w:val="FontStyle112"/>
          <w:rFonts w:ascii="Times New Roman" w:hAnsi="Times New Roman" w:cs="Times New Roman"/>
          <w:sz w:val="22"/>
          <w:szCs w:val="22"/>
          <w:lang w:eastAsia="en-US"/>
        </w:rPr>
      </w:pPr>
      <w:r w:rsidRPr="0004777F">
        <w:rPr>
          <w:rStyle w:val="FontStyle112"/>
          <w:rFonts w:ascii="Times New Roman" w:hAnsi="Times New Roman" w:cs="Times New Roman"/>
          <w:sz w:val="22"/>
          <w:szCs w:val="22"/>
          <w:lang w:eastAsia="en-US"/>
        </w:rPr>
        <w:t>П</w:t>
      </w:r>
      <w:r w:rsidR="0004777F" w:rsidRPr="0004777F">
        <w:rPr>
          <w:rStyle w:val="FontStyle112"/>
          <w:rFonts w:ascii="Times New Roman" w:hAnsi="Times New Roman" w:cs="Times New Roman"/>
          <w:sz w:val="22"/>
          <w:szCs w:val="22"/>
          <w:lang w:eastAsia="en-US"/>
        </w:rPr>
        <w:t>римечание</w:t>
      </w:r>
      <w:r w:rsidRPr="0004777F">
        <w:rPr>
          <w:rStyle w:val="FontStyle112"/>
          <w:rFonts w:ascii="Times New Roman" w:hAnsi="Times New Roman" w:cs="Times New Roman"/>
          <w:sz w:val="22"/>
          <w:szCs w:val="22"/>
          <w:lang w:eastAsia="en-US"/>
        </w:rPr>
        <w:t xml:space="preserve"> </w:t>
      </w:r>
      <w:r w:rsidR="0004777F" w:rsidRPr="0004777F">
        <w:rPr>
          <w:rStyle w:val="FontStyle112"/>
          <w:rFonts w:ascii="Times New Roman" w:hAnsi="Times New Roman" w:cs="Times New Roman"/>
          <w:sz w:val="22"/>
          <w:szCs w:val="22"/>
          <w:lang w:eastAsia="en-US"/>
        </w:rPr>
        <w:t>-</w:t>
      </w:r>
      <w:r w:rsidRPr="0004777F">
        <w:rPr>
          <w:rStyle w:val="FontStyle112"/>
          <w:rFonts w:ascii="Times New Roman" w:hAnsi="Times New Roman" w:cs="Times New Roman"/>
          <w:sz w:val="22"/>
          <w:szCs w:val="22"/>
          <w:lang w:eastAsia="en-US"/>
        </w:rPr>
        <w:t xml:space="preserve"> Может потребоваться некоторая подготовительная работа с данными пользователя.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3.4398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средство обучения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командная процедура, в которой пользователь выполняет функции программного обеспечения, используя образцы данных, поставляемые с программным обеспечением или документацией. </w:t>
      </w:r>
      <w:r w:rsidRPr="00D27129">
        <w:rPr>
          <w:rStyle w:val="FontStyle111"/>
          <w:rFonts w:ascii="Times New Roman" w:hAnsi="Times New Roman" w:cs="Times New Roman"/>
          <w:b w:val="0"/>
          <w:sz w:val="24"/>
          <w:szCs w:val="24"/>
          <w:lang w:eastAsia="en-US"/>
        </w:rPr>
        <w:t xml:space="preserve">[ISO/IEC26514:2008 Системная и программная инженерия — требования к проектировщикам и разработчикам пользовательской документации, </w:t>
      </w:r>
      <w:r w:rsidRPr="00D27129">
        <w:rPr>
          <w:rStyle w:val="FontStyle112"/>
          <w:rFonts w:ascii="Times New Roman" w:hAnsi="Times New Roman" w:cs="Times New Roman"/>
          <w:sz w:val="24"/>
          <w:szCs w:val="24"/>
          <w:lang w:eastAsia="en-US"/>
        </w:rPr>
        <w:t>4.51]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3.4399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двухадресная команда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команда с</w:t>
      </w:r>
      <w:r w:rsidRPr="00D27129">
        <w:rPr>
          <w:rFonts w:ascii="Times New Roman" w:hAnsi="Times New Roman" w:cs="Times New Roman"/>
        </w:rPr>
        <w:t xml:space="preserve"> </w:t>
      </w:r>
      <w:r w:rsidRPr="00D27129">
        <w:rPr>
          <w:rStyle w:val="FontStyle112"/>
          <w:rFonts w:ascii="Times New Roman" w:hAnsi="Times New Roman" w:cs="Times New Roman"/>
          <w:sz w:val="24"/>
          <w:szCs w:val="24"/>
          <w:lang w:eastAsia="en-US"/>
        </w:rPr>
        <w:t>двойным операндом</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компьютерная команда, которая содержит два адресных поля.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одноадресная команда, трехадресная команда, четырехадресная команда, команда с нулевым адресом</w:t>
      </w:r>
    </w:p>
    <w:p w:rsidR="0004777F" w:rsidRDefault="0004777F" w:rsidP="00D27129">
      <w:pPr>
        <w:pStyle w:val="Style81"/>
        <w:widowControl/>
        <w:ind w:firstLine="709"/>
        <w:jc w:val="both"/>
        <w:rPr>
          <w:rStyle w:val="FontStyle112"/>
          <w:rFonts w:ascii="Times New Roman" w:hAnsi="Times New Roman" w:cs="Times New Roman"/>
          <w:sz w:val="24"/>
          <w:szCs w:val="24"/>
          <w:lang w:eastAsia="en-US"/>
        </w:rPr>
      </w:pPr>
    </w:p>
    <w:p w:rsidR="00D27129" w:rsidRPr="0004777F" w:rsidRDefault="00D27129" w:rsidP="00D27129">
      <w:pPr>
        <w:pStyle w:val="Style81"/>
        <w:widowControl/>
        <w:ind w:firstLine="709"/>
        <w:jc w:val="both"/>
        <w:rPr>
          <w:rStyle w:val="FontStyle112"/>
          <w:rFonts w:ascii="Times New Roman" w:hAnsi="Times New Roman" w:cs="Times New Roman"/>
          <w:sz w:val="22"/>
          <w:szCs w:val="22"/>
          <w:lang w:eastAsia="en-US"/>
        </w:rPr>
      </w:pPr>
      <w:r w:rsidRPr="0004777F">
        <w:rPr>
          <w:rStyle w:val="FontStyle112"/>
          <w:rFonts w:ascii="Times New Roman" w:hAnsi="Times New Roman" w:cs="Times New Roman"/>
          <w:sz w:val="22"/>
          <w:szCs w:val="22"/>
          <w:lang w:eastAsia="en-US"/>
        </w:rPr>
        <w:t>П</w:t>
      </w:r>
      <w:r w:rsidR="0004777F" w:rsidRPr="0004777F">
        <w:rPr>
          <w:rStyle w:val="FontStyle112"/>
          <w:rFonts w:ascii="Times New Roman" w:hAnsi="Times New Roman" w:cs="Times New Roman"/>
          <w:sz w:val="22"/>
          <w:szCs w:val="22"/>
          <w:lang w:eastAsia="en-US"/>
        </w:rPr>
        <w:t>ример -</w:t>
      </w:r>
      <w:r w:rsidRPr="0004777F">
        <w:rPr>
          <w:rStyle w:val="FontStyle112"/>
          <w:rFonts w:ascii="Times New Roman" w:hAnsi="Times New Roman" w:cs="Times New Roman"/>
          <w:sz w:val="22"/>
          <w:szCs w:val="22"/>
          <w:lang w:eastAsia="en-US"/>
        </w:rPr>
        <w:t xml:space="preserve"> </w:t>
      </w:r>
      <w:r w:rsidR="0004777F" w:rsidRPr="0004777F">
        <w:rPr>
          <w:rStyle w:val="FontStyle112"/>
          <w:rFonts w:ascii="Times New Roman" w:hAnsi="Times New Roman" w:cs="Times New Roman"/>
          <w:sz w:val="22"/>
          <w:szCs w:val="22"/>
          <w:lang w:eastAsia="en-US"/>
        </w:rPr>
        <w:t>К</w:t>
      </w:r>
      <w:r w:rsidRPr="0004777F">
        <w:rPr>
          <w:rStyle w:val="FontStyle112"/>
          <w:rFonts w:ascii="Times New Roman" w:hAnsi="Times New Roman" w:cs="Times New Roman"/>
          <w:sz w:val="22"/>
          <w:szCs w:val="22"/>
          <w:lang w:eastAsia="en-US"/>
        </w:rPr>
        <w:t>оманда добавить содержимое A к содержимому B</w:t>
      </w:r>
    </w:p>
    <w:p w:rsidR="0004777F" w:rsidRDefault="0004777F"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3.4400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двухуровневый адрес</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косвенный адрес, указывающий ячейку ЗУ, содержащую адрес желаемого операнда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адрес n-уровня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3.4401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двухуровневое кодирование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метод микропрограммирования, при котором разные микрооперации могут быть одинаково закодированы в одно и то же поле микрокоманды, а выполняемые микрооперации зависят от значения в другом поле, внутреннем или внешнем по отношению к микрокоманде.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битовое управление, остаточный контроль, одноуровневое кодирование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3.4402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двухфазное приобретение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сегментация проекта на раннюю фазу, которая фокусируется на сборе требований, устранении основных рисков и планировании проекта; и более позднюю фазу, которая завершает проект, если исход первой фазы благоприятен.</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04777F" w:rsidRDefault="00D27129" w:rsidP="00D27129">
      <w:pPr>
        <w:pStyle w:val="Style81"/>
        <w:widowControl/>
        <w:ind w:firstLine="709"/>
        <w:jc w:val="both"/>
        <w:rPr>
          <w:rStyle w:val="FontStyle112"/>
          <w:rFonts w:ascii="Times New Roman" w:hAnsi="Times New Roman" w:cs="Times New Roman"/>
          <w:sz w:val="22"/>
          <w:szCs w:val="22"/>
          <w:lang w:eastAsia="en-US"/>
        </w:rPr>
      </w:pPr>
      <w:r w:rsidRPr="0004777F">
        <w:rPr>
          <w:rStyle w:val="FontStyle112"/>
          <w:rFonts w:ascii="Times New Roman" w:hAnsi="Times New Roman" w:cs="Times New Roman"/>
          <w:sz w:val="22"/>
          <w:szCs w:val="22"/>
          <w:lang w:eastAsia="en-US"/>
        </w:rPr>
        <w:t>П</w:t>
      </w:r>
      <w:r w:rsidR="0004777F" w:rsidRPr="0004777F">
        <w:rPr>
          <w:rStyle w:val="FontStyle112"/>
          <w:rFonts w:ascii="Times New Roman" w:hAnsi="Times New Roman" w:cs="Times New Roman"/>
          <w:sz w:val="22"/>
          <w:szCs w:val="22"/>
          <w:lang w:eastAsia="en-US"/>
        </w:rPr>
        <w:t>римечание</w:t>
      </w:r>
      <w:r w:rsidRPr="0004777F">
        <w:rPr>
          <w:rStyle w:val="FontStyle112"/>
          <w:rFonts w:ascii="Times New Roman" w:hAnsi="Times New Roman" w:cs="Times New Roman"/>
          <w:sz w:val="22"/>
          <w:szCs w:val="22"/>
          <w:lang w:eastAsia="en-US"/>
        </w:rPr>
        <w:t xml:space="preserve"> </w:t>
      </w:r>
      <w:r w:rsidR="0004777F" w:rsidRPr="0004777F">
        <w:rPr>
          <w:rStyle w:val="FontStyle112"/>
          <w:rFonts w:ascii="Times New Roman" w:hAnsi="Times New Roman" w:cs="Times New Roman"/>
          <w:sz w:val="22"/>
          <w:szCs w:val="22"/>
          <w:lang w:eastAsia="en-US"/>
        </w:rPr>
        <w:t>-</w:t>
      </w:r>
      <w:r w:rsidRPr="0004777F">
        <w:rPr>
          <w:rStyle w:val="FontStyle112"/>
          <w:rFonts w:ascii="Times New Roman" w:hAnsi="Times New Roman" w:cs="Times New Roman"/>
          <w:sz w:val="22"/>
          <w:szCs w:val="22"/>
          <w:lang w:eastAsia="en-US"/>
        </w:rPr>
        <w:t xml:space="preserve"> Окончательное решение о том, следует ли выполнять проект в полном объеме, откладывается с момента, когда неопределенность наибольшая (начало), до момента, когда неопределенности значительно уменьшаются.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3.4403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трехадресная команда по типу 2+1</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компьютерная команда, которая содержит три поля адреса, третье содержит адрес команды, которая будет выполнена следующей</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 xml:space="preserve">двухадресная команда по типу 1-1, четырехадресная команда по типу 3+1, пятиадресная команда по типу 4+1 </w:t>
      </w:r>
    </w:p>
    <w:p w:rsidR="0004777F" w:rsidRDefault="0004777F" w:rsidP="00D27129">
      <w:pPr>
        <w:pStyle w:val="Style25"/>
        <w:widowControl/>
        <w:ind w:firstLine="709"/>
        <w:jc w:val="both"/>
        <w:rPr>
          <w:rStyle w:val="FontStyle112"/>
          <w:rFonts w:ascii="Times New Roman" w:hAnsi="Times New Roman" w:cs="Times New Roman"/>
          <w:sz w:val="24"/>
          <w:szCs w:val="24"/>
          <w:lang w:eastAsia="en-US"/>
        </w:rPr>
      </w:pPr>
    </w:p>
    <w:p w:rsidR="00D27129" w:rsidRPr="0004777F" w:rsidRDefault="00D27129" w:rsidP="00D27129">
      <w:pPr>
        <w:pStyle w:val="Style25"/>
        <w:widowControl/>
        <w:ind w:firstLine="709"/>
        <w:jc w:val="both"/>
        <w:rPr>
          <w:rStyle w:val="FontStyle112"/>
          <w:rFonts w:ascii="Times New Roman" w:hAnsi="Times New Roman" w:cs="Times New Roman"/>
          <w:sz w:val="22"/>
          <w:szCs w:val="22"/>
          <w:lang w:eastAsia="en-US"/>
        </w:rPr>
      </w:pPr>
      <w:r w:rsidRPr="0004777F">
        <w:rPr>
          <w:rStyle w:val="FontStyle112"/>
          <w:rFonts w:ascii="Times New Roman" w:hAnsi="Times New Roman" w:cs="Times New Roman"/>
          <w:sz w:val="22"/>
          <w:szCs w:val="22"/>
          <w:lang w:eastAsia="en-US"/>
        </w:rPr>
        <w:t>П</w:t>
      </w:r>
      <w:r w:rsidR="0004777F" w:rsidRPr="0004777F">
        <w:rPr>
          <w:rStyle w:val="FontStyle112"/>
          <w:rFonts w:ascii="Times New Roman" w:hAnsi="Times New Roman" w:cs="Times New Roman"/>
          <w:sz w:val="22"/>
          <w:szCs w:val="22"/>
          <w:lang w:eastAsia="en-US"/>
        </w:rPr>
        <w:t>ример -</w:t>
      </w:r>
      <w:r w:rsidRPr="0004777F">
        <w:rPr>
          <w:rStyle w:val="FontStyle112"/>
          <w:rFonts w:ascii="Times New Roman" w:hAnsi="Times New Roman" w:cs="Times New Roman"/>
          <w:sz w:val="22"/>
          <w:szCs w:val="22"/>
          <w:lang w:eastAsia="en-US"/>
        </w:rPr>
        <w:t xml:space="preserve"> </w:t>
      </w:r>
      <w:r w:rsidR="0004777F" w:rsidRPr="0004777F">
        <w:rPr>
          <w:rStyle w:val="FontStyle112"/>
          <w:rFonts w:ascii="Times New Roman" w:hAnsi="Times New Roman" w:cs="Times New Roman"/>
          <w:sz w:val="22"/>
          <w:szCs w:val="22"/>
          <w:lang w:eastAsia="en-US"/>
        </w:rPr>
        <w:t>К</w:t>
      </w:r>
      <w:r w:rsidRPr="0004777F">
        <w:rPr>
          <w:rStyle w:val="FontStyle112"/>
          <w:rFonts w:ascii="Times New Roman" w:hAnsi="Times New Roman" w:cs="Times New Roman"/>
          <w:sz w:val="22"/>
          <w:szCs w:val="22"/>
          <w:lang w:eastAsia="en-US"/>
        </w:rPr>
        <w:t>оманда добавить содержимое A к содержимому B, затем выполнить команду в месте C</w:t>
      </w:r>
    </w:p>
    <w:p w:rsidR="0004777F" w:rsidRDefault="0004777F" w:rsidP="00D27129">
      <w:pPr>
        <w:pStyle w:val="Style25"/>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3.4404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тип</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набор </w:t>
      </w:r>
      <w:r w:rsidRPr="00D27129">
        <w:rPr>
          <w:rStyle w:val="FontStyle111"/>
          <w:rFonts w:ascii="Times New Roman" w:hAnsi="Times New Roman" w:cs="Times New Roman"/>
          <w:b w:val="0"/>
          <w:sz w:val="24"/>
          <w:szCs w:val="24"/>
          <w:lang w:eastAsia="en-US"/>
        </w:rPr>
        <w:t xml:space="preserve">[ISO/IEC 15909-1:2004 Программная и системная инженерия — Сети Петри высокого уровня — Часть 1: Понятия, определения и графические обозначения, </w:t>
      </w:r>
      <w:r w:rsidRPr="00D27129">
        <w:rPr>
          <w:rStyle w:val="FontStyle112"/>
          <w:rFonts w:ascii="Times New Roman" w:hAnsi="Times New Roman" w:cs="Times New Roman"/>
          <w:b/>
          <w:sz w:val="24"/>
          <w:szCs w:val="24"/>
          <w:lang w:eastAsia="en-US"/>
        </w:rPr>
        <w:t xml:space="preserve">2.1.27] </w:t>
      </w:r>
      <w:r w:rsidRPr="00D27129">
        <w:rPr>
          <w:rStyle w:val="FontStyle110"/>
          <w:rFonts w:ascii="Times New Roman" w:hAnsi="Times New Roman" w:cs="Times New Roman"/>
          <w:b w:val="0"/>
          <w:sz w:val="24"/>
          <w:szCs w:val="24"/>
          <w:lang w:eastAsia="en-US"/>
        </w:rPr>
        <w:t xml:space="preserve">2. </w:t>
      </w:r>
      <w:r w:rsidRPr="00D27129">
        <w:rPr>
          <w:rStyle w:val="FontStyle112"/>
          <w:rFonts w:ascii="Times New Roman" w:hAnsi="Times New Roman" w:cs="Times New Roman"/>
          <w:b/>
          <w:sz w:val="24"/>
          <w:szCs w:val="24"/>
          <w:lang w:eastAsia="en-US"/>
        </w:rPr>
        <w:t xml:space="preserve">&lt;X&gt; - предикатная характеристика набора &lt;X&gt; </w:t>
      </w:r>
      <w:r w:rsidRPr="00D27129">
        <w:rPr>
          <w:rStyle w:val="FontStyle111"/>
          <w:rFonts w:ascii="Times New Roman" w:hAnsi="Times New Roman" w:cs="Times New Roman"/>
          <w:b w:val="0"/>
          <w:sz w:val="24"/>
          <w:szCs w:val="24"/>
          <w:lang w:eastAsia="en-US"/>
        </w:rPr>
        <w:t>[ISO/IEC 10746-2:2009 Информационные технологии — Открытая распределенная обработка — Эталонная модель: Основы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9.9]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идентифицируемый логический объект с ассоциированным предикатом (математическая функция с одним аргументом и булевским результатом), определенным над логическими объектами </w:t>
      </w:r>
      <w:r w:rsidRPr="00D27129">
        <w:rPr>
          <w:rStyle w:val="FontStyle111"/>
          <w:rFonts w:ascii="Times New Roman" w:hAnsi="Times New Roman" w:cs="Times New Roman"/>
          <w:b w:val="0"/>
          <w:sz w:val="24"/>
          <w:szCs w:val="24"/>
          <w:lang w:eastAsia="en-US"/>
        </w:rPr>
        <w:t>[ISO/IEC 19500-1:2012 Информационные технологии — Рабочая группа по объектно-ориентированным технологиям — Обобщенная архитектура посредника объектных запросов (CORBA) — Часть 1: Интерфейсы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5.3.4] </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класс</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3.4405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UART</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универсальный асинхронный приемопередатчик</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3.4406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UDF</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папка централизованной разработки</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 xml:space="preserve">файл разработки программного обеспечения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3.4407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ULA</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Архитектура верхних слоев </w:t>
      </w:r>
      <w:r w:rsidRPr="00D27129">
        <w:rPr>
          <w:rStyle w:val="FontStyle111"/>
          <w:rFonts w:ascii="Times New Roman" w:hAnsi="Times New Roman" w:cs="Times New Roman"/>
          <w:b w:val="0"/>
          <w:sz w:val="24"/>
          <w:szCs w:val="24"/>
          <w:lang w:eastAsia="en-US"/>
        </w:rPr>
        <w:t>[ISO/IEC 10746-1:1998 Информационные технологии — Открытая распределенная обработка — Эталонная модель: Обзор]</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3.4408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UML</w:t>
      </w:r>
    </w:p>
    <w:p w:rsidR="00D27129" w:rsidRPr="00D27129" w:rsidRDefault="00D27129" w:rsidP="00D27129">
      <w:pPr>
        <w:pStyle w:val="Style80"/>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унифицированный язык моделирования </w:t>
      </w:r>
      <w:r w:rsidRPr="00D27129">
        <w:rPr>
          <w:rStyle w:val="FontStyle111"/>
          <w:rFonts w:ascii="Times New Roman" w:hAnsi="Times New Roman" w:cs="Times New Roman"/>
          <w:b w:val="0"/>
          <w:sz w:val="24"/>
          <w:szCs w:val="24"/>
          <w:lang w:eastAsia="en-US"/>
        </w:rPr>
        <w:t>[ISO/IEC 14769:2001 Информационные технологии — Открытая распределенная обработка — Функция хранилища типов, 4; ISO/IEC 19793:2015 Информационные технологии — Открытая распределенная обработка — Использование UML для спецификаций системы ODP, 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3.4409</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однозначно идентифицируемый</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описываемый в значении, которое допускает только единственную интерпретацию, с помощью, при необходимости, определения </w:t>
      </w:r>
      <w:r w:rsidRPr="00D27129">
        <w:rPr>
          <w:rStyle w:val="FontStyle111"/>
          <w:rFonts w:ascii="Times New Roman" w:hAnsi="Times New Roman" w:cs="Times New Roman"/>
          <w:b w:val="0"/>
          <w:sz w:val="24"/>
          <w:szCs w:val="24"/>
          <w:lang w:eastAsia="en-US"/>
        </w:rPr>
        <w:t>[ISO/IEC/IEEE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5.26]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3.4410 </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принцип единства</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согласие всех в группе на единый курс действий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непривязанное оборудование</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поведение, которое прекращает привязку </w:t>
      </w:r>
      <w:r w:rsidRPr="00D27129">
        <w:rPr>
          <w:rStyle w:val="FontStyle111"/>
          <w:rFonts w:ascii="Times New Roman" w:hAnsi="Times New Roman" w:cs="Times New Roman"/>
          <w:b w:val="0"/>
          <w:sz w:val="24"/>
          <w:szCs w:val="24"/>
          <w:lang w:eastAsia="en-US"/>
        </w:rPr>
        <w:t xml:space="preserve">[ISO/IEC 10746-2:2009 Информационные технологии — Открытая распределенная обработка — Эталонная модель: Основы, </w:t>
      </w:r>
      <w:r w:rsidRPr="00D27129">
        <w:rPr>
          <w:rStyle w:val="FontStyle112"/>
          <w:rFonts w:ascii="Times New Roman" w:hAnsi="Times New Roman" w:cs="Times New Roman"/>
          <w:sz w:val="24"/>
          <w:szCs w:val="24"/>
          <w:lang w:eastAsia="en-US"/>
        </w:rPr>
        <w:t>13.5.4]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 xml:space="preserve">3.4412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отдельный</w:t>
      </w:r>
    </w:p>
    <w:p w:rsidR="00D27129" w:rsidRPr="00D27129" w:rsidRDefault="00D27129" w:rsidP="00D27129">
      <w:pPr>
        <w:pStyle w:val="Style8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разделение значений стрелок, выраженное веткой сегментов стрелок </w:t>
      </w:r>
      <w:r w:rsidRPr="00D27129">
        <w:rPr>
          <w:rStyle w:val="FontStyle111"/>
          <w:rFonts w:ascii="Times New Roman" w:hAnsi="Times New Roman" w:cs="Times New Roman"/>
          <w:b w:val="0"/>
          <w:sz w:val="24"/>
          <w:szCs w:val="24"/>
          <w:lang w:eastAsia="en-US"/>
        </w:rPr>
        <w:t xml:space="preserve">[IEEE 1320.1-1998 (R2004) Стандарт IEEE по функциональному синтаксису языка моделирования и семантики для IDEF0, </w:t>
      </w:r>
      <w:r w:rsidRPr="00D27129">
        <w:rPr>
          <w:rStyle w:val="FontStyle112"/>
          <w:rFonts w:ascii="Times New Roman" w:hAnsi="Times New Roman" w:cs="Times New Roman"/>
          <w:b/>
          <w:sz w:val="24"/>
          <w:szCs w:val="24"/>
          <w:lang w:eastAsia="en-US"/>
        </w:rPr>
        <w:t>2.1.108]</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04777F" w:rsidRDefault="00D27129" w:rsidP="00D27129">
      <w:pPr>
        <w:pStyle w:val="Style57"/>
        <w:widowControl/>
        <w:ind w:firstLine="709"/>
        <w:jc w:val="both"/>
        <w:rPr>
          <w:rStyle w:val="FontStyle112"/>
          <w:rFonts w:ascii="Times New Roman" w:hAnsi="Times New Roman" w:cs="Times New Roman"/>
          <w:sz w:val="22"/>
          <w:szCs w:val="22"/>
          <w:lang w:eastAsia="en-US"/>
        </w:rPr>
      </w:pPr>
      <w:r w:rsidRPr="0004777F">
        <w:rPr>
          <w:rStyle w:val="FontStyle112"/>
          <w:rFonts w:ascii="Times New Roman" w:hAnsi="Times New Roman" w:cs="Times New Roman"/>
          <w:sz w:val="22"/>
          <w:szCs w:val="22"/>
          <w:lang w:eastAsia="en-US"/>
        </w:rPr>
        <w:t>П</w:t>
      </w:r>
      <w:r w:rsidR="0004777F" w:rsidRPr="0004777F">
        <w:rPr>
          <w:rStyle w:val="FontStyle112"/>
          <w:rFonts w:ascii="Times New Roman" w:hAnsi="Times New Roman" w:cs="Times New Roman"/>
          <w:sz w:val="22"/>
          <w:szCs w:val="22"/>
          <w:lang w:eastAsia="en-US"/>
        </w:rPr>
        <w:t>римечание</w:t>
      </w:r>
      <w:r w:rsidRPr="0004777F">
        <w:rPr>
          <w:rStyle w:val="FontStyle112"/>
          <w:rFonts w:ascii="Times New Roman" w:hAnsi="Times New Roman" w:cs="Times New Roman"/>
          <w:sz w:val="22"/>
          <w:szCs w:val="22"/>
          <w:lang w:eastAsia="en-US"/>
        </w:rPr>
        <w:t xml:space="preserve"> </w:t>
      </w:r>
      <w:r w:rsidR="0004777F" w:rsidRPr="0004777F">
        <w:rPr>
          <w:rStyle w:val="FontStyle112"/>
          <w:rFonts w:ascii="Times New Roman" w:hAnsi="Times New Roman" w:cs="Times New Roman"/>
          <w:sz w:val="22"/>
          <w:szCs w:val="22"/>
          <w:lang w:eastAsia="en-US"/>
        </w:rPr>
        <w:t>-</w:t>
      </w:r>
      <w:r w:rsidRPr="0004777F">
        <w:rPr>
          <w:rStyle w:val="FontStyle112"/>
          <w:rFonts w:ascii="Times New Roman" w:hAnsi="Times New Roman" w:cs="Times New Roman"/>
          <w:sz w:val="22"/>
          <w:szCs w:val="22"/>
          <w:lang w:eastAsia="en-US"/>
        </w:rPr>
        <w:t xml:space="preserve"> То есть отделение типов объектов от набора типов объектов.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3.4413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неопределенность</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результат отсутствия точных или достаточных знаний о ситуации 2. состояние, даже частичное, недостатка информации, связанное с пониманием или знанием события, его последствий или вероятности </w:t>
      </w:r>
      <w:r w:rsidRPr="00D27129">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4.1.40]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риск</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04777F">
        <w:rPr>
          <w:rStyle w:val="FontStyle112"/>
          <w:rFonts w:ascii="Times New Roman" w:hAnsi="Times New Roman" w:cs="Times New Roman"/>
          <w:sz w:val="22"/>
          <w:szCs w:val="22"/>
          <w:lang w:eastAsia="en-US"/>
        </w:rPr>
        <w:t>П</w:t>
      </w:r>
      <w:r w:rsidR="0004777F" w:rsidRPr="0004777F">
        <w:rPr>
          <w:rStyle w:val="FontStyle112"/>
          <w:rFonts w:ascii="Times New Roman" w:hAnsi="Times New Roman" w:cs="Times New Roman"/>
          <w:sz w:val="22"/>
          <w:szCs w:val="22"/>
          <w:lang w:eastAsia="en-US"/>
        </w:rPr>
        <w:t>римечание</w:t>
      </w:r>
      <w:r w:rsidRPr="0004777F">
        <w:rPr>
          <w:rStyle w:val="FontStyle112"/>
          <w:rFonts w:ascii="Times New Roman" w:hAnsi="Times New Roman" w:cs="Times New Roman"/>
          <w:sz w:val="22"/>
          <w:szCs w:val="22"/>
          <w:lang w:eastAsia="en-US"/>
        </w:rPr>
        <w:t xml:space="preserve"> </w:t>
      </w:r>
      <w:r w:rsidR="0004777F" w:rsidRPr="0004777F">
        <w:rPr>
          <w:rStyle w:val="FontStyle112"/>
          <w:rFonts w:ascii="Times New Roman" w:hAnsi="Times New Roman" w:cs="Times New Roman"/>
          <w:sz w:val="22"/>
          <w:szCs w:val="22"/>
          <w:lang w:eastAsia="en-US"/>
        </w:rPr>
        <w:t>-</w:t>
      </w:r>
      <w:r w:rsidRPr="0004777F">
        <w:rPr>
          <w:rStyle w:val="FontStyle112"/>
          <w:rFonts w:ascii="Times New Roman" w:hAnsi="Times New Roman" w:cs="Times New Roman"/>
          <w:sz w:val="22"/>
          <w:szCs w:val="22"/>
          <w:lang w:eastAsia="en-US"/>
        </w:rPr>
        <w:t xml:space="preserve"> </w:t>
      </w:r>
      <w:r w:rsidR="0004777F" w:rsidRPr="0004777F">
        <w:rPr>
          <w:rStyle w:val="FontStyle112"/>
          <w:rFonts w:ascii="Times New Roman" w:hAnsi="Times New Roman" w:cs="Times New Roman"/>
          <w:sz w:val="22"/>
          <w:szCs w:val="22"/>
          <w:lang w:eastAsia="en-US"/>
        </w:rPr>
        <w:t>Ч</w:t>
      </w:r>
      <w:r w:rsidRPr="0004777F">
        <w:rPr>
          <w:rStyle w:val="FontStyle112"/>
          <w:rFonts w:ascii="Times New Roman" w:hAnsi="Times New Roman" w:cs="Times New Roman"/>
          <w:sz w:val="22"/>
          <w:szCs w:val="22"/>
          <w:lang w:eastAsia="en-US"/>
        </w:rPr>
        <w:t>асто является первопричиной фактора риска. При принятии деловых решений неопределенность относится к неопределенному количественному изменению; вероятности вариантов не могут быть использованы в анализе решений</w:t>
      </w:r>
      <w:r w:rsidRPr="00D27129">
        <w:rPr>
          <w:rStyle w:val="FontStyle112"/>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безусловный переход</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переход, происходящий вне зависимости от условий выполнения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условный переход</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3.4415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исключение потери значимости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исключение, которое возникает, когда результат арифметической операции слишком мал, чтобы быть представленным ячейкой ЗУ, предназначенной для его получения.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исключение адресации, исключение данных, исключение операции, исключение переполнения, исключение защиты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3.4416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базовая лицензия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лицензия на использование программного обеспечения в том виде, в каком она была первоначально приобретена или получена, и которая обычно может быть напрямую связана с учетом закупок. </w:t>
      </w:r>
      <w:r w:rsidRPr="00D27129">
        <w:rPr>
          <w:rStyle w:val="FontStyle111"/>
          <w:rFonts w:ascii="Times New Roman" w:hAnsi="Times New Roman" w:cs="Times New Roman"/>
          <w:b w:val="0"/>
          <w:sz w:val="24"/>
          <w:szCs w:val="24"/>
          <w:lang w:eastAsia="en-US"/>
        </w:rPr>
        <w:t>[ISO/IEC 19770-1:2012 Информационные технологии — Менеджмент программных активов — Часть 1: Процессы и оценка соответствия по уровням,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 15]</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04777F" w:rsidRDefault="00D27129" w:rsidP="00D27129">
      <w:pPr>
        <w:pStyle w:val="Style81"/>
        <w:widowControl/>
        <w:ind w:firstLine="709"/>
        <w:jc w:val="both"/>
        <w:rPr>
          <w:rStyle w:val="FontStyle112"/>
          <w:rFonts w:ascii="Times New Roman" w:hAnsi="Times New Roman" w:cs="Times New Roman"/>
          <w:sz w:val="22"/>
          <w:szCs w:val="22"/>
          <w:lang w:eastAsia="en-US"/>
        </w:rPr>
      </w:pPr>
      <w:r w:rsidRPr="0004777F">
        <w:rPr>
          <w:rStyle w:val="FontStyle112"/>
          <w:rFonts w:ascii="Times New Roman" w:hAnsi="Times New Roman" w:cs="Times New Roman"/>
          <w:sz w:val="22"/>
          <w:szCs w:val="22"/>
          <w:lang w:eastAsia="en-US"/>
        </w:rPr>
        <w:t>П</w:t>
      </w:r>
      <w:r w:rsidR="0004777F" w:rsidRPr="0004777F">
        <w:rPr>
          <w:rStyle w:val="FontStyle112"/>
          <w:rFonts w:ascii="Times New Roman" w:hAnsi="Times New Roman" w:cs="Times New Roman"/>
          <w:sz w:val="22"/>
          <w:szCs w:val="22"/>
          <w:lang w:eastAsia="en-US"/>
        </w:rPr>
        <w:t>римечание</w:t>
      </w:r>
      <w:r w:rsidRPr="0004777F">
        <w:rPr>
          <w:rStyle w:val="FontStyle112"/>
          <w:rFonts w:ascii="Times New Roman" w:hAnsi="Times New Roman" w:cs="Times New Roman"/>
          <w:sz w:val="22"/>
          <w:szCs w:val="22"/>
          <w:lang w:eastAsia="en-US"/>
        </w:rPr>
        <w:t xml:space="preserve"> </w:t>
      </w:r>
      <w:r w:rsidR="0004777F" w:rsidRPr="0004777F">
        <w:rPr>
          <w:rStyle w:val="FontStyle112"/>
          <w:rFonts w:ascii="Times New Roman" w:hAnsi="Times New Roman" w:cs="Times New Roman"/>
          <w:sz w:val="22"/>
          <w:szCs w:val="22"/>
          <w:lang w:eastAsia="en-US"/>
        </w:rPr>
        <w:t>-</w:t>
      </w:r>
      <w:r w:rsidRPr="0004777F">
        <w:rPr>
          <w:rStyle w:val="FontStyle112"/>
          <w:rFonts w:ascii="Times New Roman" w:hAnsi="Times New Roman" w:cs="Times New Roman"/>
          <w:sz w:val="22"/>
          <w:szCs w:val="22"/>
          <w:lang w:eastAsia="en-US"/>
        </w:rPr>
        <w:t xml:space="preserve"> С базовой лицензией могут быть связаны условия, требующие ее использования в сочетании с другой лицензией или лицензиями для создания действующей полной лицензии. Она также может давать возможность приобретения или разрешение на использование будущих версий программного обеспечения или указывать способы или ограничения того, как ее можно обновить или заменить новой версией, или как можно обновить лицензию путем объединения с другой лицензией, которая связана напрямую с другим учетом закупок.</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3.4417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понятность</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легкость, с которой система может быть понята как на системно-организационном уровне, так и на уровне детального планирования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04777F" w:rsidRDefault="00D27129" w:rsidP="00D27129">
      <w:pPr>
        <w:pStyle w:val="Style81"/>
        <w:widowControl/>
        <w:ind w:firstLine="709"/>
        <w:jc w:val="both"/>
        <w:rPr>
          <w:rStyle w:val="FontStyle112"/>
          <w:rFonts w:ascii="Times New Roman" w:hAnsi="Times New Roman" w:cs="Times New Roman"/>
          <w:sz w:val="22"/>
          <w:szCs w:val="22"/>
          <w:lang w:eastAsia="en-US"/>
        </w:rPr>
      </w:pPr>
      <w:r w:rsidRPr="0004777F">
        <w:rPr>
          <w:rStyle w:val="FontStyle112"/>
          <w:rFonts w:ascii="Times New Roman" w:hAnsi="Times New Roman" w:cs="Times New Roman"/>
          <w:sz w:val="22"/>
          <w:szCs w:val="22"/>
          <w:lang w:eastAsia="en-US"/>
        </w:rPr>
        <w:t>П</w:t>
      </w:r>
      <w:r w:rsidR="0004777F" w:rsidRPr="0004777F">
        <w:rPr>
          <w:rStyle w:val="FontStyle112"/>
          <w:rFonts w:ascii="Times New Roman" w:hAnsi="Times New Roman" w:cs="Times New Roman"/>
          <w:sz w:val="22"/>
          <w:szCs w:val="22"/>
          <w:lang w:eastAsia="en-US"/>
        </w:rPr>
        <w:t>римечание</w:t>
      </w:r>
      <w:r w:rsidRPr="0004777F">
        <w:rPr>
          <w:rStyle w:val="FontStyle112"/>
          <w:rFonts w:ascii="Times New Roman" w:hAnsi="Times New Roman" w:cs="Times New Roman"/>
          <w:sz w:val="22"/>
          <w:szCs w:val="22"/>
          <w:lang w:eastAsia="en-US"/>
        </w:rPr>
        <w:t xml:space="preserve"> </w:t>
      </w:r>
      <w:r w:rsidR="0004777F" w:rsidRPr="0004777F">
        <w:rPr>
          <w:rStyle w:val="FontStyle112"/>
          <w:rFonts w:ascii="Times New Roman" w:hAnsi="Times New Roman" w:cs="Times New Roman"/>
          <w:sz w:val="22"/>
          <w:szCs w:val="22"/>
          <w:lang w:eastAsia="en-US"/>
        </w:rPr>
        <w:t>-</w:t>
      </w:r>
      <w:r w:rsidRPr="0004777F">
        <w:rPr>
          <w:rStyle w:val="FontStyle112"/>
          <w:rFonts w:ascii="Times New Roman" w:hAnsi="Times New Roman" w:cs="Times New Roman"/>
          <w:sz w:val="22"/>
          <w:szCs w:val="22"/>
          <w:lang w:eastAsia="en-US"/>
        </w:rPr>
        <w:t xml:space="preserve"> Понятность связана с согласованностью системы на более общем уровне, чем удобочитаемость.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3.4418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ненаправленный граф</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граф (значение 2), в котором не подразумевается направление в межузловых связях</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ориентированный граф</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3.4419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одномерность</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наличие единственного признака или конструктива, лежащего в основе совокупности показателей </w:t>
      </w:r>
      <w:r w:rsidRPr="00D27129">
        <w:rPr>
          <w:rStyle w:val="FontStyle111"/>
          <w:rFonts w:ascii="Times New Roman" w:hAnsi="Times New Roman" w:cs="Times New Roman"/>
          <w:b w:val="0"/>
          <w:sz w:val="24"/>
          <w:szCs w:val="24"/>
          <w:lang w:eastAsia="en-US"/>
        </w:rPr>
        <w:t xml:space="preserve">[ISO/IEC33003:2015 Информационные технологии — Оценка процесса — Требования к структурам измерения процесса, </w:t>
      </w:r>
      <w:r w:rsidRPr="00D27129">
        <w:rPr>
          <w:rStyle w:val="FontStyle112"/>
          <w:rFonts w:ascii="Times New Roman" w:hAnsi="Times New Roman" w:cs="Times New Roman"/>
          <w:sz w:val="24"/>
          <w:szCs w:val="24"/>
          <w:lang w:eastAsia="en-US"/>
        </w:rPr>
        <w:t>3.15]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3.4420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унифицированный язык моделирования (UML)</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графический язык для визуализации, спецификации, построения и документирования искусственных признаков объектно-ориентированной программно-интенсивной системы</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3.4421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универсальный код ресурса (URI)</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компактная последовательность символов, идентифицирующая абстрактный или физический ресурс, доступный в Интернете. </w:t>
      </w:r>
      <w:r w:rsidRPr="00D27129">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3.51]</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17B40" w:rsidRDefault="00D27129" w:rsidP="00D27129">
      <w:pPr>
        <w:pStyle w:val="Style81"/>
        <w:widowControl/>
        <w:ind w:firstLine="709"/>
        <w:jc w:val="both"/>
        <w:rPr>
          <w:rStyle w:val="FontStyle112"/>
          <w:rFonts w:ascii="Times New Roman" w:hAnsi="Times New Roman" w:cs="Times New Roman"/>
          <w:sz w:val="22"/>
          <w:szCs w:val="22"/>
          <w:lang w:eastAsia="en-US"/>
        </w:rPr>
      </w:pPr>
      <w:r w:rsidRPr="00C17B40">
        <w:rPr>
          <w:rStyle w:val="FontStyle112"/>
          <w:rFonts w:ascii="Times New Roman" w:hAnsi="Times New Roman" w:cs="Times New Roman"/>
          <w:sz w:val="22"/>
          <w:szCs w:val="22"/>
          <w:lang w:eastAsia="en-US"/>
        </w:rPr>
        <w:t>П</w:t>
      </w:r>
      <w:r w:rsidR="00C17B40" w:rsidRPr="00C17B40">
        <w:rPr>
          <w:rStyle w:val="FontStyle112"/>
          <w:rFonts w:ascii="Times New Roman" w:hAnsi="Times New Roman" w:cs="Times New Roman"/>
          <w:sz w:val="22"/>
          <w:szCs w:val="22"/>
          <w:lang w:eastAsia="en-US"/>
        </w:rPr>
        <w:t>римечание</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w:t>
      </w:r>
      <w:r w:rsidRPr="00C17B40">
        <w:rPr>
          <w:rStyle w:val="FontStyle112"/>
          <w:rFonts w:ascii="Times New Roman" w:hAnsi="Times New Roman" w:cs="Times New Roman"/>
          <w:sz w:val="22"/>
          <w:szCs w:val="22"/>
          <w:lang w:eastAsia="en-US"/>
        </w:rPr>
        <w:t xml:space="preserve"> Синтаксис, используемый для URI, определяется в IETF RFC 3986.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3.4422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унифицированный указатель ресурса (URL)</w:t>
      </w:r>
    </w:p>
    <w:p w:rsidR="00D27129" w:rsidRPr="00D27129" w:rsidRDefault="00D27129" w:rsidP="00D27129">
      <w:pPr>
        <w:pStyle w:val="Style8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механизм идентификации ресурсов в Интернете (например, веб-страниц) путем указания адреса ресурса и используемого протокола доступа </w:t>
      </w:r>
      <w:r w:rsidRPr="00D27129">
        <w:rPr>
          <w:rStyle w:val="FontStyle111"/>
          <w:rFonts w:ascii="Times New Roman" w:hAnsi="Times New Roman" w:cs="Times New Roman"/>
          <w:b w:val="0"/>
          <w:sz w:val="24"/>
          <w:szCs w:val="24"/>
          <w:lang w:eastAsia="en-US"/>
        </w:rPr>
        <w:t xml:space="preserve">[ISO/IEC/IEEE 23026:2015 Системная и программная инженерия — Разработка и администрирование веб-сайтов для систем, программного обеспечения и информации о службах, </w:t>
      </w:r>
      <w:r w:rsidRPr="00D27129">
        <w:rPr>
          <w:rStyle w:val="FontStyle112"/>
          <w:rFonts w:ascii="Times New Roman" w:hAnsi="Times New Roman" w:cs="Times New Roman"/>
          <w:b/>
          <w:sz w:val="24"/>
          <w:szCs w:val="24"/>
          <w:lang w:eastAsia="en-US"/>
        </w:rPr>
        <w:t>4.25]</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17B40" w:rsidRDefault="00D27129" w:rsidP="00D27129">
      <w:pPr>
        <w:pStyle w:val="Style81"/>
        <w:widowControl/>
        <w:ind w:firstLine="709"/>
        <w:jc w:val="both"/>
        <w:rPr>
          <w:rStyle w:val="FontStyle112"/>
          <w:rFonts w:ascii="Times New Roman" w:hAnsi="Times New Roman" w:cs="Times New Roman"/>
          <w:sz w:val="22"/>
          <w:szCs w:val="22"/>
          <w:lang w:eastAsia="en-US"/>
        </w:rPr>
      </w:pPr>
      <w:r w:rsidRPr="00C17B40">
        <w:rPr>
          <w:rStyle w:val="FontStyle112"/>
          <w:rFonts w:ascii="Times New Roman" w:hAnsi="Times New Roman" w:cs="Times New Roman"/>
          <w:sz w:val="22"/>
          <w:szCs w:val="22"/>
          <w:lang w:eastAsia="en-US"/>
        </w:rPr>
        <w:t>П</w:t>
      </w:r>
      <w:r w:rsidR="00C17B40" w:rsidRPr="00C17B40">
        <w:rPr>
          <w:rStyle w:val="FontStyle112"/>
          <w:rFonts w:ascii="Times New Roman" w:hAnsi="Times New Roman" w:cs="Times New Roman"/>
          <w:sz w:val="22"/>
          <w:szCs w:val="22"/>
          <w:lang w:eastAsia="en-US"/>
        </w:rPr>
        <w:t>римечание</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w:t>
      </w:r>
      <w:r w:rsidRPr="00C17B40">
        <w:rPr>
          <w:rStyle w:val="FontStyle112"/>
          <w:rFonts w:ascii="Times New Roman" w:hAnsi="Times New Roman" w:cs="Times New Roman"/>
          <w:sz w:val="22"/>
          <w:szCs w:val="22"/>
          <w:lang w:eastAsia="en-US"/>
        </w:rPr>
        <w:t xml:space="preserve"> Терм, согласно IETF, представляет собой универсальный код ресурса (URI), подмножеством которого является URL-адрес.</w:t>
      </w:r>
    </w:p>
    <w:p w:rsidR="00C17B40" w:rsidRPr="00D27129" w:rsidRDefault="00C17B40" w:rsidP="00D27129">
      <w:pPr>
        <w:pStyle w:val="Style81"/>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3.4423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уникальная функция</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функция, которая отличается по форме и/или логической обработке от любой другой функции, предоставляемой определенным приложением </w:t>
      </w:r>
      <w:r w:rsidRPr="00D27129">
        <w:rPr>
          <w:rStyle w:val="FontStyle111"/>
          <w:rFonts w:ascii="Times New Roman" w:hAnsi="Times New Roman" w:cs="Times New Roman"/>
          <w:b w:val="0"/>
          <w:sz w:val="24"/>
          <w:szCs w:val="24"/>
          <w:lang w:eastAsia="en-US"/>
        </w:rPr>
        <w:t>[ISO/IEC24570:2005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3.4424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ограничение единственности</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ограничение, указывающее о том, что никакие из двух различных экземпляра класса не согласуются со значениями всех свойств, названных в ограничении единственности. </w:t>
      </w:r>
      <w:r w:rsidRPr="00D27129">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D27129">
        <w:rPr>
          <w:rStyle w:val="FontStyle112"/>
          <w:rFonts w:ascii="Times New Roman" w:hAnsi="Times New Roman" w:cs="Times New Roman"/>
          <w:b/>
          <w:sz w:val="24"/>
          <w:szCs w:val="24"/>
          <w:lang w:eastAsia="en-US"/>
        </w:rPr>
        <w:t xml:space="preserve">3.1.199 </w:t>
      </w:r>
      <w:r w:rsidRPr="00D27129">
        <w:rPr>
          <w:rStyle w:val="FontStyle111"/>
          <w:rFonts w:ascii="Times New Roman" w:hAnsi="Times New Roman" w:cs="Times New Roman"/>
          <w:b w:val="0"/>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3.4425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модуль</w:t>
      </w:r>
    </w:p>
    <w:p w:rsidR="00D27129" w:rsidRPr="00D27129" w:rsidRDefault="00D27129" w:rsidP="00D27129">
      <w:pPr>
        <w:pStyle w:val="Style81"/>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отдельно тестируемый элемент, указанный в проекте компьютерного компонента программного обеспечения 2. логически отделимая часть компьютерной программы 3. компонент программного обеспечения, не подразделяющийся на другие компоненты 4. различимая архитектурная единица с индивидуальной идентичностью, границей и наблюдаемым поведением посредством взаимодействия с другими такими единицами </w:t>
      </w:r>
      <w:r w:rsidRPr="00D27129">
        <w:rPr>
          <w:rStyle w:val="FontStyle111"/>
          <w:rFonts w:ascii="Times New Roman" w:hAnsi="Times New Roman" w:cs="Times New Roman"/>
          <w:b w:val="0"/>
          <w:sz w:val="24"/>
          <w:szCs w:val="24"/>
          <w:lang w:eastAsia="en-US"/>
        </w:rPr>
        <w:t xml:space="preserve">[IEEE </w:t>
      </w:r>
      <w:r w:rsidRPr="00D27129">
        <w:rPr>
          <w:rStyle w:val="FontStyle111"/>
          <w:rFonts w:ascii="Times New Roman" w:hAnsi="Times New Roman" w:cs="Times New Roman"/>
          <w:b w:val="0"/>
          <w:sz w:val="24"/>
          <w:szCs w:val="24"/>
          <w:lang w:eastAsia="en-US"/>
        </w:rPr>
        <w:lastRenderedPageBreak/>
        <w:t xml:space="preserve">1175.4-2008 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 </w:t>
      </w:r>
      <w:r w:rsidRPr="00D27129">
        <w:rPr>
          <w:rStyle w:val="FontStyle112"/>
          <w:rFonts w:ascii="Times New Roman" w:hAnsi="Times New Roman" w:cs="Times New Roman"/>
          <w:sz w:val="24"/>
          <w:szCs w:val="24"/>
          <w:lang w:eastAsia="en-US"/>
        </w:rPr>
        <w:t xml:space="preserve">3.29] </w:t>
      </w:r>
      <w:r w:rsidRPr="00D27129">
        <w:rPr>
          <w:rStyle w:val="FontStyle110"/>
          <w:rFonts w:ascii="Times New Roman" w:hAnsi="Times New Roman" w:cs="Times New Roman"/>
          <w:sz w:val="24"/>
          <w:szCs w:val="24"/>
          <w:lang w:eastAsia="en-US"/>
        </w:rPr>
        <w:t xml:space="preserve">5. </w:t>
      </w:r>
      <w:r w:rsidRPr="00D27129">
        <w:rPr>
          <w:rStyle w:val="FontStyle112"/>
          <w:rFonts w:ascii="Times New Roman" w:hAnsi="Times New Roman" w:cs="Times New Roman"/>
          <w:sz w:val="24"/>
          <w:szCs w:val="24"/>
          <w:lang w:eastAsia="en-US"/>
        </w:rPr>
        <w:t xml:space="preserve">часть или комплекс аппаратов, предназначенных для выполнения одной определенной </w:t>
      </w:r>
      <w:r w:rsidRPr="00D27129">
        <w:rPr>
          <w:rStyle w:val="FontStyle112"/>
          <w:rFonts w:ascii="Times New Roman" w:hAnsi="Times New Roman" w:cs="Times New Roman"/>
          <w:b/>
          <w:sz w:val="24"/>
          <w:szCs w:val="24"/>
          <w:lang w:eastAsia="en-US"/>
        </w:rPr>
        <w:t xml:space="preserve">функции </w:t>
      </w:r>
      <w:r w:rsidRPr="00D27129">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4]</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6. </w:t>
      </w:r>
      <w:r w:rsidRPr="00D27129">
        <w:rPr>
          <w:rStyle w:val="FontStyle112"/>
          <w:rFonts w:ascii="Times New Roman" w:hAnsi="Times New Roman" w:cs="Times New Roman"/>
          <w:sz w:val="24"/>
          <w:szCs w:val="24"/>
          <w:lang w:eastAsia="en-US"/>
        </w:rPr>
        <w:t xml:space="preserve">элемент программного обеспечения, который не подразделяется на другие элементы </w:t>
      </w:r>
      <w:r w:rsidRPr="00D27129">
        <w:rPr>
          <w:rStyle w:val="FontStyle111"/>
          <w:rFonts w:ascii="Times New Roman" w:hAnsi="Times New Roman" w:cs="Times New Roman"/>
          <w:b w:val="0"/>
          <w:sz w:val="24"/>
          <w:szCs w:val="24"/>
          <w:lang w:eastAsia="en-US"/>
        </w:rPr>
        <w:t xml:space="preserve">[ISO/IEC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w:t>
      </w:r>
      <w:r w:rsidRPr="00D27129">
        <w:rPr>
          <w:rStyle w:val="FontStyle112"/>
          <w:rFonts w:ascii="Times New Roman" w:hAnsi="Times New Roman" w:cs="Times New Roman"/>
          <w:b/>
          <w:sz w:val="24"/>
          <w:szCs w:val="24"/>
          <w:lang w:eastAsia="en-US"/>
        </w:rPr>
        <w:t>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3.4426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единица (меры)</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установленная величина, определенная и принятая по соглашению, с которой сравниваются другие величины того же рода, чтобы выразить их величину по отношению к этой величине. </w:t>
      </w:r>
      <w:r w:rsidRPr="00D27129">
        <w:rPr>
          <w:rStyle w:val="FontStyle111"/>
          <w:rFonts w:ascii="Times New Roman" w:hAnsi="Times New Roman" w:cs="Times New Roman"/>
          <w:b w:val="0"/>
          <w:sz w:val="24"/>
          <w:szCs w:val="24"/>
          <w:lang w:eastAsia="en-US"/>
        </w:rPr>
        <w:t>[ISO/IEC 25021:2012 Программная инженерия — Требования и оценка качества систем и программного обеспечения (SQuaRE) — Элементы показателя качества,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4.18]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единица измерения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C17B40" w:rsidRDefault="00D27129" w:rsidP="00D27129">
      <w:pPr>
        <w:pStyle w:val="Style57"/>
        <w:widowControl/>
        <w:ind w:firstLine="709"/>
        <w:jc w:val="both"/>
        <w:rPr>
          <w:rStyle w:val="FontStyle112"/>
          <w:rFonts w:ascii="Times New Roman" w:hAnsi="Times New Roman" w:cs="Times New Roman"/>
          <w:sz w:val="22"/>
          <w:szCs w:val="22"/>
          <w:lang w:eastAsia="en-US"/>
        </w:rPr>
      </w:pPr>
      <w:r w:rsidRPr="00C17B40">
        <w:rPr>
          <w:rStyle w:val="FontStyle112"/>
          <w:rFonts w:ascii="Times New Roman" w:hAnsi="Times New Roman" w:cs="Times New Roman"/>
          <w:sz w:val="22"/>
          <w:szCs w:val="22"/>
          <w:lang w:eastAsia="en-US"/>
        </w:rPr>
        <w:t>П</w:t>
      </w:r>
      <w:r w:rsidR="00C17B40" w:rsidRPr="00C17B40">
        <w:rPr>
          <w:rStyle w:val="FontStyle112"/>
          <w:rFonts w:ascii="Times New Roman" w:hAnsi="Times New Roman" w:cs="Times New Roman"/>
          <w:sz w:val="22"/>
          <w:szCs w:val="22"/>
          <w:lang w:eastAsia="en-US"/>
        </w:rPr>
        <w:t>римечание</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w:t>
      </w:r>
      <w:r w:rsidRPr="00C17B40">
        <w:rPr>
          <w:rStyle w:val="FontStyle112"/>
          <w:rFonts w:ascii="Times New Roman" w:hAnsi="Times New Roman" w:cs="Times New Roman"/>
          <w:sz w:val="22"/>
          <w:szCs w:val="22"/>
          <w:lang w:eastAsia="en-US"/>
        </w:rPr>
        <w:t xml:space="preserve"> Только величины, выраженные в одних и тех же единицах измерения, являются непосредственно сопоставимыми. Примеры единиц включают количество неисправностей и количество сбоев. Час и метр также являются единицами измерения. Единицы измерения имеют условно присвоенные названия и графические элементы.</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3.4427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единица измерения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установленная величина, определенная и принятая по соглашению, с которой сравниваются другие величины того же рода, чтобы выразить их величины по отношению к этой величине. </w:t>
      </w:r>
      <w:r w:rsidRPr="00D27129">
        <w:rPr>
          <w:rStyle w:val="FontStyle111"/>
          <w:rFonts w:ascii="Times New Roman" w:hAnsi="Times New Roman" w:cs="Times New Roman"/>
          <w:b w:val="0"/>
          <w:sz w:val="24"/>
          <w:szCs w:val="24"/>
          <w:lang w:eastAsia="en-US"/>
        </w:rPr>
        <w:t>[ISO/IEC/IEEE 15939:2017 Системная и программная инженерия — Процесс измерения,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3.39; </w:t>
      </w:r>
      <w:r w:rsidRPr="00D27129">
        <w:rPr>
          <w:rStyle w:val="FontStyle111"/>
          <w:rFonts w:ascii="Times New Roman" w:hAnsi="Times New Roman" w:cs="Times New Roman"/>
          <w:b w:val="0"/>
          <w:sz w:val="24"/>
          <w:szCs w:val="24"/>
          <w:lang w:eastAsia="en-US"/>
        </w:rPr>
        <w:t>ISO/IEC 19761:2011 Программная инженерия — COSMIC: метод измерения функционального размера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2.26]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единица (меры)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17B40" w:rsidRDefault="00D27129" w:rsidP="00D27129">
      <w:pPr>
        <w:pStyle w:val="Style81"/>
        <w:widowControl/>
        <w:ind w:firstLine="709"/>
        <w:jc w:val="both"/>
        <w:rPr>
          <w:rStyle w:val="FontStyle112"/>
          <w:rFonts w:ascii="Times New Roman" w:hAnsi="Times New Roman" w:cs="Times New Roman"/>
          <w:sz w:val="22"/>
          <w:szCs w:val="22"/>
          <w:lang w:eastAsia="en-US"/>
        </w:rPr>
      </w:pPr>
      <w:r w:rsidRPr="00C17B40">
        <w:rPr>
          <w:rStyle w:val="FontStyle112"/>
          <w:rFonts w:ascii="Times New Roman" w:hAnsi="Times New Roman" w:cs="Times New Roman"/>
          <w:sz w:val="22"/>
          <w:szCs w:val="22"/>
          <w:lang w:eastAsia="en-US"/>
        </w:rPr>
        <w:t>П</w:t>
      </w:r>
      <w:r w:rsidR="00C17B40" w:rsidRPr="00C17B40">
        <w:rPr>
          <w:rStyle w:val="FontStyle112"/>
          <w:rFonts w:ascii="Times New Roman" w:hAnsi="Times New Roman" w:cs="Times New Roman"/>
          <w:sz w:val="22"/>
          <w:szCs w:val="22"/>
          <w:lang w:eastAsia="en-US"/>
        </w:rPr>
        <w:t>римечание</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w:t>
      </w:r>
      <w:r w:rsidRPr="00C17B40">
        <w:rPr>
          <w:rStyle w:val="FontStyle112"/>
          <w:rFonts w:ascii="Times New Roman" w:hAnsi="Times New Roman" w:cs="Times New Roman"/>
          <w:sz w:val="22"/>
          <w:szCs w:val="22"/>
          <w:lang w:eastAsia="en-US"/>
        </w:rPr>
        <w:t xml:space="preserve"> Единицы измерения имеют условно присвоенные названия и графические элементы.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3.4428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документация с требованиями к единицам</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документация, устанавливающая требования к функционалу, интерфейсу, функциональным характеристикам и проектным ограничениям для тестового модуля.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3.4429 </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тестирование модулей</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тестирование отдельных стандартных программ и модулей разработчиком или независимым тестировщиком 2. тестирование отдельных программ или модулей на предмет отсутствия ошибок анализа или программирования </w:t>
      </w:r>
      <w:r w:rsidRPr="00D27129">
        <w:rPr>
          <w:rStyle w:val="FontStyle111"/>
          <w:rFonts w:ascii="Times New Roman" w:hAnsi="Times New Roman" w:cs="Times New Roman"/>
          <w:b w:val="0"/>
          <w:sz w:val="24"/>
          <w:szCs w:val="24"/>
          <w:lang w:eastAsia="en-US"/>
        </w:rPr>
        <w:t>[ISO/IEC 2382:2015, Информационные технологии — Словарь]</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тестирование отдельных аппаратных или программных модулей или групп связанных модулей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3.4430</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структура тестирования модулей</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среда, обеспечивающая тестирование модулей</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3.4431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универсальный асинхронный приемопередатчик (UART)</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электронный блок, используемый для последовательной связи, преобразующий данные между параллельной и последовательной формами </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p>
    <w:p w:rsidR="00D27129" w:rsidRPr="00C17B40" w:rsidRDefault="00D27129" w:rsidP="00D27129">
      <w:pPr>
        <w:pStyle w:val="Style25"/>
        <w:widowControl/>
        <w:ind w:firstLine="709"/>
        <w:jc w:val="both"/>
        <w:rPr>
          <w:rStyle w:val="FontStyle112"/>
          <w:rFonts w:ascii="Times New Roman" w:hAnsi="Times New Roman" w:cs="Times New Roman"/>
          <w:sz w:val="22"/>
          <w:szCs w:val="22"/>
          <w:lang w:eastAsia="en-US"/>
        </w:rPr>
      </w:pPr>
      <w:r w:rsidRPr="00C17B40">
        <w:rPr>
          <w:rStyle w:val="FontStyle112"/>
          <w:rFonts w:ascii="Times New Roman" w:hAnsi="Times New Roman" w:cs="Times New Roman"/>
          <w:sz w:val="22"/>
          <w:szCs w:val="22"/>
          <w:lang w:eastAsia="en-US"/>
        </w:rPr>
        <w:t>П</w:t>
      </w:r>
      <w:r w:rsidR="00C17B40" w:rsidRPr="00C17B40">
        <w:rPr>
          <w:rStyle w:val="FontStyle112"/>
          <w:rFonts w:ascii="Times New Roman" w:hAnsi="Times New Roman" w:cs="Times New Roman"/>
          <w:sz w:val="22"/>
          <w:szCs w:val="22"/>
          <w:lang w:eastAsia="en-US"/>
        </w:rPr>
        <w:t>римечание</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w:t>
      </w:r>
      <w:r w:rsidRPr="00C17B40">
        <w:rPr>
          <w:rStyle w:val="FontStyle112"/>
          <w:rFonts w:ascii="Times New Roman" w:hAnsi="Times New Roman" w:cs="Times New Roman"/>
          <w:sz w:val="22"/>
          <w:szCs w:val="22"/>
          <w:lang w:eastAsia="en-US"/>
        </w:rPr>
        <w:t xml:space="preserve"> Формат данных и скорость передачи настраиваются. Обычно часть микроконтроллера.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универсальная последовательная шина (USB)</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последовательный интерфейс связи с двумя линиями данных и двумя линиями питания между компьютером и периферийными устройствами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3.4433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распаковать</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восстановить исходную форму одного или нескольких элементов данных из упакованных данных</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сжимать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3.4434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тестирование без сценария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динамическое тестирование, при котором действия тестировщика не предписаны письменными командами в контрольном примере </w:t>
      </w:r>
      <w:r w:rsidRPr="00D27129">
        <w:rPr>
          <w:rStyle w:val="FontStyle111"/>
          <w:rFonts w:ascii="Times New Roman" w:hAnsi="Times New Roman" w:cs="Times New Roman"/>
          <w:b w:val="0"/>
          <w:sz w:val="24"/>
          <w:szCs w:val="24"/>
          <w:lang w:eastAsia="en-US"/>
        </w:rPr>
        <w:t>[ISO/IEC/IEEE 29119-1:2013 Системная и программная инженерия — Тестирование программного обеспечения — Часть 1: Понятия и определения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4.94]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3.4435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UNSP-SC</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Правила ООН по технической эксплуатации продуктов и услуг </w:t>
      </w:r>
      <w:r w:rsidRPr="00D27129">
        <w:rPr>
          <w:rStyle w:val="FontStyle111"/>
          <w:rFonts w:ascii="Times New Roman" w:hAnsi="Times New Roman" w:cs="Times New Roman"/>
          <w:b w:val="0"/>
          <w:sz w:val="24"/>
          <w:szCs w:val="24"/>
          <w:lang w:eastAsia="en-US"/>
        </w:rPr>
        <w:t>[ISO/IEC 19770-3:2016, Информационные технологии — Менеджмент программных активов — Часть 3: Разрешение на использование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3.4436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неспециализировать</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изменение экземпляра от состояния экземпляра своего текущего подкласса в пределах кластера до состояния экземпляра, не существующего ни в одном из подклассов в кластере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3.1.200]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респециализировать, специализировать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3.4437</w:t>
      </w:r>
    </w:p>
    <w:p w:rsidR="00D27129" w:rsidRPr="00D27129" w:rsidRDefault="00D27129" w:rsidP="00D27129">
      <w:pPr>
        <w:pStyle w:val="Style25"/>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нестратифицированный язык</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язык, который можно использовать как собственный метаязык</w:t>
      </w:r>
    </w:p>
    <w:p w:rsidR="00C17B40" w:rsidRDefault="00C17B40" w:rsidP="00D27129">
      <w:pPr>
        <w:pStyle w:val="Style25"/>
        <w:widowControl/>
        <w:ind w:firstLine="709"/>
        <w:jc w:val="both"/>
        <w:rPr>
          <w:rStyle w:val="FontStyle112"/>
          <w:rFonts w:ascii="Times New Roman" w:hAnsi="Times New Roman" w:cs="Times New Roman"/>
          <w:sz w:val="24"/>
          <w:szCs w:val="24"/>
          <w:lang w:eastAsia="en-US"/>
        </w:rPr>
      </w:pPr>
    </w:p>
    <w:p w:rsidR="00D27129" w:rsidRPr="00C17B40" w:rsidRDefault="00D27129" w:rsidP="00D27129">
      <w:pPr>
        <w:pStyle w:val="Style25"/>
        <w:widowControl/>
        <w:ind w:firstLine="709"/>
        <w:jc w:val="both"/>
        <w:rPr>
          <w:rStyle w:val="FontStyle112"/>
          <w:rFonts w:ascii="Times New Roman" w:hAnsi="Times New Roman" w:cs="Times New Roman"/>
          <w:sz w:val="22"/>
          <w:szCs w:val="22"/>
          <w:lang w:eastAsia="en-US"/>
        </w:rPr>
      </w:pPr>
      <w:r w:rsidRPr="00C17B40">
        <w:rPr>
          <w:rStyle w:val="FontStyle112"/>
          <w:rFonts w:ascii="Times New Roman" w:hAnsi="Times New Roman" w:cs="Times New Roman"/>
          <w:sz w:val="22"/>
          <w:szCs w:val="22"/>
          <w:lang w:eastAsia="en-US"/>
        </w:rPr>
        <w:t>П</w:t>
      </w:r>
      <w:r w:rsidR="00C17B40" w:rsidRPr="00C17B40">
        <w:rPr>
          <w:rStyle w:val="FontStyle112"/>
          <w:rFonts w:ascii="Times New Roman" w:hAnsi="Times New Roman" w:cs="Times New Roman"/>
          <w:sz w:val="22"/>
          <w:szCs w:val="22"/>
          <w:lang w:eastAsia="en-US"/>
        </w:rPr>
        <w:t>ример -</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А</w:t>
      </w:r>
      <w:r w:rsidRPr="00C17B40">
        <w:rPr>
          <w:rStyle w:val="FontStyle112"/>
          <w:rFonts w:ascii="Times New Roman" w:hAnsi="Times New Roman" w:cs="Times New Roman"/>
          <w:sz w:val="22"/>
          <w:szCs w:val="22"/>
          <w:lang w:eastAsia="en-US"/>
        </w:rPr>
        <w:t>нглийский язык, немецкий язык</w:t>
      </w:r>
    </w:p>
    <w:p w:rsidR="00C17B40" w:rsidRDefault="00C17B40"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3.4438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UNTIL</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итерация с выходной проверкой</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цикл с одним входом и одним выходом, в котором управление циклом выполняется после тела цикла.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завершенный цикл, WHILE, замыкающее решение</w:t>
      </w:r>
    </w:p>
    <w:p w:rsidR="00D27129" w:rsidRPr="00D27129" w:rsidRDefault="00D27129" w:rsidP="00D27129">
      <w:pPr>
        <w:ind w:firstLine="709"/>
        <w:jc w:val="center"/>
        <w:rPr>
          <w:sz w:val="24"/>
        </w:rPr>
      </w:pPr>
    </w:p>
    <w:p w:rsidR="00D27129" w:rsidRPr="00D27129" w:rsidRDefault="00D27129" w:rsidP="00D27129">
      <w:pPr>
        <w:ind w:firstLine="709"/>
        <w:jc w:val="center"/>
        <w:rPr>
          <w:sz w:val="24"/>
        </w:rPr>
      </w:pPr>
      <w:r w:rsidRPr="00D27129">
        <w:rPr>
          <w:noProof/>
          <w:sz w:val="24"/>
        </w:rPr>
        <w:lastRenderedPageBreak/>
        <w:drawing>
          <wp:inline distT="0" distB="0" distL="0" distR="0" wp14:anchorId="5259D885" wp14:editId="5BD43943">
            <wp:extent cx="3482340" cy="1059180"/>
            <wp:effectExtent l="0" t="0" r="3810" b="762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482340" cy="1059180"/>
                    </a:xfrm>
                    <a:prstGeom prst="rect">
                      <a:avLst/>
                    </a:prstGeom>
                  </pic:spPr>
                </pic:pic>
              </a:graphicData>
            </a:graphic>
          </wp:inline>
        </w:drawing>
      </w:r>
    </w:p>
    <w:p w:rsidR="00D27129" w:rsidRPr="00D27129" w:rsidRDefault="00D27129" w:rsidP="00D27129">
      <w:pPr>
        <w:ind w:firstLine="709"/>
        <w:jc w:val="center"/>
        <w:rPr>
          <w:sz w:val="24"/>
        </w:rPr>
      </w:pPr>
    </w:p>
    <w:p w:rsidR="00D27129" w:rsidRPr="00D27129" w:rsidRDefault="00D27129" w:rsidP="00D27129">
      <w:pPr>
        <w:pStyle w:val="Style46"/>
        <w:widowControl/>
        <w:ind w:firstLine="709"/>
        <w:jc w:val="center"/>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Рисунок 18 — Конструктив UNTIL</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bookmarkStart w:id="31" w:name="bookmark26"/>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w:t>
      </w:r>
      <w:bookmarkEnd w:id="31"/>
      <w:r w:rsidRPr="00D27129">
        <w:rPr>
          <w:rStyle w:val="FontStyle113"/>
          <w:rFonts w:ascii="Times New Roman" w:hAnsi="Times New Roman" w:cs="Times New Roman"/>
          <w:sz w:val="24"/>
          <w:szCs w:val="24"/>
          <w:lang w:eastAsia="en-US"/>
        </w:rPr>
        <w:t xml:space="preserve">.4439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программировать с целью минимизации перемоток ленты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 программировании - указать явно и полностью все команды, участвующие в многократном выполнении цикла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программирование без циклов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3.4440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UOD</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предметная область </w:t>
      </w:r>
      <w:r w:rsidRPr="00D27129">
        <w:rPr>
          <w:rStyle w:val="FontStyle111"/>
          <w:rFonts w:ascii="Times New Roman" w:hAnsi="Times New Roman" w:cs="Times New Roman"/>
          <w:b w:val="0"/>
          <w:sz w:val="24"/>
          <w:szCs w:val="24"/>
          <w:lang w:eastAsia="en-US"/>
        </w:rPr>
        <w:t>[ISO/IEC 19793:2015 Информационные технологии — Открытая распределенная обработка — Использование UML для спецификаций системы ODP, 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3.4441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вверх</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относящийся к системе или компоненту, который работает и находится в эксплуатации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занятый, вниз, неработающий</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C17B40">
        <w:rPr>
          <w:rStyle w:val="FontStyle112"/>
          <w:rFonts w:ascii="Times New Roman" w:hAnsi="Times New Roman" w:cs="Times New Roman"/>
          <w:sz w:val="22"/>
          <w:szCs w:val="22"/>
          <w:lang w:eastAsia="en-US"/>
        </w:rPr>
        <w:t>П</w:t>
      </w:r>
      <w:r w:rsidR="00C17B40" w:rsidRPr="00C17B40">
        <w:rPr>
          <w:rStyle w:val="FontStyle112"/>
          <w:rFonts w:ascii="Times New Roman" w:hAnsi="Times New Roman" w:cs="Times New Roman"/>
          <w:sz w:val="22"/>
          <w:szCs w:val="22"/>
          <w:lang w:eastAsia="en-US"/>
        </w:rPr>
        <w:t>римечание</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w:t>
      </w:r>
      <w:r w:rsidRPr="00C17B40">
        <w:rPr>
          <w:rStyle w:val="FontStyle112"/>
          <w:rFonts w:ascii="Times New Roman" w:hAnsi="Times New Roman" w:cs="Times New Roman"/>
          <w:sz w:val="22"/>
          <w:szCs w:val="22"/>
          <w:lang w:eastAsia="en-US"/>
        </w:rPr>
        <w:t xml:space="preserve"> Такая система либо занята, либо простаивает</w:t>
      </w:r>
      <w:r w:rsidRPr="00D27129">
        <w:rPr>
          <w:rStyle w:val="FontStyle112"/>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3.4442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время пребывания в работающем состоянии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период времени, в течение которого система или компонент находится в рабочем состоянии и находится в эксплуатации; то есть сумма времени занятости и простоя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коэффициент простоя, время занятости, время ожидания, среднее время между сбоями, время установления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3.4443</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обновляемый аргумент</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обозначение, данное аргументу операции, который идентифицирует экземпляр, которому может быть отправлен запрос, который изменит состояние экземпляра.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3.1.201]</w:t>
      </w:r>
    </w:p>
    <w:p w:rsidR="00C17B40" w:rsidRDefault="00C17B40" w:rsidP="00D27129">
      <w:pPr>
        <w:pStyle w:val="Style81"/>
        <w:widowControl/>
        <w:ind w:firstLine="709"/>
        <w:jc w:val="both"/>
        <w:rPr>
          <w:rStyle w:val="FontStyle112"/>
          <w:rFonts w:ascii="Times New Roman" w:hAnsi="Times New Roman" w:cs="Times New Roman"/>
          <w:sz w:val="24"/>
          <w:szCs w:val="24"/>
          <w:lang w:eastAsia="en-US"/>
        </w:rPr>
      </w:pPr>
    </w:p>
    <w:p w:rsidR="00D27129" w:rsidRPr="00C17B40" w:rsidRDefault="00D27129" w:rsidP="00D27129">
      <w:pPr>
        <w:pStyle w:val="Style81"/>
        <w:widowControl/>
        <w:ind w:firstLine="709"/>
        <w:jc w:val="both"/>
        <w:rPr>
          <w:rStyle w:val="FontStyle112"/>
          <w:rFonts w:ascii="Times New Roman" w:hAnsi="Times New Roman" w:cs="Times New Roman"/>
          <w:sz w:val="22"/>
          <w:szCs w:val="22"/>
          <w:lang w:eastAsia="en-US"/>
        </w:rPr>
      </w:pPr>
      <w:r w:rsidRPr="00C17B40">
        <w:rPr>
          <w:rStyle w:val="FontStyle112"/>
          <w:rFonts w:ascii="Times New Roman" w:hAnsi="Times New Roman" w:cs="Times New Roman"/>
          <w:sz w:val="22"/>
          <w:szCs w:val="22"/>
          <w:lang w:eastAsia="en-US"/>
        </w:rPr>
        <w:t>П</w:t>
      </w:r>
      <w:r w:rsidR="00C17B40" w:rsidRPr="00C17B40">
        <w:rPr>
          <w:rStyle w:val="FontStyle112"/>
          <w:rFonts w:ascii="Times New Roman" w:hAnsi="Times New Roman" w:cs="Times New Roman"/>
          <w:sz w:val="22"/>
          <w:szCs w:val="22"/>
          <w:lang w:eastAsia="en-US"/>
        </w:rPr>
        <w:t>римечание</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w:t>
      </w:r>
      <w:r w:rsidRPr="00C17B40">
        <w:rPr>
          <w:rStyle w:val="FontStyle112"/>
          <w:rFonts w:ascii="Times New Roman" w:hAnsi="Times New Roman" w:cs="Times New Roman"/>
          <w:sz w:val="22"/>
          <w:szCs w:val="22"/>
          <w:lang w:eastAsia="en-US"/>
        </w:rPr>
        <w:t xml:space="preserve"> Аргумент, не обозначенный как «обновляемый», означает, что нельзя отправлять запросы, которые могут изменить состояние экземпляра, указанного аргументом.</w:t>
      </w:r>
    </w:p>
    <w:p w:rsidR="00C17B40" w:rsidRDefault="00C17B40"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3.4444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загрузить</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передать программы или данные с подключенного компьютера на компьютер с большими ресурсами </w:t>
      </w:r>
      <w:r w:rsidRPr="00D27129">
        <w:rPr>
          <w:rStyle w:val="FontStyle111"/>
          <w:rFonts w:ascii="Times New Roman" w:hAnsi="Times New Roman" w:cs="Times New Roman"/>
          <w:b w:val="0"/>
          <w:sz w:val="24"/>
          <w:szCs w:val="24"/>
          <w:lang w:eastAsia="en-US"/>
        </w:rPr>
        <w:t>[ISO/IEC 2382:2015, Информационные технологии — Словарь]</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17B40" w:rsidRDefault="00D27129" w:rsidP="00D27129">
      <w:pPr>
        <w:pStyle w:val="Style81"/>
        <w:widowControl/>
        <w:ind w:firstLine="709"/>
        <w:jc w:val="both"/>
        <w:rPr>
          <w:rStyle w:val="FontStyle112"/>
          <w:rFonts w:ascii="Times New Roman" w:hAnsi="Times New Roman" w:cs="Times New Roman"/>
          <w:sz w:val="22"/>
          <w:szCs w:val="22"/>
          <w:lang w:eastAsia="en-US"/>
        </w:rPr>
      </w:pPr>
      <w:r w:rsidRPr="00C17B40">
        <w:rPr>
          <w:rStyle w:val="FontStyle112"/>
          <w:rFonts w:ascii="Times New Roman" w:hAnsi="Times New Roman" w:cs="Times New Roman"/>
          <w:sz w:val="22"/>
          <w:szCs w:val="22"/>
          <w:lang w:eastAsia="en-US"/>
        </w:rPr>
        <w:t>П</w:t>
      </w:r>
      <w:r w:rsidR="00C17B40" w:rsidRPr="00C17B40">
        <w:rPr>
          <w:rStyle w:val="FontStyle112"/>
          <w:rFonts w:ascii="Times New Roman" w:hAnsi="Times New Roman" w:cs="Times New Roman"/>
          <w:sz w:val="22"/>
          <w:szCs w:val="22"/>
          <w:lang w:eastAsia="en-US"/>
        </w:rPr>
        <w:t>римечание</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О</w:t>
      </w:r>
      <w:r w:rsidRPr="00C17B40">
        <w:rPr>
          <w:rStyle w:val="FontStyle112"/>
          <w:rFonts w:ascii="Times New Roman" w:hAnsi="Times New Roman" w:cs="Times New Roman"/>
          <w:sz w:val="22"/>
          <w:szCs w:val="22"/>
          <w:lang w:eastAsia="en-US"/>
        </w:rPr>
        <w:t>бычно из персонального компьютера в сервер</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3.4445</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совместимый снизу вверх</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относящийся к аппаратному или программному обеспечению, которое совместимо с более поздней или более сложной версией самого себя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совместимый сверху вниз</w:t>
      </w:r>
    </w:p>
    <w:p w:rsidR="00C17B40" w:rsidRDefault="00C17B40" w:rsidP="00D27129">
      <w:pPr>
        <w:pStyle w:val="Style81"/>
        <w:widowControl/>
        <w:ind w:firstLine="709"/>
        <w:jc w:val="both"/>
        <w:rPr>
          <w:rStyle w:val="FontStyle112"/>
          <w:rFonts w:ascii="Times New Roman" w:hAnsi="Times New Roman" w:cs="Times New Roman"/>
          <w:sz w:val="24"/>
          <w:szCs w:val="24"/>
          <w:lang w:eastAsia="en-US"/>
        </w:rPr>
      </w:pPr>
    </w:p>
    <w:p w:rsidR="00D27129" w:rsidRPr="00C17B40" w:rsidRDefault="00D27129" w:rsidP="00D27129">
      <w:pPr>
        <w:pStyle w:val="Style81"/>
        <w:widowControl/>
        <w:ind w:firstLine="709"/>
        <w:jc w:val="both"/>
        <w:rPr>
          <w:rStyle w:val="FontStyle112"/>
          <w:rFonts w:ascii="Times New Roman" w:hAnsi="Times New Roman" w:cs="Times New Roman"/>
          <w:sz w:val="22"/>
          <w:szCs w:val="22"/>
          <w:lang w:eastAsia="en-US"/>
        </w:rPr>
      </w:pPr>
      <w:r w:rsidRPr="00C17B40">
        <w:rPr>
          <w:rStyle w:val="FontStyle112"/>
          <w:rFonts w:ascii="Times New Roman" w:hAnsi="Times New Roman" w:cs="Times New Roman"/>
          <w:sz w:val="22"/>
          <w:szCs w:val="22"/>
          <w:lang w:eastAsia="en-US"/>
        </w:rPr>
        <w:t>П</w:t>
      </w:r>
      <w:r w:rsidR="00C17B40" w:rsidRPr="00C17B40">
        <w:rPr>
          <w:rStyle w:val="FontStyle112"/>
          <w:rFonts w:ascii="Times New Roman" w:hAnsi="Times New Roman" w:cs="Times New Roman"/>
          <w:sz w:val="22"/>
          <w:szCs w:val="22"/>
          <w:lang w:eastAsia="en-US"/>
        </w:rPr>
        <w:t>ример -</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П</w:t>
      </w:r>
      <w:r w:rsidRPr="00C17B40">
        <w:rPr>
          <w:rStyle w:val="FontStyle112"/>
          <w:rFonts w:ascii="Times New Roman" w:hAnsi="Times New Roman" w:cs="Times New Roman"/>
          <w:sz w:val="22"/>
          <w:szCs w:val="22"/>
          <w:lang w:eastAsia="en-US"/>
        </w:rPr>
        <w:t>рограмма, которая обрабатывает файлы, созданные более поздней версией, чем сама программа</w:t>
      </w:r>
    </w:p>
    <w:p w:rsidR="00C17B40" w:rsidRDefault="00C17B40"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3.4446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сжатие вверх</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 программном проекте - форма демодуляризации, при которой подчиненный модуль копируется с подключением в тело вышестоящего модуля.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боковое сжатие, сжатие вниз</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3.4447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UR</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требования пользователей </w:t>
      </w:r>
      <w:r w:rsidRPr="00D27129">
        <w:rPr>
          <w:rStyle w:val="FontStyle111"/>
          <w:rFonts w:ascii="Times New Roman" w:hAnsi="Times New Roman" w:cs="Times New Roman"/>
          <w:b w:val="0"/>
          <w:sz w:val="24"/>
          <w:szCs w:val="24"/>
          <w:lang w:eastAsia="en-US"/>
        </w:rPr>
        <w:t>[ISO/IEC TR 14143-4:2002 Информационные технологии — Оценка программного обеспечения — Измерение функционального размера — Часть 4: Эталонная модель, 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3.4448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URa</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использовать результаты сопоставительного анализа </w:t>
      </w:r>
      <w:r w:rsidRPr="00D27129">
        <w:rPr>
          <w:rStyle w:val="FontStyle111"/>
          <w:rFonts w:ascii="Times New Roman" w:hAnsi="Times New Roman" w:cs="Times New Roman"/>
          <w:b w:val="0"/>
          <w:sz w:val="24"/>
          <w:szCs w:val="24"/>
          <w:lang w:eastAsia="en-US"/>
        </w:rPr>
        <w:t>[ISO/IEC 29155-2:2013: Системная и программная инженерия — Структура сопоставительного анализа эффективности выполнения проектов информационных технологий — Часть 2: Требования к сопоставительному анализу, 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3.4449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URI</w:t>
      </w:r>
    </w:p>
    <w:p w:rsidR="00D27129" w:rsidRPr="00D27129" w:rsidRDefault="00D27129" w:rsidP="00D27129">
      <w:pPr>
        <w:pStyle w:val="Style8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универсальный код ресурса </w:t>
      </w:r>
      <w:r w:rsidRPr="00D27129">
        <w:rPr>
          <w:rStyle w:val="FontStyle111"/>
          <w:rFonts w:ascii="Times New Roman" w:hAnsi="Times New Roman" w:cs="Times New Roman"/>
          <w:b w:val="0"/>
          <w:sz w:val="24"/>
          <w:szCs w:val="24"/>
          <w:lang w:eastAsia="en-US"/>
        </w:rPr>
        <w:t xml:space="preserve">[ISO/IEC 19770-5:2015 Информационные технологии — Менеджмент программных активов — Часть 5: Обзор и словарь, </w:t>
      </w:r>
      <w:r w:rsidRPr="00D27129">
        <w:rPr>
          <w:rStyle w:val="FontStyle112"/>
          <w:rFonts w:ascii="Times New Roman" w:hAnsi="Times New Roman" w:cs="Times New Roman"/>
          <w:b/>
          <w:sz w:val="24"/>
          <w:szCs w:val="24"/>
          <w:lang w:eastAsia="en-US"/>
        </w:rPr>
        <w:t>3.51]</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3.4450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URL</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унифицированный указатель ресурса </w:t>
      </w:r>
      <w:r w:rsidRPr="00D27129">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3.4451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удобство использования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в которой система, продукт или услуга могут быть использованы определенными пользователями для достижения определенных целей с эффективностью, результативностью и удовлетворенностью в определенном контексте использования. </w:t>
      </w:r>
      <w:r w:rsidRPr="00D27129">
        <w:rPr>
          <w:rStyle w:val="FontStyle111"/>
          <w:rFonts w:ascii="Times New Roman" w:hAnsi="Times New Roman" w:cs="Times New Roman"/>
          <w:b w:val="0"/>
          <w:sz w:val="24"/>
          <w:szCs w:val="24"/>
          <w:lang w:eastAsia="en-US"/>
        </w:rPr>
        <w:t>[ISO/IEC 25064:2013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Отчет о потребностях пользователя,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4.16]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степень, в которой продукт или система могут быть использованы определенными пользователями для достижения определенных целей с эффективностью, результативностью и удовлетворенностью в определенном контексте использования. </w:t>
      </w:r>
      <w:r w:rsidRPr="00D27129">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4.2.4]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возможность использования в других условиях</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17B40" w:rsidRDefault="00D27129" w:rsidP="00D27129">
      <w:pPr>
        <w:pStyle w:val="Style81"/>
        <w:widowControl/>
        <w:ind w:firstLine="709"/>
        <w:jc w:val="both"/>
        <w:rPr>
          <w:rStyle w:val="FontStyle112"/>
          <w:rFonts w:ascii="Times New Roman" w:hAnsi="Times New Roman" w:cs="Times New Roman"/>
          <w:sz w:val="22"/>
          <w:szCs w:val="22"/>
          <w:lang w:eastAsia="en-US"/>
        </w:rPr>
      </w:pPr>
      <w:r w:rsidRPr="00C17B40">
        <w:rPr>
          <w:rStyle w:val="FontStyle112"/>
          <w:rFonts w:ascii="Times New Roman" w:hAnsi="Times New Roman" w:cs="Times New Roman"/>
          <w:sz w:val="22"/>
          <w:szCs w:val="22"/>
          <w:lang w:eastAsia="en-US"/>
        </w:rPr>
        <w:lastRenderedPageBreak/>
        <w:t>П</w:t>
      </w:r>
      <w:r w:rsidR="00C17B40" w:rsidRPr="00C17B40">
        <w:rPr>
          <w:rStyle w:val="FontStyle112"/>
          <w:rFonts w:ascii="Times New Roman" w:hAnsi="Times New Roman" w:cs="Times New Roman"/>
          <w:sz w:val="22"/>
          <w:szCs w:val="22"/>
          <w:lang w:eastAsia="en-US"/>
        </w:rPr>
        <w:t>римечание</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w:t>
      </w:r>
      <w:r w:rsidRPr="00C17B40">
        <w:rPr>
          <w:rStyle w:val="FontStyle112"/>
          <w:rFonts w:ascii="Times New Roman" w:hAnsi="Times New Roman" w:cs="Times New Roman"/>
          <w:sz w:val="22"/>
          <w:szCs w:val="22"/>
          <w:lang w:eastAsia="en-US"/>
        </w:rPr>
        <w:t xml:space="preserve"> Удобство использования может быть либо указано или оценено как характеристика качества продукта в значении его подхарактеристики, либо указано или оценено непосредственно показателями, являющимися подсовокупностью качества в использовании.</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3.4452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дефект удобства использования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атрибут продукта, который приводит к несоответствию между намерениями или действиями пользователя и атрибутами и поведением системы </w:t>
      </w:r>
      <w:r w:rsidRPr="00D27129">
        <w:rPr>
          <w:rStyle w:val="FontStyle111"/>
          <w:rFonts w:ascii="Times New Roman" w:hAnsi="Times New Roman" w:cs="Times New Roman"/>
          <w:b w:val="0"/>
          <w:sz w:val="24"/>
          <w:szCs w:val="24"/>
          <w:lang w:eastAsia="en-US"/>
        </w:rPr>
        <w:t>[ISO/IEC25066:2016,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 Отчет об оценке</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3.17]</w:t>
      </w:r>
    </w:p>
    <w:p w:rsidR="00C17B40" w:rsidRDefault="00C17B40" w:rsidP="00D27129">
      <w:pPr>
        <w:pStyle w:val="Style81"/>
        <w:widowControl/>
        <w:ind w:firstLine="709"/>
        <w:jc w:val="both"/>
        <w:rPr>
          <w:rStyle w:val="FontStyle112"/>
          <w:rFonts w:ascii="Times New Roman" w:hAnsi="Times New Roman" w:cs="Times New Roman"/>
          <w:sz w:val="24"/>
          <w:szCs w:val="24"/>
          <w:lang w:eastAsia="en-US"/>
        </w:rPr>
      </w:pPr>
    </w:p>
    <w:p w:rsidR="00D27129" w:rsidRPr="00C17B40" w:rsidRDefault="00D27129" w:rsidP="00D27129">
      <w:pPr>
        <w:pStyle w:val="Style81"/>
        <w:widowControl/>
        <w:ind w:firstLine="709"/>
        <w:jc w:val="both"/>
        <w:rPr>
          <w:rStyle w:val="FontStyle112"/>
          <w:rFonts w:ascii="Times New Roman" w:hAnsi="Times New Roman" w:cs="Times New Roman"/>
          <w:sz w:val="22"/>
          <w:szCs w:val="22"/>
          <w:lang w:eastAsia="en-US"/>
        </w:rPr>
      </w:pPr>
      <w:r w:rsidRPr="00C17B40">
        <w:rPr>
          <w:rStyle w:val="FontStyle112"/>
          <w:rFonts w:ascii="Times New Roman" w:hAnsi="Times New Roman" w:cs="Times New Roman"/>
          <w:sz w:val="22"/>
          <w:szCs w:val="22"/>
          <w:lang w:eastAsia="en-US"/>
        </w:rPr>
        <w:t>П</w:t>
      </w:r>
      <w:r w:rsidR="00C17B40" w:rsidRPr="00C17B40">
        <w:rPr>
          <w:rStyle w:val="FontStyle112"/>
          <w:rFonts w:ascii="Times New Roman" w:hAnsi="Times New Roman" w:cs="Times New Roman"/>
          <w:sz w:val="22"/>
          <w:szCs w:val="22"/>
          <w:lang w:eastAsia="en-US"/>
        </w:rPr>
        <w:t>ример -</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Д</w:t>
      </w:r>
      <w:r w:rsidRPr="00C17B40">
        <w:rPr>
          <w:rStyle w:val="FontStyle112"/>
          <w:rFonts w:ascii="Times New Roman" w:hAnsi="Times New Roman" w:cs="Times New Roman"/>
          <w:sz w:val="22"/>
          <w:szCs w:val="22"/>
          <w:lang w:eastAsia="en-US"/>
        </w:rPr>
        <w:t>ополнительные ненужные этапы, не требуемые в рамках выполнения задачи, вводящая в заблуждение информация, недостаточная или неполная информация о пользовательском интерфейсе, неожиданные ответы системы, ограничения в навигации, неэффективное использование механизмов исправления ошибок, физические характеристики пользовательского интерфейса, не подходящие для физических характеристик пользователя, отклонения атрибутов продукта от установленных критериев</w:t>
      </w:r>
    </w:p>
    <w:p w:rsidR="00C17B40" w:rsidRDefault="00C17B40"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3.4453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полученные данные об удобстве использования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выявленный дефект </w:t>
      </w:r>
      <w:bookmarkStart w:id="32" w:name="_Hlk98340627"/>
      <w:r w:rsidRPr="00D27129">
        <w:rPr>
          <w:rStyle w:val="FontStyle112"/>
          <w:rFonts w:ascii="Times New Roman" w:hAnsi="Times New Roman" w:cs="Times New Roman"/>
          <w:sz w:val="24"/>
          <w:szCs w:val="24"/>
          <w:lang w:eastAsia="en-US"/>
        </w:rPr>
        <w:t xml:space="preserve">удобства </w:t>
      </w:r>
      <w:bookmarkEnd w:id="32"/>
      <w:r w:rsidRPr="00D27129">
        <w:rPr>
          <w:rStyle w:val="FontStyle112"/>
          <w:rFonts w:ascii="Times New Roman" w:hAnsi="Times New Roman" w:cs="Times New Roman"/>
          <w:sz w:val="24"/>
          <w:szCs w:val="24"/>
          <w:lang w:eastAsia="en-US"/>
        </w:rPr>
        <w:t xml:space="preserve">использования, проблема удобства использования или положительный атрибут, связанный с удобством использованием </w:t>
      </w:r>
      <w:r w:rsidRPr="00D27129">
        <w:rPr>
          <w:rStyle w:val="FontStyle111"/>
          <w:rFonts w:ascii="Times New Roman" w:hAnsi="Times New Roman" w:cs="Times New Roman"/>
          <w:b w:val="0"/>
          <w:sz w:val="24"/>
          <w:szCs w:val="24"/>
          <w:lang w:eastAsia="en-US"/>
        </w:rPr>
        <w:t xml:space="preserve">[ISO/IEC 25066:2016,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 Отчет об оценке, </w:t>
      </w:r>
      <w:r w:rsidRPr="00D27129">
        <w:rPr>
          <w:rStyle w:val="FontStyle112"/>
          <w:rFonts w:ascii="Times New Roman" w:hAnsi="Times New Roman" w:cs="Times New Roman"/>
          <w:sz w:val="24"/>
          <w:szCs w:val="24"/>
          <w:lang w:eastAsia="en-US"/>
        </w:rPr>
        <w:t>3.18]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3.4454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проверка удобства использования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оценка, основанная на взвешенном суждении оценщиков, которые исследуют аспекты интерфейса, связанные с удобством использования, в соответствии с указанными критериями. </w:t>
      </w:r>
      <w:r w:rsidRPr="00D27129">
        <w:rPr>
          <w:rStyle w:val="FontStyle111"/>
          <w:rFonts w:ascii="Times New Roman" w:hAnsi="Times New Roman" w:cs="Times New Roman"/>
          <w:b w:val="0"/>
          <w:sz w:val="24"/>
          <w:szCs w:val="24"/>
          <w:lang w:eastAsia="en-US"/>
        </w:rPr>
        <w:t>[ISO/IEC TR 25060:2010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Общая схема для информации, касающейся удобства использования,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2.16]</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17B40" w:rsidRDefault="00D27129" w:rsidP="00D27129">
      <w:pPr>
        <w:pStyle w:val="Style81"/>
        <w:widowControl/>
        <w:ind w:firstLine="709"/>
        <w:jc w:val="both"/>
        <w:rPr>
          <w:rStyle w:val="FontStyle112"/>
          <w:rFonts w:ascii="Times New Roman" w:hAnsi="Times New Roman" w:cs="Times New Roman"/>
          <w:sz w:val="22"/>
          <w:szCs w:val="22"/>
          <w:lang w:eastAsia="en-US"/>
        </w:rPr>
      </w:pPr>
      <w:r w:rsidRPr="00C17B40">
        <w:rPr>
          <w:rStyle w:val="FontStyle112"/>
          <w:rFonts w:ascii="Times New Roman" w:hAnsi="Times New Roman" w:cs="Times New Roman"/>
          <w:sz w:val="22"/>
          <w:szCs w:val="22"/>
          <w:lang w:eastAsia="en-US"/>
        </w:rPr>
        <w:t>П</w:t>
      </w:r>
      <w:r w:rsidR="00C17B40" w:rsidRPr="00C17B40">
        <w:rPr>
          <w:rStyle w:val="FontStyle112"/>
          <w:rFonts w:ascii="Times New Roman" w:hAnsi="Times New Roman" w:cs="Times New Roman"/>
          <w:sz w:val="22"/>
          <w:szCs w:val="22"/>
          <w:lang w:eastAsia="en-US"/>
        </w:rPr>
        <w:t>римечание</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w:t>
      </w:r>
      <w:r w:rsidRPr="00C17B40">
        <w:rPr>
          <w:rStyle w:val="FontStyle112"/>
          <w:rFonts w:ascii="Times New Roman" w:hAnsi="Times New Roman" w:cs="Times New Roman"/>
          <w:sz w:val="22"/>
          <w:szCs w:val="22"/>
          <w:lang w:eastAsia="en-US"/>
        </w:rPr>
        <w:t xml:space="preserve"> Удобство использования проверки — это общий термин для нескольких методов, включая, помимо прочего, эвристические оценки, когнитивные проверки, проверки стандартов, плюралистические проверки и проверки непротиворечивости. В состав инспекторов могут входить специалисты по удобству использования, разработчики, конечные пользователи или другие специалисты. Критерии оценки могут включать передовую практику и/или документированные принципы, руководства, требования или стандарты. Оценка может проводиться как с помощью ссылочных документов, так и без них.</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3.4455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лаборатория удобства использования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как правило, набор комнат для оценки и наблюдения, оснащенных видео- и аудиооборудованием для записи ответов пользователей.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3.4456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цель удобства использования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установленный уровень удобства использования, выраженный с точки зрения эффективности, действенности и удовлетворенности в определенном контексте использования, который может быть проверен </w:t>
      </w:r>
      <w:r w:rsidRPr="00D27129">
        <w:rPr>
          <w:rStyle w:val="FontStyle111"/>
          <w:rFonts w:ascii="Times New Roman" w:hAnsi="Times New Roman" w:cs="Times New Roman"/>
          <w:b w:val="0"/>
          <w:sz w:val="24"/>
          <w:szCs w:val="24"/>
          <w:lang w:eastAsia="en-US"/>
        </w:rPr>
        <w:t xml:space="preserve">[ISO/IEC TR 25060:2010 Системная и программная инженерия — Требования и оценка качества систем и программного </w:t>
      </w:r>
      <w:r w:rsidRPr="00D27129">
        <w:rPr>
          <w:rStyle w:val="FontStyle111"/>
          <w:rFonts w:ascii="Times New Roman" w:hAnsi="Times New Roman" w:cs="Times New Roman"/>
          <w:b w:val="0"/>
          <w:sz w:val="24"/>
          <w:szCs w:val="24"/>
          <w:lang w:eastAsia="en-US"/>
        </w:rPr>
        <w:lastRenderedPageBreak/>
        <w:t>обеспечения (SQuaRE) — Общий промышленный формат (CIF) для удобства использования: Общая схема для информации, касающейся удобства использования,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2.15]</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17B40" w:rsidRDefault="00D27129" w:rsidP="00D27129">
      <w:pPr>
        <w:pStyle w:val="Style81"/>
        <w:widowControl/>
        <w:ind w:firstLine="709"/>
        <w:jc w:val="both"/>
        <w:rPr>
          <w:rStyle w:val="FontStyle112"/>
          <w:rFonts w:ascii="Times New Roman" w:hAnsi="Times New Roman" w:cs="Times New Roman"/>
          <w:sz w:val="22"/>
          <w:szCs w:val="22"/>
          <w:lang w:eastAsia="en-US"/>
        </w:rPr>
      </w:pPr>
      <w:r w:rsidRPr="00C17B40">
        <w:rPr>
          <w:rStyle w:val="FontStyle112"/>
          <w:rFonts w:ascii="Times New Roman" w:hAnsi="Times New Roman" w:cs="Times New Roman"/>
          <w:sz w:val="22"/>
          <w:szCs w:val="22"/>
          <w:lang w:eastAsia="en-US"/>
        </w:rPr>
        <w:t>П</w:t>
      </w:r>
      <w:r w:rsidR="00C17B40" w:rsidRPr="00C17B40">
        <w:rPr>
          <w:rStyle w:val="FontStyle112"/>
          <w:rFonts w:ascii="Times New Roman" w:hAnsi="Times New Roman" w:cs="Times New Roman"/>
          <w:sz w:val="22"/>
          <w:szCs w:val="22"/>
          <w:lang w:eastAsia="en-US"/>
        </w:rPr>
        <w:t>римечание</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w:t>
      </w:r>
      <w:r w:rsidRPr="00C17B40">
        <w:rPr>
          <w:rStyle w:val="FontStyle112"/>
          <w:rFonts w:ascii="Times New Roman" w:hAnsi="Times New Roman" w:cs="Times New Roman"/>
          <w:sz w:val="22"/>
          <w:szCs w:val="22"/>
          <w:lang w:eastAsia="en-US"/>
        </w:rPr>
        <w:t xml:space="preserve"> Цели удобства использования могут быть указаны как требования пользователя, и в этом случае уровень, который должен быть достигнут, является требованием удобства использования, или они могут быть указаны как желаемые целевые уровни, в зависимости от их использования при разработке и оценке.</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3.4457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проблема удобства использования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ситуация во время использования, приводящая к плохой эффективности, результативности или удовлетворенности </w:t>
      </w:r>
      <w:r w:rsidRPr="00D27129">
        <w:rPr>
          <w:rStyle w:val="FontStyle111"/>
          <w:rFonts w:ascii="Times New Roman" w:hAnsi="Times New Roman" w:cs="Times New Roman"/>
          <w:b w:val="0"/>
          <w:sz w:val="24"/>
          <w:szCs w:val="24"/>
          <w:lang w:eastAsia="en-US"/>
        </w:rPr>
        <w:t>[ISO/IEC 25066:2016,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 Отчет об оценке</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3.4458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тест на удобство использования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тест на годность к эксплуатации</w:t>
      </w:r>
    </w:p>
    <w:p w:rsidR="00D27129" w:rsidRPr="00D27129" w:rsidRDefault="00D27129" w:rsidP="00D27129">
      <w:pPr>
        <w:pStyle w:val="Style57"/>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тест, чтобы определить, выполняет ли внедренная система свое функциональное назначение, определенное ее пользователями </w:t>
      </w:r>
      <w:r w:rsidRPr="00D27129">
        <w:rPr>
          <w:rStyle w:val="FontStyle111"/>
          <w:rFonts w:ascii="Times New Roman" w:hAnsi="Times New Roman" w:cs="Times New Roman"/>
          <w:b w:val="0"/>
          <w:sz w:val="24"/>
          <w:szCs w:val="24"/>
          <w:lang w:eastAsia="en-US"/>
        </w:rPr>
        <w:t>[ISO/IEC2382:2015, Информационные технологии — Словарь]</w:t>
      </w:r>
      <w:r w:rsidRPr="00D27129">
        <w:rPr>
          <w:rStyle w:val="FontStyle111"/>
          <w:rFonts w:ascii="Times New Roman" w:hAnsi="Times New Roman" w:cs="Times New Roman"/>
          <w:sz w:val="24"/>
          <w:szCs w:val="24"/>
          <w:lang w:eastAsia="en-US"/>
        </w:rPr>
        <w:t xml:space="preserve">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 xml:space="preserve">тестирование удобства использования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3.4459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критический анализ удобства использования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Оценка удобства использования, в которой один или несколько оценщиков проходят через сценарий, играя роль пользователя и выявляя проблемы удобства использования, связанные с успешным завершением сценария. </w:t>
      </w:r>
      <w:r w:rsidRPr="00D27129">
        <w:rPr>
          <w:rStyle w:val="FontStyle111"/>
          <w:rFonts w:ascii="Times New Roman" w:hAnsi="Times New Roman" w:cs="Times New Roman"/>
          <w:b w:val="0"/>
          <w:sz w:val="24"/>
          <w:szCs w:val="24"/>
          <w:lang w:eastAsia="en-US"/>
        </w:rPr>
        <w:t xml:space="preserve">[ISO/IEC TR 25060:2010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Общая схема для информации, касающейся удобства использования, </w:t>
      </w:r>
      <w:r w:rsidRPr="00D27129">
        <w:rPr>
          <w:rStyle w:val="FontStyle112"/>
          <w:rFonts w:ascii="Times New Roman" w:hAnsi="Times New Roman" w:cs="Times New Roman"/>
          <w:sz w:val="24"/>
          <w:szCs w:val="24"/>
          <w:lang w:eastAsia="en-US"/>
        </w:rPr>
        <w:t>2.18]</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17B40" w:rsidRDefault="00D27129" w:rsidP="00D27129">
      <w:pPr>
        <w:pStyle w:val="Style81"/>
        <w:widowControl/>
        <w:ind w:firstLine="709"/>
        <w:jc w:val="both"/>
        <w:rPr>
          <w:rStyle w:val="FontStyle112"/>
          <w:rFonts w:ascii="Times New Roman" w:hAnsi="Times New Roman" w:cs="Times New Roman"/>
          <w:sz w:val="22"/>
          <w:szCs w:val="22"/>
          <w:lang w:eastAsia="en-US"/>
        </w:rPr>
      </w:pPr>
      <w:r w:rsidRPr="00C17B40">
        <w:rPr>
          <w:rStyle w:val="FontStyle112"/>
          <w:rFonts w:ascii="Times New Roman" w:hAnsi="Times New Roman" w:cs="Times New Roman"/>
          <w:sz w:val="22"/>
          <w:szCs w:val="22"/>
          <w:lang w:eastAsia="en-US"/>
        </w:rPr>
        <w:t>П</w:t>
      </w:r>
      <w:r w:rsidR="00C17B40" w:rsidRPr="00C17B40">
        <w:rPr>
          <w:rStyle w:val="FontStyle112"/>
          <w:rFonts w:ascii="Times New Roman" w:hAnsi="Times New Roman" w:cs="Times New Roman"/>
          <w:sz w:val="22"/>
          <w:szCs w:val="22"/>
          <w:lang w:eastAsia="en-US"/>
        </w:rPr>
        <w:t>римечание</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w:t>
      </w:r>
      <w:r w:rsidRPr="00C17B40">
        <w:rPr>
          <w:rStyle w:val="FontStyle112"/>
          <w:rFonts w:ascii="Times New Roman" w:hAnsi="Times New Roman" w:cs="Times New Roman"/>
          <w:sz w:val="22"/>
          <w:szCs w:val="22"/>
          <w:lang w:eastAsia="en-US"/>
        </w:rPr>
        <w:t xml:space="preserve"> В состав оценщиков могут входить специалисты по удобству использования, разработчики, конечные пользователи или другие специалисты.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3.4460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режим использования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основной способ, в котором разработчик документации ожидает, что документ будет использоваться </w:t>
      </w:r>
      <w:r w:rsidRPr="00D27129">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4.53]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3.4461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USB</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универсальная последовательная шина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3.4462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сценарий использования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 UML - полная задача системы, которая обеспечивает измеримый результат значения для актора 2. последовательность задач, которые система может выполнять, взаимодействуя с пользователями системы и обеспечивая измеримый результат значения для пользователя </w:t>
      </w:r>
      <w:r w:rsidRPr="00D27129">
        <w:rPr>
          <w:rStyle w:val="FontStyle111"/>
          <w:rFonts w:ascii="Times New Roman" w:hAnsi="Times New Roman" w:cs="Times New Roman"/>
          <w:b w:val="0"/>
          <w:sz w:val="24"/>
          <w:szCs w:val="24"/>
          <w:lang w:eastAsia="en-US"/>
        </w:rPr>
        <w:t>[ISO/IEC 26513:2009 Системная и программная инженерия — Требования для тестеров и рецензентов пользовательской документации,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3.43]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описание поведенческих требований системы и ее взаимодействие с пользователем </w:t>
      </w:r>
      <w:r w:rsidRPr="00D27129">
        <w:rPr>
          <w:rStyle w:val="FontStyle111"/>
          <w:rFonts w:ascii="Times New Roman" w:hAnsi="Times New Roman" w:cs="Times New Roman"/>
          <w:b w:val="0"/>
          <w:sz w:val="24"/>
          <w:szCs w:val="24"/>
          <w:lang w:eastAsia="en-US"/>
        </w:rPr>
        <w:t>[ISO/IEC/IEEE 26515: 2011 Системная и программная инженерия: Разработка документации для пользователей в подвижной среде</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4.15]</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17B40" w:rsidRDefault="00D27129" w:rsidP="00D27129">
      <w:pPr>
        <w:pStyle w:val="Style81"/>
        <w:widowControl/>
        <w:ind w:firstLine="709"/>
        <w:jc w:val="both"/>
        <w:rPr>
          <w:rStyle w:val="FontStyle112"/>
          <w:rFonts w:ascii="Times New Roman" w:hAnsi="Times New Roman" w:cs="Times New Roman"/>
          <w:sz w:val="22"/>
          <w:szCs w:val="22"/>
          <w:lang w:eastAsia="en-US"/>
        </w:rPr>
      </w:pPr>
      <w:r w:rsidRPr="00C17B40">
        <w:rPr>
          <w:rStyle w:val="FontStyle112"/>
          <w:rFonts w:ascii="Times New Roman" w:hAnsi="Times New Roman" w:cs="Times New Roman"/>
          <w:sz w:val="22"/>
          <w:szCs w:val="22"/>
          <w:lang w:eastAsia="en-US"/>
        </w:rPr>
        <w:t>П</w:t>
      </w:r>
      <w:r w:rsidR="00C17B40" w:rsidRPr="00C17B40">
        <w:rPr>
          <w:rStyle w:val="FontStyle112"/>
          <w:rFonts w:ascii="Times New Roman" w:hAnsi="Times New Roman" w:cs="Times New Roman"/>
          <w:sz w:val="22"/>
          <w:szCs w:val="22"/>
          <w:lang w:eastAsia="en-US"/>
        </w:rPr>
        <w:t>римечание</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w:t>
      </w:r>
      <w:r w:rsidRPr="00C17B40">
        <w:rPr>
          <w:rStyle w:val="FontStyle112"/>
          <w:rFonts w:ascii="Times New Roman" w:hAnsi="Times New Roman" w:cs="Times New Roman"/>
          <w:sz w:val="22"/>
          <w:szCs w:val="22"/>
          <w:lang w:eastAsia="en-US"/>
        </w:rPr>
        <w:t xml:space="preserve"> Более формально сценарий использования определяет совокупность экземпляров или условий вариантов использования.</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3.4463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Диаграмма сценария использования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Диаграмма UML, показывающая акторов, сценарии использования и их взаимосвязи.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3.4464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Модель сценария использования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модель, описывающая функциональные требования к системе с точки зрения сценариев использования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3.4465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Спецификация сценария использования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документ, описывающий сценарий использования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17B40" w:rsidRDefault="00D27129" w:rsidP="00D27129">
      <w:pPr>
        <w:pStyle w:val="Style81"/>
        <w:widowControl/>
        <w:ind w:firstLine="709"/>
        <w:jc w:val="both"/>
        <w:rPr>
          <w:rStyle w:val="FontStyle112"/>
          <w:rFonts w:ascii="Times New Roman" w:hAnsi="Times New Roman" w:cs="Times New Roman"/>
          <w:sz w:val="22"/>
          <w:szCs w:val="22"/>
          <w:lang w:eastAsia="en-US"/>
        </w:rPr>
      </w:pPr>
      <w:r w:rsidRPr="00C17B40">
        <w:rPr>
          <w:rStyle w:val="FontStyle112"/>
          <w:rFonts w:ascii="Times New Roman" w:hAnsi="Times New Roman" w:cs="Times New Roman"/>
          <w:sz w:val="22"/>
          <w:szCs w:val="22"/>
          <w:lang w:eastAsia="en-US"/>
        </w:rPr>
        <w:t>П</w:t>
      </w:r>
      <w:r w:rsidR="00C17B40" w:rsidRPr="00C17B40">
        <w:rPr>
          <w:rStyle w:val="FontStyle112"/>
          <w:rFonts w:ascii="Times New Roman" w:hAnsi="Times New Roman" w:cs="Times New Roman"/>
          <w:sz w:val="22"/>
          <w:szCs w:val="22"/>
          <w:lang w:eastAsia="en-US"/>
        </w:rPr>
        <w:t>римечание</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w:t>
      </w:r>
      <w:r w:rsidRPr="00C17B40">
        <w:rPr>
          <w:rStyle w:val="FontStyle112"/>
          <w:rFonts w:ascii="Times New Roman" w:hAnsi="Times New Roman" w:cs="Times New Roman"/>
          <w:sz w:val="22"/>
          <w:szCs w:val="22"/>
          <w:lang w:eastAsia="en-US"/>
        </w:rPr>
        <w:t xml:space="preserve"> Основными частями спецификации сценария использования являются имя сценария использования, краткое описание, предварительное условие, базовый поток, постусловие и альтернативный поток.</w:t>
      </w:r>
    </w:p>
    <w:p w:rsidR="00C17B40" w:rsidRDefault="00C17B40"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3.4466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ошибка использования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действие пользователя или отсутствие действия пользователя при использовании интерактивной системы, что приводит к результату, отличному от того, который был задуман производителем или ожидался пользователем </w:t>
      </w:r>
      <w:r w:rsidRPr="00D27129">
        <w:rPr>
          <w:rStyle w:val="FontStyle111"/>
          <w:rFonts w:ascii="Times New Roman" w:hAnsi="Times New Roman" w:cs="Times New Roman"/>
          <w:b w:val="0"/>
          <w:sz w:val="24"/>
          <w:szCs w:val="24"/>
          <w:lang w:eastAsia="en-US"/>
        </w:rPr>
        <w:t>[ISO/IEC 25066:2016,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 Отчет об оценке</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3.20]</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17B40" w:rsidRDefault="00D27129" w:rsidP="00D27129">
      <w:pPr>
        <w:pStyle w:val="Style81"/>
        <w:widowControl/>
        <w:ind w:firstLine="709"/>
        <w:jc w:val="both"/>
        <w:rPr>
          <w:rStyle w:val="FontStyle112"/>
          <w:rFonts w:ascii="Times New Roman" w:hAnsi="Times New Roman" w:cs="Times New Roman"/>
          <w:sz w:val="22"/>
          <w:szCs w:val="22"/>
          <w:lang w:eastAsia="en-US"/>
        </w:rPr>
      </w:pPr>
      <w:r w:rsidRPr="00C17B40">
        <w:rPr>
          <w:rStyle w:val="FontStyle112"/>
          <w:rFonts w:ascii="Times New Roman" w:hAnsi="Times New Roman" w:cs="Times New Roman"/>
          <w:sz w:val="22"/>
          <w:szCs w:val="22"/>
          <w:lang w:eastAsia="en-US"/>
        </w:rPr>
        <w:t>П</w:t>
      </w:r>
      <w:r w:rsidR="00C17B40" w:rsidRPr="00C17B40">
        <w:rPr>
          <w:rStyle w:val="FontStyle112"/>
          <w:rFonts w:ascii="Times New Roman" w:hAnsi="Times New Roman" w:cs="Times New Roman"/>
          <w:sz w:val="22"/>
          <w:szCs w:val="22"/>
          <w:lang w:eastAsia="en-US"/>
        </w:rPr>
        <w:t>римечание</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w:t>
      </w:r>
      <w:r w:rsidRPr="00C17B40">
        <w:rPr>
          <w:rStyle w:val="FontStyle112"/>
          <w:rFonts w:ascii="Times New Roman" w:hAnsi="Times New Roman" w:cs="Times New Roman"/>
          <w:sz w:val="22"/>
          <w:szCs w:val="22"/>
          <w:lang w:eastAsia="en-US"/>
        </w:rPr>
        <w:t xml:space="preserve"> Ошибки использования могут возникать из-за несоответствия между характеристиками пользователя, пользовательским интерфейсом, задачей или средой использования. Ошибка использования включает в себя неспособность пользователя выполнить задание. Пользователи могут знать или не знать, что произошла ошибка использования. Сбой в работе интерактивной системы, приводящий к неожиданному результату, не считается ошибкой использования. Неожиданная физиологическая реакция пациента сама по себе не считается ошибкой использования.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3.4467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использование ИТ</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планирование, проектирование, разработка, развертывание, эксплуатация, управление и применение ИТ для удовлетворения потребностей организации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17B40" w:rsidRDefault="00D27129" w:rsidP="00D27129">
      <w:pPr>
        <w:pStyle w:val="Style81"/>
        <w:widowControl/>
        <w:ind w:firstLine="709"/>
        <w:jc w:val="both"/>
        <w:rPr>
          <w:rStyle w:val="FontStyle112"/>
          <w:rFonts w:ascii="Times New Roman" w:hAnsi="Times New Roman" w:cs="Times New Roman"/>
          <w:sz w:val="22"/>
          <w:szCs w:val="22"/>
          <w:lang w:eastAsia="en-US"/>
        </w:rPr>
      </w:pPr>
      <w:r w:rsidRPr="00C17B40">
        <w:rPr>
          <w:rStyle w:val="FontStyle112"/>
          <w:rFonts w:ascii="Times New Roman" w:hAnsi="Times New Roman" w:cs="Times New Roman"/>
          <w:sz w:val="22"/>
          <w:szCs w:val="22"/>
          <w:lang w:eastAsia="en-US"/>
        </w:rPr>
        <w:t>П</w:t>
      </w:r>
      <w:r w:rsidR="00C17B40" w:rsidRPr="00C17B40">
        <w:rPr>
          <w:rStyle w:val="FontStyle112"/>
          <w:rFonts w:ascii="Times New Roman" w:hAnsi="Times New Roman" w:cs="Times New Roman"/>
          <w:sz w:val="22"/>
          <w:szCs w:val="22"/>
          <w:lang w:eastAsia="en-US"/>
        </w:rPr>
        <w:t>римечание</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В</w:t>
      </w:r>
      <w:r w:rsidRPr="00C17B40">
        <w:rPr>
          <w:rStyle w:val="FontStyle112"/>
          <w:rFonts w:ascii="Times New Roman" w:hAnsi="Times New Roman" w:cs="Times New Roman"/>
          <w:sz w:val="22"/>
          <w:szCs w:val="22"/>
          <w:lang w:eastAsia="en-US"/>
        </w:rPr>
        <w:t>ключает как спрос, так и предложение ИТ-услуг внутренними группами, специализированными ИТ-подразделениями или внешними поставщиками, а также коммунальные услуги (например, те, которые предоставляют программное обеспечение как услуги)</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3.4468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полезность</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в которой пользователь удовлетворен предполагаемым достижением прагматических целей, включая результаты использования и последствия использования </w:t>
      </w:r>
      <w:r w:rsidRPr="00D27129">
        <w:rPr>
          <w:rStyle w:val="FontStyle111"/>
          <w:rFonts w:ascii="Times New Roman" w:hAnsi="Times New Roman" w:cs="Times New Roman"/>
          <w:b w:val="0"/>
          <w:sz w:val="24"/>
          <w:szCs w:val="24"/>
          <w:lang w:eastAsia="en-US"/>
        </w:rPr>
        <w:t>[ISO/IEC25010:2011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4.1.3.1]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 xml:space="preserve">3.4469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пользователь</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человек или группа, которые взаимодействуют с системой или извлекают выгоду из системы во время ее использования </w:t>
      </w:r>
      <w:r w:rsidRPr="00D27129">
        <w:rPr>
          <w:rStyle w:val="FontStyle111"/>
          <w:rFonts w:ascii="Times New Roman" w:hAnsi="Times New Roman" w:cs="Times New Roman"/>
          <w:b w:val="0"/>
          <w:sz w:val="24"/>
          <w:szCs w:val="24"/>
          <w:lang w:eastAsia="en-US"/>
        </w:rPr>
        <w:t xml:space="preserve">[ISO/IEC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 </w:t>
      </w:r>
      <w:r w:rsidRPr="00D27129">
        <w:rPr>
          <w:rStyle w:val="FontStyle112"/>
          <w:rFonts w:ascii="Times New Roman" w:hAnsi="Times New Roman" w:cs="Times New Roman"/>
          <w:b/>
          <w:sz w:val="24"/>
          <w:szCs w:val="24"/>
          <w:lang w:eastAsia="en-US"/>
        </w:rPr>
        <w:t xml:space="preserve">4.3.16; </w:t>
      </w:r>
      <w:r w:rsidRPr="00D27129">
        <w:rPr>
          <w:rStyle w:val="FontStyle111"/>
          <w:rFonts w:ascii="Times New Roman" w:hAnsi="Times New Roman" w:cs="Times New Roman"/>
          <w:b w:val="0"/>
          <w:sz w:val="24"/>
          <w:szCs w:val="24"/>
          <w:lang w:eastAsia="en-US"/>
        </w:rPr>
        <w:t xml:space="preserve">ISO/IEC TS24748-1:2016 Системная и программная инженерия — Управление жизненным циклом — Часть 1: Руководство по управлению жизненным циклом, </w:t>
      </w:r>
      <w:r w:rsidRPr="00D27129">
        <w:rPr>
          <w:rStyle w:val="FontStyle112"/>
          <w:rFonts w:ascii="Times New Roman" w:hAnsi="Times New Roman" w:cs="Times New Roman"/>
          <w:b/>
          <w:sz w:val="24"/>
          <w:szCs w:val="24"/>
          <w:lang w:eastAsia="en-US"/>
        </w:rPr>
        <w:t xml:space="preserve">2.60; </w:t>
      </w:r>
      <w:r w:rsidRPr="00D27129">
        <w:rPr>
          <w:rStyle w:val="FontStyle111"/>
          <w:rFonts w:ascii="Times New Roman" w:hAnsi="Times New Roman" w:cs="Times New Roman"/>
          <w:b w:val="0"/>
          <w:sz w:val="24"/>
          <w:szCs w:val="24"/>
          <w:lang w:eastAsia="en-US"/>
        </w:rPr>
        <w:t xml:space="preserve">ISO/IEC/IEEE 15288:2015 Системная и программная инженерия — Процессы жизненного цикла системы, </w:t>
      </w:r>
      <w:r w:rsidRPr="00D27129">
        <w:rPr>
          <w:rStyle w:val="FontStyle112"/>
          <w:rFonts w:ascii="Times New Roman" w:hAnsi="Times New Roman" w:cs="Times New Roman"/>
          <w:b/>
          <w:sz w:val="24"/>
          <w:szCs w:val="24"/>
          <w:lang w:eastAsia="en-US"/>
        </w:rPr>
        <w:t>4.1.52</w:t>
      </w:r>
      <w:r w:rsidRPr="00D27129">
        <w:rPr>
          <w:rStyle w:val="FontStyle111"/>
          <w:rFonts w:ascii="Times New Roman" w:hAnsi="Times New Roman" w:cs="Times New Roman"/>
          <w:b w:val="0"/>
          <w:sz w:val="24"/>
          <w:szCs w:val="24"/>
          <w:lang w:eastAsia="en-US"/>
        </w:rPr>
        <w:t xml:space="preserve">]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человек, взаимодействующий с системой, продуктом или услугой </w:t>
      </w:r>
      <w:r w:rsidRPr="00D27129">
        <w:rPr>
          <w:rStyle w:val="FontStyle111"/>
          <w:rFonts w:ascii="Times New Roman" w:hAnsi="Times New Roman" w:cs="Times New Roman"/>
          <w:b w:val="0"/>
          <w:sz w:val="24"/>
          <w:szCs w:val="24"/>
          <w:lang w:eastAsia="en-US"/>
        </w:rPr>
        <w:t>[ISO/IEC 25064:2013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Отчет о потребностях пользователя,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4.17]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любое лицо или физический объект, который общается или взаимодействует с программным обеспечением в любое время </w:t>
      </w:r>
      <w:r w:rsidRPr="00D27129">
        <w:rPr>
          <w:rStyle w:val="FontStyle111"/>
          <w:rFonts w:ascii="Times New Roman" w:hAnsi="Times New Roman" w:cs="Times New Roman"/>
          <w:b w:val="0"/>
          <w:sz w:val="24"/>
          <w:szCs w:val="24"/>
          <w:lang w:eastAsia="en-US"/>
        </w:rPr>
        <w:t xml:space="preserve">[ISO/IEC 14143-1:2007 Информационные технологии — Оценка программного обеспечения — Измерение функционального размера; Часть 1: Определение понятий; ISO/IEC 19761:2011 Программная инженерия — COSMIC: метод измерения функционального размера, </w:t>
      </w:r>
      <w:r w:rsidRPr="00D27129">
        <w:rPr>
          <w:rStyle w:val="FontStyle112"/>
          <w:rFonts w:ascii="Times New Roman" w:hAnsi="Times New Roman" w:cs="Times New Roman"/>
          <w:b/>
          <w:sz w:val="24"/>
          <w:szCs w:val="24"/>
          <w:lang w:eastAsia="en-US"/>
        </w:rPr>
        <w:t xml:space="preserve">2.27; </w:t>
      </w:r>
      <w:r w:rsidRPr="00D27129">
        <w:rPr>
          <w:rStyle w:val="FontStyle111"/>
          <w:rFonts w:ascii="Times New Roman" w:hAnsi="Times New Roman" w:cs="Times New Roman"/>
          <w:b w:val="0"/>
          <w:sz w:val="24"/>
          <w:szCs w:val="24"/>
          <w:lang w:eastAsia="en-US"/>
        </w:rPr>
        <w:t xml:space="preserve">ISO/IEC 20926:2009 Системная и программная инженерия — Оценка программного обеспечения — Метод измерения функционального размера IFPUG 2009, </w:t>
      </w:r>
      <w:r w:rsidRPr="00D27129">
        <w:rPr>
          <w:rStyle w:val="FontStyle112"/>
          <w:rFonts w:ascii="Times New Roman" w:hAnsi="Times New Roman" w:cs="Times New Roman"/>
          <w:b/>
          <w:sz w:val="24"/>
          <w:szCs w:val="24"/>
          <w:lang w:eastAsia="en-US"/>
        </w:rPr>
        <w:t xml:space="preserve">3.50; </w:t>
      </w:r>
      <w:r w:rsidRPr="00D27129">
        <w:rPr>
          <w:rStyle w:val="FontStyle111"/>
          <w:rFonts w:ascii="Times New Roman" w:hAnsi="Times New Roman" w:cs="Times New Roman"/>
          <w:b w:val="0"/>
          <w:sz w:val="24"/>
          <w:szCs w:val="24"/>
          <w:lang w:eastAsia="en-US"/>
        </w:rPr>
        <w:t>ISO/IEC29881:2010 Информационные технологии — Системная и программная инженерия — Метод измерения функционального размера FiSMA 1.1,</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3.9]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 xml:space="preserve">лицо или группа, получающие выгоду от системы во время ее использования </w:t>
      </w:r>
      <w:r w:rsidRPr="00D27129">
        <w:rPr>
          <w:rStyle w:val="FontStyle111"/>
          <w:rFonts w:ascii="Times New Roman" w:hAnsi="Times New Roman" w:cs="Times New Roman"/>
          <w:b w:val="0"/>
          <w:sz w:val="24"/>
          <w:szCs w:val="24"/>
          <w:lang w:eastAsia="en-US"/>
        </w:rPr>
        <w:t>[ISO/IEC/IEEE 15939:2017 Системная и программная инженерия — Процесс измерения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3.40] </w:t>
      </w:r>
      <w:r w:rsidRPr="00D27129">
        <w:rPr>
          <w:rStyle w:val="FontStyle110"/>
          <w:rFonts w:ascii="Times New Roman" w:hAnsi="Times New Roman" w:cs="Times New Roman"/>
          <w:sz w:val="24"/>
          <w:szCs w:val="24"/>
          <w:lang w:eastAsia="en-US"/>
        </w:rPr>
        <w:t xml:space="preserve">5. </w:t>
      </w:r>
      <w:r w:rsidRPr="00D27129">
        <w:rPr>
          <w:rStyle w:val="FontStyle112"/>
          <w:rFonts w:ascii="Times New Roman" w:hAnsi="Times New Roman" w:cs="Times New Roman"/>
          <w:sz w:val="24"/>
          <w:szCs w:val="24"/>
          <w:lang w:eastAsia="en-US"/>
        </w:rPr>
        <w:t xml:space="preserve">человек, который выполняет одну или несколько задач с помощью программного обеспечения; представитель определенной аудитории </w:t>
      </w:r>
      <w:r w:rsidRPr="00D27129">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4.54] </w:t>
      </w:r>
      <w:r w:rsidRPr="00D27129">
        <w:rPr>
          <w:rStyle w:val="FontStyle110"/>
          <w:rFonts w:ascii="Times New Roman" w:hAnsi="Times New Roman" w:cs="Times New Roman"/>
          <w:sz w:val="24"/>
          <w:szCs w:val="24"/>
          <w:lang w:eastAsia="en-US"/>
        </w:rPr>
        <w:t xml:space="preserve">6. </w:t>
      </w:r>
      <w:r w:rsidRPr="00D27129">
        <w:rPr>
          <w:rStyle w:val="FontStyle112"/>
          <w:rFonts w:ascii="Times New Roman" w:hAnsi="Times New Roman" w:cs="Times New Roman"/>
          <w:sz w:val="24"/>
          <w:szCs w:val="24"/>
          <w:lang w:eastAsia="en-US"/>
        </w:rPr>
        <w:t xml:space="preserve">лицо (или экземпляр), использующее функции CBSS через терминал (или эквивалентный машинно-пользовательский интерфейс), отправляя задачи и получая вычисленные результаты </w:t>
      </w:r>
      <w:r w:rsidRPr="00D27129">
        <w:rPr>
          <w:rStyle w:val="FontStyle111"/>
          <w:rFonts w:ascii="Times New Roman" w:hAnsi="Times New Roman" w:cs="Times New Roman"/>
          <w:b w:val="0"/>
          <w:sz w:val="24"/>
          <w:szCs w:val="24"/>
          <w:lang w:eastAsia="en-US"/>
        </w:rPr>
        <w:t>[ISO/IEC 14756:1999 Информационные технологии — Измерение и оценка эксплуатационных характеристик автоматизированных систем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4.31] </w:t>
      </w:r>
      <w:r w:rsidRPr="00D27129">
        <w:rPr>
          <w:rStyle w:val="FontStyle110"/>
          <w:rFonts w:ascii="Times New Roman" w:hAnsi="Times New Roman" w:cs="Times New Roman"/>
          <w:sz w:val="24"/>
          <w:szCs w:val="24"/>
          <w:lang w:eastAsia="en-US"/>
        </w:rPr>
        <w:t xml:space="preserve">7. </w:t>
      </w:r>
      <w:r w:rsidRPr="00D27129">
        <w:rPr>
          <w:rStyle w:val="FontStyle112"/>
          <w:rFonts w:ascii="Times New Roman" w:hAnsi="Times New Roman" w:cs="Times New Roman"/>
          <w:sz w:val="24"/>
          <w:szCs w:val="24"/>
          <w:lang w:eastAsia="en-US"/>
        </w:rPr>
        <w:t xml:space="preserve">человек, который извлекает инженерную ценность за счет взаимодействия с автоматизированной системой проектирования программных систем </w:t>
      </w:r>
      <w:r w:rsidRPr="00D27129">
        <w:rPr>
          <w:rStyle w:val="FontStyle111"/>
          <w:rFonts w:ascii="Times New Roman" w:hAnsi="Times New Roman" w:cs="Times New Roman"/>
          <w:b w:val="0"/>
          <w:sz w:val="24"/>
          <w:szCs w:val="24"/>
          <w:lang w:eastAsia="en-US"/>
        </w:rPr>
        <w:t xml:space="preserve">[IEEE 1175.2-2006 Рекомендованная практика IEEE для соединения автоматизированной системы проектирования программных систем — Характеристика соединений, </w:t>
      </w:r>
      <w:r w:rsidRPr="00D27129">
        <w:rPr>
          <w:rStyle w:val="FontStyle112"/>
          <w:rFonts w:ascii="Times New Roman" w:hAnsi="Times New Roman" w:cs="Times New Roman"/>
          <w:sz w:val="24"/>
          <w:szCs w:val="24"/>
          <w:lang w:eastAsia="en-US"/>
        </w:rPr>
        <w:t xml:space="preserve">3.17] </w:t>
      </w:r>
      <w:r w:rsidRPr="00D27129">
        <w:rPr>
          <w:rStyle w:val="FontStyle110"/>
          <w:rFonts w:ascii="Times New Roman" w:hAnsi="Times New Roman" w:cs="Times New Roman"/>
          <w:sz w:val="24"/>
          <w:szCs w:val="24"/>
          <w:lang w:eastAsia="en-US"/>
        </w:rPr>
        <w:t xml:space="preserve">8. </w:t>
      </w:r>
      <w:r w:rsidRPr="00D27129">
        <w:rPr>
          <w:rStyle w:val="FontStyle112"/>
          <w:rFonts w:ascii="Times New Roman" w:hAnsi="Times New Roman" w:cs="Times New Roman"/>
          <w:sz w:val="24"/>
          <w:szCs w:val="24"/>
          <w:lang w:eastAsia="en-US"/>
        </w:rPr>
        <w:t xml:space="preserve">физическое лицо или организация, которые используют систему или программное обеспечение для выполнения определенной функции </w:t>
      </w:r>
      <w:r w:rsidRPr="00D27129">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 — Руководство к SQuaRE</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4.40] </w:t>
      </w:r>
      <w:r w:rsidRPr="00D27129">
        <w:rPr>
          <w:rStyle w:val="FontStyle110"/>
          <w:rFonts w:ascii="Times New Roman" w:hAnsi="Times New Roman" w:cs="Times New Roman"/>
          <w:sz w:val="24"/>
          <w:szCs w:val="24"/>
          <w:lang w:eastAsia="en-US"/>
        </w:rPr>
        <w:t xml:space="preserve">9. </w:t>
      </w:r>
      <w:r w:rsidRPr="00D27129">
        <w:rPr>
          <w:rStyle w:val="FontStyle112"/>
          <w:rFonts w:ascii="Times New Roman" w:hAnsi="Times New Roman" w:cs="Times New Roman"/>
          <w:sz w:val="24"/>
          <w:szCs w:val="24"/>
          <w:lang w:eastAsia="en-US"/>
        </w:rPr>
        <w:t xml:space="preserve">отдельное лицо или группа, которые получают выгоду от готового к использованию программного продукта во время его использования </w:t>
      </w:r>
      <w:r w:rsidRPr="00D27129">
        <w:rPr>
          <w:rStyle w:val="FontStyle111"/>
          <w:rFonts w:ascii="Times New Roman" w:hAnsi="Times New Roman" w:cs="Times New Roman"/>
          <w:b w:val="0"/>
          <w:sz w:val="24"/>
          <w:szCs w:val="24"/>
          <w:lang w:eastAsia="en-US"/>
        </w:rPr>
        <w:t>[ISO/IEC 25051:2014 Программная инженерия — Требования и оценка качества систем и программного обеспечения (SQuaRE) — Требования к качеству готового к использованию программного продукта (RUSP) и инструкции по тестированию,</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4.1.26]</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разработчик, конечный пользователь, функциональный пользователь, косвенный пользователь, оператор, вторичный пользователь</w:t>
      </w:r>
    </w:p>
    <w:p w:rsidR="00C17B40" w:rsidRDefault="00C17B40" w:rsidP="00D27129">
      <w:pPr>
        <w:pStyle w:val="Style81"/>
        <w:widowControl/>
        <w:ind w:firstLine="709"/>
        <w:jc w:val="both"/>
        <w:rPr>
          <w:rStyle w:val="FontStyle112"/>
          <w:rFonts w:ascii="Times New Roman" w:hAnsi="Times New Roman" w:cs="Times New Roman"/>
          <w:sz w:val="24"/>
          <w:szCs w:val="24"/>
          <w:lang w:eastAsia="en-US"/>
        </w:rPr>
      </w:pPr>
    </w:p>
    <w:p w:rsidR="00D27129" w:rsidRPr="00C17B40" w:rsidRDefault="00D27129" w:rsidP="00D27129">
      <w:pPr>
        <w:pStyle w:val="Style81"/>
        <w:widowControl/>
        <w:ind w:firstLine="709"/>
        <w:jc w:val="both"/>
        <w:rPr>
          <w:rStyle w:val="FontStyle112"/>
          <w:rFonts w:ascii="Times New Roman" w:hAnsi="Times New Roman" w:cs="Times New Roman"/>
          <w:sz w:val="22"/>
          <w:szCs w:val="22"/>
          <w:lang w:eastAsia="en-US"/>
        </w:rPr>
      </w:pPr>
      <w:r w:rsidRPr="00C17B40">
        <w:rPr>
          <w:rStyle w:val="FontStyle112"/>
          <w:rFonts w:ascii="Times New Roman" w:hAnsi="Times New Roman" w:cs="Times New Roman"/>
          <w:sz w:val="22"/>
          <w:szCs w:val="22"/>
          <w:lang w:eastAsia="en-US"/>
        </w:rPr>
        <w:t>П</w:t>
      </w:r>
      <w:r w:rsidR="00C17B40" w:rsidRPr="00C17B40">
        <w:rPr>
          <w:rStyle w:val="FontStyle112"/>
          <w:rFonts w:ascii="Times New Roman" w:hAnsi="Times New Roman" w:cs="Times New Roman"/>
          <w:sz w:val="22"/>
          <w:szCs w:val="22"/>
          <w:lang w:eastAsia="en-US"/>
        </w:rPr>
        <w:t>ример</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 О</w:t>
      </w:r>
      <w:r w:rsidRPr="00C17B40">
        <w:rPr>
          <w:rStyle w:val="FontStyle112"/>
          <w:rFonts w:ascii="Times New Roman" w:hAnsi="Times New Roman" w:cs="Times New Roman"/>
          <w:sz w:val="22"/>
          <w:szCs w:val="22"/>
          <w:lang w:eastAsia="en-US"/>
        </w:rPr>
        <w:t>ператоры, получатели результатов работы системы или программного обеспечения; банк-заказчик, который посещает ветку, получает бумажное описание или осуществляет банковские операции по телефону с использованием колл-центра</w:t>
      </w:r>
    </w:p>
    <w:p w:rsidR="00C17B40" w:rsidRPr="00C17B40" w:rsidRDefault="00C17B40" w:rsidP="00D27129">
      <w:pPr>
        <w:pStyle w:val="Style81"/>
        <w:widowControl/>
        <w:ind w:firstLine="709"/>
        <w:jc w:val="both"/>
        <w:rPr>
          <w:rStyle w:val="FontStyle112"/>
          <w:rFonts w:ascii="Times New Roman" w:hAnsi="Times New Roman" w:cs="Times New Roman"/>
          <w:sz w:val="22"/>
          <w:szCs w:val="22"/>
          <w:lang w:eastAsia="en-US"/>
        </w:rPr>
      </w:pPr>
    </w:p>
    <w:p w:rsidR="00D27129" w:rsidRPr="00C17B40" w:rsidRDefault="00D27129" w:rsidP="00D27129">
      <w:pPr>
        <w:pStyle w:val="Style81"/>
        <w:widowControl/>
        <w:ind w:firstLine="709"/>
        <w:jc w:val="both"/>
        <w:rPr>
          <w:rStyle w:val="FontStyle112"/>
          <w:rFonts w:ascii="Times New Roman" w:hAnsi="Times New Roman" w:cs="Times New Roman"/>
          <w:sz w:val="22"/>
          <w:szCs w:val="22"/>
          <w:lang w:eastAsia="en-US"/>
        </w:rPr>
      </w:pPr>
      <w:r w:rsidRPr="00C17B40">
        <w:rPr>
          <w:rStyle w:val="FontStyle112"/>
          <w:rFonts w:ascii="Times New Roman" w:hAnsi="Times New Roman" w:cs="Times New Roman"/>
          <w:sz w:val="22"/>
          <w:szCs w:val="22"/>
          <w:lang w:eastAsia="en-US"/>
        </w:rPr>
        <w:t>П</w:t>
      </w:r>
      <w:r w:rsidR="00C17B40" w:rsidRPr="00C17B40">
        <w:rPr>
          <w:rStyle w:val="FontStyle112"/>
          <w:rFonts w:ascii="Times New Roman" w:hAnsi="Times New Roman" w:cs="Times New Roman"/>
          <w:sz w:val="22"/>
          <w:szCs w:val="22"/>
          <w:lang w:eastAsia="en-US"/>
        </w:rPr>
        <w:t>римечание</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w:t>
      </w:r>
      <w:r w:rsidRPr="00C17B40">
        <w:rPr>
          <w:rStyle w:val="FontStyle112"/>
          <w:rFonts w:ascii="Times New Roman" w:hAnsi="Times New Roman" w:cs="Times New Roman"/>
          <w:sz w:val="22"/>
          <w:szCs w:val="22"/>
          <w:lang w:eastAsia="en-US"/>
        </w:rPr>
        <w:t xml:space="preserve"> Пользователь может выполнять другие роли, такие как получатель или специалист по техническому обслуживанию. Роль пользователя и роль оператора могут возлагаться одновременно или последовательно на одного и того же человека или организацию,</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3.4470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пользовательская документация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документация для пользователей системы, включая описание системы и процедуры использования системы для получения желаемых результатов 2. информация для описания, объяснения или инструкций по использованию программного обеспечения </w:t>
      </w:r>
      <w:r w:rsidRPr="00D27129">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4.55]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информация, поставляемая с программным обеспечением, чтобы помочь пользователям в его использовании </w:t>
      </w:r>
      <w:r w:rsidRPr="00D27129">
        <w:rPr>
          <w:rStyle w:val="FontStyle111"/>
          <w:rFonts w:ascii="Times New Roman" w:hAnsi="Times New Roman" w:cs="Times New Roman"/>
          <w:b w:val="0"/>
          <w:sz w:val="24"/>
          <w:szCs w:val="24"/>
          <w:lang w:eastAsia="en-US"/>
        </w:rPr>
        <w:t>[ISO/IEC 25051:2014 Программная инженерия — Требования и оценка качества систем и программного обеспечения (SQuaRE) — Требования к качеству готового к использованию программного продукта (RUSP) и инструкции по тестированию</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4.1.26] </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руководство для пользователя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3.4471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защита от ошибки пользователя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в которой система защищает пользователей от совершения ошибок </w:t>
      </w:r>
      <w:r w:rsidRPr="00D27129">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4.2.4.4]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3.4472</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восприятие пользователем</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восприятия и реакции человека, возникающие в результате использования или предполагаемого использования продукта, системы или услуги </w:t>
      </w:r>
      <w:r w:rsidRPr="00D27129">
        <w:rPr>
          <w:rStyle w:val="FontStyle111"/>
          <w:rFonts w:ascii="Times New Roman" w:hAnsi="Times New Roman" w:cs="Times New Roman"/>
          <w:b w:val="0"/>
          <w:sz w:val="24"/>
          <w:szCs w:val="24"/>
          <w:lang w:eastAsia="en-US"/>
        </w:rPr>
        <w:t>[ISO/IEC TR 25060:2010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Общая схема для информации, касающейся удобства использования,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2.20]</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17B40" w:rsidRDefault="00D27129" w:rsidP="00D27129">
      <w:pPr>
        <w:pStyle w:val="Style81"/>
        <w:widowControl/>
        <w:ind w:firstLine="709"/>
        <w:jc w:val="both"/>
        <w:rPr>
          <w:rStyle w:val="FontStyle112"/>
          <w:rFonts w:ascii="Times New Roman" w:hAnsi="Times New Roman" w:cs="Times New Roman"/>
          <w:sz w:val="22"/>
          <w:szCs w:val="22"/>
          <w:lang w:eastAsia="en-US"/>
        </w:rPr>
      </w:pPr>
      <w:r w:rsidRPr="00C17B40">
        <w:rPr>
          <w:rStyle w:val="FontStyle112"/>
          <w:rFonts w:ascii="Times New Roman" w:hAnsi="Times New Roman" w:cs="Times New Roman"/>
          <w:sz w:val="22"/>
          <w:szCs w:val="22"/>
          <w:lang w:eastAsia="en-US"/>
        </w:rPr>
        <w:t>П</w:t>
      </w:r>
      <w:r w:rsidR="00C17B40" w:rsidRPr="00C17B40">
        <w:rPr>
          <w:rStyle w:val="FontStyle112"/>
          <w:rFonts w:ascii="Times New Roman" w:hAnsi="Times New Roman" w:cs="Times New Roman"/>
          <w:sz w:val="22"/>
          <w:szCs w:val="22"/>
          <w:lang w:eastAsia="en-US"/>
        </w:rPr>
        <w:t>римечание</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w:t>
      </w:r>
      <w:r w:rsidRPr="00C17B40">
        <w:rPr>
          <w:rStyle w:val="FontStyle112"/>
          <w:rFonts w:ascii="Times New Roman" w:hAnsi="Times New Roman" w:cs="Times New Roman"/>
          <w:sz w:val="22"/>
          <w:szCs w:val="22"/>
          <w:lang w:eastAsia="en-US"/>
        </w:rPr>
        <w:t xml:space="preserve"> Восприятие пользователем является следствием имиджа бренда, представления, функциональности, функциональных характеристик системы, интерактивного поведения и вспомогательных возможностей интерактивной системы; внутреннее и физическое состояние пользователя, являющееся результатом предыдущего опыта, отношения, навыков и личности; и контекст использования.</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3.4473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Группа пользователей</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подсовокупность предполагаемых пользователей, которые отличаются от других предполагаемых пользователей такими факторами, как возраст, культура или опыт, которые могут повлиять на удобство использования. </w:t>
      </w:r>
      <w:r w:rsidRPr="00D27129">
        <w:rPr>
          <w:rStyle w:val="FontStyle111"/>
          <w:rFonts w:ascii="Times New Roman" w:hAnsi="Times New Roman" w:cs="Times New Roman"/>
          <w:b w:val="0"/>
          <w:sz w:val="24"/>
          <w:szCs w:val="24"/>
          <w:lang w:eastAsia="en-US"/>
        </w:rPr>
        <w:t>[ISO/IEC25062:2006 Программная инженерия — Требования и оценка качества систем и программного обеспечения (SQuaRE) — Общий промышленный формат (CIF) отчетов о тестировании удобства использования,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3.4474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взаимодействие пользователя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обмен информацией между пользователем и интерактивной системой через пользовательский интерфейс для выполнения намеченной задачи </w:t>
      </w:r>
      <w:r w:rsidRPr="00D27129">
        <w:rPr>
          <w:rStyle w:val="FontStyle111"/>
          <w:rFonts w:ascii="Times New Roman" w:hAnsi="Times New Roman" w:cs="Times New Roman"/>
          <w:b w:val="0"/>
          <w:sz w:val="24"/>
          <w:szCs w:val="24"/>
          <w:lang w:eastAsia="en-US"/>
        </w:rPr>
        <w:t>[ISO/IEC TR 25060:2010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Общая схема для информации, касающейся удобства использования,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2.22]</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17B40" w:rsidRDefault="00D27129" w:rsidP="00D27129">
      <w:pPr>
        <w:pStyle w:val="Style81"/>
        <w:widowControl/>
        <w:ind w:firstLine="709"/>
        <w:jc w:val="both"/>
        <w:rPr>
          <w:rStyle w:val="FontStyle112"/>
          <w:rFonts w:ascii="Times New Roman" w:hAnsi="Times New Roman" w:cs="Times New Roman"/>
          <w:sz w:val="22"/>
          <w:szCs w:val="22"/>
          <w:lang w:eastAsia="en-US"/>
        </w:rPr>
      </w:pPr>
      <w:r w:rsidRPr="00C17B40">
        <w:rPr>
          <w:rStyle w:val="FontStyle112"/>
          <w:rFonts w:ascii="Times New Roman" w:hAnsi="Times New Roman" w:cs="Times New Roman"/>
          <w:sz w:val="22"/>
          <w:szCs w:val="22"/>
          <w:lang w:eastAsia="en-US"/>
        </w:rPr>
        <w:t>П</w:t>
      </w:r>
      <w:r w:rsidR="00C17B40" w:rsidRPr="00C17B40">
        <w:rPr>
          <w:rStyle w:val="FontStyle112"/>
          <w:rFonts w:ascii="Times New Roman" w:hAnsi="Times New Roman" w:cs="Times New Roman"/>
          <w:sz w:val="22"/>
          <w:szCs w:val="22"/>
          <w:lang w:eastAsia="en-US"/>
        </w:rPr>
        <w:t>римечание</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w:t>
      </w:r>
      <w:r w:rsidRPr="00C17B40">
        <w:rPr>
          <w:rStyle w:val="FontStyle112"/>
          <w:rFonts w:ascii="Times New Roman" w:hAnsi="Times New Roman" w:cs="Times New Roman"/>
          <w:sz w:val="22"/>
          <w:szCs w:val="22"/>
          <w:lang w:eastAsia="en-US"/>
        </w:rPr>
        <w:t xml:space="preserve"> Спецификации взаимодействия пользователей сосредоточены на взаимодействии пользователей без учета деталей реализации.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3.4475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пользовательский интерфейс</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компоненты интерактивной системы (программного обеспечения или аппаратного обеспечения), которые предоставляют пользователю информацию и элементы управления для выполнения определенных задач с помощью интерактивной системы</w:t>
      </w:r>
      <w:r w:rsidRPr="00D27129">
        <w:rPr>
          <w:rStyle w:val="FontStyle112"/>
          <w:rFonts w:ascii="Times New Roman" w:hAnsi="Times New Roman" w:cs="Times New Roman"/>
          <w:b/>
          <w:sz w:val="24"/>
          <w:szCs w:val="24"/>
          <w:lang w:eastAsia="en-US"/>
        </w:rPr>
        <w:t xml:space="preserve">. </w:t>
      </w:r>
      <w:r w:rsidRPr="00D27129">
        <w:rPr>
          <w:rStyle w:val="FontStyle111"/>
          <w:rFonts w:ascii="Times New Roman" w:hAnsi="Times New Roman" w:cs="Times New Roman"/>
          <w:b w:val="0"/>
          <w:sz w:val="24"/>
          <w:szCs w:val="24"/>
          <w:lang w:eastAsia="en-US"/>
        </w:rPr>
        <w:t>[ISO/IEC TR 25060:2010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Общая схема для информации, касающейся удобства использования,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2.23]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набор программного обеспечения и аппаратных средств, который позволяет пользователю взаимодействовать с компьютерной системой </w:t>
      </w:r>
      <w:r w:rsidRPr="00D27129">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4.56]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интерфейс, который позволяет передавать информацию между пользователем-человеком и аппаратными или программными компонентами компьютерной системы </w:t>
      </w:r>
      <w:r w:rsidRPr="00D27129">
        <w:rPr>
          <w:rStyle w:val="FontStyle111"/>
          <w:rFonts w:ascii="Times New Roman" w:hAnsi="Times New Roman" w:cs="Times New Roman"/>
          <w:b w:val="0"/>
          <w:sz w:val="24"/>
          <w:szCs w:val="24"/>
          <w:lang w:eastAsia="en-US"/>
        </w:rPr>
        <w:t xml:space="preserve">[ISO/IEC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4]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 xml:space="preserve">все компоненты интерактивной системы (программного обеспечения или аппаратного обеспечения), которые предоставляют пользователю информацию и элементы управления для выполнения определенных задач с помощью интерактивной системы. </w:t>
      </w:r>
      <w:r w:rsidRPr="00D27129">
        <w:rPr>
          <w:rStyle w:val="FontStyle111"/>
          <w:rFonts w:ascii="Times New Roman" w:hAnsi="Times New Roman" w:cs="Times New Roman"/>
          <w:b w:val="0"/>
          <w:sz w:val="24"/>
          <w:szCs w:val="24"/>
          <w:lang w:eastAsia="en-US"/>
        </w:rPr>
        <w:t>[ISO/IEC 25063:2014 Системная и программная инженерия — Требования и оценка качества систем и программного обеспечения (SQuaRE) Общий промышленный формат (CIF) для удобства использования: Описание контекста использования]</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3.4476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эстетика пользовательского интерфейса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в которой пользовательский интерфейс обеспечивает приятное и удовлетворяющее взаимодействие для пользователя </w:t>
      </w:r>
      <w:r w:rsidRPr="00D27129">
        <w:rPr>
          <w:rStyle w:val="FontStyle111"/>
          <w:rFonts w:ascii="Times New Roman" w:hAnsi="Times New Roman" w:cs="Times New Roman"/>
          <w:b w:val="0"/>
          <w:sz w:val="24"/>
          <w:szCs w:val="24"/>
          <w:lang w:eastAsia="en-US"/>
        </w:rPr>
        <w:t>[ISO/IEC 25010:2011 Системная и программная инженерия — Требования и оценка качества систем и программного обеспечения (SQuaRE) — Модели качества систем и программных продуктов,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4.2.4.5]</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C17B40" w:rsidRDefault="00D27129" w:rsidP="00D27129">
      <w:pPr>
        <w:pStyle w:val="Style81"/>
        <w:widowControl/>
        <w:ind w:firstLine="709"/>
        <w:jc w:val="both"/>
        <w:rPr>
          <w:rStyle w:val="FontStyle112"/>
          <w:rFonts w:ascii="Times New Roman" w:hAnsi="Times New Roman" w:cs="Times New Roman"/>
          <w:sz w:val="22"/>
          <w:szCs w:val="22"/>
          <w:lang w:eastAsia="en-US"/>
        </w:rPr>
      </w:pPr>
      <w:r w:rsidRPr="00C17B40">
        <w:rPr>
          <w:rStyle w:val="FontStyle112"/>
          <w:rFonts w:ascii="Times New Roman" w:hAnsi="Times New Roman" w:cs="Times New Roman"/>
          <w:sz w:val="22"/>
          <w:szCs w:val="22"/>
          <w:lang w:eastAsia="en-US"/>
        </w:rPr>
        <w:t>П</w:t>
      </w:r>
      <w:r w:rsidR="00C17B40" w:rsidRPr="00C17B40">
        <w:rPr>
          <w:rStyle w:val="FontStyle112"/>
          <w:rFonts w:ascii="Times New Roman" w:hAnsi="Times New Roman" w:cs="Times New Roman"/>
          <w:sz w:val="22"/>
          <w:szCs w:val="22"/>
          <w:lang w:eastAsia="en-US"/>
        </w:rPr>
        <w:t>римечание</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w:t>
      </w:r>
      <w:r w:rsidRPr="00C17B40">
        <w:rPr>
          <w:rStyle w:val="FontStyle112"/>
          <w:rFonts w:ascii="Times New Roman" w:hAnsi="Times New Roman" w:cs="Times New Roman"/>
          <w:sz w:val="22"/>
          <w:szCs w:val="22"/>
          <w:lang w:eastAsia="en-US"/>
        </w:rPr>
        <w:t xml:space="preserve"> </w:t>
      </w:r>
      <w:r w:rsidR="00C17B40" w:rsidRPr="00C17B40">
        <w:rPr>
          <w:rStyle w:val="FontStyle112"/>
          <w:rFonts w:ascii="Times New Roman" w:hAnsi="Times New Roman" w:cs="Times New Roman"/>
          <w:sz w:val="22"/>
          <w:szCs w:val="22"/>
          <w:lang w:eastAsia="en-US"/>
        </w:rPr>
        <w:t>О</w:t>
      </w:r>
      <w:r w:rsidRPr="00C17B40">
        <w:rPr>
          <w:rStyle w:val="FontStyle112"/>
          <w:rFonts w:ascii="Times New Roman" w:hAnsi="Times New Roman" w:cs="Times New Roman"/>
          <w:sz w:val="22"/>
          <w:szCs w:val="22"/>
          <w:lang w:eastAsia="en-US"/>
        </w:rPr>
        <w:t>тносится к свойствам продукта или системы, которые увеличивают удовольствие и удовлетворение пользователя, например, использование цвета и характер графического дизайна.</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3.4477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элемент пользовательского интерфейса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объект</w:t>
      </w:r>
      <w:r w:rsidRPr="00D27129">
        <w:rPr>
          <w:rStyle w:val="FontStyle113"/>
          <w:rFonts w:ascii="Times New Roman" w:hAnsi="Times New Roman" w:cs="Times New Roman"/>
          <w:sz w:val="24"/>
          <w:szCs w:val="24"/>
          <w:lang w:eastAsia="en-US"/>
        </w:rPr>
        <w:t xml:space="preserve"> </w:t>
      </w:r>
      <w:r w:rsidRPr="00D27129">
        <w:rPr>
          <w:rStyle w:val="FontStyle113"/>
          <w:rFonts w:ascii="Times New Roman" w:hAnsi="Times New Roman" w:cs="Times New Roman"/>
          <w:b w:val="0"/>
          <w:bCs w:val="0"/>
          <w:sz w:val="24"/>
          <w:szCs w:val="24"/>
          <w:lang w:eastAsia="en-US"/>
        </w:rPr>
        <w:t>пользовательского интерфейса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логический объект </w:t>
      </w:r>
      <w:r w:rsidRPr="00D27129">
        <w:rPr>
          <w:rStyle w:val="FontStyle113"/>
          <w:rFonts w:ascii="Times New Roman" w:hAnsi="Times New Roman" w:cs="Times New Roman"/>
          <w:b w:val="0"/>
          <w:bCs w:val="0"/>
          <w:sz w:val="24"/>
          <w:szCs w:val="24"/>
          <w:lang w:eastAsia="en-US"/>
        </w:rPr>
        <w:t xml:space="preserve">пользовательского интерфейса, который представляется пользователю </w:t>
      </w:r>
      <w:r w:rsidRPr="00D27129">
        <w:rPr>
          <w:rStyle w:val="FontStyle112"/>
          <w:rFonts w:ascii="Times New Roman" w:hAnsi="Times New Roman" w:cs="Times New Roman"/>
          <w:sz w:val="24"/>
          <w:szCs w:val="24"/>
          <w:lang w:eastAsia="en-US"/>
        </w:rPr>
        <w:t xml:space="preserve">программным обеспечением </w:t>
      </w:r>
      <w:r w:rsidRPr="00D27129">
        <w:rPr>
          <w:rStyle w:val="FontStyle111"/>
          <w:rFonts w:ascii="Times New Roman" w:hAnsi="Times New Roman" w:cs="Times New Roman"/>
          <w:b w:val="0"/>
          <w:sz w:val="24"/>
          <w:szCs w:val="24"/>
          <w:lang w:eastAsia="en-US"/>
        </w:rPr>
        <w:t>[ISO/IEC TR 25060:2010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Общая схема для информации, касающейся удобства использования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2.24]</w:t>
      </w:r>
    </w:p>
    <w:p w:rsidR="00C17B40" w:rsidRDefault="00C17B40" w:rsidP="00D27129">
      <w:pPr>
        <w:pStyle w:val="Style81"/>
        <w:widowControl/>
        <w:ind w:firstLine="709"/>
        <w:jc w:val="both"/>
        <w:rPr>
          <w:rStyle w:val="FontStyle112"/>
          <w:rFonts w:ascii="Times New Roman" w:hAnsi="Times New Roman" w:cs="Times New Roman"/>
          <w:sz w:val="24"/>
          <w:szCs w:val="24"/>
          <w:lang w:eastAsia="en-US"/>
        </w:rPr>
      </w:pPr>
    </w:p>
    <w:p w:rsidR="00D27129" w:rsidRPr="000F7EBB" w:rsidRDefault="00D27129" w:rsidP="00D27129">
      <w:pPr>
        <w:pStyle w:val="Style81"/>
        <w:widowControl/>
        <w:ind w:firstLine="709"/>
        <w:jc w:val="both"/>
        <w:rPr>
          <w:rStyle w:val="FontStyle112"/>
          <w:rFonts w:ascii="Times New Roman" w:hAnsi="Times New Roman" w:cs="Times New Roman"/>
          <w:sz w:val="22"/>
          <w:szCs w:val="22"/>
          <w:lang w:eastAsia="en-US"/>
        </w:rPr>
      </w:pPr>
      <w:r w:rsidRPr="000F7EBB">
        <w:rPr>
          <w:rStyle w:val="FontStyle112"/>
          <w:rFonts w:ascii="Times New Roman" w:hAnsi="Times New Roman" w:cs="Times New Roman"/>
          <w:sz w:val="22"/>
          <w:szCs w:val="22"/>
          <w:lang w:eastAsia="en-US"/>
        </w:rPr>
        <w:t>П</w:t>
      </w:r>
      <w:r w:rsidR="00C17B40" w:rsidRPr="000F7EBB">
        <w:rPr>
          <w:rStyle w:val="FontStyle112"/>
          <w:rFonts w:ascii="Times New Roman" w:hAnsi="Times New Roman" w:cs="Times New Roman"/>
          <w:sz w:val="22"/>
          <w:szCs w:val="22"/>
          <w:lang w:eastAsia="en-US"/>
        </w:rPr>
        <w:t>ример -</w:t>
      </w:r>
      <w:r w:rsidRPr="000F7EBB">
        <w:rPr>
          <w:rStyle w:val="FontStyle112"/>
          <w:rFonts w:ascii="Times New Roman" w:hAnsi="Times New Roman" w:cs="Times New Roman"/>
          <w:sz w:val="22"/>
          <w:szCs w:val="22"/>
          <w:lang w:eastAsia="en-US"/>
        </w:rPr>
        <w:t xml:space="preserve"> </w:t>
      </w:r>
      <w:r w:rsidR="00C17B40" w:rsidRPr="000F7EBB">
        <w:rPr>
          <w:rStyle w:val="FontStyle112"/>
          <w:rFonts w:ascii="Times New Roman" w:hAnsi="Times New Roman" w:cs="Times New Roman"/>
          <w:sz w:val="22"/>
          <w:szCs w:val="22"/>
          <w:lang w:eastAsia="en-US"/>
        </w:rPr>
        <w:t>В</w:t>
      </w:r>
      <w:r w:rsidRPr="000F7EBB">
        <w:rPr>
          <w:rStyle w:val="FontStyle112"/>
          <w:rFonts w:ascii="Times New Roman" w:hAnsi="Times New Roman" w:cs="Times New Roman"/>
          <w:sz w:val="22"/>
          <w:szCs w:val="22"/>
          <w:lang w:eastAsia="en-US"/>
        </w:rPr>
        <w:t>изуальное представление или механизм взаимодействия задачного объекта (например, письмо, заказ на продажу, электронные компоненты или электрическая схема) или системного объекта (например, принтер, жесткий диск или сетевое соединение); базовые объекты (такие как строки заголовков окон, элементы меню, кнопки, карты ссылок и редактируемые текстовые поля) или контейнеры (такие как окна, группирующие блочные элементы, строки меню, меню, группы взаимоисключающих кнопок выбора и составные изображения, которые состоят из нескольких меньших изображений); сообщения и подсказки о действиях</w:t>
      </w:r>
    </w:p>
    <w:p w:rsidR="00D27129" w:rsidRPr="000F7EBB" w:rsidRDefault="00D27129" w:rsidP="00D27129">
      <w:pPr>
        <w:pStyle w:val="Style81"/>
        <w:widowControl/>
        <w:ind w:firstLine="709"/>
        <w:jc w:val="both"/>
        <w:rPr>
          <w:rStyle w:val="FontStyle112"/>
          <w:rFonts w:ascii="Times New Roman" w:hAnsi="Times New Roman" w:cs="Times New Roman"/>
          <w:sz w:val="22"/>
          <w:szCs w:val="22"/>
          <w:lang w:eastAsia="en-US"/>
        </w:rPr>
      </w:pPr>
    </w:p>
    <w:p w:rsidR="00D27129" w:rsidRPr="000F7EBB" w:rsidRDefault="00D27129" w:rsidP="00D27129">
      <w:pPr>
        <w:pStyle w:val="Style81"/>
        <w:widowControl/>
        <w:ind w:firstLine="709"/>
        <w:jc w:val="both"/>
        <w:rPr>
          <w:rStyle w:val="FontStyle112"/>
          <w:rFonts w:ascii="Times New Roman" w:hAnsi="Times New Roman" w:cs="Times New Roman"/>
          <w:sz w:val="22"/>
          <w:szCs w:val="22"/>
          <w:lang w:eastAsia="en-US"/>
        </w:rPr>
      </w:pPr>
      <w:r w:rsidRPr="000F7EBB">
        <w:rPr>
          <w:rStyle w:val="FontStyle112"/>
          <w:rFonts w:ascii="Times New Roman" w:hAnsi="Times New Roman" w:cs="Times New Roman"/>
          <w:sz w:val="22"/>
          <w:szCs w:val="22"/>
          <w:lang w:eastAsia="en-US"/>
        </w:rPr>
        <w:t>П</w:t>
      </w:r>
      <w:r w:rsidR="000F7EBB" w:rsidRPr="000F7EBB">
        <w:rPr>
          <w:rStyle w:val="FontStyle112"/>
          <w:rFonts w:ascii="Times New Roman" w:hAnsi="Times New Roman" w:cs="Times New Roman"/>
          <w:sz w:val="22"/>
          <w:szCs w:val="22"/>
          <w:lang w:eastAsia="en-US"/>
        </w:rPr>
        <w:t>римечание</w:t>
      </w:r>
      <w:r w:rsidRPr="000F7EBB">
        <w:rPr>
          <w:rStyle w:val="FontStyle112"/>
          <w:rFonts w:ascii="Times New Roman" w:hAnsi="Times New Roman" w:cs="Times New Roman"/>
          <w:sz w:val="22"/>
          <w:szCs w:val="22"/>
          <w:lang w:eastAsia="en-US"/>
        </w:rPr>
        <w:t xml:space="preserve"> </w:t>
      </w:r>
      <w:r w:rsidR="000F7EBB" w:rsidRPr="000F7EBB">
        <w:rPr>
          <w:rStyle w:val="FontStyle112"/>
          <w:rFonts w:ascii="Times New Roman" w:hAnsi="Times New Roman" w:cs="Times New Roman"/>
          <w:sz w:val="22"/>
          <w:szCs w:val="22"/>
          <w:lang w:eastAsia="en-US"/>
        </w:rPr>
        <w:t>-</w:t>
      </w:r>
      <w:r w:rsidRPr="000F7EBB">
        <w:rPr>
          <w:rStyle w:val="FontStyle112"/>
          <w:rFonts w:ascii="Times New Roman" w:hAnsi="Times New Roman" w:cs="Times New Roman"/>
          <w:sz w:val="22"/>
          <w:szCs w:val="22"/>
          <w:lang w:eastAsia="en-US"/>
        </w:rPr>
        <w:t xml:space="preserve"> Элементы пользовательского интерфейса могут быть интерактивными или нет, а также либо логическими объектами, относящимися к задаче, либо логическими объектами пользовательского интерфейса.</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3.4478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задача пользовательского интерфейса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задача, которая скрывает детали интерфейса и последовательно взаимодействует с пользователем-человеком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3.4479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Руководство пользователя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руководство для пользователя</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который представляет информацию, необходимую для использования системы или компонента для получения желаемых результатов 2. документ, который описывает, как использовать функциональный блок, и который может включать описание прав и обязанностей пользователя, владельца и поставщика единица измерения </w:t>
      </w:r>
      <w:r w:rsidRPr="00D27129">
        <w:rPr>
          <w:rStyle w:val="FontStyle111"/>
          <w:rFonts w:ascii="Times New Roman" w:hAnsi="Times New Roman" w:cs="Times New Roman"/>
          <w:b w:val="0"/>
          <w:sz w:val="24"/>
          <w:szCs w:val="24"/>
          <w:lang w:eastAsia="en-US"/>
        </w:rPr>
        <w:t>[ISO/IEC 2382:2015, Информационные технологии — Словарь]</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таблица ввода данных, руководство по диагностике, руководство по установке, руководство оператора, руководство программиста, руководство по обслуживанию, руководство по поддержке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0F7EBB" w:rsidRDefault="00D27129" w:rsidP="00D27129">
      <w:pPr>
        <w:pStyle w:val="Style81"/>
        <w:widowControl/>
        <w:ind w:firstLine="709"/>
        <w:jc w:val="both"/>
        <w:rPr>
          <w:rStyle w:val="FontStyle112"/>
          <w:rFonts w:ascii="Times New Roman" w:hAnsi="Times New Roman" w:cs="Times New Roman"/>
          <w:sz w:val="22"/>
          <w:szCs w:val="22"/>
          <w:lang w:eastAsia="en-US"/>
        </w:rPr>
      </w:pPr>
      <w:r w:rsidRPr="000F7EBB">
        <w:rPr>
          <w:rStyle w:val="FontStyle112"/>
          <w:rFonts w:ascii="Times New Roman" w:hAnsi="Times New Roman" w:cs="Times New Roman"/>
          <w:sz w:val="22"/>
          <w:szCs w:val="22"/>
          <w:lang w:eastAsia="en-US"/>
        </w:rPr>
        <w:t>П</w:t>
      </w:r>
      <w:r w:rsidR="000F7EBB" w:rsidRPr="000F7EBB">
        <w:rPr>
          <w:rStyle w:val="FontStyle112"/>
          <w:rFonts w:ascii="Times New Roman" w:hAnsi="Times New Roman" w:cs="Times New Roman"/>
          <w:sz w:val="22"/>
          <w:szCs w:val="22"/>
          <w:lang w:eastAsia="en-US"/>
        </w:rPr>
        <w:t>римечание</w:t>
      </w:r>
      <w:r w:rsidRPr="000F7EBB">
        <w:rPr>
          <w:rStyle w:val="FontStyle112"/>
          <w:rFonts w:ascii="Times New Roman" w:hAnsi="Times New Roman" w:cs="Times New Roman"/>
          <w:sz w:val="22"/>
          <w:szCs w:val="22"/>
          <w:lang w:eastAsia="en-US"/>
        </w:rPr>
        <w:t xml:space="preserve"> </w:t>
      </w:r>
      <w:r w:rsidR="000F7EBB" w:rsidRPr="000F7EBB">
        <w:rPr>
          <w:rStyle w:val="FontStyle112"/>
          <w:rFonts w:ascii="Times New Roman" w:hAnsi="Times New Roman" w:cs="Times New Roman"/>
          <w:sz w:val="22"/>
          <w:szCs w:val="22"/>
          <w:lang w:eastAsia="en-US"/>
        </w:rPr>
        <w:t>-</w:t>
      </w:r>
      <w:r w:rsidRPr="000F7EBB">
        <w:rPr>
          <w:rStyle w:val="FontStyle112"/>
          <w:rFonts w:ascii="Times New Roman" w:hAnsi="Times New Roman" w:cs="Times New Roman"/>
          <w:sz w:val="22"/>
          <w:szCs w:val="22"/>
          <w:lang w:eastAsia="en-US"/>
        </w:rPr>
        <w:t xml:space="preserve"> Обычно описываются возможности системы или компонента, ограничения, параметры, разрешенные входные данные, ожидаемые выходные данные, сообщения о возможных ошибках и специальные команды. Руководство пользователя отличается от руководства оператора тем, что проводится различие между теми, кто работает с компьютерной системой (монтажные ленты и т.д.), и теми, кто использует систему по назначению.</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3.4480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Потребности пользователя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предварительное условие, идентифицированное как необходимое для пользователя или совокупности пользователей для достижения намеченного результата, подразумеваемого или заявленного в конкретном контексте использования </w:t>
      </w:r>
      <w:r w:rsidRPr="00D27129">
        <w:rPr>
          <w:rStyle w:val="FontStyle111"/>
          <w:rFonts w:ascii="Times New Roman" w:hAnsi="Times New Roman" w:cs="Times New Roman"/>
          <w:b w:val="0"/>
          <w:sz w:val="24"/>
          <w:szCs w:val="24"/>
          <w:lang w:eastAsia="en-US"/>
        </w:rPr>
        <w:t xml:space="preserve">[ISO/IEC 25064:2013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Отчет о потребностях пользователя, </w:t>
      </w:r>
      <w:r w:rsidRPr="00D27129">
        <w:rPr>
          <w:rStyle w:val="FontStyle112"/>
          <w:rFonts w:ascii="Times New Roman" w:hAnsi="Times New Roman" w:cs="Times New Roman"/>
          <w:sz w:val="24"/>
          <w:szCs w:val="24"/>
          <w:lang w:eastAsia="en-US"/>
        </w:rPr>
        <w:t xml:space="preserve">4.19]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совокупность требований функционального пользователя и требований нефункционального пользователя, которые пользователи должны выполнять в системе </w:t>
      </w:r>
      <w:r w:rsidRPr="00D27129">
        <w:rPr>
          <w:rStyle w:val="FontStyle111"/>
          <w:rFonts w:ascii="Times New Roman" w:hAnsi="Times New Roman" w:cs="Times New Roman"/>
          <w:b w:val="0"/>
          <w:sz w:val="24"/>
          <w:szCs w:val="24"/>
          <w:lang w:eastAsia="en-US"/>
        </w:rPr>
        <w:t>[ISO/IEC 29881:2010 Информационные технологии — Системная и программная инженерия — Метод измерения функционального размера FiSMA 1.1</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A.13]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3.4481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профиль пользователя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совокупность атрибутов, которые являются уникальными для определенного пользователя или группы пользователей, таких как функция работы или подписка на услугу, используемые для управления частями системы или веб-страницы, к которым пользователи могут получить доступ </w:t>
      </w:r>
      <w:r w:rsidRPr="00D27129">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D27129">
        <w:rPr>
          <w:rStyle w:val="FontStyle111"/>
          <w:rFonts w:ascii="Times New Roman" w:hAnsi="Times New Roman" w:cs="Times New Roman"/>
          <w:sz w:val="24"/>
          <w:szCs w:val="24"/>
          <w:lang w:eastAsia="en-US"/>
        </w:rPr>
        <w:t>,</w:t>
      </w:r>
      <w:r w:rsidRPr="00D27129">
        <w:rPr>
          <w:rStyle w:val="FontStyle112"/>
          <w:rFonts w:ascii="Times New Roman" w:hAnsi="Times New Roman" w:cs="Times New Roman"/>
          <w:sz w:val="24"/>
          <w:szCs w:val="24"/>
          <w:lang w:eastAsia="en-US"/>
        </w:rPr>
        <w:t>4.26]</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3.4482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Требования пользователя (UR)</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Требования к использованию</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требования к использованию, которые обеспечивают основу для проектирования и оценки интерактивных систем для удовлетворения выявленных потребностей пользователей </w:t>
      </w:r>
      <w:r w:rsidRPr="00D27129">
        <w:rPr>
          <w:rStyle w:val="FontStyle111"/>
          <w:rFonts w:ascii="Times New Roman" w:hAnsi="Times New Roman" w:cs="Times New Roman"/>
          <w:b w:val="0"/>
          <w:sz w:val="24"/>
          <w:szCs w:val="24"/>
          <w:lang w:eastAsia="en-US"/>
        </w:rPr>
        <w:t>[ISO/IEC TR 25060:2010 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Общая схема для информации, касающейся удобства использования,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2.21]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описание совокупности потребностей пользователя в программном обеспечении </w:t>
      </w:r>
      <w:r w:rsidRPr="00D27129">
        <w:rPr>
          <w:rStyle w:val="FontStyle111"/>
          <w:rFonts w:ascii="Times New Roman" w:hAnsi="Times New Roman" w:cs="Times New Roman"/>
          <w:b w:val="0"/>
          <w:sz w:val="24"/>
          <w:szCs w:val="24"/>
          <w:lang w:eastAsia="en-US"/>
        </w:rPr>
        <w:t>[ISO/IEC 14143-1:2007 Информационные технологии — Оценка программного обеспечения — Измерение функционального размера; Часть 1: Определение понятий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3.12] </w:t>
      </w:r>
      <w:r w:rsidRPr="00D27129">
        <w:rPr>
          <w:rStyle w:val="FontStyle110"/>
          <w:rFonts w:ascii="Times New Roman" w:hAnsi="Times New Roman" w:cs="Times New Roman"/>
          <w:sz w:val="24"/>
          <w:szCs w:val="24"/>
          <w:lang w:eastAsia="en-US"/>
        </w:rPr>
        <w:lastRenderedPageBreak/>
        <w:t xml:space="preserve">3. </w:t>
      </w:r>
      <w:r w:rsidRPr="00D27129">
        <w:rPr>
          <w:rStyle w:val="FontStyle112"/>
          <w:rFonts w:ascii="Times New Roman" w:hAnsi="Times New Roman" w:cs="Times New Roman"/>
          <w:sz w:val="24"/>
          <w:szCs w:val="24"/>
          <w:lang w:eastAsia="en-US"/>
        </w:rPr>
        <w:t xml:space="preserve">выражение предполагаемой потребности человека или группы, которая извлекает выгоду из системы во время ее использования </w:t>
      </w:r>
      <w:r w:rsidRPr="00D27129">
        <w:rPr>
          <w:rStyle w:val="FontStyle111"/>
          <w:rFonts w:ascii="Times New Roman" w:hAnsi="Times New Roman" w:cs="Times New Roman"/>
          <w:b w:val="0"/>
          <w:sz w:val="24"/>
          <w:szCs w:val="24"/>
          <w:lang w:eastAsia="en-US"/>
        </w:rPr>
        <w:t>[ISO/IEC TR 24766:2009 Информационные технологии — Системная и программная инженерия — Системная и программная инженерия — Руководство по требованиям к возможностям инженерного инструмента,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3.10]</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0F7EBB" w:rsidRDefault="00D27129" w:rsidP="00D27129">
      <w:pPr>
        <w:pStyle w:val="Style81"/>
        <w:widowControl/>
        <w:ind w:firstLine="709"/>
        <w:jc w:val="both"/>
        <w:rPr>
          <w:rStyle w:val="FontStyle112"/>
          <w:rFonts w:ascii="Times New Roman" w:hAnsi="Times New Roman" w:cs="Times New Roman"/>
          <w:sz w:val="22"/>
          <w:szCs w:val="22"/>
          <w:lang w:eastAsia="en-US"/>
        </w:rPr>
      </w:pPr>
      <w:r w:rsidRPr="000F7EBB">
        <w:rPr>
          <w:rStyle w:val="FontStyle112"/>
          <w:rFonts w:ascii="Times New Roman" w:hAnsi="Times New Roman" w:cs="Times New Roman"/>
          <w:sz w:val="22"/>
          <w:szCs w:val="22"/>
          <w:lang w:eastAsia="en-US"/>
        </w:rPr>
        <w:t>П</w:t>
      </w:r>
      <w:r w:rsidR="000F7EBB" w:rsidRPr="000F7EBB">
        <w:rPr>
          <w:rStyle w:val="FontStyle112"/>
          <w:rFonts w:ascii="Times New Roman" w:hAnsi="Times New Roman" w:cs="Times New Roman"/>
          <w:sz w:val="22"/>
          <w:szCs w:val="22"/>
          <w:lang w:eastAsia="en-US"/>
        </w:rPr>
        <w:t>римечание</w:t>
      </w:r>
      <w:r w:rsidRPr="000F7EBB">
        <w:rPr>
          <w:rStyle w:val="FontStyle112"/>
          <w:rFonts w:ascii="Times New Roman" w:hAnsi="Times New Roman" w:cs="Times New Roman"/>
          <w:sz w:val="22"/>
          <w:szCs w:val="22"/>
          <w:lang w:eastAsia="en-US"/>
        </w:rPr>
        <w:t xml:space="preserve"> </w:t>
      </w:r>
      <w:r w:rsidR="000F7EBB" w:rsidRPr="000F7EBB">
        <w:rPr>
          <w:rStyle w:val="FontStyle112"/>
          <w:rFonts w:ascii="Times New Roman" w:hAnsi="Times New Roman" w:cs="Times New Roman"/>
          <w:sz w:val="22"/>
          <w:szCs w:val="22"/>
          <w:lang w:eastAsia="en-US"/>
        </w:rPr>
        <w:t>-</w:t>
      </w:r>
      <w:r w:rsidRPr="000F7EBB">
        <w:rPr>
          <w:rStyle w:val="FontStyle112"/>
          <w:rFonts w:ascii="Times New Roman" w:hAnsi="Times New Roman" w:cs="Times New Roman"/>
          <w:sz w:val="22"/>
          <w:szCs w:val="22"/>
          <w:lang w:eastAsia="en-US"/>
        </w:rPr>
        <w:t xml:space="preserve"> Требования пользователя определяют степень, в которой потребности и возможности пользователя должны быть удовлетворены при использовании системы. Они не являются требованиями к пользователям. Пользовательские требования являются производным от пользовательских потребностей и возможностей для того, чтобы использовать систему эффективным, действенным, безопасным и удовлетворяющим образом. Пользовательские требования включают два подмножества: требования функционального пользователя и требования нефункционального пользователя. [ISO 25063:2014] В значении инженерно-технического обеспечения - требования пользователя включают как «функциональные», так и «нефункциональные» требования, основанные на потребностях и возможностях пользователя.</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3.4483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пользовательская история</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простое повествование, иллюстрирующее цели пользователя, которым будет удовлетворять функция программного обеспечения </w:t>
      </w:r>
      <w:r w:rsidRPr="00D27129">
        <w:rPr>
          <w:rStyle w:val="FontStyle111"/>
          <w:rFonts w:ascii="Times New Roman" w:hAnsi="Times New Roman" w:cs="Times New Roman"/>
          <w:b w:val="0"/>
          <w:sz w:val="24"/>
          <w:szCs w:val="24"/>
          <w:lang w:eastAsia="en-US"/>
        </w:rPr>
        <w:t>[ISO/IEC/IEEE 26515: 2011 Системная и программная инженерия: Разработка документации для пользователей в подвижной среде,</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4.16]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подробное описание требования программного обеспечения, функции, признака или атрибута качества, представленное в виде подробного описания желаемого взаимодействия пользователя с программной системой. </w:t>
      </w:r>
      <w:r w:rsidRPr="00D27129">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3.4484</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пользовательский терминал</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терминал, который позволяет пользователю общаться с компьютером </w:t>
      </w:r>
      <w:r w:rsidRPr="00D27129">
        <w:rPr>
          <w:rStyle w:val="FontStyle111"/>
          <w:rFonts w:ascii="Times New Roman" w:hAnsi="Times New Roman" w:cs="Times New Roman"/>
          <w:b w:val="0"/>
          <w:sz w:val="24"/>
          <w:szCs w:val="24"/>
          <w:lang w:eastAsia="en-US"/>
        </w:rPr>
        <w:t>[ISO/IEC 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3.4485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val="en-US" w:eastAsia="en-US"/>
        </w:rPr>
        <w:t>user</w:t>
      </w:r>
      <w:r w:rsidRPr="00D27129">
        <w:rPr>
          <w:rStyle w:val="FontStyle113"/>
          <w:rFonts w:ascii="Times New Roman" w:hAnsi="Times New Roman" w:cs="Times New Roman"/>
          <w:sz w:val="24"/>
          <w:szCs w:val="24"/>
          <w:lang w:eastAsia="en-US"/>
        </w:rPr>
        <w:t xml:space="preserve"> </w:t>
      </w:r>
      <w:r w:rsidRPr="00D27129">
        <w:rPr>
          <w:rStyle w:val="FontStyle113"/>
          <w:rFonts w:ascii="Times New Roman" w:hAnsi="Times New Roman" w:cs="Times New Roman"/>
          <w:sz w:val="24"/>
          <w:szCs w:val="24"/>
          <w:lang w:val="en-US" w:eastAsia="en-US"/>
        </w:rPr>
        <w:t>type</w:t>
      </w:r>
    </w:p>
    <w:p w:rsidR="00D27129" w:rsidRPr="00D27129" w:rsidRDefault="00D27129" w:rsidP="00D27129">
      <w:pPr>
        <w:pStyle w:val="HTML"/>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ab/>
        <w:t xml:space="preserve">1. </w:t>
      </w:r>
      <w:r w:rsidRPr="00D27129">
        <w:rPr>
          <w:rFonts w:ascii="Times New Roman" w:hAnsi="Times New Roman" w:cs="Times New Roman"/>
          <w:color w:val="202124"/>
          <w:sz w:val="24"/>
          <w:szCs w:val="24"/>
        </w:rPr>
        <w:t xml:space="preserve">классификация эмулируемых пользователей, которая определяется комбинацией 1) относительных частот использования типов цепочек; 2) время приготовления (средние значения и их стандартные отклонения) </w:t>
      </w:r>
      <w:r w:rsidRPr="00D27129">
        <w:rPr>
          <w:rStyle w:val="FontStyle112"/>
          <w:rFonts w:ascii="Times New Roman" w:hAnsi="Times New Roman" w:cs="Times New Roman"/>
          <w:sz w:val="24"/>
          <w:szCs w:val="24"/>
          <w:lang w:eastAsia="en-US"/>
        </w:rPr>
        <w:t xml:space="preserve"> </w:t>
      </w:r>
      <w:r w:rsidRPr="00D27129">
        <w:rPr>
          <w:rStyle w:val="FontStyle111"/>
          <w:rFonts w:ascii="Times New Roman" w:hAnsi="Times New Roman" w:cs="Times New Roman"/>
          <w:b w:val="0"/>
          <w:sz w:val="24"/>
          <w:szCs w:val="24"/>
          <w:lang w:eastAsia="en-US"/>
        </w:rPr>
        <w:t>[</w:t>
      </w:r>
      <w:r w:rsidRPr="00D27129">
        <w:rPr>
          <w:rStyle w:val="FontStyle111"/>
          <w:rFonts w:ascii="Times New Roman" w:hAnsi="Times New Roman" w:cs="Times New Roman"/>
          <w:b w:val="0"/>
          <w:sz w:val="24"/>
          <w:szCs w:val="24"/>
          <w:lang w:val="en-US" w:eastAsia="en-US"/>
        </w:rPr>
        <w:t>ISO</w:t>
      </w:r>
      <w:r w:rsidRPr="00D27129">
        <w:rPr>
          <w:rStyle w:val="FontStyle111"/>
          <w:rFonts w:ascii="Times New Roman" w:hAnsi="Times New Roman" w:cs="Times New Roman"/>
          <w:b w:val="0"/>
          <w:sz w:val="24"/>
          <w:szCs w:val="24"/>
          <w:lang w:eastAsia="en-US"/>
        </w:rPr>
        <w:t>/</w:t>
      </w:r>
      <w:r w:rsidRPr="00D27129">
        <w:rPr>
          <w:rStyle w:val="FontStyle111"/>
          <w:rFonts w:ascii="Times New Roman" w:hAnsi="Times New Roman" w:cs="Times New Roman"/>
          <w:b w:val="0"/>
          <w:sz w:val="24"/>
          <w:szCs w:val="24"/>
          <w:lang w:val="en-US" w:eastAsia="en-US"/>
        </w:rPr>
        <w:t>IEC</w:t>
      </w:r>
      <w:r w:rsidRPr="00D27129">
        <w:rPr>
          <w:rStyle w:val="FontStyle111"/>
          <w:rFonts w:ascii="Times New Roman" w:hAnsi="Times New Roman" w:cs="Times New Roman"/>
          <w:b w:val="0"/>
          <w:sz w:val="24"/>
          <w:szCs w:val="24"/>
          <w:lang w:eastAsia="en-US"/>
        </w:rPr>
        <w:t xml:space="preserve"> 14756:1999 Информационные технологии — Измерение и оценка эксплуатационных характеристик автоматизированных систем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3.4486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представление пользователя</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Требования функционального пользователя, воспринимаемые пользователем </w:t>
      </w:r>
      <w:r w:rsidRPr="00D27129">
        <w:rPr>
          <w:rStyle w:val="FontStyle111"/>
          <w:rFonts w:ascii="Times New Roman" w:hAnsi="Times New Roman" w:cs="Times New Roman"/>
          <w:b w:val="0"/>
          <w:sz w:val="24"/>
          <w:szCs w:val="24"/>
          <w:lang w:eastAsia="en-US"/>
        </w:rPr>
        <w:t>[ISO/IEC 20926:2009 Системная и программная инженерия — Оценка программного обеспечения — Метод измерения функционального размера IFPUG 2009</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3.52]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приложение глазами пользователя </w:t>
      </w:r>
      <w:r w:rsidRPr="00D27129">
        <w:rPr>
          <w:rStyle w:val="FontStyle111"/>
          <w:rFonts w:ascii="Times New Roman" w:hAnsi="Times New Roman" w:cs="Times New Roman"/>
          <w:b w:val="0"/>
          <w:sz w:val="24"/>
          <w:szCs w:val="24"/>
          <w:lang w:eastAsia="en-US"/>
        </w:rPr>
        <w:t>[ISO/IEC 24570:2005 Программная инженерия — Версия 2.1 метода измерения функционального размера NESMA — Определения и руководства по подсчету для применения анализа функциональных точек]</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0F7EBB" w:rsidRDefault="00D27129" w:rsidP="00D27129">
      <w:pPr>
        <w:pStyle w:val="Style81"/>
        <w:widowControl/>
        <w:ind w:firstLine="709"/>
        <w:jc w:val="both"/>
        <w:rPr>
          <w:rStyle w:val="FontStyle112"/>
          <w:rFonts w:ascii="Times New Roman" w:hAnsi="Times New Roman" w:cs="Times New Roman"/>
          <w:sz w:val="22"/>
          <w:szCs w:val="22"/>
          <w:lang w:eastAsia="en-US"/>
        </w:rPr>
      </w:pPr>
      <w:r w:rsidRPr="000F7EBB">
        <w:rPr>
          <w:rStyle w:val="FontStyle112"/>
          <w:rFonts w:ascii="Times New Roman" w:hAnsi="Times New Roman" w:cs="Times New Roman"/>
          <w:sz w:val="22"/>
          <w:szCs w:val="22"/>
          <w:lang w:eastAsia="en-US"/>
        </w:rPr>
        <w:t>П</w:t>
      </w:r>
      <w:r w:rsidR="000F7EBB" w:rsidRPr="000F7EBB">
        <w:rPr>
          <w:rStyle w:val="FontStyle112"/>
          <w:rFonts w:ascii="Times New Roman" w:hAnsi="Times New Roman" w:cs="Times New Roman"/>
          <w:sz w:val="22"/>
          <w:szCs w:val="22"/>
          <w:lang w:eastAsia="en-US"/>
        </w:rPr>
        <w:t>римечание</w:t>
      </w:r>
      <w:r w:rsidRPr="000F7EBB">
        <w:rPr>
          <w:rStyle w:val="FontStyle112"/>
          <w:rFonts w:ascii="Times New Roman" w:hAnsi="Times New Roman" w:cs="Times New Roman"/>
          <w:sz w:val="22"/>
          <w:szCs w:val="22"/>
          <w:lang w:eastAsia="en-US"/>
        </w:rPr>
        <w:t xml:space="preserve"> </w:t>
      </w:r>
      <w:r w:rsidR="000F7EBB" w:rsidRPr="000F7EBB">
        <w:rPr>
          <w:rStyle w:val="FontStyle112"/>
          <w:rFonts w:ascii="Times New Roman" w:hAnsi="Times New Roman" w:cs="Times New Roman"/>
          <w:sz w:val="22"/>
          <w:szCs w:val="22"/>
          <w:lang w:eastAsia="en-US"/>
        </w:rPr>
        <w:t>-</w:t>
      </w:r>
      <w:r w:rsidRPr="000F7EBB">
        <w:rPr>
          <w:rStyle w:val="FontStyle112"/>
          <w:rFonts w:ascii="Times New Roman" w:hAnsi="Times New Roman" w:cs="Times New Roman"/>
          <w:sz w:val="22"/>
          <w:szCs w:val="22"/>
          <w:lang w:eastAsia="en-US"/>
        </w:rPr>
        <w:t xml:space="preserve"> Разработчики переводят представление пользователя в программное обеспечение, чтобы предоставить решение.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3.4487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Оценивание с точки зрения пользователя</w:t>
      </w:r>
    </w:p>
    <w:p w:rsidR="00D27129" w:rsidRPr="00D27129" w:rsidRDefault="00D27129" w:rsidP="00D27129">
      <w:pPr>
        <w:pStyle w:val="Style81"/>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оценка, в которой участвуют репрезентативные пользователи, выполняющие задачи с системой, чтобы обеспечить выявление проблем удобства использования или измерение эффективности, результативности, удовлетворенности пользователей или другого пользовательского опыта. </w:t>
      </w:r>
      <w:r w:rsidRPr="00D27129">
        <w:rPr>
          <w:rStyle w:val="FontStyle111"/>
          <w:rFonts w:ascii="Times New Roman" w:hAnsi="Times New Roman" w:cs="Times New Roman"/>
          <w:b w:val="0"/>
          <w:sz w:val="24"/>
          <w:szCs w:val="24"/>
          <w:lang w:eastAsia="en-US"/>
        </w:rPr>
        <w:t xml:space="preserve">[ISO/IEC 25066:2016, Системная и программная инженерия — </w:t>
      </w:r>
      <w:r w:rsidRPr="00D27129">
        <w:rPr>
          <w:rStyle w:val="FontStyle111"/>
          <w:rFonts w:ascii="Times New Roman" w:hAnsi="Times New Roman" w:cs="Times New Roman"/>
          <w:b w:val="0"/>
          <w:sz w:val="24"/>
          <w:szCs w:val="24"/>
          <w:lang w:eastAsia="en-US"/>
        </w:rPr>
        <w:lastRenderedPageBreak/>
        <w:t xml:space="preserve">Требования и оценка качества систем и программного обеспечения (SQuaRE) — Общий промышленный формат (CIF) для удобства использования — Отчет об оценке, </w:t>
      </w:r>
      <w:r w:rsidRPr="00D27129">
        <w:rPr>
          <w:rStyle w:val="FontStyle112"/>
          <w:rFonts w:ascii="Times New Roman" w:hAnsi="Times New Roman" w:cs="Times New Roman"/>
          <w:b/>
          <w:sz w:val="24"/>
          <w:szCs w:val="24"/>
          <w:lang w:eastAsia="en-US"/>
        </w:rPr>
        <w:t>3.22]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3.4488</w:t>
      </w:r>
    </w:p>
    <w:p w:rsidR="00D27129" w:rsidRPr="00D27129" w:rsidRDefault="00D27129" w:rsidP="00D27129">
      <w:pPr>
        <w:pStyle w:val="Style85"/>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ориентированный на пользователя</w:t>
      </w:r>
    </w:p>
    <w:p w:rsidR="00D27129" w:rsidRPr="00D27129" w:rsidRDefault="00D27129" w:rsidP="00D27129">
      <w:pPr>
        <w:pStyle w:val="Style85"/>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относящийся к простоте и удобству использования человеком </w:t>
      </w:r>
      <w:r w:rsidRPr="00D27129">
        <w:rPr>
          <w:rStyle w:val="FontStyle111"/>
          <w:rFonts w:ascii="Times New Roman" w:hAnsi="Times New Roman" w:cs="Times New Roman"/>
          <w:b w:val="0"/>
          <w:sz w:val="24"/>
          <w:szCs w:val="24"/>
          <w:lang w:eastAsia="en-US"/>
        </w:rPr>
        <w:t>[ISO/IEC2382:2015, Информационные технологии — Словарь]</w:t>
      </w:r>
    </w:p>
    <w:p w:rsidR="00D27129" w:rsidRPr="00D27129" w:rsidRDefault="00D27129" w:rsidP="00D27129">
      <w:pPr>
        <w:pStyle w:val="Style8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относящийся к компьютерной системе, устройству, программе или документу, главной задачей которого является простота использования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3.4489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Распознаваемый пользователем</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требования к процессам или данным, согласованные и понятные как пользователю, так и разработчику программного обеспечения </w:t>
      </w:r>
      <w:r w:rsidRPr="00D27129">
        <w:rPr>
          <w:rStyle w:val="FontStyle111"/>
          <w:rFonts w:ascii="Times New Roman" w:hAnsi="Times New Roman" w:cs="Times New Roman"/>
          <w:b w:val="0"/>
          <w:sz w:val="24"/>
          <w:szCs w:val="24"/>
          <w:lang w:eastAsia="en-US"/>
        </w:rPr>
        <w:t>[ISO/IEC 20926:2009 Системная и программная инженерия — Оценка программного обеспечения — Метод измерения функционального размера IFPUG 2009,</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3.51]</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3.4490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UTC</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универсальное глобальное время </w:t>
      </w:r>
      <w:r w:rsidRPr="00D27129">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 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3.4491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Сервисная программа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программный инструмент, предназначенный для выполнения некоторых часто используемых вспомогательных функций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Показатель ценности в данной системе ценностей, часто оцениваемый по шкале от 0 до 100.</w:t>
      </w:r>
    </w:p>
    <w:p w:rsidR="000F7EBB" w:rsidRDefault="000F7EBB" w:rsidP="00D27129">
      <w:pPr>
        <w:pStyle w:val="Style81"/>
        <w:widowControl/>
        <w:ind w:firstLine="709"/>
        <w:jc w:val="both"/>
        <w:rPr>
          <w:rStyle w:val="FontStyle112"/>
          <w:rFonts w:ascii="Times New Roman" w:hAnsi="Times New Roman" w:cs="Times New Roman"/>
          <w:sz w:val="24"/>
          <w:szCs w:val="24"/>
          <w:lang w:eastAsia="en-US"/>
        </w:rPr>
      </w:pPr>
    </w:p>
    <w:p w:rsidR="00D27129" w:rsidRPr="000F7EBB" w:rsidRDefault="00D27129" w:rsidP="00D27129">
      <w:pPr>
        <w:pStyle w:val="Style81"/>
        <w:widowControl/>
        <w:ind w:firstLine="709"/>
        <w:jc w:val="both"/>
        <w:rPr>
          <w:rStyle w:val="FontStyle112"/>
          <w:rFonts w:ascii="Times New Roman" w:hAnsi="Times New Roman" w:cs="Times New Roman"/>
          <w:sz w:val="22"/>
          <w:szCs w:val="22"/>
          <w:lang w:eastAsia="en-US"/>
        </w:rPr>
      </w:pPr>
      <w:r w:rsidRPr="000F7EBB">
        <w:rPr>
          <w:rStyle w:val="FontStyle112"/>
          <w:rFonts w:ascii="Times New Roman" w:hAnsi="Times New Roman" w:cs="Times New Roman"/>
          <w:sz w:val="22"/>
          <w:szCs w:val="22"/>
          <w:lang w:eastAsia="en-US"/>
        </w:rPr>
        <w:t>П</w:t>
      </w:r>
      <w:r w:rsidR="000F7EBB" w:rsidRPr="000F7EBB">
        <w:rPr>
          <w:rStyle w:val="FontStyle112"/>
          <w:rFonts w:ascii="Times New Roman" w:hAnsi="Times New Roman" w:cs="Times New Roman"/>
          <w:sz w:val="22"/>
          <w:szCs w:val="22"/>
          <w:lang w:eastAsia="en-US"/>
        </w:rPr>
        <w:t>ример -</w:t>
      </w:r>
      <w:r w:rsidRPr="000F7EBB">
        <w:rPr>
          <w:rStyle w:val="FontStyle112"/>
          <w:rFonts w:ascii="Times New Roman" w:hAnsi="Times New Roman" w:cs="Times New Roman"/>
          <w:sz w:val="22"/>
          <w:szCs w:val="22"/>
          <w:lang w:eastAsia="en-US"/>
        </w:rPr>
        <w:t xml:space="preserve"> </w:t>
      </w:r>
      <w:r w:rsidR="000F7EBB" w:rsidRPr="000F7EBB">
        <w:rPr>
          <w:rStyle w:val="FontStyle112"/>
          <w:rFonts w:ascii="Times New Roman" w:hAnsi="Times New Roman" w:cs="Times New Roman"/>
          <w:sz w:val="22"/>
          <w:szCs w:val="22"/>
          <w:lang w:eastAsia="en-US"/>
        </w:rPr>
        <w:t>П</w:t>
      </w:r>
      <w:r w:rsidRPr="000F7EBB">
        <w:rPr>
          <w:rStyle w:val="FontStyle112"/>
          <w:rFonts w:ascii="Times New Roman" w:hAnsi="Times New Roman" w:cs="Times New Roman"/>
          <w:sz w:val="22"/>
          <w:szCs w:val="22"/>
          <w:lang w:eastAsia="en-US"/>
        </w:rPr>
        <w:t>рограмма для копирования магнитных лент</w:t>
      </w:r>
    </w:p>
    <w:p w:rsidR="000F7EBB" w:rsidRDefault="000F7EBB"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3.4492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использование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 оценке компьютерных функциональных характеристик - отношение, представляющее количество времени, в течение которого система или компонент заняты, деленное на время, в течение которого они доступны.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время занятости, время ожидания, время пребывания в работающем состоянии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3.4493</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теорема о верхней границе коэффициента использования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теорема о планировании в реальном времени, устанавливающая условия, при которых совокупность n независимых периодических задач, запланированных алгоритмом монотонной скорости, всегда будут укладываться в свои сроки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3.4494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V&amp;V</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верификация и валидация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3.4495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VAC</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отклонение при завершении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3.4496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действительный</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статус информационной структуры, которая следует указанному документу XML-схемы и является допустимой с точки зрения XML </w:t>
      </w:r>
      <w:r w:rsidRPr="00D27129">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3.52]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3.4497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подтвердить объем</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оформления приемки ожидаемых результатов завершенного проекта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3.4498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утвержденные ожидаемые результаты</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ожидаемые результаты, которые являются результатом выполнения процесса контроля качества для определения правильности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3.4499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утвержденная метрика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метрика, значения которой статистически связаны с соответствующими значениями фактора качества </w:t>
      </w:r>
      <w:r w:rsidRPr="00D27129">
        <w:rPr>
          <w:rStyle w:val="FontStyle111"/>
          <w:rFonts w:ascii="Times New Roman" w:hAnsi="Times New Roman" w:cs="Times New Roman"/>
          <w:b w:val="0"/>
          <w:sz w:val="24"/>
          <w:szCs w:val="24"/>
          <w:lang w:eastAsia="en-US"/>
        </w:rPr>
        <w:t>[IEEE 1061-1998 (R2004) Стандарт IEEE по метрической методологии качества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2.25]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3.4500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валидация</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подтверждение посредством предоставления объективных доказательств того, что требования для конкретного предполагаемого использования или применения были выполнены </w:t>
      </w:r>
      <w:r w:rsidRPr="00D27129">
        <w:rPr>
          <w:rStyle w:val="FontStyle111"/>
          <w:rFonts w:ascii="Times New Roman" w:hAnsi="Times New Roman" w:cs="Times New Roman"/>
          <w:b w:val="0"/>
          <w:sz w:val="24"/>
          <w:szCs w:val="24"/>
          <w:lang w:eastAsia="en-US"/>
        </w:rPr>
        <w:t xml:space="preserve">[ISO/IEC 25000:2014 Системная и программная инженерия — Требования и оценка качества систем и программного обеспечения (SQuaRE) — Руководство к SQuaRE, </w:t>
      </w:r>
      <w:r w:rsidRPr="00D27129">
        <w:rPr>
          <w:rStyle w:val="FontStyle112"/>
          <w:rFonts w:ascii="Times New Roman" w:hAnsi="Times New Roman" w:cs="Times New Roman"/>
          <w:b/>
          <w:sz w:val="24"/>
          <w:szCs w:val="24"/>
          <w:lang w:eastAsia="en-US"/>
        </w:rPr>
        <w:t xml:space="preserve">4.41; </w:t>
      </w:r>
      <w:r w:rsidRPr="00D27129">
        <w:rPr>
          <w:rStyle w:val="FontStyle111"/>
          <w:rFonts w:ascii="Times New Roman" w:hAnsi="Times New Roman" w:cs="Times New Roman"/>
          <w:b w:val="0"/>
          <w:sz w:val="24"/>
          <w:szCs w:val="24"/>
          <w:lang w:eastAsia="en-US"/>
        </w:rPr>
        <w:t xml:space="preserve">ISO/IEC TS24748-1:2016 Системная и программная инженерия — Управление жизненным циклом — Часть 1: Руководство по управлению жизненным циклом, </w:t>
      </w:r>
      <w:r w:rsidRPr="00D27129">
        <w:rPr>
          <w:rStyle w:val="FontStyle112"/>
          <w:rFonts w:ascii="Times New Roman" w:hAnsi="Times New Roman" w:cs="Times New Roman"/>
          <w:b/>
          <w:sz w:val="24"/>
          <w:szCs w:val="24"/>
          <w:lang w:eastAsia="en-US"/>
        </w:rPr>
        <w:t xml:space="preserve">2.61; </w:t>
      </w:r>
      <w:r w:rsidRPr="00D27129">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4.1.53]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процесс предоставления доказательств того, что система, программное обеспечение или аппаратное обеспечение и связанные с ними продукты удовлетворяют требованиям, установленным для них в конце каждой операции в ходе жизненного цикла, решают правильную проблему (например, правильно моделируют физические законы, реализуют бизнес-правила и используют надлежащие предположения системы), а также удовлетворяют предполагаемому использованию и потребностям пользователей. </w:t>
      </w:r>
      <w:r w:rsidRPr="00D27129">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3.1.35]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В контексте жизненного цикла - совокупность видов деятельности, обеспечивающая и дающая уверенность в том, что система способна выполнить свое предназначение, цели и задачи. </w:t>
      </w:r>
      <w:r w:rsidRPr="00D27129">
        <w:rPr>
          <w:rStyle w:val="FontStyle111"/>
          <w:rFonts w:ascii="Times New Roman" w:hAnsi="Times New Roman" w:cs="Times New Roman"/>
          <w:b w:val="0"/>
          <w:sz w:val="24"/>
          <w:szCs w:val="24"/>
          <w:lang w:eastAsia="en-US"/>
        </w:rPr>
        <w:t>[ISO/IEC 12207:2008 Системная и программная инженерия — Процессы жизненного цикла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4.54]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 xml:space="preserve">процесс оценки системы или компонента во время или в конце процесса разработки, чтобы определить, удовлетворяет ли она заданным требованиям </w:t>
      </w:r>
      <w:r w:rsidRPr="00D27129">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 </w:t>
      </w:r>
      <w:r w:rsidRPr="00D27129">
        <w:rPr>
          <w:rStyle w:val="FontStyle110"/>
          <w:rFonts w:ascii="Times New Roman" w:hAnsi="Times New Roman" w:cs="Times New Roman"/>
          <w:sz w:val="24"/>
          <w:szCs w:val="24"/>
          <w:lang w:eastAsia="en-US"/>
        </w:rPr>
        <w:t xml:space="preserve">5. </w:t>
      </w:r>
      <w:r w:rsidRPr="00D27129">
        <w:rPr>
          <w:rStyle w:val="FontStyle112"/>
          <w:rFonts w:ascii="Times New Roman" w:hAnsi="Times New Roman" w:cs="Times New Roman"/>
          <w:sz w:val="24"/>
          <w:szCs w:val="24"/>
          <w:lang w:eastAsia="en-US"/>
        </w:rPr>
        <w:t xml:space="preserve">гарантия того, что продукт, услуга или система удовлетворяют потребности заказчика и других определенных заинтересованных сторон. Это часто включает принятие и соответствие требованиям внешних заказчиков. </w:t>
      </w:r>
      <w:r w:rsidRPr="00D27129">
        <w:rPr>
          <w:rStyle w:val="FontStyle111"/>
          <w:rFonts w:ascii="Times New Roman" w:hAnsi="Times New Roman" w:cs="Times New Roman"/>
          <w:b w:val="0"/>
          <w:sz w:val="24"/>
          <w:szCs w:val="24"/>
          <w:lang w:eastAsia="en-US"/>
        </w:rPr>
        <w:t xml:space="preserve">[Руководство к справочнику по управлению проектами (PMBOK® Guide) — пятое издание]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верификация</w:t>
      </w:r>
    </w:p>
    <w:p w:rsidR="000F7EBB" w:rsidRDefault="000F7EBB" w:rsidP="00D27129">
      <w:pPr>
        <w:pStyle w:val="Style81"/>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0F7EBB">
        <w:rPr>
          <w:rStyle w:val="FontStyle112"/>
          <w:rFonts w:ascii="Times New Roman" w:hAnsi="Times New Roman" w:cs="Times New Roman"/>
          <w:sz w:val="22"/>
          <w:szCs w:val="22"/>
          <w:lang w:eastAsia="en-US"/>
        </w:rPr>
        <w:t>П</w:t>
      </w:r>
      <w:r w:rsidR="000F7EBB" w:rsidRPr="000F7EBB">
        <w:rPr>
          <w:rStyle w:val="FontStyle112"/>
          <w:rFonts w:ascii="Times New Roman" w:hAnsi="Times New Roman" w:cs="Times New Roman"/>
          <w:sz w:val="22"/>
          <w:szCs w:val="22"/>
          <w:lang w:eastAsia="en-US"/>
        </w:rPr>
        <w:t>римечание</w:t>
      </w:r>
      <w:r w:rsidRPr="000F7EBB">
        <w:rPr>
          <w:rStyle w:val="FontStyle112"/>
          <w:rFonts w:ascii="Times New Roman" w:hAnsi="Times New Roman" w:cs="Times New Roman"/>
          <w:sz w:val="22"/>
          <w:szCs w:val="22"/>
          <w:lang w:eastAsia="en-US"/>
        </w:rPr>
        <w:t xml:space="preserve"> </w:t>
      </w:r>
      <w:r w:rsidR="000F7EBB" w:rsidRPr="000F7EBB">
        <w:rPr>
          <w:rStyle w:val="FontStyle112"/>
          <w:rFonts w:ascii="Times New Roman" w:hAnsi="Times New Roman" w:cs="Times New Roman"/>
          <w:sz w:val="22"/>
          <w:szCs w:val="22"/>
          <w:lang w:eastAsia="en-US"/>
        </w:rPr>
        <w:t>-</w:t>
      </w:r>
      <w:r w:rsidRPr="000F7EBB">
        <w:rPr>
          <w:rStyle w:val="FontStyle112"/>
          <w:rFonts w:ascii="Times New Roman" w:hAnsi="Times New Roman" w:cs="Times New Roman"/>
          <w:sz w:val="22"/>
          <w:szCs w:val="22"/>
          <w:lang w:eastAsia="en-US"/>
        </w:rPr>
        <w:t xml:space="preserve"> Валидация в контексте жизненного цикла системы - это совокупность видов деятельности, обеспечивающая и дающая уверенность в том, что система способна выполнить свое предназначение, цели и задачи. Выстроена правильная система. Валидация демонстрирует, что система может использоваться пользователями для решения их конкретных задач. «Валидировано» используется для обозначения соответствующего статуса. Можно проводить несколько валидаций, если существуют различные предполагаемые виды использования</w:t>
      </w:r>
      <w:r w:rsidRPr="00D27129">
        <w:rPr>
          <w:rStyle w:val="FontStyle112"/>
          <w:rFonts w:ascii="Times New Roman" w:hAnsi="Times New Roman" w:cs="Times New Roman"/>
          <w:sz w:val="24"/>
          <w:szCs w:val="24"/>
          <w:lang w:eastAsia="en-US"/>
        </w:rPr>
        <w:t>.</w:t>
      </w:r>
    </w:p>
    <w:p w:rsidR="000F7EBB" w:rsidRDefault="000F7EBB"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3.4501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валидационное тестирование</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тест, чтобы определить, соответствует ли реализованная система заданным требованиям </w:t>
      </w:r>
      <w:r w:rsidRPr="00D27129">
        <w:rPr>
          <w:rStyle w:val="FontStyle111"/>
          <w:rFonts w:ascii="Times New Roman" w:hAnsi="Times New Roman" w:cs="Times New Roman"/>
          <w:b w:val="0"/>
          <w:sz w:val="24"/>
          <w:szCs w:val="24"/>
          <w:lang w:eastAsia="en-US"/>
        </w:rPr>
        <w:t>[ISO/IEC 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3.4502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значение</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число или категория, присваиваемые атрибуту логического объекта путем проведения измерения </w:t>
      </w:r>
      <w:r w:rsidRPr="00D27129">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 — Руководство к SQuaRE,</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4.42]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числовой или категориальный результат, присваиваемый базовому показателю, производному показателю или показателю </w:t>
      </w:r>
      <w:r w:rsidRPr="00D27129">
        <w:rPr>
          <w:rStyle w:val="FontStyle111"/>
          <w:rFonts w:ascii="Times New Roman" w:hAnsi="Times New Roman" w:cs="Times New Roman"/>
          <w:b w:val="0"/>
          <w:sz w:val="24"/>
          <w:szCs w:val="24"/>
          <w:lang w:eastAsia="en-US"/>
        </w:rPr>
        <w:t xml:space="preserve">[ISO/IEC/IEEE 15939:2017 Системная и программная инженерия — Процесс измерения, </w:t>
      </w:r>
      <w:r w:rsidRPr="00D27129">
        <w:rPr>
          <w:rStyle w:val="FontStyle112"/>
          <w:rFonts w:ascii="Times New Roman" w:hAnsi="Times New Roman" w:cs="Times New Roman"/>
          <w:b/>
          <w:sz w:val="24"/>
          <w:szCs w:val="24"/>
          <w:lang w:eastAsia="en-US"/>
        </w:rPr>
        <w:t>3.41</w:t>
      </w:r>
      <w:r w:rsidRPr="00D27129">
        <w:rPr>
          <w:rStyle w:val="FontStyle111"/>
          <w:rFonts w:ascii="Times New Roman" w:hAnsi="Times New Roman" w:cs="Times New Roman"/>
          <w:b w:val="0"/>
          <w:sz w:val="24"/>
          <w:szCs w:val="24"/>
          <w:lang w:eastAsia="en-US"/>
        </w:rPr>
        <w:t>]</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логический объект, который возможно является фактическим параметром в запросе </w:t>
      </w:r>
      <w:r w:rsidRPr="00D27129">
        <w:rPr>
          <w:rStyle w:val="FontStyle111"/>
          <w:rFonts w:ascii="Times New Roman" w:hAnsi="Times New Roman" w:cs="Times New Roman"/>
          <w:b w:val="0"/>
          <w:sz w:val="24"/>
          <w:szCs w:val="24"/>
          <w:lang w:eastAsia="en-US"/>
        </w:rPr>
        <w:t>[ISO/IEC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3.2.26]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3.4503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базовый план значения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Показатель совокупности ресурсов до оптимизации, присваивающая релевантные значения каждой группе отслеживаемых ресурсов </w:t>
      </w:r>
      <w:r w:rsidRPr="00D27129">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3.53]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3.4504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Класс значения</w:t>
      </w:r>
    </w:p>
    <w:p w:rsidR="00D27129" w:rsidRPr="00D27129" w:rsidRDefault="00D27129" w:rsidP="00D27129">
      <w:pPr>
        <w:pStyle w:val="Style80"/>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класс, представляющий экземпляры, которые являются чистыми значениями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3.1.2 02</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0F7EBB" w:rsidRDefault="00D27129" w:rsidP="00D27129">
      <w:pPr>
        <w:pStyle w:val="Style81"/>
        <w:widowControl/>
        <w:ind w:firstLine="709"/>
        <w:jc w:val="both"/>
        <w:rPr>
          <w:rStyle w:val="FontStyle112"/>
          <w:rFonts w:ascii="Times New Roman" w:hAnsi="Times New Roman" w:cs="Times New Roman"/>
          <w:sz w:val="22"/>
          <w:szCs w:val="22"/>
          <w:lang w:eastAsia="en-US"/>
        </w:rPr>
      </w:pPr>
      <w:r w:rsidRPr="000F7EBB">
        <w:rPr>
          <w:rStyle w:val="FontStyle112"/>
          <w:rFonts w:ascii="Times New Roman" w:hAnsi="Times New Roman" w:cs="Times New Roman"/>
          <w:sz w:val="22"/>
          <w:szCs w:val="22"/>
          <w:lang w:eastAsia="en-US"/>
        </w:rPr>
        <w:t>П</w:t>
      </w:r>
      <w:r w:rsidR="000F7EBB" w:rsidRPr="000F7EBB">
        <w:rPr>
          <w:rStyle w:val="FontStyle112"/>
          <w:rFonts w:ascii="Times New Roman" w:hAnsi="Times New Roman" w:cs="Times New Roman"/>
          <w:sz w:val="22"/>
          <w:szCs w:val="22"/>
          <w:lang w:eastAsia="en-US"/>
        </w:rPr>
        <w:t>римечание</w:t>
      </w:r>
      <w:r w:rsidRPr="000F7EBB">
        <w:rPr>
          <w:rStyle w:val="FontStyle112"/>
          <w:rFonts w:ascii="Times New Roman" w:hAnsi="Times New Roman" w:cs="Times New Roman"/>
          <w:sz w:val="22"/>
          <w:szCs w:val="22"/>
          <w:lang w:eastAsia="en-US"/>
        </w:rPr>
        <w:t xml:space="preserve"> </w:t>
      </w:r>
      <w:r w:rsidR="000F7EBB" w:rsidRPr="000F7EBB">
        <w:rPr>
          <w:rStyle w:val="FontStyle112"/>
          <w:rFonts w:ascii="Times New Roman" w:hAnsi="Times New Roman" w:cs="Times New Roman"/>
          <w:sz w:val="22"/>
          <w:szCs w:val="22"/>
          <w:lang w:eastAsia="en-US"/>
        </w:rPr>
        <w:t>-</w:t>
      </w:r>
      <w:r w:rsidRPr="000F7EBB">
        <w:rPr>
          <w:rStyle w:val="FontStyle112"/>
          <w:rFonts w:ascii="Times New Roman" w:hAnsi="Times New Roman" w:cs="Times New Roman"/>
          <w:sz w:val="22"/>
          <w:szCs w:val="22"/>
          <w:lang w:eastAsia="en-US"/>
        </w:rPr>
        <w:t xml:space="preserve"> Составляющие экземпляры класса значений не приходят и не уходят и не могут изменить состояние.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3.4505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оптимизация стоимости (VE)</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подход, используемый для оптимизации затрат в ходе жизненного цикла проекта, экономии времени, увеличения прибыли, улучшения качества, увеличения доли рынка, решения проблем и/или более эффективного использования ресурсов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3.4506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ограничение списка значений</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ограничение, указывающее совокупность всех допустимых значений экземпляра для класса значений.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3.1.203]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3.4507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ограничение диапазона значений</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ограничение, указывающее совокупность всех допустимых значений экземпляра для класса значений, где значения экземпляра ограничены нижней и/или верхней границей.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3.1.204]</w:t>
      </w:r>
    </w:p>
    <w:p w:rsidR="000F7EBB" w:rsidRDefault="000F7EBB" w:rsidP="00D27129">
      <w:pPr>
        <w:pStyle w:val="Style81"/>
        <w:widowControl/>
        <w:ind w:firstLine="709"/>
        <w:jc w:val="both"/>
        <w:rPr>
          <w:rStyle w:val="FontStyle112"/>
          <w:rFonts w:ascii="Times New Roman" w:hAnsi="Times New Roman" w:cs="Times New Roman"/>
          <w:sz w:val="24"/>
          <w:szCs w:val="24"/>
          <w:lang w:eastAsia="en-US"/>
        </w:rPr>
      </w:pPr>
    </w:p>
    <w:p w:rsidR="00D27129" w:rsidRPr="004E195D" w:rsidRDefault="00D27129" w:rsidP="00D27129">
      <w:pPr>
        <w:pStyle w:val="Style81"/>
        <w:widowControl/>
        <w:ind w:firstLine="709"/>
        <w:jc w:val="both"/>
        <w:rPr>
          <w:rStyle w:val="FontStyle112"/>
          <w:rFonts w:ascii="Times New Roman" w:hAnsi="Times New Roman" w:cs="Times New Roman"/>
          <w:sz w:val="22"/>
          <w:szCs w:val="22"/>
          <w:lang w:eastAsia="en-US"/>
        </w:rPr>
      </w:pPr>
      <w:r w:rsidRPr="004E195D">
        <w:rPr>
          <w:rStyle w:val="FontStyle112"/>
          <w:rFonts w:ascii="Times New Roman" w:hAnsi="Times New Roman" w:cs="Times New Roman"/>
          <w:sz w:val="22"/>
          <w:szCs w:val="22"/>
          <w:lang w:eastAsia="en-US"/>
        </w:rPr>
        <w:t>П</w:t>
      </w:r>
      <w:r w:rsidR="004E195D" w:rsidRPr="004E195D">
        <w:rPr>
          <w:rStyle w:val="FontStyle112"/>
          <w:rFonts w:ascii="Times New Roman" w:hAnsi="Times New Roman" w:cs="Times New Roman"/>
          <w:sz w:val="22"/>
          <w:szCs w:val="22"/>
          <w:lang w:eastAsia="en-US"/>
        </w:rPr>
        <w:t>ример -</w:t>
      </w:r>
      <w:r w:rsidRPr="004E195D">
        <w:rPr>
          <w:rStyle w:val="FontStyle112"/>
          <w:rFonts w:ascii="Times New Roman" w:hAnsi="Times New Roman" w:cs="Times New Roman"/>
          <w:sz w:val="22"/>
          <w:szCs w:val="22"/>
          <w:lang w:eastAsia="en-US"/>
        </w:rPr>
        <w:t xml:space="preserve"> </w:t>
      </w:r>
      <w:r w:rsidR="004E195D" w:rsidRPr="004E195D">
        <w:rPr>
          <w:rStyle w:val="FontStyle112"/>
          <w:rFonts w:ascii="Times New Roman" w:hAnsi="Times New Roman" w:cs="Times New Roman"/>
          <w:sz w:val="22"/>
          <w:szCs w:val="22"/>
          <w:lang w:eastAsia="en-US"/>
        </w:rPr>
        <w:t>А</w:t>
      </w:r>
      <w:r w:rsidRPr="004E195D">
        <w:rPr>
          <w:rStyle w:val="FontStyle112"/>
          <w:rFonts w:ascii="Times New Roman" w:hAnsi="Times New Roman" w:cs="Times New Roman"/>
          <w:sz w:val="22"/>
          <w:szCs w:val="22"/>
          <w:lang w:eastAsia="en-US"/>
        </w:rPr>
        <w:t>зимут, который должен быть между -180° и +180°</w:t>
      </w:r>
    </w:p>
    <w:p w:rsidR="00D27129" w:rsidRPr="004E195D" w:rsidRDefault="00D27129" w:rsidP="00D27129">
      <w:pPr>
        <w:pStyle w:val="Style81"/>
        <w:widowControl/>
        <w:ind w:firstLine="709"/>
        <w:jc w:val="both"/>
        <w:rPr>
          <w:rStyle w:val="FontStyle112"/>
          <w:rFonts w:ascii="Times New Roman" w:hAnsi="Times New Roman" w:cs="Times New Roman"/>
          <w:sz w:val="22"/>
          <w:szCs w:val="22"/>
          <w:lang w:eastAsia="en-US"/>
        </w:rPr>
      </w:pPr>
    </w:p>
    <w:p w:rsidR="00D27129" w:rsidRPr="004E195D" w:rsidRDefault="00D27129" w:rsidP="00D27129">
      <w:pPr>
        <w:pStyle w:val="Style81"/>
        <w:widowControl/>
        <w:ind w:firstLine="709"/>
        <w:jc w:val="both"/>
        <w:rPr>
          <w:rStyle w:val="FontStyle112"/>
          <w:rFonts w:ascii="Times New Roman" w:hAnsi="Times New Roman" w:cs="Times New Roman"/>
          <w:sz w:val="22"/>
          <w:szCs w:val="22"/>
          <w:lang w:eastAsia="en-US"/>
        </w:rPr>
      </w:pPr>
      <w:r w:rsidRPr="004E195D">
        <w:rPr>
          <w:rStyle w:val="FontStyle112"/>
          <w:rFonts w:ascii="Times New Roman" w:hAnsi="Times New Roman" w:cs="Times New Roman"/>
          <w:sz w:val="22"/>
          <w:szCs w:val="22"/>
          <w:lang w:eastAsia="en-US"/>
        </w:rPr>
        <w:t>П</w:t>
      </w:r>
      <w:r w:rsidR="004E195D" w:rsidRPr="004E195D">
        <w:rPr>
          <w:rStyle w:val="FontStyle112"/>
          <w:rFonts w:ascii="Times New Roman" w:hAnsi="Times New Roman" w:cs="Times New Roman"/>
          <w:sz w:val="22"/>
          <w:szCs w:val="22"/>
          <w:lang w:eastAsia="en-US"/>
        </w:rPr>
        <w:t>римечание</w:t>
      </w:r>
      <w:r w:rsidRPr="004E195D">
        <w:rPr>
          <w:rStyle w:val="FontStyle112"/>
          <w:rFonts w:ascii="Times New Roman" w:hAnsi="Times New Roman" w:cs="Times New Roman"/>
          <w:sz w:val="22"/>
          <w:szCs w:val="22"/>
          <w:lang w:eastAsia="en-US"/>
        </w:rPr>
        <w:t xml:space="preserve">  Ограничение диапазона имеет смысл только в том случае, если указан линейный порядок.</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3.4508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реселлер, добавляющий стоимость (VAR)</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компания, имеющая лицензию на переупаковку и поддержку существующих продуктов, таких как комбинированные пакеты программного обеспечения </w:t>
      </w:r>
      <w:r w:rsidRPr="00D27129">
        <w:rPr>
          <w:rStyle w:val="FontStyle111"/>
          <w:rFonts w:ascii="Times New Roman" w:hAnsi="Times New Roman" w:cs="Times New Roman"/>
          <w:b w:val="0"/>
          <w:sz w:val="24"/>
          <w:szCs w:val="24"/>
          <w:lang w:eastAsia="en-US"/>
        </w:rPr>
        <w:t>[ISO/IEC 19770-2:2015 Информационные технологии — Менеджмент программных активов — Часть 2: Идентификационный тег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4.1.45]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3.4509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VAR</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реселлер, добавляющий стоимость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3.4510 </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изменчивость</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характеристика, которая может различаться у представителей производственной линии </w:t>
      </w:r>
      <w:r w:rsidRPr="00D27129">
        <w:rPr>
          <w:rStyle w:val="FontStyle111"/>
          <w:rFonts w:ascii="Times New Roman" w:hAnsi="Times New Roman" w:cs="Times New Roman"/>
          <w:b w:val="0"/>
          <w:sz w:val="24"/>
          <w:szCs w:val="24"/>
          <w:lang w:eastAsia="en-US"/>
        </w:rPr>
        <w:t>[ISO/IEC 26550:2015 Системная и программная инженерия — Эталонная модель для разработки и управления производственной линии,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привязка изменчивости</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акт определения варианта точки изменения, определенной в модели вариации </w:t>
      </w:r>
      <w:r w:rsidRPr="00D27129">
        <w:rPr>
          <w:rStyle w:val="FontStyle111"/>
          <w:rFonts w:ascii="Times New Roman" w:hAnsi="Times New Roman" w:cs="Times New Roman"/>
          <w:b w:val="0"/>
          <w:sz w:val="24"/>
          <w:szCs w:val="24"/>
          <w:lang w:eastAsia="en-US"/>
        </w:rPr>
        <w:t>[ISO/IEC26555:2015 Системная и программная инженерия — Инструменты и методы для технического управления производственными линиями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ограничение изменчивости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взаимосвязь ограничений между вариантом и точкой изменения, между двумя вариантами и между двумя точками изменения </w:t>
      </w:r>
      <w:r w:rsidRPr="00D27129">
        <w:rPr>
          <w:rStyle w:val="FontStyle111"/>
          <w:rFonts w:ascii="Times New Roman" w:hAnsi="Times New Roman" w:cs="Times New Roman"/>
          <w:b w:val="0"/>
          <w:sz w:val="24"/>
          <w:szCs w:val="24"/>
          <w:lang w:eastAsia="en-US"/>
        </w:rPr>
        <w:t>[ISO/IEC 26550:2015 Системная и программная инженерия — Эталонная модель для разработки и управления производственной линии,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3.4513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Зависимость изменчивости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взаимосвязь между точкой изменения и совокупностью вариантов, что указывает на то, что точка изменения подразумевает решение о вариантах </w:t>
      </w:r>
      <w:r w:rsidRPr="00D27129">
        <w:rPr>
          <w:rStyle w:val="FontStyle111"/>
          <w:rFonts w:ascii="Times New Roman" w:hAnsi="Times New Roman" w:cs="Times New Roman"/>
          <w:b w:val="0"/>
          <w:sz w:val="24"/>
          <w:szCs w:val="24"/>
          <w:lang w:eastAsia="en-US"/>
        </w:rPr>
        <w:t xml:space="preserve">[ISO/IEC 26550:2015 Системная и программная инженерия — Эталонная модель для разработки и управления производственной линии, </w:t>
      </w:r>
      <w:r w:rsidRPr="00D27129">
        <w:rPr>
          <w:rStyle w:val="FontStyle112"/>
          <w:rFonts w:ascii="Times New Roman" w:hAnsi="Times New Roman" w:cs="Times New Roman"/>
          <w:sz w:val="24"/>
          <w:szCs w:val="24"/>
          <w:lang w:eastAsia="en-US"/>
        </w:rPr>
        <w:t>3.25]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документация по изменчивости</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подробное описание моделей изменчивости, используемых для членов-продуктов в рамках производственной линии </w:t>
      </w:r>
      <w:r w:rsidRPr="00D27129">
        <w:rPr>
          <w:rStyle w:val="FontStyle111"/>
          <w:rFonts w:ascii="Times New Roman" w:hAnsi="Times New Roman" w:cs="Times New Roman"/>
          <w:b w:val="0"/>
          <w:sz w:val="24"/>
          <w:szCs w:val="24"/>
          <w:lang w:eastAsia="en-US"/>
        </w:rPr>
        <w:t>[ISO/IEC 26555:2015 Системная и программная инженерия — Инструменты и методы для технического управления производственными линиями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3.4515</w:t>
      </w:r>
    </w:p>
    <w:p w:rsidR="00D27129" w:rsidRPr="00D27129" w:rsidRDefault="00D27129" w:rsidP="00D27129">
      <w:pPr>
        <w:pStyle w:val="Style80"/>
        <w:widowControl/>
        <w:ind w:firstLine="709"/>
        <w:jc w:val="both"/>
        <w:rPr>
          <w:rStyle w:val="FontStyle110"/>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изменчивость в требованиях</w:t>
      </w:r>
      <w:r w:rsidRPr="00D27129">
        <w:rPr>
          <w:rStyle w:val="FontStyle110"/>
          <w:rFonts w:ascii="Times New Roman" w:hAnsi="Times New Roman" w:cs="Times New Roman"/>
          <w:sz w:val="24"/>
          <w:szCs w:val="24"/>
          <w:lang w:eastAsia="en-US"/>
        </w:rPr>
        <w:t xml:space="preserve"> </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внешняя и внутренняя изменчивость в разработке требований </w:t>
      </w:r>
      <w:r w:rsidRPr="00D27129">
        <w:rPr>
          <w:rStyle w:val="FontStyle111"/>
          <w:rFonts w:ascii="Times New Roman" w:hAnsi="Times New Roman" w:cs="Times New Roman"/>
          <w:b w:val="0"/>
          <w:sz w:val="24"/>
          <w:szCs w:val="24"/>
          <w:lang w:eastAsia="en-US"/>
        </w:rPr>
        <w:t>[ISO/IEC 26551:2016 Системная и программная инженерия — Инструменты и методы для разработки требований к производственным линиям,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3.4516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изменчивость в пространстве</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изменение, которое происходит одновременно с другой формой </w:t>
      </w:r>
      <w:r w:rsidRPr="00D27129">
        <w:rPr>
          <w:rStyle w:val="FontStyle111"/>
          <w:rFonts w:ascii="Times New Roman" w:hAnsi="Times New Roman" w:cs="Times New Roman"/>
          <w:b w:val="0"/>
          <w:sz w:val="24"/>
          <w:szCs w:val="24"/>
          <w:lang w:eastAsia="en-US"/>
        </w:rPr>
        <w:t>[ISO/IEC 26555:2015 Системная и программная инженерия — Инструменты и методы для технического управления производственными линиями,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3.4517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изменчивость во времени</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изменение, которое происходит в разное время </w:t>
      </w:r>
      <w:r w:rsidRPr="00D27129">
        <w:rPr>
          <w:rStyle w:val="FontStyle111"/>
          <w:rFonts w:ascii="Times New Roman" w:hAnsi="Times New Roman" w:cs="Times New Roman"/>
          <w:b w:val="0"/>
          <w:sz w:val="24"/>
          <w:szCs w:val="24"/>
          <w:lang w:eastAsia="en-US"/>
        </w:rPr>
        <w:t>[ISO/IEC 26555:2015 Системная и программная инженерия — Инструменты и методы для технического управления производственными линиями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3.4518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управление изменчивостью</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Управленческие задачи связаны с изменчивостью и имеют два измерения: измерение изменчивости и измерение ресурсов. </w:t>
      </w:r>
      <w:r w:rsidRPr="00D27129">
        <w:rPr>
          <w:rStyle w:val="FontStyle111"/>
          <w:rFonts w:ascii="Times New Roman" w:hAnsi="Times New Roman" w:cs="Times New Roman"/>
          <w:b w:val="0"/>
          <w:sz w:val="24"/>
          <w:szCs w:val="24"/>
          <w:lang w:eastAsia="en-US"/>
        </w:rPr>
        <w:t>[ISO/IEC 26550:2015 Системная и программная инженерия — Эталонная модель для разработки и управления производственной линии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3.26]</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3.4519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механизм изменчивости</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методы реализации изменчивости в производственной линии для поддержки сборки ресурсов домена </w:t>
      </w:r>
      <w:r w:rsidRPr="00D27129">
        <w:rPr>
          <w:rStyle w:val="FontStyle111"/>
          <w:rFonts w:ascii="Times New Roman" w:hAnsi="Times New Roman" w:cs="Times New Roman"/>
          <w:b w:val="0"/>
          <w:sz w:val="24"/>
          <w:szCs w:val="24"/>
          <w:lang w:eastAsia="en-US"/>
        </w:rPr>
        <w:t>[ISO/IEC 26555:2015 Системная и программная инженерия — Инструменты и методы для технического управления производственными линиями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3.4520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модель изменчивости</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явное определение изменчивости производственной линии </w:t>
      </w:r>
      <w:r w:rsidRPr="00D27129">
        <w:rPr>
          <w:rStyle w:val="FontStyle111"/>
          <w:rFonts w:ascii="Times New Roman" w:hAnsi="Times New Roman" w:cs="Times New Roman"/>
          <w:b w:val="0"/>
          <w:sz w:val="24"/>
          <w:szCs w:val="24"/>
          <w:lang w:eastAsia="en-US"/>
        </w:rPr>
        <w:t>[ISO/IEC 26550:2015 Системная и программная инженерия — Эталонная модель для разработки и управления производственной линии,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3.4521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отслеживаемость изменчивости</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отслеживание связей, установленных для модели изменчивости, как с ресурсами домена, так и с ресурсными приложениями, к которым привязаны варианты </w:t>
      </w:r>
      <w:r w:rsidRPr="00D27129">
        <w:rPr>
          <w:rStyle w:val="FontStyle111"/>
          <w:rFonts w:ascii="Times New Roman" w:hAnsi="Times New Roman" w:cs="Times New Roman"/>
          <w:b w:val="0"/>
          <w:sz w:val="24"/>
          <w:szCs w:val="24"/>
          <w:lang w:eastAsia="en-US"/>
        </w:rPr>
        <w:t>[ISO/IEC 26555:2015 Системная и программная инженерия — Инструменты и методы для технического управления производственными линиями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3.4522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изменчивый</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количество или элемент данных, значение которого может измениться 2. экземпляр, идентичность которого неизвестна на момент написания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3.1.205]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элемент данных, значение которого может изменяться во время работы программы</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p>
    <w:p w:rsidR="00D27129" w:rsidRPr="004E195D" w:rsidRDefault="00D27129" w:rsidP="00D27129">
      <w:pPr>
        <w:pStyle w:val="Style57"/>
        <w:widowControl/>
        <w:ind w:firstLine="709"/>
        <w:jc w:val="both"/>
        <w:rPr>
          <w:rStyle w:val="FontStyle112"/>
          <w:rFonts w:ascii="Times New Roman" w:hAnsi="Times New Roman" w:cs="Times New Roman"/>
          <w:sz w:val="22"/>
          <w:szCs w:val="22"/>
          <w:lang w:eastAsia="en-US"/>
        </w:rPr>
      </w:pPr>
      <w:r w:rsidRPr="004E195D">
        <w:rPr>
          <w:rStyle w:val="FontStyle112"/>
          <w:rFonts w:ascii="Times New Roman" w:hAnsi="Times New Roman" w:cs="Times New Roman"/>
          <w:sz w:val="22"/>
          <w:szCs w:val="22"/>
          <w:lang w:eastAsia="en-US"/>
        </w:rPr>
        <w:t>П</w:t>
      </w:r>
      <w:r w:rsidR="004E195D" w:rsidRPr="004E195D">
        <w:rPr>
          <w:rStyle w:val="FontStyle112"/>
          <w:rFonts w:ascii="Times New Roman" w:hAnsi="Times New Roman" w:cs="Times New Roman"/>
          <w:sz w:val="22"/>
          <w:szCs w:val="22"/>
          <w:lang w:eastAsia="en-US"/>
        </w:rPr>
        <w:t>римечание</w:t>
      </w:r>
      <w:r w:rsidRPr="004E195D">
        <w:rPr>
          <w:rStyle w:val="FontStyle112"/>
          <w:rFonts w:ascii="Times New Roman" w:hAnsi="Times New Roman" w:cs="Times New Roman"/>
          <w:sz w:val="22"/>
          <w:szCs w:val="22"/>
          <w:lang w:eastAsia="en-US"/>
        </w:rPr>
        <w:t xml:space="preserve"> </w:t>
      </w:r>
      <w:r w:rsidR="004E195D" w:rsidRPr="004E195D">
        <w:rPr>
          <w:rStyle w:val="FontStyle112"/>
          <w:rFonts w:ascii="Times New Roman" w:hAnsi="Times New Roman" w:cs="Times New Roman"/>
          <w:sz w:val="22"/>
          <w:szCs w:val="22"/>
          <w:lang w:eastAsia="en-US"/>
        </w:rPr>
        <w:t>-</w:t>
      </w:r>
      <w:r w:rsidRPr="004E195D">
        <w:rPr>
          <w:rStyle w:val="FontStyle112"/>
          <w:rFonts w:ascii="Times New Roman" w:hAnsi="Times New Roman" w:cs="Times New Roman"/>
          <w:sz w:val="22"/>
          <w:szCs w:val="22"/>
          <w:lang w:eastAsia="en-US"/>
        </w:rPr>
        <w:t xml:space="preserve"> Переменная представлена идентификатором, начинающимся с заглавной буквы.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3.4523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переменные затраты</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стоимость, например стоимость материала, которая находится в прямой зависимости от скорости производства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фиксированная стоимость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3.4524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переменное определение</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см. определение данных </w:t>
      </w:r>
      <w:r w:rsidRPr="00D27129">
        <w:rPr>
          <w:rStyle w:val="FontStyle111"/>
          <w:rFonts w:ascii="Times New Roman" w:hAnsi="Times New Roman" w:cs="Times New Roman"/>
          <w:b w:val="0"/>
          <w:sz w:val="24"/>
          <w:szCs w:val="24"/>
          <w:lang w:eastAsia="en-US"/>
        </w:rPr>
        <w:t>[ISO/IEC/IEEE 29119-4:2015 Системная и программная инженерия — Тестирование программного обеспечения — Часть 4: Методы тестирования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3.4525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переменная трассировка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Трассировка потока данных</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Трассировка данных</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Трассировка значения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запись имени и значений переменных, к которым осуществляется доступ или которые изменяются во время функционирования компьютерной программы</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трассировка выполнения, ретроспективная трассировка, трассировка стандартной подпрограммы, трассировка графического элемента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3.4526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отклонение</w:t>
      </w:r>
    </w:p>
    <w:p w:rsidR="00D27129" w:rsidRPr="00D27129" w:rsidRDefault="00D27129" w:rsidP="00D27129">
      <w:pPr>
        <w:pStyle w:val="Style57"/>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поддающееся количественной оценке отклонение, отличие или расхождение от известного базового плана или ожидаемого значения [Руководство к справочнику по управлению проектами (PMBOK® Guide) — пятое издание</w:t>
      </w:r>
      <w:r w:rsidRPr="00D27129">
        <w:rPr>
          <w:rStyle w:val="FontStyle111"/>
          <w:rFonts w:ascii="Times New Roman" w:hAnsi="Times New Roman" w:cs="Times New Roman"/>
          <w:b w:val="0"/>
          <w:sz w:val="24"/>
          <w:szCs w:val="24"/>
          <w:lang w:eastAsia="en-US"/>
        </w:rPr>
        <w:t xml:space="preserve">]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изменение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3.4527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анализ отклонения</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методика определения причины и степени различия между базовым планом и фактическими функциональными характеристиками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3.4528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отклонение при завершении (VAC)</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прогноз суммы бюджетного дефицита или профицита, выраженный как разница между бюджетом на момент завершения и оценкой на момент завершения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3.4529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вариант</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 устойчивости к отказам - версия программы, полученная в результате применения разнообразия в программном обеспечении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одна альтернатива, которая используется для реализации определенных точек изменения </w:t>
      </w:r>
      <w:r w:rsidRPr="00D27129">
        <w:rPr>
          <w:rStyle w:val="FontStyle111"/>
          <w:rFonts w:ascii="Times New Roman" w:hAnsi="Times New Roman" w:cs="Times New Roman"/>
          <w:b w:val="0"/>
          <w:sz w:val="24"/>
          <w:szCs w:val="24"/>
          <w:lang w:eastAsia="en-US"/>
        </w:rPr>
        <w:t>[ISO/IEC26550:2015 Системная и программная инженерия — Эталонная модель для разработки и управления производственной линии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3.4530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изменение</w:t>
      </w:r>
    </w:p>
    <w:p w:rsidR="00D27129" w:rsidRPr="00D27129" w:rsidRDefault="00D27129" w:rsidP="00D27129">
      <w:pPr>
        <w:pStyle w:val="Style57"/>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фактическое состояние, которое отличается от ожидаемого состояния, содержащегося в базовом плане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отклонение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3.4531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точка изменения</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представление, соответствующее определенной переменной характеристике продуктов, ресурсов домена и ресурсных приложений в контексте производственной линии </w:t>
      </w:r>
      <w:r w:rsidRPr="00D27129">
        <w:rPr>
          <w:rStyle w:val="FontStyle111"/>
          <w:rFonts w:ascii="Times New Roman" w:hAnsi="Times New Roman" w:cs="Times New Roman"/>
          <w:b w:val="0"/>
          <w:sz w:val="24"/>
          <w:szCs w:val="24"/>
          <w:lang w:eastAsia="en-US"/>
        </w:rPr>
        <w:t>[ISO/IEC26550:2015 Системная и программная инженерия — Эталонная модель для разработки и управления производственной линии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3.29]</w:t>
      </w:r>
    </w:p>
    <w:p w:rsidR="004E195D" w:rsidRDefault="004E195D" w:rsidP="00D27129">
      <w:pPr>
        <w:pStyle w:val="Style57"/>
        <w:widowControl/>
        <w:ind w:firstLine="709"/>
        <w:jc w:val="both"/>
        <w:rPr>
          <w:rStyle w:val="FontStyle112"/>
          <w:rFonts w:ascii="Times New Roman" w:hAnsi="Times New Roman" w:cs="Times New Roman"/>
          <w:sz w:val="24"/>
          <w:szCs w:val="24"/>
          <w:lang w:eastAsia="en-US"/>
        </w:rPr>
      </w:pPr>
    </w:p>
    <w:p w:rsidR="00D27129" w:rsidRPr="004E195D" w:rsidRDefault="00D27129" w:rsidP="00D27129">
      <w:pPr>
        <w:pStyle w:val="Style57"/>
        <w:widowControl/>
        <w:ind w:firstLine="709"/>
        <w:jc w:val="both"/>
        <w:rPr>
          <w:rStyle w:val="FontStyle112"/>
          <w:rFonts w:ascii="Times New Roman" w:hAnsi="Times New Roman" w:cs="Times New Roman"/>
          <w:sz w:val="22"/>
          <w:szCs w:val="22"/>
          <w:lang w:eastAsia="en-US"/>
        </w:rPr>
      </w:pPr>
      <w:r w:rsidRPr="004E195D">
        <w:rPr>
          <w:rStyle w:val="FontStyle112"/>
          <w:rFonts w:ascii="Times New Roman" w:hAnsi="Times New Roman" w:cs="Times New Roman"/>
          <w:sz w:val="22"/>
          <w:szCs w:val="22"/>
          <w:lang w:eastAsia="en-US"/>
        </w:rPr>
        <w:t>П</w:t>
      </w:r>
      <w:r w:rsidR="004E195D" w:rsidRPr="004E195D">
        <w:rPr>
          <w:rStyle w:val="FontStyle112"/>
          <w:rFonts w:ascii="Times New Roman" w:hAnsi="Times New Roman" w:cs="Times New Roman"/>
          <w:sz w:val="22"/>
          <w:szCs w:val="22"/>
          <w:lang w:eastAsia="en-US"/>
        </w:rPr>
        <w:t>римечание</w:t>
      </w:r>
      <w:r w:rsidRPr="004E195D">
        <w:rPr>
          <w:rStyle w:val="FontStyle112"/>
          <w:rFonts w:ascii="Times New Roman" w:hAnsi="Times New Roman" w:cs="Times New Roman"/>
          <w:sz w:val="22"/>
          <w:szCs w:val="22"/>
          <w:lang w:eastAsia="en-US"/>
        </w:rPr>
        <w:t xml:space="preserve"> </w:t>
      </w:r>
      <w:r w:rsidR="004E195D" w:rsidRPr="004E195D">
        <w:rPr>
          <w:rStyle w:val="FontStyle112"/>
          <w:rFonts w:ascii="Times New Roman" w:hAnsi="Times New Roman" w:cs="Times New Roman"/>
          <w:sz w:val="22"/>
          <w:szCs w:val="22"/>
          <w:lang w:eastAsia="en-US"/>
        </w:rPr>
        <w:t>-</w:t>
      </w:r>
      <w:r w:rsidRPr="004E195D">
        <w:rPr>
          <w:rStyle w:val="FontStyle112"/>
          <w:rFonts w:ascii="Times New Roman" w:hAnsi="Times New Roman" w:cs="Times New Roman"/>
          <w:sz w:val="22"/>
          <w:szCs w:val="22"/>
          <w:lang w:eastAsia="en-US"/>
        </w:rPr>
        <w:t xml:space="preserve"> В принципе, каждая точка изменения имеет, как минимум, один вариант.</w:t>
      </w:r>
    </w:p>
    <w:p w:rsidR="004E195D" w:rsidRDefault="004E195D"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VCRM</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матрица перекрестных ссылок верификации </w:t>
      </w:r>
      <w:r w:rsidRPr="00D27129">
        <w:rPr>
          <w:rStyle w:val="FontStyle111"/>
          <w:rFonts w:ascii="Times New Roman" w:hAnsi="Times New Roman" w:cs="Times New Roman"/>
          <w:b w:val="0"/>
          <w:sz w:val="24"/>
          <w:szCs w:val="24"/>
          <w:lang w:eastAsia="en-US"/>
        </w:rPr>
        <w:t>[IEEE 15288.2:2014 Стандарт IEEE по техническому обзору и аудиту оборонных программ</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3.2] </w:t>
      </w:r>
    </w:p>
    <w:p w:rsidR="00D27129" w:rsidRPr="00D27129" w:rsidRDefault="00D27129" w:rsidP="00D27129">
      <w:pPr>
        <w:pStyle w:val="Style79"/>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RTM</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3.4533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VDD</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описания версии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3.4534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скорость</w:t>
      </w:r>
    </w:p>
    <w:p w:rsidR="00D27129" w:rsidRPr="00D27129" w:rsidRDefault="00D27129" w:rsidP="00D27129">
      <w:pPr>
        <w:pStyle w:val="Style81"/>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Показатель производительности команды, при которой выполняются, проверяются и принимаются ожидаемые результаты в течение заданного интервала времени. Скорость — это подход к планированию мощностей, который часто используется для прогнозирования будущей работы над проектом. [Руководство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норма выполнения текущей единицы работы, измеряемая единицами работы, выполненными за фиксированный период времени, </w:t>
      </w:r>
      <w:r w:rsidRPr="00D27129">
        <w:rPr>
          <w:rStyle w:val="FontStyle112"/>
          <w:rFonts w:ascii="Times New Roman" w:hAnsi="Times New Roman" w:cs="Times New Roman"/>
          <w:sz w:val="24"/>
          <w:szCs w:val="24"/>
          <w:lang w:eastAsia="en-US"/>
        </w:rPr>
        <w:lastRenderedPageBreak/>
        <w:t>например, относительные единицы сложности, поставленные признаки, функции, функциональные точки, пользовательские истории, сценарии использования или требования, выполненные за определенный период времени. Используется как показатель нормы выработки или нормы выгорания [Расширение программного обеспечения на PMBOK® Guide,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3.4535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Ветка продавца</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ветка для отслеживания версий импортируемого программного обеспечения</w:t>
      </w:r>
    </w:p>
    <w:p w:rsidR="004E195D" w:rsidRDefault="004E195D" w:rsidP="00D27129">
      <w:pPr>
        <w:pStyle w:val="Style57"/>
        <w:widowControl/>
        <w:ind w:firstLine="709"/>
        <w:jc w:val="both"/>
        <w:rPr>
          <w:rStyle w:val="FontStyle112"/>
          <w:rFonts w:ascii="Times New Roman" w:hAnsi="Times New Roman" w:cs="Times New Roman"/>
          <w:sz w:val="24"/>
          <w:szCs w:val="24"/>
          <w:lang w:eastAsia="en-US"/>
        </w:rPr>
      </w:pPr>
    </w:p>
    <w:p w:rsidR="00D27129" w:rsidRPr="004E195D" w:rsidRDefault="00D27129" w:rsidP="00D27129">
      <w:pPr>
        <w:pStyle w:val="Style57"/>
        <w:widowControl/>
        <w:ind w:firstLine="709"/>
        <w:jc w:val="both"/>
        <w:rPr>
          <w:rStyle w:val="FontStyle112"/>
          <w:rFonts w:ascii="Times New Roman" w:hAnsi="Times New Roman" w:cs="Times New Roman"/>
          <w:sz w:val="22"/>
          <w:szCs w:val="22"/>
          <w:lang w:eastAsia="en-US"/>
        </w:rPr>
      </w:pPr>
      <w:r w:rsidRPr="004E195D">
        <w:rPr>
          <w:rStyle w:val="FontStyle112"/>
          <w:rFonts w:ascii="Times New Roman" w:hAnsi="Times New Roman" w:cs="Times New Roman"/>
          <w:sz w:val="22"/>
          <w:szCs w:val="22"/>
          <w:lang w:eastAsia="en-US"/>
        </w:rPr>
        <w:t>П</w:t>
      </w:r>
      <w:r w:rsidR="004E195D" w:rsidRPr="004E195D">
        <w:rPr>
          <w:rStyle w:val="FontStyle112"/>
          <w:rFonts w:ascii="Times New Roman" w:hAnsi="Times New Roman" w:cs="Times New Roman"/>
          <w:sz w:val="22"/>
          <w:szCs w:val="22"/>
          <w:lang w:eastAsia="en-US"/>
        </w:rPr>
        <w:t>римечание</w:t>
      </w:r>
      <w:r w:rsidRPr="004E195D">
        <w:rPr>
          <w:rStyle w:val="FontStyle112"/>
          <w:rFonts w:ascii="Times New Roman" w:hAnsi="Times New Roman" w:cs="Times New Roman"/>
          <w:sz w:val="22"/>
          <w:szCs w:val="22"/>
          <w:lang w:eastAsia="en-US"/>
        </w:rPr>
        <w:t xml:space="preserve"> </w:t>
      </w:r>
      <w:r w:rsidR="004E195D" w:rsidRPr="004E195D">
        <w:rPr>
          <w:rStyle w:val="FontStyle112"/>
          <w:rFonts w:ascii="Times New Roman" w:hAnsi="Times New Roman" w:cs="Times New Roman"/>
          <w:sz w:val="22"/>
          <w:szCs w:val="22"/>
          <w:lang w:eastAsia="en-US"/>
        </w:rPr>
        <w:t>-</w:t>
      </w:r>
      <w:r w:rsidRPr="004E195D">
        <w:rPr>
          <w:rStyle w:val="FontStyle112"/>
          <w:rFonts w:ascii="Times New Roman" w:hAnsi="Times New Roman" w:cs="Times New Roman"/>
          <w:sz w:val="22"/>
          <w:szCs w:val="22"/>
          <w:lang w:eastAsia="en-US"/>
        </w:rPr>
        <w:t xml:space="preserve"> Различия между последовательными версиями могут быть легко применены к локально модифицированному импорту.</w:t>
      </w:r>
    </w:p>
    <w:p w:rsidR="004E195D" w:rsidRDefault="004E195D"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3.4536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глагольная конструкция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часть метки взаимосвязи, которая называет взаимосвязь таким образом, что предложение может быть сформировано путем объединения имени первого класса, глагольной фразы, выражения количества элементов и имени второго класса или имени роли </w:t>
      </w:r>
      <w:r w:rsidRPr="00D27129">
        <w:rPr>
          <w:rStyle w:val="FontStyle111"/>
          <w:rFonts w:ascii="Times New Roman" w:hAnsi="Times New Roman" w:cs="Times New Roman"/>
          <w:b w:val="0"/>
          <w:sz w:val="24"/>
          <w:szCs w:val="24"/>
          <w:lang w:eastAsia="en-US"/>
        </w:rPr>
        <w:t xml:space="preserve">[IEEE 1320.2-1998 (R2004) Стандарт IEEE по синтаксису и семантике языка концептуального моделирования IDEF1X97 (IDEFobject), </w:t>
      </w:r>
      <w:r w:rsidRPr="00D27129">
        <w:rPr>
          <w:rStyle w:val="FontStyle112"/>
          <w:rFonts w:ascii="Times New Roman" w:hAnsi="Times New Roman" w:cs="Times New Roman"/>
          <w:sz w:val="24"/>
          <w:szCs w:val="24"/>
          <w:lang w:eastAsia="en-US"/>
        </w:rPr>
        <w:t xml:space="preserve">3.1.206]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фраза, используемая для названия взаимосвязь, которая состоит из глагола и слов, составляющих объект фразы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3.1.206]</w:t>
      </w:r>
    </w:p>
    <w:p w:rsidR="004E195D" w:rsidRDefault="004E195D" w:rsidP="00D27129">
      <w:pPr>
        <w:pStyle w:val="Style81"/>
        <w:widowControl/>
        <w:ind w:firstLine="709"/>
        <w:jc w:val="both"/>
        <w:rPr>
          <w:rStyle w:val="FontStyle112"/>
          <w:rFonts w:ascii="Times New Roman" w:hAnsi="Times New Roman" w:cs="Times New Roman"/>
          <w:sz w:val="24"/>
          <w:szCs w:val="24"/>
          <w:lang w:eastAsia="en-US"/>
        </w:rPr>
      </w:pPr>
    </w:p>
    <w:p w:rsidR="00D27129" w:rsidRPr="004E195D" w:rsidRDefault="00D27129" w:rsidP="00D27129">
      <w:pPr>
        <w:pStyle w:val="Style81"/>
        <w:widowControl/>
        <w:ind w:firstLine="709"/>
        <w:jc w:val="both"/>
        <w:rPr>
          <w:rStyle w:val="FontStyle112"/>
          <w:rFonts w:ascii="Times New Roman" w:hAnsi="Times New Roman" w:cs="Times New Roman"/>
          <w:sz w:val="22"/>
          <w:szCs w:val="22"/>
          <w:lang w:eastAsia="en-US"/>
        </w:rPr>
      </w:pPr>
      <w:r w:rsidRPr="004E195D">
        <w:rPr>
          <w:rStyle w:val="FontStyle112"/>
          <w:rFonts w:ascii="Times New Roman" w:hAnsi="Times New Roman" w:cs="Times New Roman"/>
          <w:sz w:val="22"/>
          <w:szCs w:val="22"/>
          <w:lang w:eastAsia="en-US"/>
        </w:rPr>
        <w:t>П</w:t>
      </w:r>
      <w:r w:rsidR="004E195D" w:rsidRPr="004E195D">
        <w:rPr>
          <w:rStyle w:val="FontStyle112"/>
          <w:rFonts w:ascii="Times New Roman" w:hAnsi="Times New Roman" w:cs="Times New Roman"/>
          <w:sz w:val="22"/>
          <w:szCs w:val="22"/>
          <w:lang w:eastAsia="en-US"/>
        </w:rPr>
        <w:t>ример -</w:t>
      </w:r>
      <w:r w:rsidRPr="004E195D">
        <w:rPr>
          <w:rStyle w:val="FontStyle112"/>
          <w:rFonts w:ascii="Times New Roman" w:hAnsi="Times New Roman" w:cs="Times New Roman"/>
          <w:sz w:val="22"/>
          <w:szCs w:val="22"/>
          <w:lang w:eastAsia="en-US"/>
        </w:rPr>
        <w:t xml:space="preserve"> Описание «каждый проект финансирует одну или несколько задач» может быть производным от взаимосвязи, показывающей «проект» как первый класс, «задач» как второй класс с количеством элементов «одну или несколько» и «финансирует» как глагольную фразу.</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4E195D" w:rsidRDefault="00D27129" w:rsidP="00D27129">
      <w:pPr>
        <w:pStyle w:val="Style81"/>
        <w:widowControl/>
        <w:ind w:firstLine="709"/>
        <w:jc w:val="both"/>
        <w:rPr>
          <w:rStyle w:val="FontStyle112"/>
          <w:rFonts w:ascii="Times New Roman" w:hAnsi="Times New Roman" w:cs="Times New Roman"/>
          <w:sz w:val="22"/>
          <w:szCs w:val="22"/>
          <w:lang w:eastAsia="en-US"/>
        </w:rPr>
      </w:pPr>
      <w:r w:rsidRPr="004E195D">
        <w:rPr>
          <w:rStyle w:val="FontStyle112"/>
          <w:rFonts w:ascii="Times New Roman" w:hAnsi="Times New Roman" w:cs="Times New Roman"/>
          <w:sz w:val="22"/>
          <w:szCs w:val="22"/>
          <w:lang w:eastAsia="en-US"/>
        </w:rPr>
        <w:t>П</w:t>
      </w:r>
      <w:r w:rsidR="004E195D" w:rsidRPr="004E195D">
        <w:rPr>
          <w:rStyle w:val="FontStyle112"/>
          <w:rFonts w:ascii="Times New Roman" w:hAnsi="Times New Roman" w:cs="Times New Roman"/>
          <w:sz w:val="22"/>
          <w:szCs w:val="22"/>
          <w:lang w:eastAsia="en-US"/>
        </w:rPr>
        <w:t>римечание</w:t>
      </w:r>
      <w:r w:rsidRPr="004E195D">
        <w:rPr>
          <w:rStyle w:val="FontStyle112"/>
          <w:rFonts w:ascii="Times New Roman" w:hAnsi="Times New Roman" w:cs="Times New Roman"/>
          <w:sz w:val="22"/>
          <w:szCs w:val="22"/>
          <w:lang w:eastAsia="en-US"/>
        </w:rPr>
        <w:t xml:space="preserve"> </w:t>
      </w:r>
      <w:r w:rsidR="004E195D" w:rsidRPr="004E195D">
        <w:rPr>
          <w:rStyle w:val="FontStyle112"/>
          <w:rFonts w:ascii="Times New Roman" w:hAnsi="Times New Roman" w:cs="Times New Roman"/>
          <w:sz w:val="22"/>
          <w:szCs w:val="22"/>
          <w:lang w:eastAsia="en-US"/>
        </w:rPr>
        <w:t>-</w:t>
      </w:r>
      <w:r w:rsidRPr="004E195D">
        <w:rPr>
          <w:rStyle w:val="FontStyle112"/>
          <w:rFonts w:ascii="Times New Roman" w:hAnsi="Times New Roman" w:cs="Times New Roman"/>
          <w:sz w:val="22"/>
          <w:szCs w:val="22"/>
          <w:lang w:eastAsia="en-US"/>
        </w:rPr>
        <w:t xml:space="preserve"> Глагольную фразу лучше всего произносить в действительном залоге.</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3.4537 </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могущий быть доказанным</w:t>
      </w:r>
    </w:p>
    <w:p w:rsidR="00D27129" w:rsidRPr="00D27129" w:rsidRDefault="00D27129" w:rsidP="00D27129">
      <w:pPr>
        <w:pStyle w:val="Style80"/>
        <w:widowControl/>
        <w:ind w:firstLine="709"/>
        <w:jc w:val="both"/>
        <w:rPr>
          <w:rStyle w:val="FontStyle112"/>
          <w:rFonts w:ascii="Times New Roman" w:hAnsi="Times New Roman" w:cs="Times New Roman"/>
          <w:b/>
          <w:bCs/>
          <w:i/>
          <w:iCs/>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может быть проверен на правильность человеком или инструментом </w:t>
      </w:r>
      <w:r w:rsidRPr="00D27129">
        <w:rPr>
          <w:rStyle w:val="FontStyle111"/>
          <w:rFonts w:ascii="Times New Roman" w:hAnsi="Times New Roman" w:cs="Times New Roman"/>
          <w:b w:val="0"/>
          <w:sz w:val="24"/>
          <w:szCs w:val="24"/>
          <w:lang w:eastAsia="en-US"/>
        </w:rPr>
        <w:t>[ISO/IEC/IEEE 15289:2015 Системная и программная инженерия — Содержание информационных продуктов процесса жизненного цикла систем и программного обеспечения (документация),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5.27]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3.4538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верификация</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подтверждение посредством предоставления объективных доказательств того, что указанные требования были выполнены </w:t>
      </w:r>
      <w:r w:rsidRPr="00D27129">
        <w:rPr>
          <w:rStyle w:val="FontStyle111"/>
          <w:rFonts w:ascii="Times New Roman" w:hAnsi="Times New Roman" w:cs="Times New Roman"/>
          <w:b w:val="0"/>
          <w:sz w:val="24"/>
          <w:szCs w:val="24"/>
          <w:lang w:eastAsia="en-US"/>
        </w:rPr>
        <w:t xml:space="preserve">[ISO/IEC 12207:2008 Системная и программная инженерия — Процессы жизненного цикла программных средств, </w:t>
      </w:r>
      <w:r w:rsidRPr="00D27129">
        <w:rPr>
          <w:rStyle w:val="FontStyle112"/>
          <w:rFonts w:ascii="Times New Roman" w:hAnsi="Times New Roman" w:cs="Times New Roman"/>
          <w:sz w:val="24"/>
          <w:szCs w:val="24"/>
          <w:lang w:eastAsia="en-US"/>
        </w:rPr>
        <w:t>4.55;</w:t>
      </w:r>
      <w:r w:rsidRPr="00D27129">
        <w:rPr>
          <w:rStyle w:val="FontStyle112"/>
          <w:rFonts w:ascii="Times New Roman" w:hAnsi="Times New Roman" w:cs="Times New Roman"/>
          <w:b/>
          <w:sz w:val="24"/>
          <w:szCs w:val="24"/>
          <w:lang w:eastAsia="en-US"/>
        </w:rPr>
        <w:t xml:space="preserve"> </w:t>
      </w:r>
      <w:r w:rsidRPr="00D27129">
        <w:rPr>
          <w:rStyle w:val="FontStyle111"/>
          <w:rFonts w:ascii="Times New Roman" w:hAnsi="Times New Roman" w:cs="Times New Roman"/>
          <w:b w:val="0"/>
          <w:sz w:val="24"/>
          <w:szCs w:val="24"/>
          <w:lang w:eastAsia="en-US"/>
        </w:rPr>
        <w:t>ISO/IEC 25000:2014 Системная и программная инженерия — Требования и оценка качества систем и программного обеспечения (SQuaRE) — Руководство к SQuaRE,</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4.43; </w:t>
      </w:r>
      <w:r w:rsidRPr="00D27129">
        <w:rPr>
          <w:rStyle w:val="FontStyle111"/>
          <w:rFonts w:ascii="Times New Roman" w:hAnsi="Times New Roman" w:cs="Times New Roman"/>
          <w:b w:val="0"/>
          <w:sz w:val="24"/>
          <w:szCs w:val="24"/>
          <w:lang w:eastAsia="en-US"/>
        </w:rPr>
        <w:t xml:space="preserve">ISO/IEC TS 24748-1:2016 Системная и программная инженерия — Управление жизненным циклом — Часть 1: Руководство по управлению жизненным циклом, </w:t>
      </w:r>
      <w:r w:rsidRPr="00D27129">
        <w:rPr>
          <w:rStyle w:val="FontStyle112"/>
          <w:rFonts w:ascii="Times New Roman" w:hAnsi="Times New Roman" w:cs="Times New Roman"/>
          <w:b/>
          <w:sz w:val="24"/>
          <w:szCs w:val="24"/>
          <w:lang w:eastAsia="en-US"/>
        </w:rPr>
        <w:t xml:space="preserve">2.62; </w:t>
      </w:r>
      <w:r w:rsidRPr="00D27129">
        <w:rPr>
          <w:rStyle w:val="FontStyle111"/>
          <w:rFonts w:ascii="Times New Roman" w:hAnsi="Times New Roman" w:cs="Times New Roman"/>
          <w:b w:val="0"/>
          <w:sz w:val="24"/>
          <w:szCs w:val="24"/>
          <w:lang w:eastAsia="en-US"/>
        </w:rPr>
        <w:t>ISO/IEC/IEEE 15288:2015 Системная и программная инженерия — Процессы жизненного цикла системы,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4.1.54]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оценка того, соответствует ли продукт, услуга или система регламенту, требованию, спецификации или установленному условию. Часто это внутренний процесс.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процесс оценки системы или компонента для определения того, удовлетворяют ли продукты данной фазы разработки условиям, возложенным в начале этой фазы </w:t>
      </w:r>
      <w:r w:rsidRPr="00D27129">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3.1.36] </w:t>
      </w:r>
      <w:r w:rsidRPr="00D27129">
        <w:rPr>
          <w:rStyle w:val="FontStyle110"/>
          <w:rFonts w:ascii="Times New Roman" w:hAnsi="Times New Roman" w:cs="Times New Roman"/>
          <w:sz w:val="24"/>
          <w:szCs w:val="24"/>
          <w:lang w:eastAsia="en-US"/>
        </w:rPr>
        <w:t xml:space="preserve">4. </w:t>
      </w:r>
      <w:r w:rsidRPr="00D27129">
        <w:rPr>
          <w:rStyle w:val="FontStyle112"/>
          <w:rFonts w:ascii="Times New Roman" w:hAnsi="Times New Roman" w:cs="Times New Roman"/>
          <w:sz w:val="24"/>
          <w:szCs w:val="24"/>
          <w:lang w:eastAsia="en-US"/>
        </w:rPr>
        <w:t xml:space="preserve">процесс предоставления объективных доказательств того, что система, программное обеспечение или аппаратные средства и </w:t>
      </w:r>
      <w:r w:rsidRPr="00D27129">
        <w:rPr>
          <w:rStyle w:val="FontStyle112"/>
          <w:rFonts w:ascii="Times New Roman" w:hAnsi="Times New Roman" w:cs="Times New Roman"/>
          <w:sz w:val="24"/>
          <w:szCs w:val="24"/>
          <w:lang w:eastAsia="en-US"/>
        </w:rPr>
        <w:lastRenderedPageBreak/>
        <w:t xml:space="preserve">связанные с ними продукты соответствуют требованиям (например, в отношении правильности, полноты, непротиворечивости и точности) для всех видов деятельности жизненного цикла в течение каждого процесса жизненного цикла (приобретение, поставка, разработка, эксплуатация и обслуживание), удовлетворяют стандартам, практикам и соглашениям во время процессов жизненного цикла и успешно завершают каждый вид деятельности жизненного цикла и удовлетворяют всем критериям для инициирования последующих видов деятельности жизненного цикла. </w:t>
      </w:r>
      <w:r w:rsidRPr="00D27129">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 </w:t>
      </w:r>
    </w:p>
    <w:p w:rsidR="00D27129" w:rsidRPr="00D27129" w:rsidRDefault="00D27129" w:rsidP="00D27129">
      <w:pPr>
        <w:pStyle w:val="Style80"/>
        <w:widowControl/>
        <w:ind w:firstLine="709"/>
        <w:jc w:val="both"/>
        <w:rPr>
          <w:rStyle w:val="FontStyle112"/>
          <w:rFonts w:ascii="Times New Roman" w:hAnsi="Times New Roman" w:cs="Times New Roman"/>
          <w:b/>
          <w:bCs/>
          <w:i/>
          <w:iCs/>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валидация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4E195D" w:rsidRDefault="00D27129" w:rsidP="00D27129">
      <w:pPr>
        <w:pStyle w:val="Style81"/>
        <w:widowControl/>
        <w:ind w:firstLine="709"/>
        <w:jc w:val="both"/>
        <w:rPr>
          <w:rStyle w:val="FontStyle112"/>
          <w:rFonts w:ascii="Times New Roman" w:hAnsi="Times New Roman" w:cs="Times New Roman"/>
          <w:sz w:val="22"/>
          <w:szCs w:val="22"/>
          <w:lang w:eastAsia="en-US"/>
        </w:rPr>
      </w:pPr>
      <w:r w:rsidRPr="004E195D">
        <w:rPr>
          <w:rStyle w:val="FontStyle112"/>
          <w:rFonts w:ascii="Times New Roman" w:hAnsi="Times New Roman" w:cs="Times New Roman"/>
          <w:sz w:val="22"/>
          <w:szCs w:val="22"/>
          <w:lang w:eastAsia="en-US"/>
        </w:rPr>
        <w:t>П</w:t>
      </w:r>
      <w:r w:rsidR="004E195D" w:rsidRPr="004E195D">
        <w:rPr>
          <w:rStyle w:val="FontStyle112"/>
          <w:rFonts w:ascii="Times New Roman" w:hAnsi="Times New Roman" w:cs="Times New Roman"/>
          <w:sz w:val="22"/>
          <w:szCs w:val="22"/>
          <w:lang w:eastAsia="en-US"/>
        </w:rPr>
        <w:t>римечание</w:t>
      </w:r>
      <w:r w:rsidRPr="004E195D">
        <w:rPr>
          <w:rStyle w:val="FontStyle112"/>
          <w:rFonts w:ascii="Times New Roman" w:hAnsi="Times New Roman" w:cs="Times New Roman"/>
          <w:sz w:val="22"/>
          <w:szCs w:val="22"/>
          <w:lang w:eastAsia="en-US"/>
        </w:rPr>
        <w:t xml:space="preserve"> </w:t>
      </w:r>
      <w:r w:rsidR="004E195D" w:rsidRPr="004E195D">
        <w:rPr>
          <w:rStyle w:val="FontStyle112"/>
          <w:rFonts w:ascii="Times New Roman" w:hAnsi="Times New Roman" w:cs="Times New Roman"/>
          <w:sz w:val="22"/>
          <w:szCs w:val="22"/>
          <w:lang w:eastAsia="en-US"/>
        </w:rPr>
        <w:t>-</w:t>
      </w:r>
      <w:r w:rsidRPr="004E195D">
        <w:rPr>
          <w:rStyle w:val="FontStyle112"/>
          <w:rFonts w:ascii="Times New Roman" w:hAnsi="Times New Roman" w:cs="Times New Roman"/>
          <w:sz w:val="22"/>
          <w:szCs w:val="22"/>
          <w:lang w:eastAsia="en-US"/>
        </w:rPr>
        <w:t xml:space="preserve"> Верификация в контексте жизненного цикла представляет собой совокупность видов деятельности, которая сравнивает продукт жизненного цикла с требуемой характеристикой для этого продукта. Это может включать, помимо прочего, указанные требования, описание проекта и саму систему. Система построена правильно. «Верифицировано» используется для обозначения соответствующего статуса. Верификация промежуточных рабочих продуктов необходима для правильного понимания и оценки продукта(ов) фазы жизненного цикла. Система может быть верифицирована на соответствие заявленным требованиям, но не пригодна для работы реальных пользователей.</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3.4539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верификация и валидация (V&amp;V)</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процесс определения того, являются ли требования к системе или компоненту полными и правильными, соответствуют ли продукты каждого этапа разработки требованиям или условиям, возложенным на предыдущем этапе, и соответствует ли конечная система или компонент заданным требованиям</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независимая валидация и верификация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3.4540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трудозатраты по верификации и валидации (V&amp;V) </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работа, связанная с выполнением процессов, видов деятельности и задач по верификации и валидации</w:t>
      </w:r>
      <w:r w:rsidRPr="00D27129">
        <w:rPr>
          <w:rStyle w:val="FontStyle111"/>
          <w:rFonts w:ascii="Times New Roman" w:hAnsi="Times New Roman" w:cs="Times New Roman"/>
          <w:b w:val="0"/>
          <w:sz w:val="24"/>
          <w:szCs w:val="24"/>
          <w:lang w:eastAsia="en-US"/>
        </w:rPr>
        <w:t xml:space="preserve"> [IEEE 1012-2012 Стандарт IEEE по системной и программной верификации и валидации,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3.1.37]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3.4541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Метод верификации</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метод, который тестирует метод FSM и предоставляет объективные доказательства того, в какой степени проявляется определенное свойство функциональной характеристики </w:t>
      </w:r>
      <w:r w:rsidRPr="00D27129">
        <w:rPr>
          <w:rStyle w:val="FontStyle111"/>
          <w:rFonts w:ascii="Times New Roman" w:hAnsi="Times New Roman" w:cs="Times New Roman"/>
          <w:b w:val="0"/>
          <w:sz w:val="24"/>
          <w:szCs w:val="24"/>
          <w:lang w:eastAsia="en-US"/>
        </w:rPr>
        <w:t>[ISO/IEC TR 14143-3:2003 Информационные технологии — Оценка программного обеспечения — Измерение функционального размера — Часть 3: Верификация методов измерения функционального размера,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4E195D" w:rsidRDefault="00D27129" w:rsidP="00D27129">
      <w:pPr>
        <w:pStyle w:val="Style81"/>
        <w:widowControl/>
        <w:ind w:firstLine="709"/>
        <w:jc w:val="both"/>
        <w:rPr>
          <w:rStyle w:val="FontStyle112"/>
          <w:rFonts w:ascii="Times New Roman" w:hAnsi="Times New Roman" w:cs="Times New Roman"/>
          <w:sz w:val="22"/>
          <w:szCs w:val="22"/>
          <w:lang w:eastAsia="en-US"/>
        </w:rPr>
      </w:pPr>
      <w:r w:rsidRPr="004E195D">
        <w:rPr>
          <w:rStyle w:val="FontStyle112"/>
          <w:rFonts w:ascii="Times New Roman" w:hAnsi="Times New Roman" w:cs="Times New Roman"/>
          <w:sz w:val="22"/>
          <w:szCs w:val="22"/>
          <w:lang w:eastAsia="en-US"/>
        </w:rPr>
        <w:t>П</w:t>
      </w:r>
      <w:r w:rsidR="004E195D" w:rsidRPr="004E195D">
        <w:rPr>
          <w:rStyle w:val="FontStyle112"/>
          <w:rFonts w:ascii="Times New Roman" w:hAnsi="Times New Roman" w:cs="Times New Roman"/>
          <w:sz w:val="22"/>
          <w:szCs w:val="22"/>
          <w:lang w:eastAsia="en-US"/>
        </w:rPr>
        <w:t>римечание</w:t>
      </w:r>
      <w:r w:rsidRPr="004E195D">
        <w:rPr>
          <w:rStyle w:val="FontStyle112"/>
          <w:rFonts w:ascii="Times New Roman" w:hAnsi="Times New Roman" w:cs="Times New Roman"/>
          <w:sz w:val="22"/>
          <w:szCs w:val="22"/>
          <w:lang w:eastAsia="en-US"/>
        </w:rPr>
        <w:t xml:space="preserve"> </w:t>
      </w:r>
      <w:r w:rsidR="004E195D" w:rsidRPr="004E195D">
        <w:rPr>
          <w:rStyle w:val="FontStyle112"/>
          <w:rFonts w:ascii="Times New Roman" w:hAnsi="Times New Roman" w:cs="Times New Roman"/>
          <w:sz w:val="22"/>
          <w:szCs w:val="22"/>
          <w:lang w:eastAsia="en-US"/>
        </w:rPr>
        <w:t>-</w:t>
      </w:r>
      <w:r w:rsidRPr="004E195D">
        <w:rPr>
          <w:rStyle w:val="FontStyle112"/>
          <w:rFonts w:ascii="Times New Roman" w:hAnsi="Times New Roman" w:cs="Times New Roman"/>
          <w:sz w:val="22"/>
          <w:szCs w:val="22"/>
          <w:lang w:eastAsia="en-US"/>
        </w:rPr>
        <w:t xml:space="preserve"> Проверка метода FSM должна давать результат, указывающий, в какой степени проявляется свойство функциональных характеристик, или проявляется ли свойство функциональных характеристик в установленной степени. По этой причине не существует понятия «пройдено» или «не пройдено». Метод FSM может считаться либо «верифицированным», либо «неверифицированным» для свойства функциональных характеристик в зависимости от того, была ли проведена соответствующая верификация.</w:t>
      </w:r>
    </w:p>
    <w:p w:rsidR="004E195D" w:rsidRDefault="004E195D"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3.4542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Заказчик верификации</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лицо или организация, которая требует проведения верификации и предоставляет финансовые или иные ресурсы для ее проведения </w:t>
      </w:r>
      <w:r w:rsidRPr="00D27129">
        <w:rPr>
          <w:rStyle w:val="FontStyle111"/>
          <w:rFonts w:ascii="Times New Roman" w:hAnsi="Times New Roman" w:cs="Times New Roman"/>
          <w:b w:val="0"/>
          <w:sz w:val="24"/>
          <w:szCs w:val="24"/>
          <w:lang w:eastAsia="en-US"/>
        </w:rPr>
        <w:t>[ISO/IEC TR 14143-3:2003 Информационные технологии — Оценка программного обеспечения — Измерение функционального размера — Часть 3: Верификация методов измерения функционального размера,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3.11]</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3.4543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Верификационное тестирование</w:t>
      </w:r>
    </w:p>
    <w:p w:rsidR="00D27129" w:rsidRPr="00D27129" w:rsidRDefault="00D27129" w:rsidP="00D27129">
      <w:pPr>
        <w:pStyle w:val="Style81"/>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тестирование системы, чтобы доказать, что она соответствует всем заданным требованиям на определенном этапе ее разработки. </w:t>
      </w:r>
      <w:r w:rsidRPr="00D27129">
        <w:rPr>
          <w:rStyle w:val="FontStyle111"/>
          <w:rFonts w:ascii="Times New Roman" w:hAnsi="Times New Roman" w:cs="Times New Roman"/>
          <w:b w:val="0"/>
          <w:sz w:val="24"/>
          <w:szCs w:val="24"/>
          <w:lang w:eastAsia="en-US"/>
        </w:rPr>
        <w:t xml:space="preserve">[ISO/IEC2382:2015, Информационные технологии — Словарь </w:t>
      </w:r>
      <w:r w:rsidRPr="00D27129">
        <w:rPr>
          <w:rStyle w:val="FontStyle112"/>
          <w:rFonts w:ascii="Times New Roman" w:hAnsi="Times New Roman" w:cs="Times New Roman"/>
          <w:b/>
          <w:sz w:val="24"/>
          <w:szCs w:val="24"/>
          <w:lang w:eastAsia="en-US"/>
        </w:rPr>
        <w:t>20.05.03]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3.4544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язык описания аппаратных средств Verilog (VHDL)</w:t>
      </w: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язык описания аппаратного обеспечения, используемый для проектирования и верификации цифровых схем </w:t>
      </w:r>
    </w:p>
    <w:p w:rsidR="004E195D" w:rsidRDefault="004E195D" w:rsidP="00D27129">
      <w:pPr>
        <w:pStyle w:val="Style25"/>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25"/>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w:t>
      </w:r>
      <w:r w:rsidR="004E195D" w:rsidRPr="00D27129">
        <w:rPr>
          <w:rStyle w:val="FontStyle112"/>
          <w:rFonts w:ascii="Times New Roman" w:hAnsi="Times New Roman" w:cs="Times New Roman"/>
          <w:sz w:val="24"/>
          <w:szCs w:val="24"/>
          <w:lang w:eastAsia="en-US"/>
        </w:rPr>
        <w:t>римечание</w:t>
      </w:r>
      <w:r w:rsidR="004E195D">
        <w:rPr>
          <w:rStyle w:val="FontStyle112"/>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 </w:t>
      </w:r>
      <w:r w:rsidR="004E195D">
        <w:rPr>
          <w:rStyle w:val="FontStyle112"/>
          <w:rFonts w:ascii="Times New Roman" w:hAnsi="Times New Roman" w:cs="Times New Roman"/>
          <w:sz w:val="24"/>
          <w:szCs w:val="24"/>
          <w:lang w:eastAsia="en-US"/>
        </w:rPr>
        <w:t>С</w:t>
      </w:r>
      <w:r w:rsidRPr="00D27129">
        <w:rPr>
          <w:rStyle w:val="FontStyle112"/>
          <w:rFonts w:ascii="Times New Roman" w:hAnsi="Times New Roman" w:cs="Times New Roman"/>
          <w:sz w:val="24"/>
          <w:szCs w:val="24"/>
          <w:lang w:eastAsia="en-US"/>
        </w:rPr>
        <w:t>тандартизирован в IEEE 1394</w:t>
      </w:r>
    </w:p>
    <w:p w:rsidR="004E195D" w:rsidRDefault="004E195D"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3.4545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версия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первоначальный выпуск или повторный выпуск компьютерного элемента конфигурации программных средств, связанный с полной компиляцией или перекомпиляцией компьютерного элемента конфигурации программных средств </w:t>
      </w:r>
      <w:r w:rsidRPr="00D27129">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2.1]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первоначальный выпуск или полный повторный выпуск документа, в отличие от пересмотра, в результате выпуска страниц с изменениями к предыдущему выпуску </w:t>
      </w:r>
      <w:r w:rsidRPr="00D27129">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2.1]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операционный программный продукт, который отличается от аналогичных продуктов с точки зрения возможностей, требований среды и конфигурации 4. идентифицированный экземпляр элементов</w:t>
      </w:r>
      <w:r w:rsidRPr="00D27129">
        <w:rPr>
          <w:rFonts w:ascii="Times New Roman" w:hAnsi="Times New Roman" w:cs="Times New Roman"/>
        </w:rPr>
        <w:t xml:space="preserve"> </w:t>
      </w:r>
      <w:r w:rsidRPr="00D27129">
        <w:rPr>
          <w:rStyle w:val="FontStyle112"/>
          <w:rFonts w:ascii="Times New Roman" w:hAnsi="Times New Roman" w:cs="Times New Roman"/>
          <w:sz w:val="24"/>
          <w:szCs w:val="24"/>
          <w:lang w:eastAsia="en-US"/>
        </w:rPr>
        <w:t xml:space="preserve">конфигурации </w:t>
      </w:r>
      <w:r w:rsidRPr="00D27129">
        <w:rPr>
          <w:rStyle w:val="FontStyle111"/>
          <w:rFonts w:ascii="Times New Roman" w:hAnsi="Times New Roman" w:cs="Times New Roman"/>
          <w:b w:val="0"/>
          <w:sz w:val="24"/>
          <w:szCs w:val="24"/>
          <w:lang w:eastAsia="en-US"/>
        </w:rPr>
        <w:t>[ISO/IEC TR 18018:2010 Информационные технологии — Системная и программная инженерия — Руководство по возможностям управления конфигурацией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3.15] </w:t>
      </w:r>
      <w:r w:rsidRPr="00D27129">
        <w:rPr>
          <w:rStyle w:val="FontStyle110"/>
          <w:rFonts w:ascii="Times New Roman" w:hAnsi="Times New Roman" w:cs="Times New Roman"/>
          <w:sz w:val="24"/>
          <w:szCs w:val="24"/>
          <w:lang w:eastAsia="en-US"/>
        </w:rPr>
        <w:t xml:space="preserve">5. </w:t>
      </w:r>
      <w:r w:rsidRPr="00D27129">
        <w:rPr>
          <w:rStyle w:val="FontStyle112"/>
          <w:rFonts w:ascii="Times New Roman" w:hAnsi="Times New Roman" w:cs="Times New Roman"/>
          <w:sz w:val="24"/>
          <w:szCs w:val="24"/>
          <w:lang w:eastAsia="en-US"/>
        </w:rPr>
        <w:t xml:space="preserve">идентифицированный экземпляр в элементе </w:t>
      </w:r>
      <w:r w:rsidRPr="00D27129">
        <w:rPr>
          <w:rStyle w:val="FontStyle111"/>
          <w:rFonts w:ascii="Times New Roman" w:hAnsi="Times New Roman" w:cs="Times New Roman"/>
          <w:b w:val="0"/>
          <w:sz w:val="24"/>
          <w:szCs w:val="24"/>
          <w:lang w:eastAsia="en-US"/>
        </w:rPr>
        <w:t>[ISO/IEC 12207:2008 Системная и программная инженерия — Процессы жизненного цикла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4.56] </w:t>
      </w:r>
      <w:r w:rsidRPr="00D27129">
        <w:rPr>
          <w:rStyle w:val="FontStyle110"/>
          <w:rFonts w:ascii="Times New Roman" w:hAnsi="Times New Roman" w:cs="Times New Roman"/>
          <w:sz w:val="24"/>
          <w:szCs w:val="24"/>
          <w:lang w:eastAsia="en-US"/>
        </w:rPr>
        <w:t xml:space="preserve">6. </w:t>
      </w:r>
      <w:r w:rsidRPr="00D27129">
        <w:rPr>
          <w:rStyle w:val="FontStyle112"/>
          <w:rFonts w:ascii="Times New Roman" w:hAnsi="Times New Roman" w:cs="Times New Roman"/>
          <w:sz w:val="24"/>
          <w:szCs w:val="24"/>
          <w:lang w:eastAsia="en-US"/>
        </w:rPr>
        <w:t xml:space="preserve">уникальная строка числовых и буквенных значений, указывающая уникальную версию элемента </w:t>
      </w:r>
      <w:r w:rsidRPr="00D27129">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3.54]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выпуск</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4E195D" w:rsidRDefault="00D27129" w:rsidP="00D27129">
      <w:pPr>
        <w:pStyle w:val="Style81"/>
        <w:widowControl/>
        <w:ind w:firstLine="709"/>
        <w:jc w:val="both"/>
        <w:rPr>
          <w:rStyle w:val="FontStyle112"/>
          <w:rFonts w:ascii="Times New Roman" w:hAnsi="Times New Roman" w:cs="Times New Roman"/>
          <w:sz w:val="22"/>
          <w:szCs w:val="22"/>
          <w:lang w:eastAsia="en-US"/>
        </w:rPr>
      </w:pPr>
      <w:r w:rsidRPr="004E195D">
        <w:rPr>
          <w:rStyle w:val="FontStyle112"/>
          <w:rFonts w:ascii="Times New Roman" w:hAnsi="Times New Roman" w:cs="Times New Roman"/>
          <w:sz w:val="22"/>
          <w:szCs w:val="22"/>
          <w:lang w:eastAsia="en-US"/>
        </w:rPr>
        <w:t>П</w:t>
      </w:r>
      <w:r w:rsidR="004E195D" w:rsidRPr="004E195D">
        <w:rPr>
          <w:rStyle w:val="FontStyle112"/>
          <w:rFonts w:ascii="Times New Roman" w:hAnsi="Times New Roman" w:cs="Times New Roman"/>
          <w:sz w:val="22"/>
          <w:szCs w:val="22"/>
          <w:lang w:eastAsia="en-US"/>
        </w:rPr>
        <w:t>римечание</w:t>
      </w:r>
      <w:r w:rsidRPr="004E195D">
        <w:rPr>
          <w:rStyle w:val="FontStyle112"/>
          <w:rFonts w:ascii="Times New Roman" w:hAnsi="Times New Roman" w:cs="Times New Roman"/>
          <w:sz w:val="22"/>
          <w:szCs w:val="22"/>
          <w:lang w:eastAsia="en-US"/>
        </w:rPr>
        <w:t xml:space="preserve"> </w:t>
      </w:r>
      <w:r w:rsidR="004E195D" w:rsidRPr="004E195D">
        <w:rPr>
          <w:rStyle w:val="FontStyle112"/>
          <w:rFonts w:ascii="Times New Roman" w:hAnsi="Times New Roman" w:cs="Times New Roman"/>
          <w:sz w:val="22"/>
          <w:szCs w:val="22"/>
          <w:lang w:eastAsia="en-US"/>
        </w:rPr>
        <w:t>-</w:t>
      </w:r>
      <w:r w:rsidRPr="004E195D">
        <w:rPr>
          <w:rStyle w:val="FontStyle112"/>
          <w:rFonts w:ascii="Times New Roman" w:hAnsi="Times New Roman" w:cs="Times New Roman"/>
          <w:sz w:val="22"/>
          <w:szCs w:val="22"/>
          <w:lang w:eastAsia="en-US"/>
        </w:rPr>
        <w:t xml:space="preserve"> Версии часто обозначают версии программного обеспечения, предоставляющие уникальные функции или исправления. Версия обычно состоит из нескольких частей, таких как основная версия, указывающая на большие изменения в функциональности или изменения пользовательского интерфейса, и второстепенная версия, указывающая на небольшие изменения в функциональности или изменения пользовательского интерфейса.</w:t>
      </w:r>
    </w:p>
    <w:p w:rsidR="004E195D" w:rsidRDefault="004E195D"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3.4546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контроль версии</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создание и ведение базовых планов, а также выявление и контроль изменений в базовых планах, позволяющих вернуться к предыдущему базовому плану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контроль изменений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3.4547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документ описания версии (VDD)</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документ, который сопровождает и идентифицирует данную версию системы или компонента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4E195D" w:rsidRDefault="00D27129" w:rsidP="00D27129">
      <w:pPr>
        <w:pStyle w:val="Style81"/>
        <w:widowControl/>
        <w:ind w:firstLine="709"/>
        <w:jc w:val="both"/>
        <w:rPr>
          <w:rStyle w:val="FontStyle112"/>
          <w:rFonts w:ascii="Times New Roman" w:hAnsi="Times New Roman" w:cs="Times New Roman"/>
          <w:sz w:val="22"/>
          <w:szCs w:val="22"/>
          <w:lang w:eastAsia="en-US"/>
        </w:rPr>
      </w:pPr>
      <w:r w:rsidRPr="004E195D">
        <w:rPr>
          <w:rStyle w:val="FontStyle112"/>
          <w:rFonts w:ascii="Times New Roman" w:hAnsi="Times New Roman" w:cs="Times New Roman"/>
          <w:sz w:val="22"/>
          <w:szCs w:val="22"/>
          <w:lang w:eastAsia="en-US"/>
        </w:rPr>
        <w:t>П</w:t>
      </w:r>
      <w:r w:rsidR="004E195D" w:rsidRPr="004E195D">
        <w:rPr>
          <w:rStyle w:val="FontStyle112"/>
          <w:rFonts w:ascii="Times New Roman" w:hAnsi="Times New Roman" w:cs="Times New Roman"/>
          <w:sz w:val="22"/>
          <w:szCs w:val="22"/>
          <w:lang w:eastAsia="en-US"/>
        </w:rPr>
        <w:t>римечание</w:t>
      </w:r>
      <w:r w:rsidRPr="004E195D">
        <w:rPr>
          <w:rStyle w:val="FontStyle112"/>
          <w:rFonts w:ascii="Times New Roman" w:hAnsi="Times New Roman" w:cs="Times New Roman"/>
          <w:sz w:val="22"/>
          <w:szCs w:val="22"/>
          <w:lang w:eastAsia="en-US"/>
        </w:rPr>
        <w:t xml:space="preserve"> </w:t>
      </w:r>
      <w:r w:rsidR="004E195D" w:rsidRPr="004E195D">
        <w:rPr>
          <w:rStyle w:val="FontStyle112"/>
          <w:rFonts w:ascii="Times New Roman" w:hAnsi="Times New Roman" w:cs="Times New Roman"/>
          <w:sz w:val="22"/>
          <w:szCs w:val="22"/>
          <w:lang w:eastAsia="en-US"/>
        </w:rPr>
        <w:t>-</w:t>
      </w:r>
      <w:r w:rsidRPr="004E195D">
        <w:rPr>
          <w:rStyle w:val="FontStyle112"/>
          <w:rFonts w:ascii="Times New Roman" w:hAnsi="Times New Roman" w:cs="Times New Roman"/>
          <w:sz w:val="22"/>
          <w:szCs w:val="22"/>
          <w:lang w:eastAsia="en-US"/>
        </w:rPr>
        <w:t xml:space="preserve"> Типичное содержание включает перечень частей системы или компонентов, идентификацию изменений, внесенных в эту версию, а также информацию об установке и эксплуатации, уникальную для описываемой версии.</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3.4548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идентификатор версии</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дополнительная информация, используемая для того, чтобы отличить версию элементов конфигурации от других версий </w:t>
      </w:r>
      <w:r w:rsidRPr="00D27129">
        <w:rPr>
          <w:rStyle w:val="FontStyle111"/>
          <w:rFonts w:ascii="Times New Roman" w:hAnsi="Times New Roman" w:cs="Times New Roman"/>
          <w:b w:val="0"/>
          <w:sz w:val="24"/>
          <w:szCs w:val="24"/>
          <w:lang w:eastAsia="en-US"/>
        </w:rPr>
        <w:t>[ISO/IEC TR 18018:2010 Информационные технологии — Системная и программная инженерия — Руководство по возможностям управления конфигурацией</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3.16]</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4E195D" w:rsidRDefault="00D27129" w:rsidP="00D27129">
      <w:pPr>
        <w:pStyle w:val="Style81"/>
        <w:widowControl/>
        <w:ind w:firstLine="709"/>
        <w:jc w:val="both"/>
        <w:rPr>
          <w:rStyle w:val="FontStyle112"/>
          <w:rFonts w:ascii="Times New Roman" w:hAnsi="Times New Roman" w:cs="Times New Roman"/>
          <w:sz w:val="22"/>
          <w:szCs w:val="22"/>
          <w:lang w:eastAsia="en-US"/>
        </w:rPr>
      </w:pPr>
      <w:r w:rsidRPr="004E195D">
        <w:rPr>
          <w:rStyle w:val="FontStyle112"/>
          <w:rFonts w:ascii="Times New Roman" w:hAnsi="Times New Roman" w:cs="Times New Roman"/>
          <w:sz w:val="22"/>
          <w:szCs w:val="22"/>
          <w:lang w:eastAsia="en-US"/>
        </w:rPr>
        <w:t>П</w:t>
      </w:r>
      <w:r w:rsidR="004E195D" w:rsidRPr="004E195D">
        <w:rPr>
          <w:rStyle w:val="FontStyle112"/>
          <w:rFonts w:ascii="Times New Roman" w:hAnsi="Times New Roman" w:cs="Times New Roman"/>
          <w:sz w:val="22"/>
          <w:szCs w:val="22"/>
          <w:lang w:eastAsia="en-US"/>
        </w:rPr>
        <w:t>римечание</w:t>
      </w:r>
      <w:r w:rsidRPr="004E195D">
        <w:rPr>
          <w:rStyle w:val="FontStyle112"/>
          <w:rFonts w:ascii="Times New Roman" w:hAnsi="Times New Roman" w:cs="Times New Roman"/>
          <w:sz w:val="22"/>
          <w:szCs w:val="22"/>
          <w:lang w:eastAsia="en-US"/>
        </w:rPr>
        <w:t xml:space="preserve"> </w:t>
      </w:r>
      <w:r w:rsidR="004E195D" w:rsidRPr="004E195D">
        <w:rPr>
          <w:rStyle w:val="FontStyle112"/>
          <w:rFonts w:ascii="Times New Roman" w:hAnsi="Times New Roman" w:cs="Times New Roman"/>
          <w:sz w:val="22"/>
          <w:szCs w:val="22"/>
          <w:lang w:eastAsia="en-US"/>
        </w:rPr>
        <w:t>-</w:t>
      </w:r>
      <w:r w:rsidRPr="004E195D">
        <w:rPr>
          <w:rStyle w:val="FontStyle112"/>
          <w:rFonts w:ascii="Times New Roman" w:hAnsi="Times New Roman" w:cs="Times New Roman"/>
          <w:sz w:val="22"/>
          <w:szCs w:val="22"/>
          <w:lang w:eastAsia="en-US"/>
        </w:rPr>
        <w:t xml:space="preserve"> Номера версий используются для идентификации версии программного продукта, сравниваемой с другой версией.</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3.4549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создание версий</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присваивание либо уникальных имен версий, либо уникальных номеров версий для уникальных состояний элемента конфигурации программных средств, обычно для определенной цели, такой как выпуск программного продукта для внешней группы или идентификация определенного базового плана. </w:t>
      </w:r>
      <w:r w:rsidRPr="00D27129">
        <w:rPr>
          <w:rStyle w:val="FontStyle111"/>
          <w:rFonts w:ascii="Times New Roman" w:hAnsi="Times New Roman" w:cs="Times New Roman"/>
          <w:b w:val="0"/>
          <w:sz w:val="24"/>
          <w:szCs w:val="24"/>
          <w:lang w:eastAsia="en-US"/>
        </w:rPr>
        <w:t>[IEEE 828-2012 Стандарт IEEE по управлению конфигурацией в системной и программной инженерии,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2.1]</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3.4550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вертикальная микрокоманда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микрокоманда, задающая одну из последовательностей операций, необходимых для выполнения команды языка машинных кодов</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диагональная микрокоманда, горизонтальная микрокоманда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4E195D" w:rsidRDefault="00D27129" w:rsidP="00D27129">
      <w:pPr>
        <w:pStyle w:val="Style81"/>
        <w:widowControl/>
        <w:ind w:firstLine="709"/>
        <w:jc w:val="both"/>
        <w:rPr>
          <w:rStyle w:val="FontStyle112"/>
          <w:rFonts w:ascii="Times New Roman" w:hAnsi="Times New Roman" w:cs="Times New Roman"/>
          <w:sz w:val="22"/>
          <w:szCs w:val="22"/>
          <w:lang w:eastAsia="en-US"/>
        </w:rPr>
      </w:pPr>
      <w:r w:rsidRPr="004E195D">
        <w:rPr>
          <w:rStyle w:val="FontStyle112"/>
          <w:rFonts w:ascii="Times New Roman" w:hAnsi="Times New Roman" w:cs="Times New Roman"/>
          <w:sz w:val="22"/>
          <w:szCs w:val="22"/>
          <w:lang w:eastAsia="en-US"/>
        </w:rPr>
        <w:t>П</w:t>
      </w:r>
      <w:r w:rsidR="004E195D" w:rsidRPr="004E195D">
        <w:rPr>
          <w:rStyle w:val="FontStyle112"/>
          <w:rFonts w:ascii="Times New Roman" w:hAnsi="Times New Roman" w:cs="Times New Roman"/>
          <w:sz w:val="22"/>
          <w:szCs w:val="22"/>
          <w:lang w:eastAsia="en-US"/>
        </w:rPr>
        <w:t>римечание -</w:t>
      </w:r>
      <w:r w:rsidRPr="004E195D">
        <w:rPr>
          <w:rStyle w:val="FontStyle112"/>
          <w:rFonts w:ascii="Times New Roman" w:hAnsi="Times New Roman" w:cs="Times New Roman"/>
          <w:sz w:val="22"/>
          <w:szCs w:val="22"/>
          <w:lang w:eastAsia="en-US"/>
        </w:rPr>
        <w:t xml:space="preserve"> Вертикальные микрокоманды относительно короткие, от 12 до 24 бит, и называются «вертикальными», потому что последовательность таких команд, обычно расположенных вертикально на странице, требуется для выполнения одной языковой команды машинных кодов.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3.4551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Очень малый логический объект (VSE)</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логический объект (предприятие, организация, департамент или проект), имеющий в составе до 25 человек </w:t>
      </w:r>
      <w:r w:rsidRPr="00D27129">
        <w:rPr>
          <w:rStyle w:val="FontStyle111"/>
          <w:rFonts w:ascii="Times New Roman" w:hAnsi="Times New Roman" w:cs="Times New Roman"/>
          <w:b w:val="0"/>
          <w:sz w:val="24"/>
          <w:szCs w:val="24"/>
          <w:lang w:eastAsia="en-US"/>
        </w:rPr>
        <w:t>[ISO/IEC TR 29110-1:2016 Программная инженерия — Профили жизненного цикла для очень небольших предприятий (VSE) — Часть 1: Обзор</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2.41]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3.4552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VHSIC</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сверхбыстродействующая интегральная схема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3.4553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видеотерминальное устройство (VDT)</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устройство визуального отображения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экранный пульт (VDU)</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пользовательский терминал с экраном дисплея, обычно оснащенный устройством ввода информации, например клавиатурой </w:t>
      </w:r>
      <w:r w:rsidRPr="00D27129">
        <w:rPr>
          <w:rStyle w:val="FontStyle111"/>
          <w:rFonts w:ascii="Times New Roman" w:hAnsi="Times New Roman" w:cs="Times New Roman"/>
          <w:b w:val="0"/>
          <w:sz w:val="24"/>
          <w:szCs w:val="24"/>
          <w:lang w:eastAsia="en-US"/>
        </w:rPr>
        <w:t>[ISO/IEC 2382:2015, Информационные технологии — Словарь]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3.4554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запоминающее устройство с произвольной выборкой для сопряжения микропроцессора с телевизионным монитором (VRAM)</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оперативная память, предназначенная для кадровых буферов графических карт</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3.4555 </w:t>
      </w:r>
    </w:p>
    <w:p w:rsidR="00D27129" w:rsidRPr="00D27129" w:rsidRDefault="00D27129" w:rsidP="00D27129">
      <w:pPr>
        <w:ind w:firstLine="709"/>
        <w:rPr>
          <w:b/>
          <w:bCs/>
          <w:sz w:val="24"/>
        </w:rPr>
      </w:pPr>
      <w:r w:rsidRPr="00D27129">
        <w:rPr>
          <w:b/>
          <w:bCs/>
          <w:sz w:val="24"/>
        </w:rPr>
        <w:t>представление</w:t>
      </w:r>
    </w:p>
    <w:p w:rsidR="00D27129" w:rsidRPr="00D27129" w:rsidRDefault="00D27129" w:rsidP="00D27129">
      <w:pPr>
        <w:pStyle w:val="Style81"/>
        <w:widowControl/>
        <w:ind w:firstLine="709"/>
        <w:jc w:val="both"/>
        <w:rPr>
          <w:rStyle w:val="FontStyle112"/>
          <w:rFonts w:ascii="Times New Roman" w:hAnsi="Times New Roman" w:cs="Times New Roman"/>
          <w:b/>
          <w:i/>
          <w:iCs/>
          <w:sz w:val="24"/>
          <w:szCs w:val="24"/>
          <w:lang w:eastAsia="en-US"/>
        </w:rPr>
      </w:pPr>
      <w:r w:rsidRPr="00D27129">
        <w:rPr>
          <w:rFonts w:ascii="Times New Roman" w:hAnsi="Times New Roman" w:cs="Times New Roman"/>
          <w:b/>
          <w:bCs/>
          <w:i/>
          <w:iCs/>
        </w:rPr>
        <w:t xml:space="preserve">1. </w:t>
      </w:r>
      <w:r w:rsidRPr="00D27129">
        <w:rPr>
          <w:rFonts w:ascii="Times New Roman" w:hAnsi="Times New Roman" w:cs="Times New Roman"/>
        </w:rPr>
        <w:t xml:space="preserve">копия ветки разработчика </w:t>
      </w:r>
      <w:r w:rsidRPr="00D27129">
        <w:rPr>
          <w:rFonts w:ascii="Times New Roman" w:hAnsi="Times New Roman" w:cs="Times New Roman"/>
          <w:b/>
          <w:bCs/>
          <w:i/>
          <w:iCs/>
        </w:rPr>
        <w:t xml:space="preserve">2. </w:t>
      </w:r>
      <w:r w:rsidRPr="00D27129">
        <w:rPr>
          <w:rFonts w:ascii="Times New Roman" w:hAnsi="Times New Roman" w:cs="Times New Roman"/>
        </w:rPr>
        <w:t xml:space="preserve">набор предметных доменов, классов, взаимосвязей, обязанностей, свойств, ограничений и примечаний, собранных или созданных с </w:t>
      </w:r>
      <w:r w:rsidRPr="00D27129">
        <w:rPr>
          <w:rFonts w:ascii="Times New Roman" w:hAnsi="Times New Roman" w:cs="Times New Roman"/>
        </w:rPr>
        <w:lastRenderedPageBreak/>
        <w:t xml:space="preserve">определенной целью и охватывающих определенный объем </w:t>
      </w:r>
      <w:r w:rsidRPr="00D27129">
        <w:rPr>
          <w:rStyle w:val="FontStyle111"/>
          <w:rFonts w:ascii="Times New Roman" w:hAnsi="Times New Roman" w:cs="Times New Roman"/>
          <w:b w:val="0"/>
          <w:sz w:val="24"/>
          <w:szCs w:val="24"/>
          <w:lang w:eastAsia="en-US"/>
        </w:rPr>
        <w:t xml:space="preserve">[IEEE 1320.2-1998 (R2004) Стандарт IEEE </w:t>
      </w:r>
      <w:r w:rsidRPr="00D27129">
        <w:rPr>
          <w:rStyle w:val="FontStyle111"/>
          <w:rFonts w:ascii="Times New Roman" w:hAnsi="Times New Roman" w:cs="Times New Roman"/>
          <w:b w:val="0"/>
          <w:sz w:val="24"/>
          <w:szCs w:val="24"/>
        </w:rPr>
        <w:t>п</w:t>
      </w:r>
      <w:r w:rsidRPr="00D27129">
        <w:rPr>
          <w:rStyle w:val="FontStyle111"/>
          <w:rFonts w:ascii="Times New Roman" w:hAnsi="Times New Roman" w:cs="Times New Roman"/>
          <w:b w:val="0"/>
          <w:sz w:val="24"/>
          <w:szCs w:val="24"/>
          <w:lang w:eastAsia="en-US"/>
        </w:rPr>
        <w:t xml:space="preserve">о </w:t>
      </w:r>
      <w:r w:rsidRPr="00D27129">
        <w:rPr>
          <w:rStyle w:val="FontStyle111"/>
          <w:rFonts w:ascii="Times New Roman" w:hAnsi="Times New Roman" w:cs="Times New Roman"/>
          <w:b w:val="0"/>
          <w:sz w:val="24"/>
          <w:szCs w:val="24"/>
        </w:rPr>
        <w:t>с</w:t>
      </w:r>
      <w:r w:rsidRPr="00D27129">
        <w:rPr>
          <w:rStyle w:val="FontStyle111"/>
          <w:rFonts w:ascii="Times New Roman" w:hAnsi="Times New Roman" w:cs="Times New Roman"/>
          <w:b w:val="0"/>
          <w:sz w:val="24"/>
          <w:szCs w:val="24"/>
          <w:lang w:eastAsia="en-US"/>
        </w:rPr>
        <w:t xml:space="preserve">интаксису и </w:t>
      </w:r>
      <w:r w:rsidRPr="00D27129">
        <w:rPr>
          <w:rStyle w:val="FontStyle111"/>
          <w:rFonts w:ascii="Times New Roman" w:hAnsi="Times New Roman" w:cs="Times New Roman"/>
          <w:b w:val="0"/>
          <w:sz w:val="24"/>
          <w:szCs w:val="24"/>
        </w:rPr>
        <w:t>с</w:t>
      </w:r>
      <w:r w:rsidRPr="00D27129">
        <w:rPr>
          <w:rStyle w:val="FontStyle111"/>
          <w:rFonts w:ascii="Times New Roman" w:hAnsi="Times New Roman" w:cs="Times New Roman"/>
          <w:b w:val="0"/>
          <w:sz w:val="24"/>
          <w:szCs w:val="24"/>
          <w:lang w:eastAsia="en-US"/>
        </w:rPr>
        <w:t xml:space="preserve">емантике </w:t>
      </w:r>
      <w:r w:rsidRPr="00D27129">
        <w:rPr>
          <w:rStyle w:val="FontStyle111"/>
          <w:rFonts w:ascii="Times New Roman" w:hAnsi="Times New Roman" w:cs="Times New Roman"/>
          <w:b w:val="0"/>
          <w:sz w:val="24"/>
          <w:szCs w:val="24"/>
        </w:rPr>
        <w:t>я</w:t>
      </w:r>
      <w:r w:rsidRPr="00D27129">
        <w:rPr>
          <w:rStyle w:val="FontStyle111"/>
          <w:rFonts w:ascii="Times New Roman" w:hAnsi="Times New Roman" w:cs="Times New Roman"/>
          <w:b w:val="0"/>
          <w:sz w:val="24"/>
          <w:szCs w:val="24"/>
          <w:lang w:eastAsia="en-US"/>
        </w:rPr>
        <w:t>зыка</w:t>
      </w:r>
      <w:r w:rsidRPr="00D27129">
        <w:rPr>
          <w:rStyle w:val="FontStyle111"/>
          <w:rFonts w:ascii="Times New Roman" w:hAnsi="Times New Roman" w:cs="Times New Roman"/>
          <w:b w:val="0"/>
          <w:sz w:val="24"/>
          <w:szCs w:val="24"/>
        </w:rPr>
        <w:t xml:space="preserve"> к</w:t>
      </w:r>
      <w:r w:rsidRPr="00D27129">
        <w:rPr>
          <w:rStyle w:val="FontStyle111"/>
          <w:rFonts w:ascii="Times New Roman" w:hAnsi="Times New Roman" w:cs="Times New Roman"/>
          <w:b w:val="0"/>
          <w:sz w:val="24"/>
          <w:szCs w:val="24"/>
          <w:lang w:eastAsia="en-US"/>
        </w:rPr>
        <w:t xml:space="preserve">онцептуального </w:t>
      </w:r>
      <w:r w:rsidRPr="00D27129">
        <w:rPr>
          <w:rStyle w:val="FontStyle111"/>
          <w:rFonts w:ascii="Times New Roman" w:hAnsi="Times New Roman" w:cs="Times New Roman"/>
          <w:b w:val="0"/>
          <w:sz w:val="24"/>
          <w:szCs w:val="24"/>
        </w:rPr>
        <w:t>м</w:t>
      </w:r>
      <w:r w:rsidRPr="00D27129">
        <w:rPr>
          <w:rStyle w:val="FontStyle111"/>
          <w:rFonts w:ascii="Times New Roman" w:hAnsi="Times New Roman" w:cs="Times New Roman"/>
          <w:b w:val="0"/>
          <w:sz w:val="24"/>
          <w:szCs w:val="24"/>
          <w:lang w:eastAsia="en-US"/>
        </w:rPr>
        <w:t>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3.1.207]</w:t>
      </w:r>
      <w:r w:rsidRPr="00D27129">
        <w:rPr>
          <w:rStyle w:val="FontStyle112"/>
          <w:rFonts w:ascii="Times New Roman" w:hAnsi="Times New Roman" w:cs="Times New Roman"/>
          <w:i/>
          <w:iCs/>
          <w:sz w:val="24"/>
          <w:szCs w:val="24"/>
        </w:rPr>
        <w:t xml:space="preserve"> </w:t>
      </w:r>
      <w:r w:rsidRPr="00D27129">
        <w:rPr>
          <w:rStyle w:val="FontStyle112"/>
          <w:rFonts w:ascii="Times New Roman" w:hAnsi="Times New Roman" w:cs="Times New Roman"/>
          <w:b/>
          <w:bCs/>
          <w:i/>
          <w:iCs/>
          <w:sz w:val="24"/>
          <w:szCs w:val="24"/>
        </w:rPr>
        <w:t>3.</w:t>
      </w:r>
      <w:r w:rsidRPr="00D27129">
        <w:rPr>
          <w:rStyle w:val="FontStyle112"/>
          <w:rFonts w:ascii="Times New Roman" w:hAnsi="Times New Roman" w:cs="Times New Roman"/>
          <w:sz w:val="24"/>
          <w:szCs w:val="24"/>
        </w:rPr>
        <w:t xml:space="preserve"> набор логических объектов и присвоенных атрибутов [доменов], собранных для некоторых целей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3.1.207]</w:t>
      </w:r>
      <w:r w:rsidRPr="00D27129">
        <w:rPr>
          <w:rStyle w:val="FontStyle112"/>
          <w:rFonts w:ascii="Times New Roman" w:hAnsi="Times New Roman" w:cs="Times New Roman"/>
          <w:i/>
          <w:iCs/>
          <w:sz w:val="24"/>
          <w:szCs w:val="24"/>
        </w:rPr>
        <w:t xml:space="preserve"> </w:t>
      </w:r>
      <w:r w:rsidRPr="00D27129">
        <w:rPr>
          <w:rStyle w:val="FontStyle112"/>
          <w:rFonts w:ascii="Times New Roman" w:hAnsi="Times New Roman" w:cs="Times New Roman"/>
          <w:b/>
          <w:bCs/>
          <w:i/>
          <w:iCs/>
          <w:sz w:val="24"/>
          <w:szCs w:val="24"/>
        </w:rPr>
        <w:t xml:space="preserve">4. </w:t>
      </w:r>
      <w:r w:rsidRPr="00D27129">
        <w:rPr>
          <w:rStyle w:val="FontStyle112"/>
          <w:rFonts w:ascii="Times New Roman" w:hAnsi="Times New Roman" w:cs="Times New Roman"/>
          <w:sz w:val="24"/>
          <w:szCs w:val="24"/>
        </w:rPr>
        <w:t xml:space="preserve">совокупность связанных категорий </w:t>
      </w:r>
      <w:r w:rsidRPr="00D27129">
        <w:rPr>
          <w:rStyle w:val="FontStyle112"/>
          <w:rFonts w:ascii="Times New Roman" w:hAnsi="Times New Roman" w:cs="Times New Roman"/>
          <w:b/>
          <w:bCs/>
          <w:i/>
          <w:iCs/>
          <w:sz w:val="24"/>
          <w:szCs w:val="24"/>
        </w:rPr>
        <w:t xml:space="preserve">5. </w:t>
      </w:r>
      <w:r w:rsidRPr="00D27129">
        <w:rPr>
          <w:rStyle w:val="FontStyle112"/>
          <w:rFonts w:ascii="Times New Roman" w:hAnsi="Times New Roman" w:cs="Times New Roman"/>
          <w:sz w:val="24"/>
          <w:szCs w:val="24"/>
        </w:rPr>
        <w:t xml:space="preserve">представление всей системы с точки зрения связанной совокупности особенностей </w:t>
      </w:r>
      <w:r w:rsidRPr="00D27129">
        <w:rPr>
          <w:rStyle w:val="FontStyle111"/>
          <w:rFonts w:ascii="Times New Roman" w:hAnsi="Times New Roman" w:cs="Times New Roman"/>
          <w:b w:val="0"/>
          <w:sz w:val="24"/>
          <w:szCs w:val="24"/>
          <w:lang w:eastAsia="en-US"/>
        </w:rPr>
        <w:t xml:space="preserve">[ISO/IEC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 </w:t>
      </w:r>
      <w:r w:rsidRPr="00D27129">
        <w:rPr>
          <w:rStyle w:val="FontStyle112"/>
          <w:rFonts w:ascii="Times New Roman" w:hAnsi="Times New Roman" w:cs="Times New Roman"/>
          <w:b/>
          <w:sz w:val="24"/>
          <w:szCs w:val="24"/>
          <w:lang w:eastAsia="en-US"/>
        </w:rPr>
        <w:t>4]</w:t>
      </w:r>
    </w:p>
    <w:p w:rsidR="00D27129" w:rsidRPr="00D27129" w:rsidRDefault="00D27129" w:rsidP="00D27129">
      <w:pPr>
        <w:pStyle w:val="Style81"/>
        <w:widowControl/>
        <w:ind w:firstLine="709"/>
        <w:jc w:val="both"/>
        <w:rPr>
          <w:rFonts w:ascii="Times New Roman" w:hAnsi="Times New Roman" w:cs="Times New Roman"/>
        </w:rPr>
      </w:pPr>
    </w:p>
    <w:p w:rsidR="00D27129" w:rsidRPr="004E195D" w:rsidRDefault="00D27129" w:rsidP="00D27129">
      <w:pPr>
        <w:pStyle w:val="Style81"/>
        <w:widowControl/>
        <w:ind w:firstLine="709"/>
        <w:jc w:val="both"/>
        <w:rPr>
          <w:rFonts w:ascii="Times New Roman" w:hAnsi="Times New Roman" w:cs="Times New Roman"/>
          <w:sz w:val="22"/>
          <w:szCs w:val="22"/>
        </w:rPr>
      </w:pPr>
      <w:r w:rsidRPr="004E195D">
        <w:rPr>
          <w:rFonts w:ascii="Times New Roman" w:hAnsi="Times New Roman" w:cs="Times New Roman"/>
          <w:sz w:val="22"/>
          <w:szCs w:val="22"/>
        </w:rPr>
        <w:t>П</w:t>
      </w:r>
      <w:r w:rsidR="004E195D" w:rsidRPr="004E195D">
        <w:rPr>
          <w:rFonts w:ascii="Times New Roman" w:hAnsi="Times New Roman" w:cs="Times New Roman"/>
          <w:sz w:val="22"/>
          <w:szCs w:val="22"/>
        </w:rPr>
        <w:t>римечание</w:t>
      </w:r>
      <w:r w:rsidRPr="004E195D">
        <w:rPr>
          <w:rFonts w:ascii="Times New Roman" w:hAnsi="Times New Roman" w:cs="Times New Roman"/>
          <w:sz w:val="22"/>
          <w:szCs w:val="22"/>
        </w:rPr>
        <w:t xml:space="preserve"> </w:t>
      </w:r>
      <w:r w:rsidR="004E195D" w:rsidRPr="004E195D">
        <w:rPr>
          <w:rFonts w:ascii="Times New Roman" w:hAnsi="Times New Roman" w:cs="Times New Roman"/>
          <w:sz w:val="22"/>
          <w:szCs w:val="22"/>
        </w:rPr>
        <w:t>-</w:t>
      </w:r>
      <w:r w:rsidRPr="004E195D">
        <w:rPr>
          <w:rFonts w:ascii="Times New Roman" w:hAnsi="Times New Roman" w:cs="Times New Roman"/>
          <w:sz w:val="22"/>
          <w:szCs w:val="22"/>
        </w:rPr>
        <w:t xml:space="preserve"> Представление может охватывать целую моделируемую область или только часть этой области. </w:t>
      </w:r>
    </w:p>
    <w:p w:rsidR="00D27129" w:rsidRPr="00D27129" w:rsidRDefault="00D27129" w:rsidP="00D27129">
      <w:pPr>
        <w:pStyle w:val="Style81"/>
        <w:widowControl/>
        <w:ind w:firstLine="709"/>
        <w:jc w:val="both"/>
        <w:rPr>
          <w:rFonts w:ascii="Times New Roman" w:hAnsi="Times New Roman" w:cs="Times New Roman"/>
          <w:b/>
          <w:bCs/>
        </w:rPr>
      </w:pPr>
    </w:p>
    <w:p w:rsidR="00D27129" w:rsidRPr="00D27129" w:rsidRDefault="00D27129" w:rsidP="00D27129">
      <w:pPr>
        <w:pStyle w:val="Style81"/>
        <w:widowControl/>
        <w:ind w:firstLine="709"/>
        <w:jc w:val="both"/>
        <w:rPr>
          <w:rFonts w:ascii="Times New Roman" w:hAnsi="Times New Roman" w:cs="Times New Roman"/>
          <w:b/>
          <w:bCs/>
        </w:rPr>
      </w:pPr>
      <w:r w:rsidRPr="00D27129">
        <w:rPr>
          <w:rFonts w:ascii="Times New Roman" w:hAnsi="Times New Roman" w:cs="Times New Roman"/>
          <w:b/>
          <w:bCs/>
        </w:rPr>
        <w:t>3.4556</w:t>
      </w:r>
    </w:p>
    <w:p w:rsidR="00D27129" w:rsidRPr="00D27129" w:rsidRDefault="00D27129" w:rsidP="00D27129">
      <w:pPr>
        <w:pStyle w:val="Style81"/>
        <w:widowControl/>
        <w:ind w:firstLine="709"/>
        <w:jc w:val="both"/>
        <w:rPr>
          <w:rFonts w:ascii="Times New Roman" w:hAnsi="Times New Roman" w:cs="Times New Roman"/>
          <w:b/>
          <w:bCs/>
        </w:rPr>
      </w:pPr>
      <w:r w:rsidRPr="00D27129">
        <w:rPr>
          <w:rFonts w:ascii="Times New Roman" w:hAnsi="Times New Roman" w:cs="Times New Roman"/>
          <w:b/>
          <w:bCs/>
        </w:rPr>
        <w:t>диаграмма представления</w:t>
      </w:r>
    </w:p>
    <w:p w:rsidR="00D27129" w:rsidRPr="00D27129" w:rsidRDefault="00D27129" w:rsidP="00D27129">
      <w:pPr>
        <w:pStyle w:val="Style80"/>
        <w:widowControl/>
        <w:ind w:firstLine="709"/>
        <w:jc w:val="both"/>
        <w:rPr>
          <w:rStyle w:val="FontStyle112"/>
          <w:rFonts w:ascii="Times New Roman" w:hAnsi="Times New Roman" w:cs="Times New Roman"/>
          <w:i/>
          <w:iCs/>
          <w:sz w:val="24"/>
          <w:szCs w:val="24"/>
          <w:lang w:eastAsia="en-US"/>
        </w:rPr>
      </w:pPr>
      <w:r w:rsidRPr="00D27129">
        <w:rPr>
          <w:rFonts w:ascii="Times New Roman" w:hAnsi="Times New Roman" w:cs="Times New Roman"/>
          <w:b/>
          <w:bCs/>
          <w:i/>
          <w:iCs/>
        </w:rPr>
        <w:t>1.</w:t>
      </w:r>
      <w:r w:rsidRPr="00D27129">
        <w:rPr>
          <w:rFonts w:ascii="Times New Roman" w:hAnsi="Times New Roman" w:cs="Times New Roman"/>
        </w:rPr>
        <w:t xml:space="preserve"> графическое представление базовой семантики представления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3.1.208]</w:t>
      </w:r>
    </w:p>
    <w:p w:rsidR="00D27129" w:rsidRPr="00D27129" w:rsidRDefault="00D27129" w:rsidP="00D27129">
      <w:pPr>
        <w:pStyle w:val="Style80"/>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3.4557</w:t>
      </w:r>
    </w:p>
    <w:p w:rsidR="00D27129" w:rsidRPr="00D27129" w:rsidRDefault="00D27129" w:rsidP="00D27129">
      <w:pPr>
        <w:pStyle w:val="Style80"/>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точка зрения</w:t>
      </w:r>
    </w:p>
    <w:p w:rsidR="00D27129" w:rsidRPr="00D27129" w:rsidRDefault="00D27129" w:rsidP="00D27129">
      <w:pPr>
        <w:pStyle w:val="Style80"/>
        <w:widowControl/>
        <w:ind w:firstLine="709"/>
        <w:jc w:val="both"/>
        <w:rPr>
          <w:rStyle w:val="FontStyle112"/>
          <w:rFonts w:ascii="Times New Roman" w:hAnsi="Times New Roman" w:cs="Times New Roman"/>
          <w:b/>
          <w:sz w:val="24"/>
          <w:szCs w:val="24"/>
          <w:lang w:eastAsia="en-US"/>
        </w:rPr>
      </w:pPr>
      <w:r w:rsidRPr="00D27129">
        <w:rPr>
          <w:rStyle w:val="FontStyle112"/>
          <w:rFonts w:ascii="Times New Roman" w:hAnsi="Times New Roman" w:cs="Times New Roman"/>
          <w:b/>
          <w:bCs/>
          <w:i/>
          <w:iCs/>
          <w:sz w:val="24"/>
          <w:szCs w:val="24"/>
        </w:rPr>
        <w:t>1.</w:t>
      </w:r>
      <w:r w:rsidRPr="00D27129">
        <w:rPr>
          <w:rStyle w:val="FontStyle112"/>
          <w:rFonts w:ascii="Times New Roman" w:hAnsi="Times New Roman" w:cs="Times New Roman"/>
          <w:sz w:val="24"/>
          <w:szCs w:val="24"/>
          <w:lang w:eastAsia="en-US"/>
        </w:rPr>
        <w:t xml:space="preserve"> спецификация условных обозначений для создания и использования представления </w:t>
      </w:r>
      <w:r w:rsidRPr="00D27129">
        <w:rPr>
          <w:rStyle w:val="FontStyle111"/>
          <w:rFonts w:ascii="Times New Roman" w:hAnsi="Times New Roman" w:cs="Times New Roman"/>
          <w:b w:val="0"/>
          <w:sz w:val="24"/>
          <w:szCs w:val="24"/>
          <w:lang w:eastAsia="en-US"/>
        </w:rPr>
        <w:t>[ISO/IEC 19506:2012 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w:t>
      </w:r>
      <w:r w:rsidRPr="00D27129">
        <w:rPr>
          <w:rStyle w:val="FontStyle112"/>
          <w:rFonts w:ascii="Times New Roman" w:hAnsi="Times New Roman" w:cs="Times New Roman"/>
          <w:b/>
          <w:sz w:val="24"/>
          <w:szCs w:val="24"/>
          <w:lang w:eastAsia="en-US"/>
        </w:rPr>
        <w:t>4]</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p>
    <w:p w:rsidR="00D27129" w:rsidRPr="009C65E5" w:rsidRDefault="00D27129" w:rsidP="00D27129">
      <w:pPr>
        <w:pStyle w:val="Style80"/>
        <w:widowControl/>
        <w:ind w:firstLine="709"/>
        <w:jc w:val="both"/>
        <w:rPr>
          <w:rStyle w:val="FontStyle112"/>
          <w:rFonts w:ascii="Times New Roman" w:hAnsi="Times New Roman" w:cs="Times New Roman"/>
          <w:sz w:val="22"/>
          <w:szCs w:val="22"/>
          <w:lang w:eastAsia="en-US"/>
        </w:rPr>
      </w:pPr>
      <w:r w:rsidRPr="009C65E5">
        <w:rPr>
          <w:rStyle w:val="FontStyle112"/>
          <w:rFonts w:ascii="Times New Roman" w:hAnsi="Times New Roman" w:cs="Times New Roman"/>
          <w:sz w:val="22"/>
          <w:szCs w:val="22"/>
          <w:lang w:eastAsia="en-US"/>
        </w:rPr>
        <w:t>П</w:t>
      </w:r>
      <w:r w:rsidR="009C65E5" w:rsidRPr="009C65E5">
        <w:rPr>
          <w:rStyle w:val="FontStyle112"/>
          <w:rFonts w:ascii="Times New Roman" w:hAnsi="Times New Roman" w:cs="Times New Roman"/>
          <w:sz w:val="22"/>
          <w:szCs w:val="22"/>
          <w:lang w:eastAsia="en-US"/>
        </w:rPr>
        <w:t>римечание</w:t>
      </w:r>
      <w:r w:rsidRPr="009C65E5">
        <w:rPr>
          <w:rStyle w:val="FontStyle112"/>
          <w:rFonts w:ascii="Times New Roman" w:hAnsi="Times New Roman" w:cs="Times New Roman"/>
          <w:sz w:val="22"/>
          <w:szCs w:val="22"/>
          <w:lang w:eastAsia="en-US"/>
        </w:rPr>
        <w:t xml:space="preserve"> </w:t>
      </w:r>
      <w:r w:rsidR="009C65E5" w:rsidRPr="009C65E5">
        <w:rPr>
          <w:rStyle w:val="FontStyle112"/>
          <w:rFonts w:ascii="Times New Roman" w:hAnsi="Times New Roman" w:cs="Times New Roman"/>
          <w:sz w:val="22"/>
          <w:szCs w:val="22"/>
          <w:lang w:eastAsia="en-US"/>
        </w:rPr>
        <w:t>-</w:t>
      </w:r>
      <w:r w:rsidRPr="009C65E5">
        <w:rPr>
          <w:rStyle w:val="FontStyle112"/>
          <w:rFonts w:ascii="Times New Roman" w:hAnsi="Times New Roman" w:cs="Times New Roman"/>
          <w:sz w:val="22"/>
          <w:szCs w:val="22"/>
          <w:lang w:eastAsia="en-US"/>
        </w:rPr>
        <w:t xml:space="preserve"> Шаблон или стандартная заготовка, с помощью которой можно разрабатывать отдельные представления путем определения целей и аудитории для представления, а также методики его создания и анализа. </w:t>
      </w:r>
    </w:p>
    <w:p w:rsidR="00D27129" w:rsidRPr="00D27129" w:rsidRDefault="00D27129" w:rsidP="00D27129">
      <w:pPr>
        <w:pStyle w:val="Style80"/>
        <w:widowControl/>
        <w:ind w:firstLine="709"/>
        <w:jc w:val="both"/>
        <w:rPr>
          <w:rStyle w:val="FontStyle112"/>
          <w:rFonts w:ascii="Times New Roman" w:hAnsi="Times New Roman" w:cs="Times New Roman"/>
          <w:b/>
          <w:bCs/>
          <w:sz w:val="24"/>
          <w:szCs w:val="24"/>
          <w:lang w:eastAsia="en-US"/>
        </w:rPr>
      </w:pPr>
    </w:p>
    <w:p w:rsidR="00D27129" w:rsidRPr="00D27129" w:rsidRDefault="00D27129" w:rsidP="00D27129">
      <w:pPr>
        <w:pStyle w:val="Style80"/>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 xml:space="preserve">3.4558 </w:t>
      </w:r>
    </w:p>
    <w:p w:rsidR="00D27129" w:rsidRPr="00D27129" w:rsidRDefault="00D27129" w:rsidP="00D27129">
      <w:pPr>
        <w:pStyle w:val="Style80"/>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точка зрения (в системе)</w:t>
      </w:r>
    </w:p>
    <w:p w:rsidR="00D27129" w:rsidRPr="00D27129" w:rsidRDefault="00D27129" w:rsidP="00D27129">
      <w:pPr>
        <w:pStyle w:val="Style81"/>
        <w:widowControl/>
        <w:ind w:firstLine="709"/>
        <w:jc w:val="both"/>
        <w:rPr>
          <w:rStyle w:val="FontStyle112"/>
          <w:rFonts w:ascii="Times New Roman" w:hAnsi="Times New Roman" w:cs="Times New Roman"/>
          <w:b/>
          <w:sz w:val="24"/>
          <w:szCs w:val="24"/>
          <w:lang w:eastAsia="en-US"/>
        </w:rPr>
      </w:pPr>
      <w:r w:rsidRPr="00D27129">
        <w:rPr>
          <w:rStyle w:val="FontStyle112"/>
          <w:rFonts w:ascii="Times New Roman" w:hAnsi="Times New Roman" w:cs="Times New Roman"/>
          <w:b/>
          <w:bCs/>
          <w:i/>
          <w:iCs/>
          <w:sz w:val="24"/>
          <w:szCs w:val="24"/>
        </w:rPr>
        <w:t>1.</w:t>
      </w:r>
      <w:r w:rsidRPr="00D27129">
        <w:rPr>
          <w:rStyle w:val="FontStyle112"/>
          <w:rFonts w:ascii="Times New Roman" w:hAnsi="Times New Roman" w:cs="Times New Roman"/>
          <w:sz w:val="24"/>
          <w:szCs w:val="24"/>
          <w:lang w:eastAsia="en-US"/>
        </w:rPr>
        <w:t xml:space="preserve"> форма абстракции, достигаемая с использованием выборочной совокупности архитектурных понятий и структурирующих правил, чтобы сосредоточить внимание на определенных особенностях в рамках системы </w:t>
      </w:r>
      <w:r w:rsidRPr="00D27129">
        <w:rPr>
          <w:rStyle w:val="FontStyle111"/>
          <w:rFonts w:ascii="Times New Roman" w:hAnsi="Times New Roman" w:cs="Times New Roman"/>
          <w:b w:val="0"/>
          <w:sz w:val="24"/>
          <w:szCs w:val="24"/>
          <w:lang w:eastAsia="en-US"/>
        </w:rPr>
        <w:t xml:space="preserve">[ISO/IEC 10746-2:2009 Информационные технологии — Открытая распределенная обработка — Эталонная модель: Основы, </w:t>
      </w:r>
      <w:r w:rsidRPr="00D27129">
        <w:rPr>
          <w:rStyle w:val="FontStyle112"/>
          <w:rFonts w:ascii="Times New Roman" w:hAnsi="Times New Roman" w:cs="Times New Roman"/>
          <w:b/>
          <w:sz w:val="24"/>
          <w:szCs w:val="24"/>
          <w:lang w:eastAsia="en-US"/>
        </w:rPr>
        <w:t>3.2.7]</w:t>
      </w:r>
    </w:p>
    <w:p w:rsidR="00D27129" w:rsidRPr="00D27129" w:rsidRDefault="00D27129" w:rsidP="00D27129">
      <w:pPr>
        <w:pStyle w:val="Style81"/>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3.4559</w:t>
      </w:r>
    </w:p>
    <w:p w:rsidR="00D27129" w:rsidRPr="00D27129" w:rsidRDefault="00D27129" w:rsidP="00D27129">
      <w:pPr>
        <w:pStyle w:val="Style81"/>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 xml:space="preserve">соотнесение точки зрения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b/>
          <w:bCs/>
          <w:i/>
          <w:iCs/>
          <w:sz w:val="24"/>
          <w:szCs w:val="24"/>
        </w:rPr>
        <w:t>1.</w:t>
      </w:r>
      <w:r w:rsidRPr="00D27129">
        <w:rPr>
          <w:rStyle w:val="FontStyle112"/>
          <w:rFonts w:ascii="Times New Roman" w:hAnsi="Times New Roman" w:cs="Times New Roman"/>
          <w:sz w:val="24"/>
          <w:szCs w:val="24"/>
          <w:lang w:eastAsia="en-US"/>
        </w:rPr>
        <w:t xml:space="preserve"> описание того, что некоторые термины или другие лингвистические конструктивы в спецификации из одной точки зрения связаны (например, описать те же самые логические объекты как) с терминами или конструктивами в спецификации из второй точки зрения </w:t>
      </w:r>
      <w:r w:rsidRPr="00D27129">
        <w:rPr>
          <w:rStyle w:val="FontStyle111"/>
          <w:rFonts w:ascii="Times New Roman" w:hAnsi="Times New Roman" w:cs="Times New Roman"/>
          <w:b w:val="0"/>
          <w:sz w:val="24"/>
          <w:szCs w:val="24"/>
          <w:lang w:eastAsia="en-US"/>
        </w:rPr>
        <w:t>[ISO/IEC 10746</w:t>
      </w:r>
      <w:r w:rsidRPr="00D27129">
        <w:rPr>
          <w:rStyle w:val="FontStyle111"/>
          <w:rFonts w:ascii="Times New Roman" w:hAnsi="Times New Roman" w:cs="Times New Roman"/>
          <w:b w:val="0"/>
          <w:sz w:val="24"/>
          <w:szCs w:val="24"/>
          <w:lang w:eastAsia="en-US"/>
        </w:rPr>
        <w:softHyphen/>
        <w:t>2:2009 Информационные технологии — Открытая распределенная обработка — Эталонная модель: Основы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3.2.8]</w:t>
      </w:r>
    </w:p>
    <w:p w:rsidR="00D27129" w:rsidRPr="00D27129" w:rsidRDefault="00D27129" w:rsidP="00D27129">
      <w:pPr>
        <w:pStyle w:val="Style80"/>
        <w:widowControl/>
        <w:ind w:firstLine="709"/>
        <w:jc w:val="both"/>
        <w:rPr>
          <w:rStyle w:val="FontStyle112"/>
          <w:rFonts w:ascii="Times New Roman" w:hAnsi="Times New Roman" w:cs="Times New Roman"/>
          <w:sz w:val="24"/>
          <w:szCs w:val="24"/>
        </w:rPr>
      </w:pPr>
    </w:p>
    <w:p w:rsidR="00D27129" w:rsidRPr="009C65E5" w:rsidRDefault="00D27129" w:rsidP="00D27129">
      <w:pPr>
        <w:pStyle w:val="Style80"/>
        <w:widowControl/>
        <w:ind w:firstLine="709"/>
        <w:jc w:val="both"/>
        <w:rPr>
          <w:rFonts w:ascii="Times New Roman" w:eastAsia="Times New Roman" w:hAnsi="Times New Roman" w:cs="Times New Roman"/>
          <w:color w:val="000000"/>
          <w:sz w:val="22"/>
          <w:szCs w:val="22"/>
        </w:rPr>
      </w:pPr>
      <w:r w:rsidRPr="009C65E5">
        <w:rPr>
          <w:rStyle w:val="FontStyle112"/>
          <w:rFonts w:ascii="Times New Roman" w:hAnsi="Times New Roman" w:cs="Times New Roman"/>
          <w:sz w:val="22"/>
          <w:szCs w:val="22"/>
        </w:rPr>
        <w:t>П</w:t>
      </w:r>
      <w:r w:rsidR="009C65E5" w:rsidRPr="009C65E5">
        <w:rPr>
          <w:rStyle w:val="FontStyle112"/>
          <w:rFonts w:ascii="Times New Roman" w:hAnsi="Times New Roman" w:cs="Times New Roman"/>
          <w:sz w:val="22"/>
          <w:szCs w:val="22"/>
        </w:rPr>
        <w:t>римечание</w:t>
      </w:r>
      <w:r w:rsidRPr="009C65E5">
        <w:rPr>
          <w:rStyle w:val="FontStyle112"/>
          <w:rFonts w:ascii="Times New Roman" w:hAnsi="Times New Roman" w:cs="Times New Roman"/>
          <w:sz w:val="22"/>
          <w:szCs w:val="22"/>
        </w:rPr>
        <w:t xml:space="preserve"> </w:t>
      </w:r>
      <w:r w:rsidR="009C65E5" w:rsidRPr="009C65E5">
        <w:rPr>
          <w:rStyle w:val="FontStyle112"/>
          <w:rFonts w:ascii="Times New Roman" w:hAnsi="Times New Roman" w:cs="Times New Roman"/>
          <w:sz w:val="22"/>
          <w:szCs w:val="22"/>
        </w:rPr>
        <w:t>-</w:t>
      </w:r>
      <w:r w:rsidRPr="009C65E5">
        <w:rPr>
          <w:rStyle w:val="FontStyle112"/>
          <w:rFonts w:ascii="Times New Roman" w:hAnsi="Times New Roman" w:cs="Times New Roman"/>
          <w:sz w:val="22"/>
          <w:szCs w:val="22"/>
        </w:rPr>
        <w:t xml:space="preserve"> Формы связи, которые могут быть выражены, будут зависеть от используемого метода спецификации. Термины, связанные с соотнесением, необязательно должны выражаться с использованием одного метода спецификации. Соотнесение может связывать термин в одном методе спецификации с термином в другом методе спецификации. Вместо того, чтобы связывать каждую отдельную пару терминов, можно выразить общее соотнесение между самими методами спецификаций. Например, операторы композиций, </w:t>
      </w:r>
      <w:r w:rsidRPr="009C65E5">
        <w:rPr>
          <w:rFonts w:ascii="Times New Roman" w:eastAsia="Times New Roman" w:hAnsi="Times New Roman" w:cs="Times New Roman"/>
          <w:color w:val="000000"/>
          <w:sz w:val="22"/>
          <w:szCs w:val="22"/>
          <w:shd w:val="clear" w:color="auto" w:fill="FFFFFF"/>
        </w:rPr>
        <w:t xml:space="preserve">определенные в различных методах спецификации, могут быть связаны, подразумевая соотнесения, </w:t>
      </w:r>
      <w:r w:rsidRPr="009C65E5">
        <w:rPr>
          <w:rFonts w:ascii="Times New Roman" w:eastAsia="Times New Roman" w:hAnsi="Times New Roman" w:cs="Times New Roman"/>
          <w:color w:val="000000"/>
          <w:sz w:val="22"/>
          <w:szCs w:val="22"/>
        </w:rPr>
        <w:t>где эти операторы используются для связывания терминов в соответствующих точках зрения.</w:t>
      </w:r>
    </w:p>
    <w:p w:rsidR="00D27129" w:rsidRPr="00D27129" w:rsidRDefault="00D27129" w:rsidP="00D27129">
      <w:pPr>
        <w:shd w:val="clear" w:color="auto" w:fill="FFFFFF"/>
        <w:ind w:firstLine="709"/>
        <w:rPr>
          <w:b/>
          <w:bCs/>
          <w:color w:val="000000"/>
          <w:sz w:val="24"/>
        </w:rPr>
      </w:pPr>
    </w:p>
    <w:p w:rsidR="00D27129" w:rsidRPr="00D27129" w:rsidRDefault="00D27129" w:rsidP="00D27129">
      <w:pPr>
        <w:shd w:val="clear" w:color="auto" w:fill="FFFFFF"/>
        <w:ind w:firstLine="709"/>
        <w:rPr>
          <w:b/>
          <w:bCs/>
          <w:color w:val="000000"/>
          <w:sz w:val="24"/>
        </w:rPr>
      </w:pPr>
      <w:r w:rsidRPr="00D27129">
        <w:rPr>
          <w:b/>
          <w:bCs/>
          <w:color w:val="000000"/>
          <w:sz w:val="24"/>
        </w:rPr>
        <w:lastRenderedPageBreak/>
        <w:t xml:space="preserve">3.4560 </w:t>
      </w:r>
    </w:p>
    <w:p w:rsidR="00D27129" w:rsidRPr="00D27129" w:rsidRDefault="00D27129" w:rsidP="00D27129">
      <w:pPr>
        <w:shd w:val="clear" w:color="auto" w:fill="FFFFFF"/>
        <w:ind w:firstLine="709"/>
        <w:rPr>
          <w:b/>
          <w:bCs/>
          <w:color w:val="000000"/>
          <w:sz w:val="24"/>
        </w:rPr>
      </w:pPr>
      <w:r w:rsidRPr="00D27129">
        <w:rPr>
          <w:b/>
          <w:bCs/>
          <w:color w:val="000000"/>
          <w:sz w:val="24"/>
        </w:rPr>
        <w:t>описание точки зрения</w:t>
      </w:r>
    </w:p>
    <w:p w:rsidR="00D27129" w:rsidRPr="00D27129" w:rsidRDefault="00D27129" w:rsidP="00D27129">
      <w:pPr>
        <w:shd w:val="clear" w:color="auto" w:fill="FFFFFF"/>
        <w:ind w:firstLine="709"/>
        <w:rPr>
          <w:rStyle w:val="FontStyle112"/>
          <w:rFonts w:ascii="Times New Roman" w:hAnsi="Times New Roman" w:cs="Times New Roman"/>
          <w:b/>
          <w:i/>
          <w:iCs/>
          <w:sz w:val="24"/>
          <w:szCs w:val="24"/>
        </w:rPr>
      </w:pPr>
      <w:r w:rsidRPr="00D27129">
        <w:rPr>
          <w:b/>
          <w:bCs/>
          <w:i/>
          <w:iCs/>
          <w:color w:val="000000"/>
          <w:sz w:val="24"/>
        </w:rPr>
        <w:t>1.</w:t>
      </w:r>
      <w:r w:rsidRPr="00D27129">
        <w:rPr>
          <w:color w:val="000000"/>
          <w:sz w:val="24"/>
        </w:rPr>
        <w:t xml:space="preserve"> краткое описание с точки зрения модели IDEF0, которое представлено в контекстной диаграмме модели a-0 </w:t>
      </w:r>
      <w:r w:rsidRPr="00D27129">
        <w:rPr>
          <w:rStyle w:val="FontStyle111"/>
          <w:rFonts w:ascii="Times New Roman" w:hAnsi="Times New Roman" w:cs="Times New Roman"/>
          <w:b w:val="0"/>
          <w:sz w:val="24"/>
          <w:szCs w:val="24"/>
        </w:rPr>
        <w:t xml:space="preserve">[IEEE 1320.1-1998 (R2004) Стандарт IEEE функционального синтаксиса языка моделирования и семантики для IDEF0, </w:t>
      </w:r>
      <w:r w:rsidRPr="00D27129">
        <w:rPr>
          <w:rStyle w:val="FontStyle112"/>
          <w:rFonts w:ascii="Times New Roman" w:hAnsi="Times New Roman" w:cs="Times New Roman"/>
          <w:b/>
          <w:sz w:val="24"/>
          <w:szCs w:val="24"/>
        </w:rPr>
        <w:t>2.1.109]</w:t>
      </w:r>
    </w:p>
    <w:p w:rsidR="00D27129" w:rsidRPr="00D27129" w:rsidRDefault="00D27129" w:rsidP="00D27129">
      <w:pPr>
        <w:shd w:val="clear" w:color="auto" w:fill="FFFFFF"/>
        <w:ind w:firstLine="709"/>
        <w:rPr>
          <w:rStyle w:val="FontStyle112"/>
          <w:rFonts w:ascii="Times New Roman" w:hAnsi="Times New Roman" w:cs="Times New Roman"/>
          <w:b/>
          <w:bCs/>
          <w:sz w:val="24"/>
          <w:szCs w:val="24"/>
        </w:rPr>
      </w:pPr>
      <w:r w:rsidRPr="00D27129">
        <w:rPr>
          <w:rStyle w:val="FontStyle112"/>
          <w:rFonts w:ascii="Times New Roman" w:hAnsi="Times New Roman" w:cs="Times New Roman"/>
          <w:b/>
          <w:bCs/>
          <w:sz w:val="24"/>
          <w:szCs w:val="24"/>
        </w:rPr>
        <w:t>3.4561</w:t>
      </w:r>
    </w:p>
    <w:p w:rsidR="00D27129" w:rsidRPr="00D27129" w:rsidRDefault="00D27129" w:rsidP="00D27129">
      <w:pPr>
        <w:shd w:val="clear" w:color="auto" w:fill="FFFFFF"/>
        <w:ind w:firstLine="709"/>
        <w:rPr>
          <w:rStyle w:val="FontStyle112"/>
          <w:rFonts w:ascii="Times New Roman" w:hAnsi="Times New Roman" w:cs="Times New Roman"/>
          <w:b/>
          <w:bCs/>
          <w:sz w:val="24"/>
          <w:szCs w:val="24"/>
        </w:rPr>
      </w:pPr>
      <w:r w:rsidRPr="00D27129">
        <w:rPr>
          <w:rStyle w:val="FontStyle112"/>
          <w:rFonts w:ascii="Times New Roman" w:hAnsi="Times New Roman" w:cs="Times New Roman"/>
          <w:b/>
          <w:bCs/>
          <w:sz w:val="24"/>
          <w:szCs w:val="24"/>
        </w:rPr>
        <w:t xml:space="preserve">злоумышленное нарушение </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Fonts w:ascii="Times New Roman" w:eastAsia="Times New Roman" w:hAnsi="Times New Roman" w:cs="Times New Roman"/>
          <w:b/>
          <w:bCs/>
          <w:i/>
          <w:iCs/>
          <w:color w:val="000000"/>
        </w:rPr>
        <w:t>1.</w:t>
      </w:r>
      <w:r w:rsidRPr="00D27129">
        <w:rPr>
          <w:rFonts w:ascii="Times New Roman" w:eastAsia="Times New Roman" w:hAnsi="Times New Roman" w:cs="Times New Roman"/>
          <w:color w:val="000000"/>
        </w:rPr>
        <w:t xml:space="preserve"> поведение, противоречащий тому, что требуют правила </w:t>
      </w:r>
      <w:r w:rsidRPr="00D27129">
        <w:rPr>
          <w:rStyle w:val="FontStyle111"/>
          <w:rFonts w:ascii="Times New Roman" w:hAnsi="Times New Roman" w:cs="Times New Roman"/>
          <w:b w:val="0"/>
          <w:sz w:val="24"/>
          <w:szCs w:val="24"/>
          <w:lang w:eastAsia="en-US"/>
        </w:rPr>
        <w:t>[ISO/IEC 15414:2015 Информационные технологии — Открытая распределенная обработка — Эталонная модель — Предпринимательский язык,</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6.3.8]</w:t>
      </w:r>
      <w:r w:rsidRPr="00D27129">
        <w:rPr>
          <w:rStyle w:val="FontStyle112"/>
          <w:rFonts w:ascii="Times New Roman" w:hAnsi="Times New Roman" w:cs="Times New Roman"/>
          <w:i/>
          <w:iCs/>
          <w:sz w:val="24"/>
          <w:szCs w:val="24"/>
        </w:rPr>
        <w:t xml:space="preserve"> </w:t>
      </w:r>
      <w:r w:rsidRPr="00D27129">
        <w:rPr>
          <w:rStyle w:val="FontStyle112"/>
          <w:rFonts w:ascii="Times New Roman" w:hAnsi="Times New Roman" w:cs="Times New Roman"/>
          <w:b/>
          <w:bCs/>
          <w:i/>
          <w:iCs/>
          <w:sz w:val="24"/>
          <w:szCs w:val="24"/>
        </w:rPr>
        <w:t xml:space="preserve">2. </w:t>
      </w:r>
      <w:r w:rsidRPr="00D27129">
        <w:rPr>
          <w:rStyle w:val="FontStyle112"/>
          <w:rFonts w:ascii="Times New Roman" w:hAnsi="Times New Roman" w:cs="Times New Roman"/>
          <w:sz w:val="24"/>
          <w:szCs w:val="24"/>
        </w:rPr>
        <w:t xml:space="preserve">поведение, действие или событие, отклоняющиеся от желаемого свойства или требования к системе, представляющего интерес </w:t>
      </w:r>
      <w:r w:rsidRPr="00D27129">
        <w:rPr>
          <w:rStyle w:val="FontStyle111"/>
          <w:rFonts w:ascii="Times New Roman" w:hAnsi="Times New Roman" w:cs="Times New Roman"/>
          <w:b w:val="0"/>
          <w:sz w:val="24"/>
          <w:szCs w:val="24"/>
          <w:lang w:eastAsia="en-US"/>
        </w:rPr>
        <w:t>[ISO/IEC 15026-1:2013 Системная и программная инженерия — Гарантирование систем и программного обеспечения — Часть 1: Понятия и словарь,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3.4.7]</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p>
    <w:p w:rsidR="00D27129" w:rsidRPr="009C65E5" w:rsidRDefault="00D27129" w:rsidP="00D27129">
      <w:pPr>
        <w:pStyle w:val="Style80"/>
        <w:widowControl/>
        <w:ind w:firstLine="709"/>
        <w:jc w:val="both"/>
        <w:rPr>
          <w:rStyle w:val="FontStyle112"/>
          <w:rFonts w:ascii="Times New Roman" w:hAnsi="Times New Roman" w:cs="Times New Roman"/>
          <w:sz w:val="22"/>
          <w:szCs w:val="22"/>
          <w:lang w:eastAsia="en-US"/>
        </w:rPr>
      </w:pPr>
      <w:r w:rsidRPr="009C65E5">
        <w:rPr>
          <w:rStyle w:val="FontStyle112"/>
          <w:rFonts w:ascii="Times New Roman" w:hAnsi="Times New Roman" w:cs="Times New Roman"/>
          <w:sz w:val="22"/>
          <w:szCs w:val="22"/>
          <w:lang w:eastAsia="en-US"/>
        </w:rPr>
        <w:t>П</w:t>
      </w:r>
      <w:r w:rsidR="009C65E5" w:rsidRPr="009C65E5">
        <w:rPr>
          <w:rStyle w:val="FontStyle112"/>
          <w:rFonts w:ascii="Times New Roman" w:hAnsi="Times New Roman" w:cs="Times New Roman"/>
          <w:sz w:val="22"/>
          <w:szCs w:val="22"/>
          <w:lang w:eastAsia="en-US"/>
        </w:rPr>
        <w:t>римечание</w:t>
      </w:r>
      <w:r w:rsidRPr="009C65E5">
        <w:rPr>
          <w:rStyle w:val="FontStyle112"/>
          <w:rFonts w:ascii="Times New Roman" w:hAnsi="Times New Roman" w:cs="Times New Roman"/>
          <w:sz w:val="22"/>
          <w:szCs w:val="22"/>
          <w:lang w:eastAsia="en-US"/>
        </w:rPr>
        <w:t xml:space="preserve"> </w:t>
      </w:r>
      <w:r w:rsidR="009C65E5" w:rsidRPr="009C65E5">
        <w:rPr>
          <w:rStyle w:val="FontStyle112"/>
          <w:rFonts w:ascii="Times New Roman" w:hAnsi="Times New Roman" w:cs="Times New Roman"/>
          <w:sz w:val="22"/>
          <w:szCs w:val="22"/>
          <w:lang w:eastAsia="en-US"/>
        </w:rPr>
        <w:t>-</w:t>
      </w:r>
      <w:r w:rsidRPr="009C65E5">
        <w:rPr>
          <w:rStyle w:val="FontStyle112"/>
          <w:rFonts w:ascii="Times New Roman" w:hAnsi="Times New Roman" w:cs="Times New Roman"/>
          <w:sz w:val="22"/>
          <w:szCs w:val="22"/>
          <w:lang w:eastAsia="en-US"/>
        </w:rPr>
        <w:t xml:space="preserve"> В области безопасности - термин «злоумышленное нарушение» используется для обозначения преднамеренного нарушения человеком процедуры или правила. Правило или политика могут предусмотреть поведение, которое произойдет при злоумышленном нарушении этого или какого-либо другого правила или политики. </w:t>
      </w:r>
    </w:p>
    <w:p w:rsidR="00D27129" w:rsidRPr="00D27129" w:rsidRDefault="00D27129" w:rsidP="00D27129">
      <w:pPr>
        <w:pStyle w:val="Style80"/>
        <w:widowControl/>
        <w:ind w:firstLine="709"/>
        <w:jc w:val="both"/>
        <w:rPr>
          <w:rStyle w:val="FontStyle112"/>
          <w:rFonts w:ascii="Times New Roman" w:hAnsi="Times New Roman" w:cs="Times New Roman"/>
          <w:b/>
          <w:bCs/>
          <w:sz w:val="24"/>
          <w:szCs w:val="24"/>
          <w:lang w:eastAsia="en-US"/>
        </w:rPr>
      </w:pPr>
    </w:p>
    <w:p w:rsidR="00D27129" w:rsidRPr="00D27129" w:rsidRDefault="00D27129" w:rsidP="00D27129">
      <w:pPr>
        <w:pStyle w:val="Style80"/>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3.4562</w:t>
      </w:r>
    </w:p>
    <w:p w:rsidR="00D27129" w:rsidRPr="00D27129" w:rsidRDefault="00D27129" w:rsidP="00D27129">
      <w:pPr>
        <w:pStyle w:val="Style80"/>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виртуальный</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b/>
          <w:bCs/>
          <w:i/>
          <w:iCs/>
          <w:sz w:val="24"/>
          <w:szCs w:val="24"/>
        </w:rPr>
        <w:t>1.</w:t>
      </w:r>
      <w:r w:rsidRPr="00D27129">
        <w:rPr>
          <w:rFonts w:ascii="Times New Roman" w:eastAsia="Times New Roman" w:hAnsi="Times New Roman" w:cs="Times New Roman"/>
          <w:color w:val="000000"/>
        </w:rPr>
        <w:t xml:space="preserve"> относящийся к функциональному модулю, который представляется реальным, но функции которого выполняются другими средствами. </w:t>
      </w:r>
      <w:r w:rsidRPr="00D27129">
        <w:rPr>
          <w:rStyle w:val="FontStyle111"/>
          <w:rFonts w:ascii="Times New Roman" w:hAnsi="Times New Roman" w:cs="Times New Roman"/>
          <w:sz w:val="24"/>
          <w:szCs w:val="24"/>
          <w:lang w:eastAsia="en-US"/>
        </w:rPr>
        <w:t xml:space="preserve">[ISO/IEC 2382:2015, Информационные технологии — Словарь] </w:t>
      </w:r>
      <w:r w:rsidRPr="00D27129">
        <w:rPr>
          <w:rStyle w:val="FontStyle110"/>
          <w:rFonts w:ascii="Times New Roman" w:hAnsi="Times New Roman" w:cs="Times New Roman"/>
          <w:sz w:val="24"/>
          <w:szCs w:val="24"/>
          <w:lang w:eastAsia="en-US"/>
        </w:rPr>
        <w:t>2.</w:t>
      </w:r>
      <w:r w:rsidRPr="00D27129">
        <w:rPr>
          <w:rStyle w:val="FontStyle110"/>
          <w:rFonts w:ascii="Times New Roman" w:hAnsi="Times New Roman" w:cs="Times New Roman"/>
          <w:sz w:val="24"/>
          <w:szCs w:val="24"/>
        </w:rPr>
        <w:t xml:space="preserve"> </w:t>
      </w:r>
      <w:r w:rsidRPr="00D27129">
        <w:rPr>
          <w:rStyle w:val="FontStyle110"/>
          <w:rFonts w:ascii="Times New Roman" w:hAnsi="Times New Roman" w:cs="Times New Roman"/>
          <w:b w:val="0"/>
          <w:i w:val="0"/>
          <w:sz w:val="24"/>
          <w:szCs w:val="24"/>
        </w:rPr>
        <w:t>для логического объекта, состоящего из одного или нескольких исходных базовых логических объектов</w:t>
      </w:r>
      <w:r w:rsidRPr="00D27129">
        <w:rPr>
          <w:rStyle w:val="FontStyle110"/>
          <w:rFonts w:ascii="Times New Roman" w:hAnsi="Times New Roman" w:cs="Times New Roman"/>
          <w:sz w:val="24"/>
          <w:szCs w:val="24"/>
        </w:rPr>
        <w:t xml:space="preserve"> </w:t>
      </w:r>
      <w:r w:rsidRPr="00D27129">
        <w:rPr>
          <w:rStyle w:val="FontStyle111"/>
          <w:rFonts w:ascii="Times New Roman" w:hAnsi="Times New Roman" w:cs="Times New Roman"/>
          <w:b w:val="0"/>
          <w:sz w:val="24"/>
          <w:szCs w:val="24"/>
          <w:lang w:eastAsia="en-US"/>
        </w:rPr>
        <w:t>[ISO/IEC 15476-4:2005 Информационные технологии — Семантическая метамодель CDIF — Часть 4: Модели данных</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6.16]</w:t>
      </w:r>
    </w:p>
    <w:p w:rsidR="00D27129" w:rsidRPr="00D27129" w:rsidRDefault="00D27129" w:rsidP="00D27129">
      <w:pPr>
        <w:pStyle w:val="Style81"/>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3.4563</w:t>
      </w:r>
    </w:p>
    <w:p w:rsidR="00D27129" w:rsidRPr="00D27129" w:rsidRDefault="00D27129" w:rsidP="00D27129">
      <w:pPr>
        <w:pStyle w:val="Style81"/>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 xml:space="preserve">виртуальный адрес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b/>
          <w:bCs/>
          <w:i/>
          <w:iCs/>
          <w:sz w:val="24"/>
          <w:szCs w:val="24"/>
          <w:lang w:eastAsia="en-US"/>
        </w:rPr>
        <w:t xml:space="preserve">1. </w:t>
      </w:r>
      <w:r w:rsidRPr="00D27129">
        <w:rPr>
          <w:rStyle w:val="FontStyle112"/>
          <w:rFonts w:ascii="Times New Roman" w:hAnsi="Times New Roman" w:cs="Times New Roman"/>
          <w:sz w:val="24"/>
          <w:szCs w:val="24"/>
          <w:lang w:eastAsia="en-US"/>
        </w:rPr>
        <w:t>в системе виртуального ЗУ – адрес, присваиваемый к вспомогательной ячейке ЗУ, чтобы позволить этой ячейке доступ, как если бы она была частью оперативного ЗУ</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b/>
          <w:bCs/>
          <w:i/>
          <w:iCs/>
          <w:sz w:val="24"/>
          <w:szCs w:val="24"/>
          <w:lang w:eastAsia="en-US"/>
        </w:rPr>
        <w:t>см. также</w:t>
      </w:r>
      <w:r w:rsidRPr="00D27129">
        <w:rPr>
          <w:rStyle w:val="FontStyle112"/>
          <w:rFonts w:ascii="Times New Roman" w:hAnsi="Times New Roman" w:cs="Times New Roman"/>
          <w:i/>
          <w:iCs/>
          <w:sz w:val="24"/>
          <w:szCs w:val="24"/>
          <w:lang w:eastAsia="en-US"/>
        </w:rPr>
        <w:t xml:space="preserve"> </w:t>
      </w:r>
      <w:r w:rsidRPr="00D27129">
        <w:rPr>
          <w:rStyle w:val="FontStyle112"/>
          <w:rFonts w:ascii="Times New Roman" w:hAnsi="Times New Roman" w:cs="Times New Roman"/>
          <w:sz w:val="24"/>
          <w:szCs w:val="24"/>
          <w:lang w:eastAsia="en-US"/>
        </w:rPr>
        <w:t>действительный адрес</w:t>
      </w:r>
    </w:p>
    <w:p w:rsidR="00D27129" w:rsidRPr="00D27129" w:rsidRDefault="00D27129" w:rsidP="00D27129">
      <w:pPr>
        <w:pStyle w:val="Style81"/>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3.4564</w:t>
      </w:r>
    </w:p>
    <w:p w:rsidR="00D27129" w:rsidRPr="00D27129" w:rsidRDefault="00D27129" w:rsidP="00D27129">
      <w:pPr>
        <w:pStyle w:val="Style81"/>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виртуальная машина (VM)</w:t>
      </w:r>
    </w:p>
    <w:p w:rsidR="00D27129" w:rsidRPr="00D27129" w:rsidRDefault="00D27129" w:rsidP="00D27129">
      <w:pPr>
        <w:pStyle w:val="Style57"/>
        <w:widowControl/>
        <w:ind w:firstLine="709"/>
        <w:jc w:val="both"/>
        <w:rPr>
          <w:rStyle w:val="FontStyle111"/>
          <w:rFonts w:ascii="Times New Roman" w:hAnsi="Times New Roman" w:cs="Times New Roman"/>
          <w:b w:val="0"/>
          <w:bCs w:val="0"/>
          <w:sz w:val="24"/>
          <w:szCs w:val="24"/>
          <w:lang w:eastAsia="en-US"/>
        </w:rPr>
      </w:pPr>
      <w:r w:rsidRPr="00D27129">
        <w:rPr>
          <w:rStyle w:val="FontStyle112"/>
          <w:rFonts w:ascii="Times New Roman" w:hAnsi="Times New Roman" w:cs="Times New Roman"/>
          <w:b/>
          <w:bCs/>
          <w:i/>
          <w:iCs/>
          <w:sz w:val="24"/>
          <w:szCs w:val="24"/>
          <w:lang w:eastAsia="en-US"/>
        </w:rPr>
        <w:t xml:space="preserve">1. </w:t>
      </w:r>
      <w:r w:rsidRPr="00D27129">
        <w:rPr>
          <w:rStyle w:val="FontStyle112"/>
          <w:rFonts w:ascii="Times New Roman" w:hAnsi="Times New Roman" w:cs="Times New Roman"/>
          <w:sz w:val="24"/>
          <w:szCs w:val="24"/>
          <w:lang w:eastAsia="en-US"/>
        </w:rPr>
        <w:t xml:space="preserve">система обработки виртуальных данных, которая, судя по всему, находится в распоряжении определенного пользователя, но функции которой выполняются путем коллективного использования ресурсов системы обработки настоящих данных </w:t>
      </w:r>
      <w:r w:rsidRPr="00D27129">
        <w:rPr>
          <w:rStyle w:val="FontStyle111"/>
          <w:rFonts w:ascii="Times New Roman" w:hAnsi="Times New Roman" w:cs="Times New Roman"/>
          <w:b w:val="0"/>
          <w:sz w:val="24"/>
          <w:szCs w:val="24"/>
          <w:lang w:eastAsia="en-US"/>
        </w:rPr>
        <w:t>[ISO/IEC2382:2015, Информационные технологии — Словарь]</w:t>
      </w:r>
    </w:p>
    <w:p w:rsidR="00D27129" w:rsidRPr="00D27129" w:rsidRDefault="00D27129" w:rsidP="00D27129">
      <w:pPr>
        <w:pStyle w:val="Style81"/>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3.4565</w:t>
      </w:r>
    </w:p>
    <w:p w:rsidR="00D27129" w:rsidRPr="00D27129" w:rsidRDefault="00D27129" w:rsidP="00D27129">
      <w:pPr>
        <w:pStyle w:val="Style81"/>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виртуальная ссылка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b/>
          <w:bCs/>
          <w:i/>
          <w:iCs/>
          <w:sz w:val="24"/>
          <w:szCs w:val="24"/>
          <w:lang w:eastAsia="en-US"/>
        </w:rPr>
        <w:t xml:space="preserve">1. </w:t>
      </w:r>
      <w:r w:rsidRPr="00D27129">
        <w:rPr>
          <w:rStyle w:val="FontStyle112"/>
          <w:rFonts w:ascii="Times New Roman" w:hAnsi="Times New Roman" w:cs="Times New Roman"/>
          <w:sz w:val="24"/>
          <w:szCs w:val="24"/>
          <w:lang w:eastAsia="en-US"/>
        </w:rPr>
        <w:t xml:space="preserve">ссылка на понятия, отличающиеся от мета-логических объектов в метамодели </w:t>
      </w:r>
      <w:r w:rsidRPr="00D27129">
        <w:rPr>
          <w:rStyle w:val="FontStyle111"/>
          <w:rFonts w:ascii="Times New Roman" w:hAnsi="Times New Roman" w:cs="Times New Roman"/>
          <w:b w:val="0"/>
          <w:sz w:val="24"/>
          <w:szCs w:val="24"/>
          <w:lang w:eastAsia="en-US"/>
        </w:rPr>
        <w:t>[ISO/IEC 15474-1:2002 Информационные технологии — Каркас разработки CDIF — Часть 1: Обзор</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bCs/>
          <w:sz w:val="24"/>
          <w:szCs w:val="24"/>
          <w:lang w:eastAsia="en-US"/>
        </w:rPr>
        <w:t>4.2</w:t>
      </w:r>
      <w:r w:rsidRPr="00D27129">
        <w:rPr>
          <w:rStyle w:val="FontStyle112"/>
          <w:rFonts w:ascii="Times New Roman" w:hAnsi="Times New Roman" w:cs="Times New Roman"/>
          <w:b/>
          <w:sz w:val="24"/>
          <w:szCs w:val="24"/>
          <w:lang w:eastAsia="en-US"/>
        </w:rPr>
        <w:t xml:space="preserve"> </w:t>
      </w:r>
      <w:r w:rsidRPr="00D27129">
        <w:rPr>
          <w:rStyle w:val="FontStyle111"/>
          <w:rFonts w:ascii="Times New Roman" w:hAnsi="Times New Roman" w:cs="Times New Roman"/>
          <w:sz w:val="24"/>
          <w:szCs w:val="24"/>
          <w:lang w:eastAsia="en-US"/>
        </w:rPr>
        <w:t>]</w:t>
      </w:r>
      <w:r w:rsidRPr="00D27129">
        <w:rPr>
          <w:rStyle w:val="FontStyle112"/>
          <w:rFonts w:ascii="Times New Roman" w:hAnsi="Times New Roman" w:cs="Times New Roman"/>
          <w:i/>
          <w:iCs/>
          <w:sz w:val="24"/>
          <w:szCs w:val="24"/>
          <w:lang w:eastAsia="en-US"/>
        </w:rPr>
        <w:t xml:space="preserve">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9C65E5" w:rsidRDefault="00D27129" w:rsidP="00D27129">
      <w:pPr>
        <w:pStyle w:val="Style81"/>
        <w:widowControl/>
        <w:ind w:firstLine="709"/>
        <w:jc w:val="both"/>
        <w:rPr>
          <w:rStyle w:val="FontStyle112"/>
          <w:rFonts w:ascii="Times New Roman" w:hAnsi="Times New Roman" w:cs="Times New Roman"/>
          <w:sz w:val="22"/>
          <w:szCs w:val="22"/>
          <w:lang w:eastAsia="en-US"/>
        </w:rPr>
      </w:pPr>
      <w:r w:rsidRPr="009C65E5">
        <w:rPr>
          <w:rStyle w:val="FontStyle112"/>
          <w:rFonts w:ascii="Times New Roman" w:hAnsi="Times New Roman" w:cs="Times New Roman"/>
          <w:sz w:val="22"/>
          <w:szCs w:val="22"/>
          <w:lang w:eastAsia="en-US"/>
        </w:rPr>
        <w:t>П</w:t>
      </w:r>
      <w:r w:rsidR="009C65E5" w:rsidRPr="009C65E5">
        <w:rPr>
          <w:rStyle w:val="FontStyle112"/>
          <w:rFonts w:ascii="Times New Roman" w:hAnsi="Times New Roman" w:cs="Times New Roman"/>
          <w:sz w:val="22"/>
          <w:szCs w:val="22"/>
          <w:lang w:eastAsia="en-US"/>
        </w:rPr>
        <w:t>римечание</w:t>
      </w:r>
      <w:r w:rsidRPr="009C65E5">
        <w:rPr>
          <w:rStyle w:val="FontStyle112"/>
          <w:rFonts w:ascii="Times New Roman" w:hAnsi="Times New Roman" w:cs="Times New Roman"/>
          <w:sz w:val="22"/>
          <w:szCs w:val="22"/>
          <w:lang w:eastAsia="en-US"/>
        </w:rPr>
        <w:t xml:space="preserve"> </w:t>
      </w:r>
      <w:r w:rsidR="009C65E5" w:rsidRPr="009C65E5">
        <w:rPr>
          <w:rStyle w:val="FontStyle112"/>
          <w:rFonts w:ascii="Times New Roman" w:hAnsi="Times New Roman" w:cs="Times New Roman"/>
          <w:sz w:val="22"/>
          <w:szCs w:val="22"/>
          <w:lang w:eastAsia="en-US"/>
        </w:rPr>
        <w:t>-</w:t>
      </w:r>
      <w:r w:rsidRPr="009C65E5">
        <w:rPr>
          <w:rStyle w:val="FontStyle112"/>
          <w:rFonts w:ascii="Times New Roman" w:hAnsi="Times New Roman" w:cs="Times New Roman"/>
          <w:sz w:val="22"/>
          <w:szCs w:val="22"/>
          <w:lang w:eastAsia="en-US"/>
        </w:rPr>
        <w:t xml:space="preserve"> Представлена блочными элементами с диагональным распределением данных</w:t>
      </w:r>
    </w:p>
    <w:p w:rsidR="00D27129" w:rsidRPr="00D27129" w:rsidRDefault="00D27129" w:rsidP="00D27129">
      <w:pPr>
        <w:pStyle w:val="Style81"/>
        <w:widowControl/>
        <w:ind w:firstLine="709"/>
        <w:jc w:val="both"/>
        <w:rPr>
          <w:rStyle w:val="FontStyle112"/>
          <w:rFonts w:ascii="Times New Roman" w:hAnsi="Times New Roman" w:cs="Times New Roman"/>
          <w:b/>
          <w:bCs/>
          <w:sz w:val="24"/>
          <w:szCs w:val="24"/>
          <w:lang w:eastAsia="en-US"/>
        </w:rPr>
      </w:pPr>
    </w:p>
    <w:p w:rsidR="00D27129" w:rsidRPr="00D27129" w:rsidRDefault="00D27129" w:rsidP="00D27129">
      <w:pPr>
        <w:pStyle w:val="Style81"/>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3.4566</w:t>
      </w:r>
    </w:p>
    <w:p w:rsidR="00D27129" w:rsidRPr="00D27129" w:rsidRDefault="00D27129" w:rsidP="00D27129">
      <w:pPr>
        <w:pStyle w:val="Style81"/>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виртуальное ЗУ</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 xml:space="preserve">многоступенчатое ЗУ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 xml:space="preserve">виртуальная память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b/>
          <w:bCs/>
          <w:i/>
          <w:iCs/>
          <w:sz w:val="24"/>
          <w:szCs w:val="24"/>
          <w:lang w:eastAsia="en-US"/>
        </w:rPr>
        <w:t xml:space="preserve">1. </w:t>
      </w:r>
      <w:r w:rsidRPr="00D27129">
        <w:rPr>
          <w:rStyle w:val="FontStyle112"/>
          <w:rFonts w:ascii="Times New Roman" w:hAnsi="Times New Roman" w:cs="Times New Roman"/>
          <w:sz w:val="24"/>
          <w:szCs w:val="24"/>
          <w:lang w:eastAsia="en-US"/>
        </w:rPr>
        <w:t>метод распределения ЗУ, при котором вспомогательное ЗУ может рассматриваться, как если бы оно было частью оперативного ЗУ</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b/>
          <w:bCs/>
          <w:i/>
          <w:iCs/>
          <w:sz w:val="24"/>
          <w:szCs w:val="24"/>
          <w:lang w:eastAsia="en-US"/>
        </w:rPr>
        <w:lastRenderedPageBreak/>
        <w:t>см. также</w:t>
      </w:r>
      <w:r w:rsidRPr="00D27129">
        <w:rPr>
          <w:rStyle w:val="FontStyle112"/>
          <w:rFonts w:ascii="Times New Roman" w:hAnsi="Times New Roman" w:cs="Times New Roman"/>
          <w:i/>
          <w:iCs/>
          <w:sz w:val="24"/>
          <w:szCs w:val="24"/>
          <w:lang w:eastAsia="en-US"/>
        </w:rPr>
        <w:t xml:space="preserve"> </w:t>
      </w:r>
      <w:r w:rsidRPr="00D27129">
        <w:rPr>
          <w:rStyle w:val="FontStyle112"/>
          <w:rFonts w:ascii="Times New Roman" w:hAnsi="Times New Roman" w:cs="Times New Roman"/>
          <w:sz w:val="24"/>
          <w:szCs w:val="24"/>
          <w:lang w:eastAsia="en-US"/>
        </w:rPr>
        <w:t>физическая оперативная память, виртуальный адрес, замещение страниц (2)</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9C65E5" w:rsidRDefault="00D27129" w:rsidP="00D27129">
      <w:pPr>
        <w:pStyle w:val="Style81"/>
        <w:widowControl/>
        <w:ind w:firstLine="709"/>
        <w:jc w:val="both"/>
        <w:rPr>
          <w:rStyle w:val="FontStyle112"/>
          <w:rFonts w:ascii="Times New Roman" w:hAnsi="Times New Roman" w:cs="Times New Roman"/>
          <w:sz w:val="22"/>
          <w:szCs w:val="22"/>
          <w:lang w:eastAsia="en-US"/>
        </w:rPr>
      </w:pPr>
      <w:r w:rsidRPr="009C65E5">
        <w:rPr>
          <w:rStyle w:val="FontStyle112"/>
          <w:rFonts w:ascii="Times New Roman" w:hAnsi="Times New Roman" w:cs="Times New Roman"/>
          <w:sz w:val="22"/>
          <w:szCs w:val="22"/>
          <w:lang w:eastAsia="en-US"/>
        </w:rPr>
        <w:t>П</w:t>
      </w:r>
      <w:r w:rsidR="009C65E5" w:rsidRPr="009C65E5">
        <w:rPr>
          <w:rStyle w:val="FontStyle112"/>
          <w:rFonts w:ascii="Times New Roman" w:hAnsi="Times New Roman" w:cs="Times New Roman"/>
          <w:sz w:val="22"/>
          <w:szCs w:val="22"/>
          <w:lang w:eastAsia="en-US"/>
        </w:rPr>
        <w:t>римечание</w:t>
      </w:r>
      <w:r w:rsidRPr="009C65E5">
        <w:rPr>
          <w:rStyle w:val="FontStyle112"/>
          <w:rFonts w:ascii="Times New Roman" w:hAnsi="Times New Roman" w:cs="Times New Roman"/>
          <w:sz w:val="22"/>
          <w:szCs w:val="22"/>
          <w:lang w:eastAsia="en-US"/>
        </w:rPr>
        <w:t xml:space="preserve"> </w:t>
      </w:r>
      <w:r w:rsidR="009C65E5" w:rsidRPr="009C65E5">
        <w:rPr>
          <w:rStyle w:val="FontStyle112"/>
          <w:rFonts w:ascii="Times New Roman" w:hAnsi="Times New Roman" w:cs="Times New Roman"/>
          <w:sz w:val="22"/>
          <w:szCs w:val="22"/>
          <w:lang w:eastAsia="en-US"/>
        </w:rPr>
        <w:t>-</w:t>
      </w:r>
      <w:r w:rsidRPr="009C65E5">
        <w:rPr>
          <w:rStyle w:val="FontStyle112"/>
          <w:rFonts w:ascii="Times New Roman" w:hAnsi="Times New Roman" w:cs="Times New Roman"/>
          <w:sz w:val="22"/>
          <w:szCs w:val="22"/>
          <w:lang w:eastAsia="en-US"/>
        </w:rPr>
        <w:t xml:space="preserve"> Части пользовательской программы и данные помещаются во вспомогательное ЗУ, а операционная система автоматически перекачивает их в оперативное ЗУ или из него по мере необходимости. </w:t>
      </w:r>
    </w:p>
    <w:p w:rsidR="00D27129" w:rsidRPr="00D27129" w:rsidRDefault="00D27129" w:rsidP="00D27129">
      <w:pPr>
        <w:pStyle w:val="Style81"/>
        <w:widowControl/>
        <w:ind w:firstLine="709"/>
        <w:jc w:val="both"/>
        <w:rPr>
          <w:rStyle w:val="FontStyle112"/>
          <w:rFonts w:ascii="Times New Roman" w:hAnsi="Times New Roman" w:cs="Times New Roman"/>
          <w:b/>
          <w:bCs/>
          <w:sz w:val="24"/>
          <w:szCs w:val="24"/>
          <w:lang w:eastAsia="en-US"/>
        </w:rPr>
      </w:pPr>
    </w:p>
    <w:p w:rsidR="00D27129" w:rsidRPr="00D27129" w:rsidRDefault="00D27129" w:rsidP="00D27129">
      <w:pPr>
        <w:pStyle w:val="Style81"/>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3.4567</w:t>
      </w:r>
    </w:p>
    <w:p w:rsidR="00D27129" w:rsidRPr="00D27129" w:rsidRDefault="00D27129" w:rsidP="00D27129">
      <w:pPr>
        <w:pStyle w:val="Style81"/>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 xml:space="preserve">виртуальная команда </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2"/>
          <w:rFonts w:ascii="Times New Roman" w:hAnsi="Times New Roman" w:cs="Times New Roman"/>
          <w:b/>
          <w:bCs/>
          <w:i/>
          <w:iCs/>
          <w:sz w:val="24"/>
          <w:szCs w:val="24"/>
          <w:lang w:eastAsia="en-US"/>
        </w:rPr>
        <w:t xml:space="preserve">1. </w:t>
      </w:r>
      <w:r w:rsidRPr="00D27129">
        <w:rPr>
          <w:rStyle w:val="FontStyle112"/>
          <w:rFonts w:ascii="Times New Roman" w:hAnsi="Times New Roman" w:cs="Times New Roman"/>
          <w:sz w:val="24"/>
          <w:szCs w:val="24"/>
          <w:lang w:eastAsia="en-US"/>
        </w:rPr>
        <w:t xml:space="preserve">группа, разделенная географически или графиком работы, которая поддерживает электронную связь </w:t>
      </w:r>
      <w:r w:rsidRPr="00D27129">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3.4568 </w:t>
      </w:r>
    </w:p>
    <w:p w:rsidR="00D27129" w:rsidRPr="00D27129" w:rsidRDefault="00D27129" w:rsidP="00D27129">
      <w:pPr>
        <w:pStyle w:val="Style81"/>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видимость</w:t>
      </w:r>
    </w:p>
    <w:p w:rsidR="00D27129" w:rsidRPr="00D27129" w:rsidRDefault="00D27129" w:rsidP="00D27129">
      <w:pPr>
        <w:pStyle w:val="Style80"/>
        <w:widowControl/>
        <w:ind w:firstLine="709"/>
        <w:jc w:val="both"/>
        <w:rPr>
          <w:rStyle w:val="FontStyle112"/>
          <w:rFonts w:ascii="Times New Roman" w:hAnsi="Times New Roman" w:cs="Times New Roman"/>
          <w:i/>
          <w:iCs/>
          <w:sz w:val="24"/>
          <w:szCs w:val="24"/>
          <w:lang w:eastAsia="en-US"/>
        </w:rPr>
      </w:pPr>
      <w:r w:rsidRPr="00D27129">
        <w:rPr>
          <w:rStyle w:val="FontStyle112"/>
          <w:rFonts w:ascii="Times New Roman" w:hAnsi="Times New Roman" w:cs="Times New Roman"/>
          <w:b/>
          <w:bCs/>
          <w:i/>
          <w:iCs/>
          <w:sz w:val="24"/>
          <w:szCs w:val="24"/>
          <w:lang w:eastAsia="en-US"/>
        </w:rPr>
        <w:t xml:space="preserve">1. </w:t>
      </w:r>
      <w:r w:rsidRPr="00D27129">
        <w:rPr>
          <w:rStyle w:val="FontStyle112"/>
          <w:rFonts w:ascii="Times New Roman" w:hAnsi="Times New Roman" w:cs="Times New Roman"/>
          <w:sz w:val="24"/>
          <w:szCs w:val="24"/>
          <w:lang w:eastAsia="en-US"/>
        </w:rPr>
        <w:t xml:space="preserve">степень, в которой транзакция может иметь доступ к состоянию объекта параллельно с другими транзакциями </w:t>
      </w:r>
      <w:r w:rsidRPr="00D27129">
        <w:rPr>
          <w:rStyle w:val="FontStyle111"/>
          <w:rFonts w:ascii="Times New Roman" w:hAnsi="Times New Roman" w:cs="Times New Roman"/>
          <w:b w:val="0"/>
          <w:sz w:val="24"/>
          <w:szCs w:val="24"/>
          <w:lang w:eastAsia="en-US"/>
        </w:rPr>
        <w:t>[ISO/IEC 10746-3:2009 Информационные технологии — Открытая распределенная обработка — Эталонная модель: Архитектура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i/>
          <w:iCs/>
          <w:sz w:val="24"/>
          <w:szCs w:val="24"/>
          <w:lang w:eastAsia="en-US"/>
        </w:rPr>
        <w:t>13.7.1.3]</w:t>
      </w:r>
      <w:r w:rsidRPr="00D27129">
        <w:rPr>
          <w:rStyle w:val="FontStyle112"/>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2. </w:t>
      </w:r>
      <w:r w:rsidRPr="00D27129">
        <w:rPr>
          <w:rStyle w:val="FontStyle110"/>
          <w:rFonts w:ascii="Times New Roman" w:hAnsi="Times New Roman" w:cs="Times New Roman"/>
          <w:b w:val="0"/>
          <w:i w:val="0"/>
          <w:sz w:val="24"/>
          <w:szCs w:val="24"/>
          <w:lang w:eastAsia="en-US"/>
        </w:rPr>
        <w:t xml:space="preserve">спецификация для свойства </w:t>
      </w:r>
      <w:r w:rsidRPr="00D27129">
        <w:rPr>
          <w:rStyle w:val="FontStyle110"/>
          <w:rFonts w:ascii="Times New Roman" w:hAnsi="Times New Roman" w:cs="Times New Roman"/>
          <w:b w:val="0"/>
          <w:bCs w:val="0"/>
          <w:i w:val="0"/>
          <w:iCs w:val="0"/>
          <w:sz w:val="24"/>
          <w:szCs w:val="24"/>
          <w:lang w:eastAsia="en-US"/>
        </w:rPr>
        <w:t>«</w:t>
      </w:r>
      <w:r w:rsidRPr="00D27129">
        <w:rPr>
          <w:rStyle w:val="FontStyle110"/>
          <w:rFonts w:ascii="Times New Roman" w:hAnsi="Times New Roman" w:cs="Times New Roman"/>
          <w:b w:val="0"/>
          <w:i w:val="0"/>
          <w:sz w:val="24"/>
          <w:szCs w:val="24"/>
          <w:lang w:eastAsia="en-US"/>
        </w:rPr>
        <w:t>кто может видеть это?</w:t>
      </w:r>
      <w:r w:rsidRPr="00D27129">
        <w:rPr>
          <w:rStyle w:val="FontStyle110"/>
          <w:rFonts w:ascii="Times New Roman" w:hAnsi="Times New Roman" w:cs="Times New Roman"/>
          <w:b w:val="0"/>
          <w:bCs w:val="0"/>
          <w:i w:val="0"/>
          <w:iCs w:val="0"/>
          <w:sz w:val="24"/>
          <w:szCs w:val="24"/>
          <w:lang w:eastAsia="en-US"/>
        </w:rPr>
        <w:t>»</w:t>
      </w:r>
      <w:r w:rsidRPr="00D27129">
        <w:rPr>
          <w:rStyle w:val="FontStyle110"/>
          <w:rFonts w:ascii="Times New Roman" w:hAnsi="Times New Roman" w:cs="Times New Roman"/>
          <w:sz w:val="24"/>
          <w:szCs w:val="24"/>
          <w:lang w:eastAsia="en-US"/>
        </w:rPr>
        <w:t xml:space="preserve">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3.1.209]</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9C65E5">
        <w:rPr>
          <w:rStyle w:val="FontStyle112"/>
          <w:rFonts w:ascii="Times New Roman" w:hAnsi="Times New Roman" w:cs="Times New Roman"/>
          <w:sz w:val="22"/>
          <w:szCs w:val="22"/>
          <w:lang w:eastAsia="en-US"/>
        </w:rPr>
        <w:t>П</w:t>
      </w:r>
      <w:r w:rsidR="009C65E5" w:rsidRPr="009C65E5">
        <w:rPr>
          <w:rStyle w:val="FontStyle112"/>
          <w:rFonts w:ascii="Times New Roman" w:hAnsi="Times New Roman" w:cs="Times New Roman"/>
          <w:sz w:val="22"/>
          <w:szCs w:val="22"/>
          <w:lang w:eastAsia="en-US"/>
        </w:rPr>
        <w:t>римечание</w:t>
      </w:r>
      <w:r w:rsidRPr="009C65E5">
        <w:rPr>
          <w:rStyle w:val="FontStyle112"/>
          <w:rFonts w:ascii="Times New Roman" w:hAnsi="Times New Roman" w:cs="Times New Roman"/>
          <w:sz w:val="22"/>
          <w:szCs w:val="22"/>
          <w:lang w:eastAsia="en-US"/>
        </w:rPr>
        <w:t xml:space="preserve"> </w:t>
      </w:r>
      <w:r w:rsidR="009C65E5" w:rsidRPr="009C65E5">
        <w:rPr>
          <w:rStyle w:val="FontStyle112"/>
          <w:rFonts w:ascii="Times New Roman" w:hAnsi="Times New Roman" w:cs="Times New Roman"/>
          <w:sz w:val="22"/>
          <w:szCs w:val="22"/>
          <w:lang w:eastAsia="en-US"/>
        </w:rPr>
        <w:t>-</w:t>
      </w:r>
      <w:r w:rsidRPr="009C65E5">
        <w:rPr>
          <w:rStyle w:val="FontStyle112"/>
          <w:rFonts w:ascii="Times New Roman" w:hAnsi="Times New Roman" w:cs="Times New Roman"/>
          <w:sz w:val="22"/>
          <w:szCs w:val="22"/>
          <w:lang w:eastAsia="en-US"/>
        </w:rPr>
        <w:t xml:space="preserve"> Видимость является приватной, защищенной или публичной</w:t>
      </w:r>
      <w:r w:rsidRPr="00D27129">
        <w:rPr>
          <w:rStyle w:val="FontStyle112"/>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3.4569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словарь</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b/>
          <w:bCs/>
          <w:i/>
          <w:iCs/>
          <w:sz w:val="24"/>
          <w:szCs w:val="24"/>
          <w:lang w:eastAsia="en-US"/>
        </w:rPr>
        <w:t xml:space="preserve">1. </w:t>
      </w:r>
      <w:r w:rsidRPr="00D27129">
        <w:rPr>
          <w:rStyle w:val="FontStyle112"/>
          <w:rFonts w:ascii="Times New Roman" w:hAnsi="Times New Roman" w:cs="Times New Roman"/>
          <w:sz w:val="24"/>
          <w:szCs w:val="24"/>
          <w:lang w:eastAsia="en-US"/>
        </w:rPr>
        <w:t xml:space="preserve">набор информации, относящийся к конкретной подсовокупности терминов, относящихся конкретному домену </w:t>
      </w:r>
      <w:r w:rsidRPr="00D27129">
        <w:rPr>
          <w:rStyle w:val="FontStyle111"/>
          <w:rFonts w:ascii="Times New Roman" w:hAnsi="Times New Roman" w:cs="Times New Roman"/>
          <w:b w:val="0"/>
          <w:sz w:val="24"/>
          <w:szCs w:val="24"/>
          <w:lang w:eastAsia="en-US"/>
        </w:rPr>
        <w:t>[ISO/IEC 25024:2015 Системная и программная инженерия - Требования и оценка качества систем и программного обеспечения (SQuaRE) - Измерение данных</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4.38]</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p>
    <w:p w:rsidR="00D27129" w:rsidRPr="009C65E5" w:rsidRDefault="00D27129" w:rsidP="00D27129">
      <w:pPr>
        <w:pStyle w:val="Style80"/>
        <w:widowControl/>
        <w:ind w:firstLine="709"/>
        <w:jc w:val="both"/>
        <w:rPr>
          <w:rStyle w:val="FontStyle112"/>
          <w:rFonts w:ascii="Times New Roman" w:hAnsi="Times New Roman" w:cs="Times New Roman"/>
          <w:sz w:val="22"/>
          <w:szCs w:val="22"/>
          <w:lang w:eastAsia="en-US"/>
        </w:rPr>
      </w:pPr>
      <w:r w:rsidRPr="009C65E5">
        <w:rPr>
          <w:rStyle w:val="FontStyle112"/>
          <w:rFonts w:ascii="Times New Roman" w:hAnsi="Times New Roman" w:cs="Times New Roman"/>
          <w:sz w:val="22"/>
          <w:szCs w:val="22"/>
          <w:lang w:eastAsia="en-US"/>
        </w:rPr>
        <w:t>П</w:t>
      </w:r>
      <w:r w:rsidR="009C65E5" w:rsidRPr="009C65E5">
        <w:rPr>
          <w:rStyle w:val="FontStyle112"/>
          <w:rFonts w:ascii="Times New Roman" w:hAnsi="Times New Roman" w:cs="Times New Roman"/>
          <w:sz w:val="22"/>
          <w:szCs w:val="22"/>
          <w:lang w:eastAsia="en-US"/>
        </w:rPr>
        <w:t>римечание</w:t>
      </w:r>
      <w:r w:rsidRPr="009C65E5">
        <w:rPr>
          <w:rStyle w:val="FontStyle112"/>
          <w:rFonts w:ascii="Times New Roman" w:hAnsi="Times New Roman" w:cs="Times New Roman"/>
          <w:sz w:val="22"/>
          <w:szCs w:val="22"/>
          <w:lang w:eastAsia="en-US"/>
        </w:rPr>
        <w:t xml:space="preserve"> </w:t>
      </w:r>
      <w:r w:rsidR="009C65E5" w:rsidRPr="009C65E5">
        <w:rPr>
          <w:rStyle w:val="FontStyle112"/>
          <w:rFonts w:ascii="Times New Roman" w:hAnsi="Times New Roman" w:cs="Times New Roman"/>
          <w:sz w:val="22"/>
          <w:szCs w:val="22"/>
          <w:lang w:eastAsia="en-US"/>
        </w:rPr>
        <w:t>-</w:t>
      </w:r>
      <w:r w:rsidRPr="009C65E5">
        <w:rPr>
          <w:rStyle w:val="FontStyle112"/>
          <w:rFonts w:ascii="Times New Roman" w:hAnsi="Times New Roman" w:cs="Times New Roman"/>
          <w:sz w:val="22"/>
          <w:szCs w:val="22"/>
          <w:lang w:eastAsia="en-US"/>
        </w:rPr>
        <w:t xml:space="preserve"> Словарь обычно используется для поддержания непротиворечивости во избежание дублирования и для поддержки синонимов.</w:t>
      </w:r>
    </w:p>
    <w:p w:rsidR="00D27129" w:rsidRPr="00D27129" w:rsidRDefault="00D27129" w:rsidP="00D27129">
      <w:pPr>
        <w:pStyle w:val="Style80"/>
        <w:widowControl/>
        <w:ind w:firstLine="709"/>
        <w:jc w:val="both"/>
        <w:rPr>
          <w:rStyle w:val="FontStyle112"/>
          <w:rFonts w:ascii="Times New Roman" w:hAnsi="Times New Roman" w:cs="Times New Roman"/>
          <w:b/>
          <w:bCs/>
          <w:sz w:val="24"/>
          <w:szCs w:val="24"/>
          <w:lang w:eastAsia="en-US"/>
        </w:rPr>
      </w:pPr>
    </w:p>
    <w:p w:rsidR="00D27129" w:rsidRPr="00D27129" w:rsidRDefault="00D27129" w:rsidP="00D27129">
      <w:pPr>
        <w:pStyle w:val="Style80"/>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3.4570</w:t>
      </w:r>
    </w:p>
    <w:p w:rsidR="00D27129" w:rsidRPr="00D27129" w:rsidRDefault="00D27129" w:rsidP="00D27129">
      <w:pPr>
        <w:pStyle w:val="Style80"/>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 xml:space="preserve">мнение заказчика </w:t>
      </w:r>
    </w:p>
    <w:p w:rsidR="00D27129" w:rsidRPr="00D27129" w:rsidRDefault="00D27129" w:rsidP="00D27129">
      <w:pPr>
        <w:pStyle w:val="Style80"/>
        <w:widowControl/>
        <w:ind w:firstLine="709"/>
        <w:jc w:val="both"/>
        <w:rPr>
          <w:rStyle w:val="FontStyle111"/>
          <w:rFonts w:ascii="Times New Roman" w:hAnsi="Times New Roman" w:cs="Times New Roman"/>
          <w:sz w:val="24"/>
          <w:szCs w:val="24"/>
          <w:lang w:eastAsia="en-US"/>
        </w:rPr>
      </w:pPr>
      <w:r w:rsidRPr="00D27129">
        <w:rPr>
          <w:rStyle w:val="FontStyle112"/>
          <w:rFonts w:ascii="Times New Roman" w:hAnsi="Times New Roman" w:cs="Times New Roman"/>
          <w:b/>
          <w:bCs/>
          <w:i/>
          <w:iCs/>
          <w:sz w:val="24"/>
          <w:szCs w:val="24"/>
          <w:lang w:eastAsia="en-US"/>
        </w:rPr>
        <w:t xml:space="preserve">1. </w:t>
      </w:r>
      <w:r w:rsidRPr="00D27129">
        <w:rPr>
          <w:rStyle w:val="FontStyle112"/>
          <w:rFonts w:ascii="Times New Roman" w:hAnsi="Times New Roman" w:cs="Times New Roman"/>
          <w:sz w:val="24"/>
          <w:szCs w:val="24"/>
          <w:lang w:eastAsia="en-US"/>
        </w:rPr>
        <w:t>метод планирования, используемый для обеспечения продуктов, услуг и результатов, которые действительно соответствуют требованиям заказчика, путем преобразования этих требований заказчика в соответствующие технические требования для каждого этапа разработки продукта в проекте [</w:t>
      </w:r>
      <w:r w:rsidRPr="00D27129">
        <w:rPr>
          <w:rStyle w:val="FontStyle112"/>
          <w:rFonts w:ascii="Times New Roman" w:hAnsi="Times New Roman" w:cs="Times New Roman"/>
          <w:i/>
          <w:iCs/>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81"/>
        <w:widowControl/>
        <w:ind w:firstLine="709"/>
        <w:jc w:val="both"/>
        <w:rPr>
          <w:rStyle w:val="FontStyle112"/>
          <w:rFonts w:ascii="Times New Roman" w:hAnsi="Times New Roman" w:cs="Times New Roman"/>
          <w:b/>
          <w:bCs/>
          <w:sz w:val="24"/>
          <w:szCs w:val="24"/>
          <w:lang w:eastAsia="en-US"/>
        </w:rPr>
      </w:pPr>
    </w:p>
    <w:p w:rsidR="00D27129" w:rsidRPr="00D27129" w:rsidRDefault="00D27129" w:rsidP="00D27129">
      <w:pPr>
        <w:pStyle w:val="Style81"/>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3.4571</w:t>
      </w:r>
    </w:p>
    <w:p w:rsidR="00D27129" w:rsidRPr="00D27129" w:rsidRDefault="00D27129" w:rsidP="00D27129">
      <w:pPr>
        <w:pStyle w:val="Style81"/>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память с разрушением информации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b/>
          <w:bCs/>
          <w:i/>
          <w:iCs/>
          <w:sz w:val="24"/>
          <w:szCs w:val="24"/>
          <w:lang w:eastAsia="en-US"/>
        </w:rPr>
        <w:t xml:space="preserve">1. </w:t>
      </w:r>
      <w:r w:rsidRPr="00D27129">
        <w:rPr>
          <w:rStyle w:val="FontStyle112"/>
          <w:rFonts w:ascii="Times New Roman" w:hAnsi="Times New Roman" w:cs="Times New Roman"/>
          <w:sz w:val="24"/>
          <w:szCs w:val="24"/>
          <w:lang w:eastAsia="en-US"/>
        </w:rPr>
        <w:t>модуль, который хранит данные только пока включено питание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энергонезависимая память</w:t>
      </w:r>
    </w:p>
    <w:p w:rsidR="00D27129" w:rsidRPr="00D27129" w:rsidRDefault="00D27129" w:rsidP="00D27129">
      <w:pPr>
        <w:shd w:val="clear" w:color="auto" w:fill="FFFFFF"/>
        <w:ind w:firstLine="709"/>
        <w:rPr>
          <w:b/>
          <w:bCs/>
          <w:color w:val="000000"/>
          <w:sz w:val="24"/>
        </w:rPr>
      </w:pPr>
      <w:r w:rsidRPr="00D27129">
        <w:rPr>
          <w:b/>
          <w:bCs/>
          <w:color w:val="000000"/>
          <w:sz w:val="24"/>
        </w:rPr>
        <w:t>3.4672</w:t>
      </w:r>
    </w:p>
    <w:p w:rsidR="00D27129" w:rsidRPr="00D27129" w:rsidRDefault="00D27129" w:rsidP="00D27129">
      <w:pPr>
        <w:shd w:val="clear" w:color="auto" w:fill="FFFFFF"/>
        <w:ind w:firstLine="709"/>
        <w:rPr>
          <w:b/>
          <w:bCs/>
          <w:color w:val="000000"/>
          <w:sz w:val="24"/>
        </w:rPr>
      </w:pPr>
      <w:r w:rsidRPr="00D27129">
        <w:rPr>
          <w:b/>
          <w:bCs/>
          <w:color w:val="000000"/>
          <w:sz w:val="24"/>
        </w:rPr>
        <w:t xml:space="preserve">объемное тестирование </w:t>
      </w:r>
    </w:p>
    <w:p w:rsidR="00D27129" w:rsidRPr="00D27129" w:rsidRDefault="00D27129" w:rsidP="00D27129">
      <w:pPr>
        <w:ind w:firstLine="709"/>
        <w:rPr>
          <w:b/>
          <w:sz w:val="24"/>
        </w:rPr>
      </w:pPr>
      <w:r w:rsidRPr="00D27129">
        <w:rPr>
          <w:b/>
          <w:bCs/>
          <w:i/>
          <w:iCs/>
          <w:color w:val="000000"/>
          <w:sz w:val="24"/>
        </w:rPr>
        <w:t xml:space="preserve">1. </w:t>
      </w:r>
      <w:r w:rsidRPr="00D27129">
        <w:rPr>
          <w:color w:val="000000"/>
          <w:sz w:val="24"/>
        </w:rPr>
        <w:t xml:space="preserve">тип тестирования эффективности функциональной характеристики, проводимого для оценки способности элемента тестирования обрабатывать заданные объемы данных (обычно </w:t>
      </w:r>
      <w:r w:rsidRPr="00D27129">
        <w:rPr>
          <w:color w:val="000000"/>
          <w:sz w:val="24"/>
          <w:shd w:val="clear" w:color="auto" w:fill="FFFFFF"/>
        </w:rPr>
        <w:t>в пределах максимально заданной емкости</w:t>
      </w:r>
      <w:r w:rsidRPr="00D27129">
        <w:rPr>
          <w:color w:val="000000"/>
          <w:sz w:val="24"/>
        </w:rPr>
        <w:t xml:space="preserve">) с точки зрения производительности, емкости ЗУ или и того, и другого </w:t>
      </w:r>
      <w:r w:rsidRPr="00D27129">
        <w:rPr>
          <w:rStyle w:val="FontStyle111"/>
          <w:rFonts w:ascii="Times New Roman" w:hAnsi="Times New Roman" w:cs="Times New Roman"/>
          <w:b w:val="0"/>
          <w:sz w:val="24"/>
          <w:szCs w:val="24"/>
        </w:rPr>
        <w:t xml:space="preserve">[ISO/IEC/IEEE 29119-1:2013 Системная и программная </w:t>
      </w:r>
      <w:r w:rsidRPr="00D27129">
        <w:rPr>
          <w:rStyle w:val="FontStyle111"/>
          <w:rFonts w:ascii="Times New Roman" w:hAnsi="Times New Roman" w:cs="Times New Roman"/>
          <w:b w:val="0"/>
          <w:sz w:val="24"/>
          <w:szCs w:val="24"/>
        </w:rPr>
        <w:lastRenderedPageBreak/>
        <w:t xml:space="preserve">инженерия — Тестирование программного обеспечения — Часть 1: Понятия и определения, </w:t>
      </w:r>
      <w:r w:rsidRPr="00D27129">
        <w:rPr>
          <w:rStyle w:val="FontStyle112"/>
          <w:rFonts w:ascii="Times New Roman" w:hAnsi="Times New Roman" w:cs="Times New Roman"/>
          <w:b/>
          <w:sz w:val="24"/>
          <w:szCs w:val="24"/>
        </w:rPr>
        <w:t>4.95]</w:t>
      </w:r>
    </w:p>
    <w:p w:rsidR="00D27129" w:rsidRPr="00D27129" w:rsidRDefault="00D27129" w:rsidP="00D27129">
      <w:pPr>
        <w:pStyle w:val="Style80"/>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3.4574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VRAM</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b/>
          <w:bCs/>
          <w:i/>
          <w:iCs/>
          <w:sz w:val="24"/>
          <w:szCs w:val="24"/>
          <w:lang w:eastAsia="en-US"/>
        </w:rPr>
        <w:t xml:space="preserve">1. </w:t>
      </w:r>
      <w:r w:rsidRPr="00D27129">
        <w:rPr>
          <w:rStyle w:val="FontStyle112"/>
          <w:rFonts w:ascii="Times New Roman" w:hAnsi="Times New Roman" w:cs="Times New Roman"/>
          <w:sz w:val="24"/>
          <w:szCs w:val="24"/>
          <w:lang w:eastAsia="en-US"/>
        </w:rPr>
        <w:t>запоминающее устройство с произвольной выборкой для сопряжения микропроцессора с телевизионным монитором</w:t>
      </w:r>
    </w:p>
    <w:p w:rsidR="00D27129" w:rsidRPr="00D27129" w:rsidRDefault="00D27129" w:rsidP="00D27129">
      <w:pPr>
        <w:pStyle w:val="Style80"/>
        <w:widowControl/>
        <w:ind w:firstLine="709"/>
        <w:jc w:val="both"/>
        <w:rPr>
          <w:rStyle w:val="FontStyle112"/>
          <w:rFonts w:ascii="Times New Roman" w:hAnsi="Times New Roman" w:cs="Times New Roman"/>
          <w:b/>
          <w:bCs/>
          <w:sz w:val="24"/>
          <w:szCs w:val="24"/>
          <w:lang w:eastAsia="en-US"/>
        </w:rPr>
      </w:pPr>
      <w:r w:rsidRPr="00D27129">
        <w:rPr>
          <w:rStyle w:val="FontStyle112"/>
          <w:rFonts w:ascii="Times New Roman" w:hAnsi="Times New Roman" w:cs="Times New Roman"/>
          <w:b/>
          <w:bCs/>
          <w:sz w:val="24"/>
          <w:szCs w:val="24"/>
          <w:lang w:eastAsia="en-US"/>
        </w:rPr>
        <w:t>3.4575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VSCID</w:t>
      </w:r>
    </w:p>
    <w:p w:rsidR="00D27129" w:rsidRPr="00D27129" w:rsidRDefault="00D27129" w:rsidP="00D27129">
      <w:pPr>
        <w:pStyle w:val="Style80"/>
        <w:widowControl/>
        <w:ind w:firstLine="709"/>
        <w:jc w:val="both"/>
        <w:rPr>
          <w:rStyle w:val="FontStyle112"/>
          <w:rFonts w:ascii="Times New Roman" w:hAnsi="Times New Roman" w:cs="Times New Roman"/>
          <w:b/>
          <w:sz w:val="24"/>
          <w:szCs w:val="24"/>
          <w:lang w:eastAsia="en-US"/>
        </w:rPr>
      </w:pPr>
      <w:r w:rsidRPr="00D27129">
        <w:rPr>
          <w:rStyle w:val="FontStyle112"/>
          <w:rFonts w:ascii="Times New Roman" w:hAnsi="Times New Roman" w:cs="Times New Roman"/>
          <w:b/>
          <w:bCs/>
          <w:i/>
          <w:iCs/>
          <w:sz w:val="24"/>
          <w:szCs w:val="24"/>
          <w:lang w:eastAsia="en-US"/>
        </w:rPr>
        <w:t xml:space="preserve">1. </w:t>
      </w:r>
      <w:r w:rsidRPr="00D27129">
        <w:rPr>
          <w:rStyle w:val="FontStyle112"/>
          <w:rFonts w:ascii="Times New Roman" w:hAnsi="Times New Roman" w:cs="Times New Roman"/>
          <w:sz w:val="24"/>
          <w:szCs w:val="24"/>
          <w:lang w:eastAsia="en-US"/>
        </w:rPr>
        <w:t xml:space="preserve">контекстный идентификатор кодового набора услуги поставщика </w:t>
      </w:r>
      <w:r w:rsidRPr="00D27129">
        <w:rPr>
          <w:rStyle w:val="FontStyle112"/>
          <w:rFonts w:ascii="Times New Roman" w:hAnsi="Times New Roman" w:cs="Times New Roman"/>
          <w:b/>
          <w:bCs/>
          <w:sz w:val="24"/>
          <w:szCs w:val="24"/>
          <w:lang w:eastAsia="en-US"/>
        </w:rPr>
        <w:t>[</w:t>
      </w:r>
      <w:r w:rsidRPr="00D27129">
        <w:rPr>
          <w:rStyle w:val="FontStyle111"/>
          <w:rFonts w:ascii="Times New Roman" w:hAnsi="Times New Roman" w:cs="Times New Roman"/>
          <w:b w:val="0"/>
          <w:sz w:val="24"/>
          <w:szCs w:val="24"/>
          <w:lang w:eastAsia="en-US"/>
        </w:rPr>
        <w:t xml:space="preserve">ISO/IEC 19500-2:2012 Информационные технологии — Рабочая группа по объектно-ориентированным технологиям — Обобщенная архитектура посредника объектных запросов (CORBA) — </w:t>
      </w:r>
      <w:r w:rsidRPr="00D27129">
        <w:rPr>
          <w:rStyle w:val="FontStyle111"/>
          <w:rFonts w:ascii="Times New Roman" w:hAnsi="Times New Roman" w:cs="Times New Roman"/>
          <w:b w:val="0"/>
          <w:bCs w:val="0"/>
          <w:sz w:val="24"/>
          <w:szCs w:val="24"/>
          <w:lang w:eastAsia="en-US"/>
        </w:rPr>
        <w:t>Часть</w:t>
      </w:r>
      <w:r w:rsidRPr="00D27129">
        <w:rPr>
          <w:rStyle w:val="FontStyle111"/>
          <w:rFonts w:ascii="Times New Roman" w:hAnsi="Times New Roman" w:cs="Times New Roman"/>
          <w:b w:val="0"/>
          <w:sz w:val="24"/>
          <w:szCs w:val="24"/>
          <w:lang w:eastAsia="en-US"/>
        </w:rPr>
        <w:t xml:space="preserve"> 2: Возможность взаимодействия, </w:t>
      </w:r>
      <w:r w:rsidRPr="00D27129">
        <w:rPr>
          <w:rStyle w:val="FontStyle112"/>
          <w:rFonts w:ascii="Times New Roman" w:hAnsi="Times New Roman" w:cs="Times New Roman"/>
          <w:b/>
          <w:sz w:val="24"/>
          <w:szCs w:val="24"/>
          <w:lang w:eastAsia="en-US"/>
        </w:rPr>
        <w:t>3.3]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3.4575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VSE</w:t>
      </w:r>
    </w:p>
    <w:p w:rsidR="00D27129" w:rsidRPr="00D27129" w:rsidRDefault="00D27129" w:rsidP="00D27129">
      <w:pPr>
        <w:pStyle w:val="Style80"/>
        <w:widowControl/>
        <w:ind w:firstLine="709"/>
        <w:jc w:val="both"/>
        <w:rPr>
          <w:rStyle w:val="FontStyle111"/>
          <w:rFonts w:ascii="Times New Roman" w:hAnsi="Times New Roman" w:cs="Times New Roman"/>
          <w:sz w:val="24"/>
          <w:szCs w:val="24"/>
          <w:lang w:eastAsia="en-US"/>
        </w:rPr>
      </w:pPr>
      <w:r w:rsidRPr="00D27129">
        <w:rPr>
          <w:rStyle w:val="FontStyle112"/>
          <w:rFonts w:ascii="Times New Roman" w:hAnsi="Times New Roman" w:cs="Times New Roman"/>
          <w:b/>
          <w:bCs/>
          <w:i/>
          <w:iCs/>
          <w:sz w:val="24"/>
          <w:szCs w:val="24"/>
          <w:lang w:eastAsia="en-US"/>
        </w:rPr>
        <w:t xml:space="preserve">1. </w:t>
      </w:r>
      <w:r w:rsidRPr="00D27129">
        <w:rPr>
          <w:rStyle w:val="FontStyle112"/>
          <w:rFonts w:ascii="Times New Roman" w:hAnsi="Times New Roman" w:cs="Times New Roman"/>
          <w:sz w:val="24"/>
          <w:szCs w:val="24"/>
          <w:lang w:eastAsia="en-US"/>
        </w:rPr>
        <w:t xml:space="preserve">очень малый логический объект </w:t>
      </w:r>
      <w:r w:rsidRPr="00D27129">
        <w:rPr>
          <w:rStyle w:val="FontStyle111"/>
          <w:rFonts w:ascii="Times New Roman" w:hAnsi="Times New Roman" w:cs="Times New Roman"/>
          <w:b w:val="0"/>
          <w:sz w:val="24"/>
          <w:szCs w:val="24"/>
          <w:lang w:eastAsia="en-US"/>
        </w:rPr>
        <w:t xml:space="preserve">[ISO/IEC TR 29110-1:2016 Программная инженерия — Профили жизненного цикла для очень небольших предприятий (VSE) — Часть 1: Обзор, </w:t>
      </w:r>
      <w:r w:rsidRPr="00D27129">
        <w:rPr>
          <w:rStyle w:val="FontStyle112"/>
          <w:rFonts w:ascii="Times New Roman" w:hAnsi="Times New Roman" w:cs="Times New Roman"/>
          <w:b/>
          <w:sz w:val="24"/>
          <w:szCs w:val="24"/>
          <w:lang w:eastAsia="en-US"/>
        </w:rPr>
        <w:t xml:space="preserve">3.2; </w:t>
      </w:r>
      <w:r w:rsidRPr="00D27129">
        <w:rPr>
          <w:rStyle w:val="FontStyle111"/>
          <w:rFonts w:ascii="Times New Roman" w:hAnsi="Times New Roman" w:cs="Times New Roman"/>
          <w:b w:val="0"/>
          <w:sz w:val="24"/>
          <w:szCs w:val="24"/>
          <w:lang w:eastAsia="en-US"/>
        </w:rPr>
        <w:t>ISO/IEC TR 29110-5-6-2:2014 Системная и программная инженерия — Профили жизненного цикла для очень небольших предприятий (VSE) — Часть 5-6-2: Системная инженерия — Руководство по инженерии и управлению: Группа общего профиля: Базовый профиль,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9C65E5" w:rsidRDefault="00D27129" w:rsidP="00D27129">
      <w:pPr>
        <w:pStyle w:val="Style81"/>
        <w:widowControl/>
        <w:ind w:firstLine="709"/>
        <w:jc w:val="both"/>
        <w:rPr>
          <w:rStyle w:val="FontStyle112"/>
          <w:rFonts w:ascii="Times New Roman" w:hAnsi="Times New Roman" w:cs="Times New Roman"/>
          <w:sz w:val="22"/>
          <w:szCs w:val="22"/>
          <w:lang w:eastAsia="en-US"/>
        </w:rPr>
      </w:pPr>
      <w:r w:rsidRPr="009C65E5">
        <w:rPr>
          <w:rStyle w:val="FontStyle112"/>
          <w:rFonts w:ascii="Times New Roman" w:hAnsi="Times New Roman" w:cs="Times New Roman"/>
          <w:sz w:val="22"/>
          <w:szCs w:val="22"/>
          <w:lang w:eastAsia="en-US"/>
        </w:rPr>
        <w:t>П</w:t>
      </w:r>
      <w:r w:rsidR="009C65E5" w:rsidRPr="009C65E5">
        <w:rPr>
          <w:rStyle w:val="FontStyle112"/>
          <w:rFonts w:ascii="Times New Roman" w:hAnsi="Times New Roman" w:cs="Times New Roman"/>
          <w:sz w:val="22"/>
          <w:szCs w:val="22"/>
          <w:lang w:eastAsia="en-US"/>
        </w:rPr>
        <w:t>римечание</w:t>
      </w:r>
      <w:r w:rsidRPr="009C65E5">
        <w:rPr>
          <w:rStyle w:val="FontStyle112"/>
          <w:rFonts w:ascii="Times New Roman" w:hAnsi="Times New Roman" w:cs="Times New Roman"/>
          <w:sz w:val="22"/>
          <w:szCs w:val="22"/>
          <w:lang w:eastAsia="en-US"/>
        </w:rPr>
        <w:t xml:space="preserve"> </w:t>
      </w:r>
      <w:r w:rsidR="009C65E5" w:rsidRPr="009C65E5">
        <w:rPr>
          <w:rStyle w:val="FontStyle112"/>
          <w:rFonts w:ascii="Times New Roman" w:hAnsi="Times New Roman" w:cs="Times New Roman"/>
          <w:sz w:val="22"/>
          <w:szCs w:val="22"/>
          <w:lang w:eastAsia="en-US"/>
        </w:rPr>
        <w:t>-</w:t>
      </w:r>
      <w:r w:rsidRPr="009C65E5">
        <w:rPr>
          <w:rStyle w:val="FontStyle112"/>
          <w:rFonts w:ascii="Times New Roman" w:hAnsi="Times New Roman" w:cs="Times New Roman"/>
          <w:sz w:val="22"/>
          <w:szCs w:val="22"/>
          <w:lang w:eastAsia="en-US"/>
        </w:rPr>
        <w:t xml:space="preserve"> Множественное число - VSE (очень малые предприятия).</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3.4576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VVP</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план верификации и валидации </w:t>
      </w:r>
      <w:r w:rsidRPr="00D27129">
        <w:rPr>
          <w:rStyle w:val="FontStyle111"/>
          <w:rFonts w:ascii="Times New Roman" w:hAnsi="Times New Roman" w:cs="Times New Roman"/>
          <w:b w:val="0"/>
          <w:sz w:val="24"/>
          <w:szCs w:val="24"/>
          <w:lang w:eastAsia="en-US"/>
        </w:rPr>
        <w:t>[IEEE 1012-2012 Стандарт IEEE по системной и программной верификации и валидации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3.4577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W3C</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Fonts w:ascii="Times New Roman" w:hAnsi="Times New Roman" w:cs="Times New Roman"/>
        </w:rPr>
        <w:t xml:space="preserve">Консорциум мировой сети </w:t>
      </w:r>
      <w:r w:rsidRPr="00D27129">
        <w:rPr>
          <w:rStyle w:val="FontStyle111"/>
          <w:rFonts w:ascii="Times New Roman" w:hAnsi="Times New Roman" w:cs="Times New Roman"/>
          <w:b w:val="0"/>
          <w:sz w:val="24"/>
          <w:szCs w:val="24"/>
          <w:lang w:eastAsia="en-US"/>
        </w:rPr>
        <w:t>[ISO/IEC 19770-3:2016, Информационные технологии — Менеджмент программных активов — Часть 3: Разрешение на использование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3.4578 </w:t>
      </w:r>
    </w:p>
    <w:p w:rsidR="00D27129" w:rsidRPr="00D27129" w:rsidRDefault="00D27129" w:rsidP="00D27129">
      <w:pPr>
        <w:ind w:firstLine="709"/>
        <w:rPr>
          <w:b/>
          <w:bCs/>
          <w:color w:val="000000"/>
          <w:sz w:val="24"/>
        </w:rPr>
      </w:pPr>
      <w:r w:rsidRPr="00D27129">
        <w:rPr>
          <w:b/>
          <w:bCs/>
          <w:color w:val="000000"/>
          <w:sz w:val="24"/>
        </w:rPr>
        <w:t xml:space="preserve">формуляр предварительного выпуска программного изделия </w:t>
      </w:r>
    </w:p>
    <w:p w:rsidR="00D27129" w:rsidRPr="00D27129" w:rsidRDefault="00D27129" w:rsidP="00D27129">
      <w:pPr>
        <w:ind w:firstLine="709"/>
        <w:rPr>
          <w:color w:val="000000"/>
          <w:sz w:val="24"/>
        </w:rPr>
      </w:pPr>
      <w:r w:rsidRPr="00D27129">
        <w:rPr>
          <w:b/>
          <w:bCs/>
          <w:i/>
          <w:iCs/>
          <w:color w:val="000000"/>
          <w:sz w:val="24"/>
        </w:rPr>
        <w:t xml:space="preserve">1. </w:t>
      </w:r>
      <w:r w:rsidRPr="00D27129">
        <w:rPr>
          <w:color w:val="000000"/>
          <w:sz w:val="24"/>
        </w:rPr>
        <w:t>письменное разрешение на принятие элемента конфигурации или другого указанного элемента, которое, в ходе производства или после его представления для проверки, не соответствует установленным требованиям, но, тем не менее считается пригодным для пользования в том виде, в каком оно существует, или после исправления дефектов утвержденным методом</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контроль конфигурации, отклонение, техническое исправление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3.4579</w:t>
      </w:r>
    </w:p>
    <w:p w:rsidR="00D27129" w:rsidRPr="00D27129" w:rsidRDefault="00D27129" w:rsidP="00D27129">
      <w:pPr>
        <w:pStyle w:val="Style57"/>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критический анализ</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Fonts w:ascii="Times New Roman" w:hAnsi="Times New Roman" w:cs="Times New Roman"/>
        </w:rPr>
        <w:t>метод статического анализа, в котором разработчик или программист возглавляет членов команды разработчиков и другие заинтересованные стороны посредством сегмента документации или кода, а участники задают вопросы и высказывают замечания о возможных ошибках, нарушениях стандартов разработки, и других проблемах</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3.4580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WAP</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Fonts w:ascii="Times New Roman" w:hAnsi="Times New Roman" w:cs="Times New Roman"/>
        </w:rPr>
        <w:t xml:space="preserve">Протокол Беспроводных Приложений </w:t>
      </w:r>
      <w:r w:rsidRPr="00D27129">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 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3.4581 </w:t>
      </w:r>
    </w:p>
    <w:p w:rsidR="00D27129" w:rsidRPr="00D27129" w:rsidRDefault="00D27129" w:rsidP="00D27129">
      <w:pPr>
        <w:pStyle w:val="Style80"/>
        <w:widowControl/>
        <w:ind w:firstLine="709"/>
        <w:jc w:val="both"/>
        <w:rPr>
          <w:rStyle w:val="FontStyle111"/>
          <w:rFonts w:ascii="Times New Roman" w:hAnsi="Times New Roman" w:cs="Times New Roman"/>
          <w:i w:val="0"/>
          <w:iCs w:val="0"/>
          <w:sz w:val="24"/>
          <w:szCs w:val="24"/>
          <w:lang w:eastAsia="en-US"/>
        </w:rPr>
      </w:pPr>
      <w:r w:rsidRPr="00D27129">
        <w:rPr>
          <w:rStyle w:val="FontStyle111"/>
          <w:rFonts w:ascii="Times New Roman" w:hAnsi="Times New Roman" w:cs="Times New Roman"/>
          <w:i w:val="0"/>
          <w:iCs w:val="0"/>
          <w:sz w:val="24"/>
          <w:szCs w:val="24"/>
          <w:lang w:eastAsia="en-US"/>
        </w:rPr>
        <w:lastRenderedPageBreak/>
        <w:t>оперативный центр</w:t>
      </w:r>
    </w:p>
    <w:p w:rsidR="00D27129" w:rsidRPr="00D27129" w:rsidRDefault="00D27129" w:rsidP="00D27129">
      <w:pPr>
        <w:pStyle w:val="Style81"/>
        <w:widowControl/>
        <w:ind w:firstLine="709"/>
        <w:jc w:val="both"/>
        <w:rPr>
          <w:rStyle w:val="FontStyle112"/>
          <w:rFonts w:ascii="Times New Roman" w:hAnsi="Times New Roman" w:cs="Times New Roman"/>
          <w:b/>
          <w:bCs/>
          <w:i/>
          <w:iCs/>
          <w:sz w:val="24"/>
          <w:szCs w:val="24"/>
          <w:lang w:eastAsia="en-US"/>
        </w:rPr>
      </w:pPr>
      <w:r w:rsidRPr="00D27129">
        <w:rPr>
          <w:rStyle w:val="FontStyle111"/>
          <w:rFonts w:ascii="Times New Roman" w:hAnsi="Times New Roman" w:cs="Times New Roman"/>
          <w:sz w:val="24"/>
          <w:szCs w:val="24"/>
          <w:lang w:eastAsia="en-US"/>
        </w:rPr>
        <w:t xml:space="preserve">1. </w:t>
      </w:r>
      <w:r w:rsidRPr="00D27129">
        <w:rPr>
          <w:rStyle w:val="FontStyle111"/>
          <w:rFonts w:ascii="Times New Roman" w:hAnsi="Times New Roman" w:cs="Times New Roman"/>
          <w:b w:val="0"/>
          <w:bCs w:val="0"/>
          <w:i w:val="0"/>
          <w:iCs w:val="0"/>
          <w:sz w:val="24"/>
          <w:szCs w:val="24"/>
          <w:lang w:eastAsia="en-US"/>
        </w:rPr>
        <w:t>комната, используемая для конференций и планирования проекта, часто представляющая схемы стоимости, состояние графика, и другие ключевые данные проекта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3.4582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предупреждение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1"/>
          <w:rFonts w:ascii="Times New Roman" w:hAnsi="Times New Roman" w:cs="Times New Roman"/>
          <w:b w:val="0"/>
          <w:i w:val="0"/>
          <w:sz w:val="24"/>
          <w:szCs w:val="24"/>
          <w:lang w:eastAsia="en-US"/>
        </w:rPr>
        <w:t>рекомендательная информация в документации, утверждающая, что выполнение некоторого действия может привести к серьезным или опасным последствиям</w:t>
      </w:r>
      <w:r w:rsidRPr="00D27129">
        <w:rPr>
          <w:rStyle w:val="FontStyle111"/>
          <w:rFonts w:ascii="Times New Roman" w:hAnsi="Times New Roman" w:cs="Times New Roman"/>
          <w:sz w:val="24"/>
          <w:szCs w:val="24"/>
          <w:lang w:eastAsia="en-US"/>
        </w:rPr>
        <w:t xml:space="preserve"> </w:t>
      </w:r>
      <w:r w:rsidRPr="00D27129">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4.57]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предупреждать, обратить внимание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3.4583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таймер наблюдения (WDT)</w:t>
      </w:r>
    </w:p>
    <w:p w:rsidR="00D27129" w:rsidRPr="00D27129" w:rsidRDefault="00D27129" w:rsidP="00D27129">
      <w:pPr>
        <w:ind w:firstLine="709"/>
        <w:rPr>
          <w:sz w:val="24"/>
        </w:rPr>
      </w:pPr>
      <w:r w:rsidRPr="00D27129">
        <w:rPr>
          <w:rStyle w:val="FontStyle110"/>
          <w:rFonts w:ascii="Times New Roman" w:hAnsi="Times New Roman" w:cs="Times New Roman"/>
          <w:sz w:val="24"/>
          <w:szCs w:val="24"/>
          <w:lang w:eastAsia="en-US"/>
        </w:rPr>
        <w:t xml:space="preserve">1. </w:t>
      </w:r>
      <w:r w:rsidRPr="00D27129">
        <w:rPr>
          <w:sz w:val="24"/>
        </w:rPr>
        <w:t>электронный блок, который запускает сброс встроенной системы или другие корректирующие действия, если основная программа из-за какого-либо условия неисправности не может периодически сигнализировать об этом</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3.4584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каскадная модель</w:t>
      </w:r>
    </w:p>
    <w:p w:rsidR="00D27129" w:rsidRPr="00D27129" w:rsidRDefault="00D27129" w:rsidP="00D27129">
      <w:pPr>
        <w:pStyle w:val="Style57"/>
        <w:widowControl/>
        <w:ind w:firstLine="709"/>
        <w:jc w:val="both"/>
        <w:rPr>
          <w:rFonts w:ascii="Times New Roman" w:hAnsi="Times New Roman" w:cs="Times New Roman"/>
        </w:rPr>
      </w:pPr>
      <w:r w:rsidRPr="00D27129">
        <w:rPr>
          <w:rStyle w:val="FontStyle110"/>
          <w:rFonts w:ascii="Times New Roman" w:hAnsi="Times New Roman" w:cs="Times New Roman"/>
          <w:sz w:val="24"/>
          <w:szCs w:val="24"/>
          <w:lang w:eastAsia="en-US"/>
        </w:rPr>
        <w:t xml:space="preserve">1. </w:t>
      </w:r>
      <w:r w:rsidRPr="00D27129">
        <w:rPr>
          <w:rFonts w:ascii="Times New Roman" w:hAnsi="Times New Roman" w:cs="Times New Roman"/>
        </w:rPr>
        <w:t>модель процесса разработки программного обеспечения, в которой составляющие виды деятельности, как правило, концептуальный этап, этап требований, этап проектирования, этап реализации, этап тестирования и этап установки и контрольной проверки, выполняются в этом порядке, возможно с пересечениями, но с небольшими повторениями или без них</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1"/>
          <w:rFonts w:ascii="Times New Roman" w:hAnsi="Times New Roman" w:cs="Times New Roman"/>
          <w:b w:val="0"/>
          <w:bCs w:val="0"/>
          <w:i w:val="0"/>
          <w:iCs w:val="0"/>
          <w:sz w:val="24"/>
          <w:szCs w:val="24"/>
        </w:rPr>
        <w:t>поэтапная разработка, быстрое создание прототипов, спиральная модел</w:t>
      </w:r>
      <w:r w:rsidRPr="00D27129">
        <w:rPr>
          <w:rStyle w:val="FontStyle111"/>
          <w:rFonts w:ascii="Times New Roman" w:hAnsi="Times New Roman" w:cs="Times New Roman"/>
          <w:sz w:val="24"/>
          <w:szCs w:val="24"/>
        </w:rPr>
        <w:t>ь</w:t>
      </w:r>
    </w:p>
    <w:p w:rsidR="00D27129" w:rsidRPr="00D27129" w:rsidRDefault="00D27129" w:rsidP="00D27129">
      <w:pPr>
        <w:pStyle w:val="Style38"/>
        <w:widowControl/>
        <w:jc w:val="both"/>
        <w:rPr>
          <w:rStyle w:val="FontStyle104"/>
          <w:rFonts w:ascii="Times New Roman" w:hAnsi="Times New Roman" w:cs="Times New Roman"/>
          <w:sz w:val="24"/>
          <w:szCs w:val="24"/>
          <w:lang w:eastAsia="en-US"/>
        </w:rPr>
      </w:pPr>
    </w:p>
    <w:p w:rsidR="00D27129" w:rsidRPr="00D27129" w:rsidRDefault="00D27129" w:rsidP="00D27129">
      <w:pPr>
        <w:pStyle w:val="Style38"/>
        <w:widowControl/>
        <w:jc w:val="center"/>
        <w:rPr>
          <w:rStyle w:val="FontStyle104"/>
          <w:rFonts w:ascii="Times New Roman" w:hAnsi="Times New Roman" w:cs="Times New Roman"/>
          <w:sz w:val="24"/>
          <w:szCs w:val="24"/>
          <w:lang w:eastAsia="en-US"/>
        </w:rPr>
      </w:pPr>
      <w:r w:rsidRPr="00D27129">
        <w:rPr>
          <w:rFonts w:ascii="Times New Roman" w:hAnsi="Times New Roman" w:cs="Times New Roman"/>
          <w:b/>
          <w:bCs/>
          <w:noProof/>
          <w:color w:val="000000"/>
        </w:rPr>
        <w:drawing>
          <wp:inline distT="0" distB="0" distL="0" distR="0" wp14:anchorId="77A59C19" wp14:editId="27626657">
            <wp:extent cx="3924300" cy="3078480"/>
            <wp:effectExtent l="0" t="0" r="0" b="762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24300" cy="3078480"/>
                    </a:xfrm>
                    <a:prstGeom prst="rect">
                      <a:avLst/>
                    </a:prstGeom>
                    <a:noFill/>
                    <a:ln>
                      <a:noFill/>
                    </a:ln>
                  </pic:spPr>
                </pic:pic>
              </a:graphicData>
            </a:graphic>
          </wp:inline>
        </w:drawing>
      </w:r>
    </w:p>
    <w:p w:rsidR="00D27129" w:rsidRPr="00D27129" w:rsidRDefault="00D27129" w:rsidP="00D27129">
      <w:pPr>
        <w:pStyle w:val="Style38"/>
        <w:widowControl/>
        <w:jc w:val="center"/>
        <w:rPr>
          <w:rStyle w:val="FontStyle104"/>
          <w:rFonts w:ascii="Times New Roman" w:hAnsi="Times New Roman" w:cs="Times New Roman"/>
          <w:sz w:val="24"/>
          <w:szCs w:val="24"/>
          <w:lang w:eastAsia="en-US"/>
        </w:rPr>
      </w:pPr>
    </w:p>
    <w:p w:rsidR="00D27129" w:rsidRPr="00D27129" w:rsidRDefault="00D27129" w:rsidP="00D27129">
      <w:pPr>
        <w:pStyle w:val="Style46"/>
        <w:widowControl/>
        <w:ind w:firstLine="709"/>
        <w:jc w:val="center"/>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Рисунок 19 — Каскадная модель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bookmarkStart w:id="33" w:name="bookmark27"/>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w:t>
      </w:r>
      <w:bookmarkEnd w:id="33"/>
      <w:r w:rsidRPr="00D27129">
        <w:rPr>
          <w:rStyle w:val="FontStyle113"/>
          <w:rFonts w:ascii="Times New Roman" w:hAnsi="Times New Roman" w:cs="Times New Roman"/>
          <w:sz w:val="24"/>
          <w:szCs w:val="24"/>
          <w:lang w:eastAsia="en-US"/>
        </w:rPr>
        <w:t>.4585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WBS</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структура классификации работ </w:t>
      </w:r>
      <w:r w:rsidRPr="00D27129">
        <w:rPr>
          <w:rStyle w:val="FontStyle111"/>
          <w:rFonts w:ascii="Times New Roman" w:hAnsi="Times New Roman" w:cs="Times New Roman"/>
          <w:b w:val="0"/>
          <w:sz w:val="24"/>
          <w:szCs w:val="24"/>
          <w:lang w:eastAsia="en-US"/>
        </w:rPr>
        <w:t xml:space="preserve">[ISO/IEC TR 29110-5-6-2:2014 Системная и программная инженерия — Профили жизненного цикла для очень небольших предприятий (VSE) — Часть 5-6-2: Системная инженерия — Руководство по инженерии и управлению: Группа общего профиля: Базовый профиль, </w:t>
      </w:r>
      <w:r w:rsidRPr="00D27129">
        <w:rPr>
          <w:rStyle w:val="FontStyle112"/>
          <w:rFonts w:ascii="Times New Roman" w:hAnsi="Times New Roman" w:cs="Times New Roman"/>
          <w:b/>
          <w:sz w:val="24"/>
          <w:szCs w:val="24"/>
          <w:lang w:eastAsia="en-US"/>
        </w:rPr>
        <w:t xml:space="preserve">4.2; </w:t>
      </w:r>
      <w:r w:rsidRPr="00D27129">
        <w:rPr>
          <w:rStyle w:val="FontStyle111"/>
          <w:rFonts w:ascii="Times New Roman" w:hAnsi="Times New Roman" w:cs="Times New Roman"/>
          <w:b w:val="0"/>
          <w:sz w:val="24"/>
          <w:szCs w:val="24"/>
          <w:lang w:eastAsia="en-US"/>
        </w:rPr>
        <w:t>ISO/IEC/IEEE 16326:2009 Системная и программная инженерия — Процессы жизненного цикла — Управление проектами,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 xml:space="preserve">3.4586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WCAG</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руководящие принципы по доступу к веб-содержимому </w:t>
      </w:r>
      <w:r w:rsidRPr="00D27129">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 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3.4587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WDT</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таймер наблюдения</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3.4588</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период износовых отказов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период в жизненном цикле системы или компонента, в течение которого аппаратные сбои происходят с нарастающей скоростью из-за износа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период постоянного сбоя, период раннего сбоя, кривая интенсивности отказов</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3.4589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веб-страница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согласованное представление совокупности объектов контента и связанных с ними объектов взаимодействия, доставляемых пользователям через браузер в соответствии с интернет-протоколами </w:t>
      </w:r>
      <w:r w:rsidRPr="00D27129">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4.28]</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9C65E5" w:rsidRDefault="00D27129" w:rsidP="00D27129">
      <w:pPr>
        <w:pStyle w:val="Style81"/>
        <w:widowControl/>
        <w:ind w:firstLine="709"/>
        <w:jc w:val="both"/>
        <w:rPr>
          <w:rStyle w:val="FontStyle112"/>
          <w:rFonts w:ascii="Times New Roman" w:hAnsi="Times New Roman" w:cs="Times New Roman"/>
          <w:sz w:val="22"/>
          <w:szCs w:val="22"/>
          <w:lang w:eastAsia="en-US"/>
        </w:rPr>
      </w:pPr>
      <w:r w:rsidRPr="009C65E5">
        <w:rPr>
          <w:rStyle w:val="FontStyle112"/>
          <w:rFonts w:ascii="Times New Roman" w:hAnsi="Times New Roman" w:cs="Times New Roman"/>
          <w:sz w:val="22"/>
          <w:szCs w:val="22"/>
          <w:lang w:eastAsia="en-US"/>
        </w:rPr>
        <w:t>П</w:t>
      </w:r>
      <w:r w:rsidR="009C65E5" w:rsidRPr="009C65E5">
        <w:rPr>
          <w:rStyle w:val="FontStyle112"/>
          <w:rFonts w:ascii="Times New Roman" w:hAnsi="Times New Roman" w:cs="Times New Roman"/>
          <w:sz w:val="22"/>
          <w:szCs w:val="22"/>
          <w:lang w:eastAsia="en-US"/>
        </w:rPr>
        <w:t>римечание</w:t>
      </w:r>
      <w:r w:rsidRPr="009C65E5">
        <w:rPr>
          <w:rStyle w:val="FontStyle112"/>
          <w:rFonts w:ascii="Times New Roman" w:hAnsi="Times New Roman" w:cs="Times New Roman"/>
          <w:sz w:val="22"/>
          <w:szCs w:val="22"/>
          <w:lang w:eastAsia="en-US"/>
        </w:rPr>
        <w:t xml:space="preserve"> </w:t>
      </w:r>
      <w:r w:rsidR="009C65E5" w:rsidRPr="009C65E5">
        <w:rPr>
          <w:rStyle w:val="FontStyle112"/>
          <w:rFonts w:ascii="Times New Roman" w:hAnsi="Times New Roman" w:cs="Times New Roman"/>
          <w:sz w:val="22"/>
          <w:szCs w:val="22"/>
          <w:lang w:eastAsia="en-US"/>
        </w:rPr>
        <w:t>-</w:t>
      </w:r>
      <w:r w:rsidRPr="009C65E5">
        <w:rPr>
          <w:rStyle w:val="FontStyle112"/>
          <w:rFonts w:ascii="Times New Roman" w:hAnsi="Times New Roman" w:cs="Times New Roman"/>
          <w:sz w:val="22"/>
          <w:szCs w:val="22"/>
          <w:lang w:eastAsia="en-US"/>
        </w:rPr>
        <w:t xml:space="preserve"> Веб-страница может быть создана динамически со стороны сервера и может включать мультимедиа, апплеты или другие элементы, активные как на стороне клиента, так и на стороне сервера.</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3.4590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веб-мастер</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лицо или группа, ответственная перед владельцем веб-сайта за текущее обслуживание внешнего вида и уровня работоспособности сайта. </w:t>
      </w:r>
      <w:r w:rsidRPr="00D27129">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4.27]</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3.4591 </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веб-сайт</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набор логически связанных веб-страниц, управляемых как единый логический объект </w:t>
      </w:r>
      <w:r w:rsidRPr="00D27129">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4.29]</w:t>
      </w:r>
    </w:p>
    <w:p w:rsidR="00D27129" w:rsidRPr="00D27129" w:rsidRDefault="00D27129" w:rsidP="00D27129">
      <w:pPr>
        <w:ind w:firstLine="709"/>
        <w:rPr>
          <w:sz w:val="24"/>
        </w:rPr>
      </w:pPr>
    </w:p>
    <w:p w:rsidR="00D27129" w:rsidRPr="00D27129" w:rsidRDefault="00D27129" w:rsidP="00D27129">
      <w:pPr>
        <w:jc w:val="center"/>
        <w:rPr>
          <w:sz w:val="24"/>
          <w:lang w:val="en-US"/>
        </w:rPr>
      </w:pPr>
      <w:r w:rsidRPr="00D27129">
        <w:rPr>
          <w:noProof/>
          <w:sz w:val="24"/>
        </w:rPr>
        <w:lastRenderedPageBreak/>
        <w:drawing>
          <wp:inline distT="0" distB="0" distL="0" distR="0" wp14:anchorId="04FCE9CE" wp14:editId="75A24146">
            <wp:extent cx="5433060" cy="2644140"/>
            <wp:effectExtent l="0" t="0" r="0" b="381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33060" cy="2644140"/>
                    </a:xfrm>
                    <a:prstGeom prst="rect">
                      <a:avLst/>
                    </a:prstGeom>
                    <a:noFill/>
                    <a:ln>
                      <a:noFill/>
                    </a:ln>
                  </pic:spPr>
                </pic:pic>
              </a:graphicData>
            </a:graphic>
          </wp:inline>
        </w:drawing>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center"/>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Рисунок 20 — Веб-сайт</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bookmarkStart w:id="34" w:name="bookmark28"/>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w:t>
      </w:r>
      <w:bookmarkEnd w:id="34"/>
      <w:r w:rsidRPr="00D27129">
        <w:rPr>
          <w:rStyle w:val="FontStyle113"/>
          <w:rFonts w:ascii="Times New Roman" w:hAnsi="Times New Roman" w:cs="Times New Roman"/>
          <w:sz w:val="24"/>
          <w:szCs w:val="24"/>
          <w:lang w:eastAsia="en-US"/>
        </w:rPr>
        <w:t>.4592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владелец веб-сайта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организация, отвечающая за содержание и дизайн сайта </w:t>
      </w:r>
      <w:r w:rsidRPr="00D27129">
        <w:rPr>
          <w:rStyle w:val="FontStyle111"/>
          <w:rFonts w:ascii="Times New Roman" w:hAnsi="Times New Roman" w:cs="Times New Roman"/>
          <w:b w:val="0"/>
          <w:sz w:val="24"/>
          <w:szCs w:val="24"/>
          <w:lang w:eastAsia="en-US"/>
        </w:rPr>
        <w:t xml:space="preserve">[ISO/IEC/IEEE 23026:2015 Системная и программная инженерия — Разработка и администрирование веб-сайтов для систем, программного обеспечения и информации о службах, </w:t>
      </w:r>
      <w:r w:rsidRPr="00D27129">
        <w:rPr>
          <w:rStyle w:val="FontStyle112"/>
          <w:rFonts w:ascii="Times New Roman" w:hAnsi="Times New Roman" w:cs="Times New Roman"/>
          <w:sz w:val="24"/>
          <w:szCs w:val="24"/>
          <w:lang w:eastAsia="en-US"/>
        </w:rPr>
        <w:t>4.30]</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9C65E5" w:rsidRDefault="00D27129" w:rsidP="00D27129">
      <w:pPr>
        <w:pStyle w:val="Style81"/>
        <w:widowControl/>
        <w:ind w:firstLine="709"/>
        <w:jc w:val="both"/>
        <w:rPr>
          <w:rStyle w:val="FontStyle112"/>
          <w:rFonts w:ascii="Times New Roman" w:hAnsi="Times New Roman" w:cs="Times New Roman"/>
          <w:sz w:val="22"/>
          <w:szCs w:val="22"/>
          <w:lang w:eastAsia="en-US"/>
        </w:rPr>
      </w:pPr>
      <w:r w:rsidRPr="009C65E5">
        <w:rPr>
          <w:rStyle w:val="FontStyle112"/>
          <w:rFonts w:ascii="Times New Roman" w:hAnsi="Times New Roman" w:cs="Times New Roman"/>
          <w:sz w:val="22"/>
          <w:szCs w:val="22"/>
          <w:lang w:eastAsia="en-US"/>
        </w:rPr>
        <w:t>П</w:t>
      </w:r>
      <w:r w:rsidR="009C65E5" w:rsidRPr="009C65E5">
        <w:rPr>
          <w:rStyle w:val="FontStyle112"/>
          <w:rFonts w:ascii="Times New Roman" w:hAnsi="Times New Roman" w:cs="Times New Roman"/>
          <w:sz w:val="22"/>
          <w:szCs w:val="22"/>
          <w:lang w:eastAsia="en-US"/>
        </w:rPr>
        <w:t>римечание</w:t>
      </w:r>
      <w:r w:rsidRPr="009C65E5">
        <w:rPr>
          <w:rStyle w:val="FontStyle112"/>
          <w:rFonts w:ascii="Times New Roman" w:hAnsi="Times New Roman" w:cs="Times New Roman"/>
          <w:sz w:val="22"/>
          <w:szCs w:val="22"/>
          <w:lang w:eastAsia="en-US"/>
        </w:rPr>
        <w:t xml:space="preserve"> </w:t>
      </w:r>
      <w:r w:rsidR="009C65E5" w:rsidRPr="009C65E5">
        <w:rPr>
          <w:rStyle w:val="FontStyle112"/>
          <w:rFonts w:ascii="Times New Roman" w:hAnsi="Times New Roman" w:cs="Times New Roman"/>
          <w:sz w:val="22"/>
          <w:szCs w:val="22"/>
          <w:lang w:eastAsia="en-US"/>
        </w:rPr>
        <w:t>-</w:t>
      </w:r>
      <w:r w:rsidRPr="009C65E5">
        <w:rPr>
          <w:rStyle w:val="FontStyle112"/>
          <w:rFonts w:ascii="Times New Roman" w:hAnsi="Times New Roman" w:cs="Times New Roman"/>
          <w:sz w:val="22"/>
          <w:szCs w:val="22"/>
          <w:lang w:eastAsia="en-US"/>
        </w:rPr>
        <w:t xml:space="preserve"> Владелец веб-сайта может выбрать поставщика в качестве провайдера веб-сайта или также сам может быть провайдером веб-сайта.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3.4593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провайдер веб-сайта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организация, отвечающая за работу веб-сайта и доставку содержимого сайта пользователям </w:t>
      </w:r>
      <w:r w:rsidRPr="00D27129">
        <w:rPr>
          <w:rStyle w:val="FontStyle111"/>
          <w:rFonts w:ascii="Times New Roman" w:hAnsi="Times New Roman" w:cs="Times New Roman"/>
          <w:b w:val="0"/>
          <w:sz w:val="24"/>
          <w:szCs w:val="24"/>
          <w:lang w:eastAsia="en-US"/>
        </w:rPr>
        <w:t>[ISO/IEC/IEEE 23026:2015 Системная и программная инженерия — Разработка и администрирование веб-сайтов для систем, программного обеспечения и информации о службах,</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4.31]</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9C65E5" w:rsidRDefault="00D27129" w:rsidP="00D27129">
      <w:pPr>
        <w:pStyle w:val="Style81"/>
        <w:widowControl/>
        <w:ind w:firstLine="709"/>
        <w:jc w:val="both"/>
        <w:rPr>
          <w:rStyle w:val="FontStyle112"/>
          <w:rFonts w:ascii="Times New Roman" w:hAnsi="Times New Roman" w:cs="Times New Roman"/>
          <w:sz w:val="22"/>
          <w:szCs w:val="22"/>
          <w:lang w:eastAsia="en-US"/>
        </w:rPr>
      </w:pPr>
      <w:r w:rsidRPr="009C65E5">
        <w:rPr>
          <w:rStyle w:val="FontStyle112"/>
          <w:rFonts w:ascii="Times New Roman" w:hAnsi="Times New Roman" w:cs="Times New Roman"/>
          <w:sz w:val="22"/>
          <w:szCs w:val="22"/>
          <w:lang w:eastAsia="en-US"/>
        </w:rPr>
        <w:t>П</w:t>
      </w:r>
      <w:r w:rsidR="009C65E5" w:rsidRPr="009C65E5">
        <w:rPr>
          <w:rStyle w:val="FontStyle112"/>
          <w:rFonts w:ascii="Times New Roman" w:hAnsi="Times New Roman" w:cs="Times New Roman"/>
          <w:sz w:val="22"/>
          <w:szCs w:val="22"/>
          <w:lang w:eastAsia="en-US"/>
        </w:rPr>
        <w:t>римечание -</w:t>
      </w:r>
      <w:r w:rsidRPr="009C65E5">
        <w:rPr>
          <w:rStyle w:val="FontStyle112"/>
          <w:rFonts w:ascii="Times New Roman" w:hAnsi="Times New Roman" w:cs="Times New Roman"/>
          <w:sz w:val="22"/>
          <w:szCs w:val="22"/>
          <w:lang w:eastAsia="en-US"/>
        </w:rPr>
        <w:t xml:space="preserve"> Провайдер веб-сайта также может быть владельцем сайта, веб-мастером, разработчиком сайта или провайдером интернет-услуг для сайта.</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3.4594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метод взвешенных этапов работы </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метод освоенной стоимости, который делит рабочий пакет на измеримые сегменты, каждый из которых заканчивается наблюдаемым этапом работы, а затем присваивает взвешенное значение для достижения каждого этапа работы.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3.4595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анализ гипотетического сценария</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процесс оценки сценариев для прогнозирования их влияния на цели проекта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3.4596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WHILE</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предварительно тестируемая итерация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цикл с одним входом и одним выходом, в котором управление циклом выполняется перед телом цикла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lastRenderedPageBreak/>
        <w:t xml:space="preserve">см. также </w:t>
      </w:r>
      <w:r w:rsidRPr="00D27129">
        <w:rPr>
          <w:rStyle w:val="FontStyle112"/>
          <w:rFonts w:ascii="Times New Roman" w:hAnsi="Times New Roman" w:cs="Times New Roman"/>
          <w:sz w:val="24"/>
          <w:szCs w:val="24"/>
          <w:lang w:eastAsia="en-US"/>
        </w:rPr>
        <w:t>завершенный цикл, UNTIL, опережающее решение</w:t>
      </w:r>
    </w:p>
    <w:p w:rsidR="00D27129" w:rsidRPr="00D27129" w:rsidRDefault="00D27129" w:rsidP="00D27129">
      <w:pPr>
        <w:pStyle w:val="Style46"/>
        <w:widowControl/>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jc w:val="center"/>
        <w:rPr>
          <w:rStyle w:val="FontStyle113"/>
          <w:rFonts w:ascii="Times New Roman" w:hAnsi="Times New Roman" w:cs="Times New Roman"/>
          <w:sz w:val="24"/>
          <w:szCs w:val="24"/>
          <w:lang w:eastAsia="en-US"/>
        </w:rPr>
      </w:pPr>
      <w:r w:rsidRPr="00D27129">
        <w:rPr>
          <w:rStyle w:val="FontStyle113"/>
          <w:rFonts w:ascii="Times New Roman" w:hAnsi="Times New Roman" w:cs="Times New Roman"/>
          <w:noProof/>
          <w:sz w:val="24"/>
          <w:szCs w:val="24"/>
        </w:rPr>
        <w:drawing>
          <wp:inline distT="0" distB="0" distL="0" distR="0" wp14:anchorId="6CAF1888" wp14:editId="144D0E39">
            <wp:extent cx="3131820" cy="1539240"/>
            <wp:effectExtent l="0" t="0" r="0" b="381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3131820" cy="1539240"/>
                    </a:xfrm>
                    <a:prstGeom prst="rect">
                      <a:avLst/>
                    </a:prstGeom>
                  </pic:spPr>
                </pic:pic>
              </a:graphicData>
            </a:graphic>
          </wp:inline>
        </w:drawing>
      </w:r>
    </w:p>
    <w:p w:rsidR="00D27129" w:rsidRPr="00D27129" w:rsidRDefault="00D27129" w:rsidP="00D27129">
      <w:pPr>
        <w:pStyle w:val="Style46"/>
        <w:widowControl/>
        <w:jc w:val="center"/>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center"/>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Рисунок 21 — Конструктив WHILE</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bookmarkStart w:id="35" w:name="bookmark29"/>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w:t>
      </w:r>
      <w:bookmarkEnd w:id="35"/>
      <w:r w:rsidRPr="00D27129">
        <w:rPr>
          <w:rStyle w:val="FontStyle113"/>
          <w:rFonts w:ascii="Times New Roman" w:hAnsi="Times New Roman" w:cs="Times New Roman"/>
          <w:sz w:val="24"/>
          <w:szCs w:val="24"/>
          <w:lang w:eastAsia="en-US"/>
        </w:rPr>
        <w:t xml:space="preserve">.4597 </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разделитель</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неотображаемые символы форматирования, внедренные в блок произвольного текста </w:t>
      </w:r>
      <w:r w:rsidRPr="00D27129">
        <w:rPr>
          <w:rStyle w:val="FontStyle111"/>
          <w:rFonts w:ascii="Times New Roman" w:hAnsi="Times New Roman" w:cs="Times New Roman"/>
          <w:b w:val="0"/>
          <w:sz w:val="24"/>
          <w:szCs w:val="24"/>
          <w:lang w:eastAsia="en-US"/>
        </w:rPr>
        <w:t>[IEEE 1320.2-1998 (R2004) Стандарт IEEE по синтаксису и семантике языка концептуального моделирования IDEF1X97 (IDEFobject),</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3.1.210]</w:t>
      </w:r>
    </w:p>
    <w:p w:rsidR="009C65E5" w:rsidRDefault="009C65E5" w:rsidP="00D27129">
      <w:pPr>
        <w:pStyle w:val="Style57"/>
        <w:widowControl/>
        <w:ind w:firstLine="709"/>
        <w:jc w:val="both"/>
        <w:rPr>
          <w:rStyle w:val="FontStyle112"/>
          <w:rFonts w:ascii="Times New Roman" w:hAnsi="Times New Roman" w:cs="Times New Roman"/>
          <w:sz w:val="24"/>
          <w:szCs w:val="24"/>
          <w:lang w:eastAsia="en-US"/>
        </w:rPr>
      </w:pPr>
    </w:p>
    <w:p w:rsidR="00D27129" w:rsidRPr="009C65E5" w:rsidRDefault="00D27129" w:rsidP="00D27129">
      <w:pPr>
        <w:pStyle w:val="Style57"/>
        <w:widowControl/>
        <w:ind w:firstLine="709"/>
        <w:jc w:val="both"/>
        <w:rPr>
          <w:rStyle w:val="FontStyle112"/>
          <w:rFonts w:ascii="Times New Roman" w:hAnsi="Times New Roman" w:cs="Times New Roman"/>
          <w:sz w:val="22"/>
          <w:szCs w:val="22"/>
          <w:lang w:eastAsia="en-US"/>
        </w:rPr>
      </w:pPr>
      <w:r w:rsidRPr="009C65E5">
        <w:rPr>
          <w:rStyle w:val="FontStyle112"/>
          <w:rFonts w:ascii="Times New Roman" w:hAnsi="Times New Roman" w:cs="Times New Roman"/>
          <w:sz w:val="22"/>
          <w:szCs w:val="22"/>
          <w:lang w:eastAsia="en-US"/>
        </w:rPr>
        <w:t>П</w:t>
      </w:r>
      <w:r w:rsidR="009C65E5" w:rsidRPr="009C65E5">
        <w:rPr>
          <w:rStyle w:val="FontStyle112"/>
          <w:rFonts w:ascii="Times New Roman" w:hAnsi="Times New Roman" w:cs="Times New Roman"/>
          <w:sz w:val="22"/>
          <w:szCs w:val="22"/>
          <w:lang w:eastAsia="en-US"/>
        </w:rPr>
        <w:t>ример -</w:t>
      </w:r>
      <w:r w:rsidRPr="009C65E5">
        <w:rPr>
          <w:rStyle w:val="FontStyle112"/>
          <w:rFonts w:ascii="Times New Roman" w:hAnsi="Times New Roman" w:cs="Times New Roman"/>
          <w:sz w:val="22"/>
          <w:szCs w:val="22"/>
          <w:lang w:eastAsia="en-US"/>
        </w:rPr>
        <w:t xml:space="preserve"> </w:t>
      </w:r>
      <w:r w:rsidR="009C65E5" w:rsidRPr="009C65E5">
        <w:rPr>
          <w:rStyle w:val="FontStyle112"/>
          <w:rFonts w:ascii="Times New Roman" w:hAnsi="Times New Roman" w:cs="Times New Roman"/>
          <w:sz w:val="22"/>
          <w:szCs w:val="22"/>
          <w:lang w:eastAsia="en-US"/>
        </w:rPr>
        <w:t>П</w:t>
      </w:r>
      <w:r w:rsidRPr="009C65E5">
        <w:rPr>
          <w:rStyle w:val="FontStyle112"/>
          <w:rFonts w:ascii="Times New Roman" w:hAnsi="Times New Roman" w:cs="Times New Roman"/>
          <w:sz w:val="22"/>
          <w:szCs w:val="22"/>
          <w:lang w:eastAsia="en-US"/>
        </w:rPr>
        <w:t>робелы и вкладки</w:t>
      </w:r>
    </w:p>
    <w:p w:rsidR="009C65E5" w:rsidRDefault="009C65E5"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3.4598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окно</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область с видимыми границами, представляющая собой вид программного объекта или через которую пользователь ведет диалог с компьютерной системой </w:t>
      </w:r>
      <w:r w:rsidRPr="00D27129">
        <w:rPr>
          <w:rStyle w:val="FontStyle111"/>
          <w:rFonts w:ascii="Times New Roman" w:hAnsi="Times New Roman" w:cs="Times New Roman"/>
          <w:b w:val="0"/>
          <w:sz w:val="24"/>
          <w:szCs w:val="24"/>
          <w:lang w:eastAsia="en-US"/>
        </w:rPr>
        <w:t>[ISO/IEC 26514:2008 Системная и программная инженерия — требования к проектировщикам и разработчикам пользовательской документации,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4.58]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3.4599 </w:t>
      </w:r>
    </w:p>
    <w:p w:rsidR="00D27129" w:rsidRPr="00D27129" w:rsidRDefault="00D27129" w:rsidP="00D27129">
      <w:pPr>
        <w:pStyle w:val="Style80"/>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модуль оперативной помощи</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процедурная форма помощи, проводящая пользователя через каждый этап задачи посредством диалога с пользователем </w:t>
      </w:r>
      <w:r w:rsidRPr="00D27129">
        <w:rPr>
          <w:rStyle w:val="FontStyle111"/>
          <w:rFonts w:ascii="Times New Roman" w:hAnsi="Times New Roman" w:cs="Times New Roman"/>
          <w:b w:val="0"/>
          <w:sz w:val="24"/>
          <w:szCs w:val="24"/>
          <w:lang w:eastAsia="en-US"/>
        </w:rPr>
        <w:t xml:space="preserve">[ISO/IEC 26514:2008 Системная и программная инженерия — требования к проектировщикам и разработчикам пользовательской документации, </w:t>
      </w:r>
      <w:r w:rsidRPr="00D27129">
        <w:rPr>
          <w:rStyle w:val="FontStyle112"/>
          <w:rFonts w:ascii="Times New Roman" w:hAnsi="Times New Roman" w:cs="Times New Roman"/>
          <w:sz w:val="24"/>
          <w:szCs w:val="24"/>
          <w:lang w:eastAsia="en-US"/>
        </w:rPr>
        <w:t>4.59]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3.4600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слово</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последовательность битов или символов, которая хранится, адресуется, передается и обрабатывается как единое целое в данном компьютере 2. элемент компьютерного ЗУ, который может содержать последовательность битов или символов, как в (1) 3. последовательность битов или символов что имеет значение и считается логическим объектом на каком-либо языке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компьютерное слово</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3.4601</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допуск для выполнения работ</w:t>
      </w:r>
    </w:p>
    <w:p w:rsidR="00D27129" w:rsidRPr="00D27129" w:rsidRDefault="00D27129" w:rsidP="00D27129">
      <w:pPr>
        <w:pStyle w:val="Style81"/>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разрешение и указание, как правило, в письменной форме, чтобы начать работу по определенному графику действий, рабочему пакету или контрольному счету. Это метод санкционирования проектной работы, гарантирующий, что работа будет выполнена указанной организацией в нужное время и в надлежащей последовательности. [Руководство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3.4602</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система допуска для выполнения работ</w:t>
      </w:r>
    </w:p>
    <w:p w:rsidR="00D27129" w:rsidRPr="00D27129" w:rsidRDefault="00D27129" w:rsidP="00D27129">
      <w:pPr>
        <w:pStyle w:val="Style81"/>
        <w:widowControl/>
        <w:ind w:firstLine="709"/>
        <w:jc w:val="both"/>
        <w:rPr>
          <w:rStyle w:val="FontStyle111"/>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подсистема общей системы управления проектами. Это набор формальных документированных процедур, определяющих, как будет санкционироваться работа над проектом (фиксироваться), чтобы гарантировать, что работа будет выполнена указанной организацией в нужное время и в надлежащей последовательности. Она включает в себя этапы, документы, систему отслеживания и определенные уровни утверждения, необходимые для выдачи допусков для выполнения работ. [Руководство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3.4603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структура классификации работ (WBS)</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иерархическая декомпозиция всего объема работ, которые должны быть выполнены командой проекта для достижения целей проекта и создания требуемых ожидаемых результатов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sz w:val="24"/>
          <w:szCs w:val="24"/>
          <w:lang w:eastAsia="en-US"/>
        </w:rPr>
        <w:t xml:space="preserve">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ориентированная на результат иерархическая декомпозиция работ, которые должны быть выполнены командой проекта для достижения целей проекта и создания требуемых ожидаемых результатов </w:t>
      </w:r>
      <w:r w:rsidRPr="00D27129">
        <w:rPr>
          <w:rStyle w:val="FontStyle111"/>
          <w:rFonts w:ascii="Times New Roman" w:hAnsi="Times New Roman" w:cs="Times New Roman"/>
          <w:b w:val="0"/>
          <w:sz w:val="24"/>
          <w:szCs w:val="24"/>
          <w:lang w:eastAsia="en-US"/>
        </w:rPr>
        <w:t>[ISO/IEC TR 29110-5-6</w:t>
      </w:r>
      <w:r w:rsidRPr="00D27129">
        <w:rPr>
          <w:rStyle w:val="FontStyle111"/>
          <w:rFonts w:ascii="Times New Roman" w:hAnsi="Times New Roman" w:cs="Times New Roman"/>
          <w:b w:val="0"/>
          <w:sz w:val="24"/>
          <w:szCs w:val="24"/>
          <w:lang w:eastAsia="en-US"/>
        </w:rPr>
        <w:softHyphen/>
        <w:t>2:2014 Системная и программная инженерия — Профили жизненного цикла для очень небольших предприятий (VSE) — Часть 5-6-2: Системная инженерия — Руководство по инженерии и управлению: Группа общего профиля: Базовый профиль,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3.12]</w:t>
      </w:r>
    </w:p>
    <w:p w:rsidR="00D27129" w:rsidRPr="00D27129" w:rsidRDefault="00D27129" w:rsidP="00D27129">
      <w:pPr>
        <w:pStyle w:val="Style81"/>
        <w:widowControl/>
        <w:ind w:firstLine="709"/>
        <w:jc w:val="both"/>
        <w:rPr>
          <w:rStyle w:val="FontStyle112"/>
          <w:rFonts w:ascii="Times New Roman" w:hAnsi="Times New Roman" w:cs="Times New Roman"/>
          <w:b/>
          <w:sz w:val="24"/>
          <w:szCs w:val="24"/>
          <w:lang w:eastAsia="en-US"/>
        </w:rPr>
      </w:pPr>
      <w:r w:rsidRPr="00D27129">
        <w:rPr>
          <w:rStyle w:val="FontStyle112"/>
          <w:rFonts w:ascii="Times New Roman" w:hAnsi="Times New Roman" w:cs="Times New Roman"/>
          <w:b/>
          <w:sz w:val="24"/>
          <w:szCs w:val="24"/>
          <w:lang w:eastAsia="en-US"/>
        </w:rPr>
        <w:t>3.4604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компонент структуры классификации работ </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запись в структуре классификации работ, которая может быть на любом уровне [</w:t>
      </w:r>
      <w:r w:rsidRPr="00D27129">
        <w:rPr>
          <w:rStyle w:val="FontStyle112"/>
          <w:rFonts w:ascii="Times New Roman" w:hAnsi="Times New Roman" w:cs="Times New Roman"/>
          <w:i/>
          <w:sz w:val="24"/>
          <w:szCs w:val="24"/>
          <w:lang w:eastAsia="en-US"/>
        </w:rPr>
        <w:t>Руководство к справочнику по управлению проектами (PMBOK® Guide) — пятое издание</w:t>
      </w:r>
      <w:r w:rsidRPr="00D27129">
        <w:rPr>
          <w:rStyle w:val="FontStyle111"/>
          <w:rFonts w:ascii="Times New Roman" w:hAnsi="Times New Roman" w:cs="Times New Roman"/>
          <w:b w:val="0"/>
          <w:sz w:val="24"/>
          <w:szCs w:val="24"/>
          <w:lang w:eastAsia="en-US"/>
        </w:rPr>
        <w:t>]</w:t>
      </w:r>
    </w:p>
    <w:p w:rsidR="00D27129" w:rsidRPr="00D27129" w:rsidRDefault="00D27129" w:rsidP="00D27129">
      <w:pPr>
        <w:pStyle w:val="Style81"/>
        <w:widowControl/>
        <w:ind w:firstLine="709"/>
        <w:jc w:val="both"/>
        <w:rPr>
          <w:rStyle w:val="FontStyle112"/>
          <w:rFonts w:ascii="Times New Roman" w:hAnsi="Times New Roman" w:cs="Times New Roman"/>
          <w:b/>
          <w:sz w:val="24"/>
          <w:szCs w:val="24"/>
          <w:lang w:eastAsia="en-US"/>
        </w:rPr>
      </w:pPr>
      <w:r w:rsidRPr="00D27129">
        <w:rPr>
          <w:rStyle w:val="FontStyle112"/>
          <w:rFonts w:ascii="Times New Roman" w:hAnsi="Times New Roman" w:cs="Times New Roman"/>
          <w:b/>
          <w:sz w:val="24"/>
          <w:szCs w:val="24"/>
          <w:lang w:eastAsia="en-US"/>
        </w:rPr>
        <w:t>3.4605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словарь структуры классификации работ </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в котором содержится подробная информация о результатах, деятельности и планировании каждого компонента в структуре классификации работ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46"/>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 xml:space="preserve">3.4606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рабочие трудозатраты</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трудовые ресурсы, необходимые для производства определенного объема продукции</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9C65E5" w:rsidRDefault="00D27129" w:rsidP="00D27129">
      <w:pPr>
        <w:pStyle w:val="Style81"/>
        <w:widowControl/>
        <w:ind w:firstLine="709"/>
        <w:jc w:val="both"/>
        <w:rPr>
          <w:rStyle w:val="FontStyle112"/>
          <w:rFonts w:ascii="Times New Roman" w:hAnsi="Times New Roman" w:cs="Times New Roman"/>
          <w:sz w:val="22"/>
          <w:szCs w:val="22"/>
          <w:lang w:eastAsia="en-US"/>
        </w:rPr>
      </w:pPr>
      <w:r w:rsidRPr="009C65E5">
        <w:rPr>
          <w:rStyle w:val="FontStyle112"/>
          <w:rFonts w:ascii="Times New Roman" w:hAnsi="Times New Roman" w:cs="Times New Roman"/>
          <w:sz w:val="22"/>
          <w:szCs w:val="22"/>
          <w:lang w:eastAsia="en-US"/>
        </w:rPr>
        <w:t>П</w:t>
      </w:r>
      <w:r w:rsidR="009C65E5" w:rsidRPr="009C65E5">
        <w:rPr>
          <w:rStyle w:val="FontStyle112"/>
          <w:rFonts w:ascii="Times New Roman" w:hAnsi="Times New Roman" w:cs="Times New Roman"/>
          <w:sz w:val="22"/>
          <w:szCs w:val="22"/>
          <w:lang w:eastAsia="en-US"/>
        </w:rPr>
        <w:t>римечание</w:t>
      </w:r>
      <w:r w:rsidRPr="009C65E5">
        <w:rPr>
          <w:rStyle w:val="FontStyle112"/>
          <w:rFonts w:ascii="Times New Roman" w:hAnsi="Times New Roman" w:cs="Times New Roman"/>
          <w:sz w:val="22"/>
          <w:szCs w:val="22"/>
          <w:lang w:eastAsia="en-US"/>
        </w:rPr>
        <w:t xml:space="preserve"> </w:t>
      </w:r>
      <w:r w:rsidR="009C65E5" w:rsidRPr="009C65E5">
        <w:rPr>
          <w:rStyle w:val="FontStyle112"/>
          <w:rFonts w:ascii="Times New Roman" w:hAnsi="Times New Roman" w:cs="Times New Roman"/>
          <w:sz w:val="22"/>
          <w:szCs w:val="22"/>
          <w:lang w:eastAsia="en-US"/>
        </w:rPr>
        <w:t>-</w:t>
      </w:r>
      <w:r w:rsidRPr="009C65E5">
        <w:rPr>
          <w:rStyle w:val="FontStyle112"/>
          <w:rFonts w:ascii="Times New Roman" w:hAnsi="Times New Roman" w:cs="Times New Roman"/>
          <w:sz w:val="22"/>
          <w:szCs w:val="22"/>
          <w:lang w:eastAsia="en-US"/>
        </w:rPr>
        <w:t xml:space="preserve"> Трудовые ресурсы обычно выражаются в рабочих часах.</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2"/>
          <w:rFonts w:ascii="Times New Roman" w:hAnsi="Times New Roman" w:cs="Times New Roman"/>
          <w:b/>
          <w:sz w:val="24"/>
          <w:szCs w:val="24"/>
          <w:lang w:eastAsia="en-US"/>
        </w:rPr>
      </w:pPr>
      <w:r w:rsidRPr="00D27129">
        <w:rPr>
          <w:rStyle w:val="FontStyle112"/>
          <w:rFonts w:ascii="Times New Roman" w:hAnsi="Times New Roman" w:cs="Times New Roman"/>
          <w:b/>
          <w:sz w:val="24"/>
          <w:szCs w:val="24"/>
          <w:lang w:eastAsia="en-US"/>
        </w:rPr>
        <w:t>3.4607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рабочий пакет</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работа, определенная на самом низком уровне структуры классификации работ, для которой можно оценить и контролировать стоимость и продолжительность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3.4608</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Данные по рабочим функциональным характеристикам</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необработанные наблюдения и измерения, выявленные во время операций, выполняемых для выполнения работ по проекту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81"/>
        <w:widowControl/>
        <w:ind w:firstLine="709"/>
        <w:jc w:val="both"/>
        <w:rPr>
          <w:rStyle w:val="FontStyle112"/>
          <w:rFonts w:ascii="Times New Roman" w:hAnsi="Times New Roman" w:cs="Times New Roman"/>
          <w:b/>
          <w:sz w:val="24"/>
          <w:szCs w:val="24"/>
          <w:lang w:eastAsia="en-US"/>
        </w:rPr>
      </w:pPr>
      <w:r w:rsidRPr="00D27129">
        <w:rPr>
          <w:rStyle w:val="FontStyle112"/>
          <w:rFonts w:ascii="Times New Roman" w:hAnsi="Times New Roman" w:cs="Times New Roman"/>
          <w:b/>
          <w:sz w:val="24"/>
          <w:szCs w:val="24"/>
          <w:lang w:eastAsia="en-US"/>
        </w:rPr>
        <w:t>3.4609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информация о рабочих функциональных характеристиках</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данные о функциональных характеристиках, собранные из различных процессов управления, проанализированные в контексте и интегрированные на основе взаимосвязи между областями.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81"/>
        <w:widowControl/>
        <w:ind w:firstLine="709"/>
        <w:jc w:val="both"/>
        <w:rPr>
          <w:rStyle w:val="FontStyle112"/>
          <w:rFonts w:ascii="Times New Roman" w:hAnsi="Times New Roman" w:cs="Times New Roman"/>
          <w:b/>
          <w:sz w:val="24"/>
          <w:szCs w:val="24"/>
          <w:lang w:eastAsia="en-US"/>
        </w:rPr>
      </w:pPr>
      <w:r w:rsidRPr="00D27129">
        <w:rPr>
          <w:rStyle w:val="FontStyle112"/>
          <w:rFonts w:ascii="Times New Roman" w:hAnsi="Times New Roman" w:cs="Times New Roman"/>
          <w:b/>
          <w:sz w:val="24"/>
          <w:szCs w:val="24"/>
          <w:lang w:eastAsia="en-US"/>
        </w:rPr>
        <w:t>3.4610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отчет о рабочих функциональных характеристиках</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Отчетность по функциональным характеристикам</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отчеты по функциональным характеристикам</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физическое или электронное представление информации о функциональных характеристиках работы, собранной в документах проекта и предназначенной для принятия решений, действий или информированности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3.4611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результат работы</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искусственный признак, возникающий в результате выполнения процесса </w:t>
      </w:r>
      <w:r w:rsidRPr="00D27129">
        <w:rPr>
          <w:rStyle w:val="FontStyle111"/>
          <w:rFonts w:ascii="Times New Roman" w:hAnsi="Times New Roman" w:cs="Times New Roman"/>
          <w:b w:val="0"/>
          <w:sz w:val="24"/>
          <w:szCs w:val="24"/>
          <w:lang w:eastAsia="en-US"/>
        </w:rPr>
        <w:t>[IEEE 730-2014 Стандарт IEEE по процессам обеспечения качества программного обеспечения,</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3.2]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любой искусственный признак, образованный в ходе процесса </w:t>
      </w:r>
      <w:r w:rsidRPr="00D27129">
        <w:rPr>
          <w:rStyle w:val="FontStyle111"/>
          <w:rFonts w:ascii="Times New Roman" w:hAnsi="Times New Roman" w:cs="Times New Roman"/>
          <w:b w:val="0"/>
          <w:sz w:val="24"/>
          <w:szCs w:val="24"/>
          <w:lang w:eastAsia="en-US"/>
        </w:rPr>
        <w:t xml:space="preserve">[ISO/IEC 15940:2013 Системная и программная инженерия — Обслуживание среды разработки программного обеспечения, </w:t>
      </w:r>
      <w:r w:rsidRPr="00D27129">
        <w:rPr>
          <w:rStyle w:val="FontStyle112"/>
          <w:rFonts w:ascii="Times New Roman" w:hAnsi="Times New Roman" w:cs="Times New Roman"/>
          <w:sz w:val="24"/>
          <w:szCs w:val="24"/>
          <w:lang w:eastAsia="en-US"/>
        </w:rPr>
        <w:t xml:space="preserve">2.5] </w:t>
      </w:r>
      <w:r w:rsidRPr="00D27129">
        <w:rPr>
          <w:rStyle w:val="FontStyle110"/>
          <w:rFonts w:ascii="Times New Roman" w:hAnsi="Times New Roman" w:cs="Times New Roman"/>
          <w:sz w:val="24"/>
          <w:szCs w:val="24"/>
          <w:lang w:eastAsia="en-US"/>
        </w:rPr>
        <w:t xml:space="preserve">3. </w:t>
      </w:r>
      <w:r w:rsidRPr="00D27129">
        <w:rPr>
          <w:rStyle w:val="FontStyle112"/>
          <w:rFonts w:ascii="Times New Roman" w:hAnsi="Times New Roman" w:cs="Times New Roman"/>
          <w:sz w:val="24"/>
          <w:szCs w:val="24"/>
          <w:lang w:eastAsia="en-US"/>
        </w:rPr>
        <w:t xml:space="preserve">искусственный признак, связанный с выполнением процесса </w:t>
      </w:r>
      <w:r w:rsidRPr="00D27129">
        <w:rPr>
          <w:rStyle w:val="FontStyle111"/>
          <w:rFonts w:ascii="Times New Roman" w:hAnsi="Times New Roman" w:cs="Times New Roman"/>
          <w:b w:val="0"/>
          <w:sz w:val="24"/>
          <w:szCs w:val="24"/>
          <w:lang w:eastAsia="en-US"/>
        </w:rPr>
        <w:t>[ISO/IEC TR 29110-1:2016 Программная инженерия — Профили жизненного цикла для очень небольших предприятий (VSE) — Часть 1: Обзор,</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3.77]</w:t>
      </w:r>
    </w:p>
    <w:p w:rsidR="009C65E5" w:rsidRDefault="009C65E5" w:rsidP="00D27129">
      <w:pPr>
        <w:pStyle w:val="Style81"/>
        <w:widowControl/>
        <w:ind w:firstLine="709"/>
        <w:jc w:val="both"/>
        <w:rPr>
          <w:rStyle w:val="FontStyle112"/>
          <w:rFonts w:ascii="Times New Roman" w:hAnsi="Times New Roman" w:cs="Times New Roman"/>
          <w:sz w:val="24"/>
          <w:szCs w:val="24"/>
          <w:lang w:eastAsia="en-US"/>
        </w:rPr>
      </w:pPr>
    </w:p>
    <w:p w:rsidR="00D27129" w:rsidRPr="009C65E5" w:rsidRDefault="00D27129" w:rsidP="00D27129">
      <w:pPr>
        <w:pStyle w:val="Style81"/>
        <w:widowControl/>
        <w:ind w:firstLine="709"/>
        <w:jc w:val="both"/>
        <w:rPr>
          <w:rStyle w:val="FontStyle112"/>
          <w:rFonts w:ascii="Times New Roman" w:hAnsi="Times New Roman" w:cs="Times New Roman"/>
          <w:sz w:val="22"/>
          <w:szCs w:val="22"/>
          <w:lang w:eastAsia="en-US"/>
        </w:rPr>
      </w:pPr>
      <w:r w:rsidRPr="009C65E5">
        <w:rPr>
          <w:rStyle w:val="FontStyle112"/>
          <w:rFonts w:ascii="Times New Roman" w:hAnsi="Times New Roman" w:cs="Times New Roman"/>
          <w:sz w:val="22"/>
          <w:szCs w:val="22"/>
          <w:lang w:eastAsia="en-US"/>
        </w:rPr>
        <w:t>П</w:t>
      </w:r>
      <w:r w:rsidR="009C65E5" w:rsidRPr="009C65E5">
        <w:rPr>
          <w:rStyle w:val="FontStyle112"/>
          <w:rFonts w:ascii="Times New Roman" w:hAnsi="Times New Roman" w:cs="Times New Roman"/>
          <w:sz w:val="22"/>
          <w:szCs w:val="22"/>
          <w:lang w:eastAsia="en-US"/>
        </w:rPr>
        <w:t>ример -</w:t>
      </w:r>
      <w:r w:rsidRPr="009C65E5">
        <w:rPr>
          <w:rStyle w:val="FontStyle112"/>
          <w:rFonts w:ascii="Times New Roman" w:hAnsi="Times New Roman" w:cs="Times New Roman"/>
          <w:sz w:val="22"/>
          <w:szCs w:val="22"/>
          <w:lang w:eastAsia="en-US"/>
        </w:rPr>
        <w:t xml:space="preserve"> </w:t>
      </w:r>
      <w:r w:rsidR="009C65E5" w:rsidRPr="009C65E5">
        <w:rPr>
          <w:rStyle w:val="FontStyle112"/>
          <w:rFonts w:ascii="Times New Roman" w:hAnsi="Times New Roman" w:cs="Times New Roman"/>
          <w:sz w:val="22"/>
          <w:szCs w:val="22"/>
          <w:lang w:eastAsia="en-US"/>
        </w:rPr>
        <w:t>П</w:t>
      </w:r>
      <w:r w:rsidRPr="009C65E5">
        <w:rPr>
          <w:rStyle w:val="FontStyle112"/>
          <w:rFonts w:ascii="Times New Roman" w:hAnsi="Times New Roman" w:cs="Times New Roman"/>
          <w:sz w:val="22"/>
          <w:szCs w:val="22"/>
          <w:lang w:eastAsia="en-US"/>
        </w:rPr>
        <w:t>лан проекта, вспомогательные требования процесса, проектная документация, исходный код, планы тестирования, протоколы собраний, графики, бюджеты и отчеты о выполнении задачи</w:t>
      </w:r>
    </w:p>
    <w:p w:rsidR="00D27129" w:rsidRPr="009C65E5" w:rsidRDefault="00D27129" w:rsidP="00D27129">
      <w:pPr>
        <w:pStyle w:val="Style81"/>
        <w:widowControl/>
        <w:ind w:firstLine="709"/>
        <w:jc w:val="both"/>
        <w:rPr>
          <w:rStyle w:val="FontStyle112"/>
          <w:rFonts w:ascii="Times New Roman" w:hAnsi="Times New Roman" w:cs="Times New Roman"/>
          <w:sz w:val="22"/>
          <w:szCs w:val="22"/>
          <w:lang w:eastAsia="en-US"/>
        </w:rPr>
      </w:pPr>
    </w:p>
    <w:p w:rsidR="00D27129" w:rsidRPr="009C65E5" w:rsidRDefault="00D27129" w:rsidP="00D27129">
      <w:pPr>
        <w:pStyle w:val="Style81"/>
        <w:widowControl/>
        <w:ind w:firstLine="709"/>
        <w:jc w:val="both"/>
        <w:rPr>
          <w:rStyle w:val="FontStyle112"/>
          <w:rFonts w:ascii="Times New Roman" w:hAnsi="Times New Roman" w:cs="Times New Roman"/>
          <w:sz w:val="22"/>
          <w:szCs w:val="22"/>
          <w:lang w:eastAsia="en-US"/>
        </w:rPr>
      </w:pPr>
      <w:r w:rsidRPr="009C65E5">
        <w:rPr>
          <w:rStyle w:val="FontStyle112"/>
          <w:rFonts w:ascii="Times New Roman" w:hAnsi="Times New Roman" w:cs="Times New Roman"/>
          <w:sz w:val="22"/>
          <w:szCs w:val="22"/>
          <w:lang w:eastAsia="en-US"/>
        </w:rPr>
        <w:t>П</w:t>
      </w:r>
      <w:r w:rsidR="009C65E5" w:rsidRPr="009C65E5">
        <w:rPr>
          <w:rStyle w:val="FontStyle112"/>
          <w:rFonts w:ascii="Times New Roman" w:hAnsi="Times New Roman" w:cs="Times New Roman"/>
          <w:sz w:val="22"/>
          <w:szCs w:val="22"/>
          <w:lang w:eastAsia="en-US"/>
        </w:rPr>
        <w:t>римечание</w:t>
      </w:r>
      <w:r w:rsidRPr="009C65E5">
        <w:rPr>
          <w:rStyle w:val="FontStyle112"/>
          <w:rFonts w:ascii="Times New Roman" w:hAnsi="Times New Roman" w:cs="Times New Roman"/>
          <w:sz w:val="22"/>
          <w:szCs w:val="22"/>
          <w:lang w:eastAsia="en-US"/>
        </w:rPr>
        <w:t xml:space="preserve"> </w:t>
      </w:r>
      <w:r w:rsidR="009C65E5" w:rsidRPr="009C65E5">
        <w:rPr>
          <w:rStyle w:val="FontStyle112"/>
          <w:rFonts w:ascii="Times New Roman" w:hAnsi="Times New Roman" w:cs="Times New Roman"/>
          <w:sz w:val="22"/>
          <w:szCs w:val="22"/>
          <w:lang w:eastAsia="en-US"/>
        </w:rPr>
        <w:t>-</w:t>
      </w:r>
      <w:r w:rsidRPr="009C65E5">
        <w:rPr>
          <w:rStyle w:val="FontStyle112"/>
          <w:rFonts w:ascii="Times New Roman" w:hAnsi="Times New Roman" w:cs="Times New Roman"/>
          <w:sz w:val="22"/>
          <w:szCs w:val="22"/>
          <w:lang w:eastAsia="en-US"/>
        </w:rPr>
        <w:t xml:space="preserve"> Некоторая подсовокупность результатов работы будет базовой, а некоторая будет формировать совокупность ожидаемых результатов проекта.</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2"/>
          <w:rFonts w:ascii="Times New Roman" w:hAnsi="Times New Roman" w:cs="Times New Roman"/>
          <w:b/>
          <w:sz w:val="24"/>
          <w:szCs w:val="24"/>
          <w:lang w:eastAsia="en-US"/>
        </w:rPr>
      </w:pPr>
      <w:r w:rsidRPr="00D27129">
        <w:rPr>
          <w:rStyle w:val="FontStyle112"/>
          <w:rFonts w:ascii="Times New Roman" w:hAnsi="Times New Roman" w:cs="Times New Roman"/>
          <w:b/>
          <w:sz w:val="24"/>
          <w:szCs w:val="24"/>
          <w:lang w:eastAsia="en-US"/>
        </w:rPr>
        <w:t xml:space="preserve">3.4612 </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единица выполненной работы</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задача проекта, такая как создание или тестирование функциональной точки, пользовательской истории, признака или требования </w:t>
      </w:r>
      <w:r w:rsidRPr="00D27129">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3.4613</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временное решение</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реакция на возникшую угрозу, для которой предыдущая реакция не была запланирована или оказалась неэффективной </w:t>
      </w:r>
      <w:r w:rsidRPr="00D27129">
        <w:rPr>
          <w:rStyle w:val="FontStyle111"/>
          <w:rFonts w:ascii="Times New Roman" w:hAnsi="Times New Roman" w:cs="Times New Roman"/>
          <w:b w:val="0"/>
          <w:sz w:val="24"/>
          <w:szCs w:val="24"/>
          <w:lang w:eastAsia="en-US"/>
        </w:rPr>
        <w:t>[Руководство к справочнику по управлению проектами (PMBOK® Guide) — пятое издание]</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3.4614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панель последовательности выполняемых действий</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канбан-панель</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в разработке программного обеспечения — визуальное представление работы для разработчиков, которые извлекают задачи из списка невыполненных задач; используется для планирования по запросу или с привязкой к ресурсам </w:t>
      </w:r>
      <w:r w:rsidRPr="00D27129">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3.4615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Рабочая метамодель</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определение конкретных метаобъектов, которые могут быть созданы в разделе модели передачи CDIF </w:t>
      </w:r>
      <w:r w:rsidRPr="00D27129">
        <w:rPr>
          <w:rStyle w:val="FontStyle111"/>
          <w:rFonts w:ascii="Times New Roman" w:hAnsi="Times New Roman" w:cs="Times New Roman"/>
          <w:b w:val="0"/>
          <w:sz w:val="24"/>
          <w:szCs w:val="24"/>
          <w:lang w:eastAsia="en-US"/>
        </w:rPr>
        <w:t>[ISO/IEC 15474-1:2002 Информационные технологии — Структура CDIF — Часть 1: Обзор,</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9C65E5" w:rsidRDefault="00D27129" w:rsidP="00D27129">
      <w:pPr>
        <w:pStyle w:val="Style81"/>
        <w:widowControl/>
        <w:ind w:firstLine="709"/>
        <w:jc w:val="both"/>
        <w:rPr>
          <w:rStyle w:val="FontStyle112"/>
          <w:rFonts w:ascii="Times New Roman" w:hAnsi="Times New Roman" w:cs="Times New Roman"/>
          <w:sz w:val="22"/>
          <w:szCs w:val="22"/>
          <w:lang w:eastAsia="en-US"/>
        </w:rPr>
      </w:pPr>
      <w:r w:rsidRPr="009C65E5">
        <w:rPr>
          <w:rStyle w:val="FontStyle112"/>
          <w:rFonts w:ascii="Times New Roman" w:hAnsi="Times New Roman" w:cs="Times New Roman"/>
          <w:sz w:val="22"/>
          <w:szCs w:val="22"/>
          <w:lang w:eastAsia="en-US"/>
        </w:rPr>
        <w:t>П</w:t>
      </w:r>
      <w:r w:rsidR="009C65E5" w:rsidRPr="009C65E5">
        <w:rPr>
          <w:rStyle w:val="FontStyle112"/>
          <w:rFonts w:ascii="Times New Roman" w:hAnsi="Times New Roman" w:cs="Times New Roman"/>
          <w:sz w:val="22"/>
          <w:szCs w:val="22"/>
          <w:lang w:eastAsia="en-US"/>
        </w:rPr>
        <w:t>римечание</w:t>
      </w:r>
      <w:r w:rsidRPr="009C65E5">
        <w:rPr>
          <w:rStyle w:val="FontStyle112"/>
          <w:rFonts w:ascii="Times New Roman" w:hAnsi="Times New Roman" w:cs="Times New Roman"/>
          <w:sz w:val="22"/>
          <w:szCs w:val="22"/>
          <w:lang w:eastAsia="en-US"/>
        </w:rPr>
        <w:t xml:space="preserve"> </w:t>
      </w:r>
      <w:r w:rsidR="009C65E5" w:rsidRPr="009C65E5">
        <w:rPr>
          <w:rStyle w:val="FontStyle112"/>
          <w:rFonts w:ascii="Times New Roman" w:hAnsi="Times New Roman" w:cs="Times New Roman"/>
          <w:sz w:val="22"/>
          <w:szCs w:val="22"/>
          <w:lang w:eastAsia="en-US"/>
        </w:rPr>
        <w:t>-</w:t>
      </w:r>
      <w:r w:rsidRPr="009C65E5">
        <w:rPr>
          <w:rStyle w:val="FontStyle112"/>
          <w:rFonts w:ascii="Times New Roman" w:hAnsi="Times New Roman" w:cs="Times New Roman"/>
          <w:sz w:val="22"/>
          <w:szCs w:val="22"/>
          <w:lang w:eastAsia="en-US"/>
        </w:rPr>
        <w:t xml:space="preserve"> Рабочая метамодель включает метаобъекты в семантической метамодели CDIF, которые используются предметными областями, на которые ссылаются в разделе метамодели перевода, и метаобъекты, определенные как расширения в разделе метамодели.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3.4616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рабочий набор</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в методе замещения страниц распределения ЗУ - совокупность страниц, которые с наибольшей вероятностью будут находиться в основном ЗУ в любой заданный момент выполнения программы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3.4617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рабочее пространство</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 xml:space="preserve">рабочая область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рабочее ЗУ</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та часть основных ЗУ, которая присваивается компьютерной программе для временных ЗУ данных</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3.4618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загруженность</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набор задач, обычно выполняемых в данной компьютерной системе</w:t>
      </w:r>
    </w:p>
    <w:p w:rsidR="009C65E5" w:rsidRDefault="009C65E5" w:rsidP="00D27129">
      <w:pPr>
        <w:pStyle w:val="Style81"/>
        <w:widowControl/>
        <w:ind w:firstLine="709"/>
        <w:jc w:val="both"/>
        <w:rPr>
          <w:rStyle w:val="FontStyle112"/>
          <w:rFonts w:ascii="Times New Roman" w:hAnsi="Times New Roman" w:cs="Times New Roman"/>
          <w:sz w:val="24"/>
          <w:szCs w:val="24"/>
          <w:lang w:eastAsia="en-US"/>
        </w:rPr>
      </w:pPr>
    </w:p>
    <w:p w:rsidR="00D27129" w:rsidRPr="009C65E5" w:rsidRDefault="00D27129" w:rsidP="00D27129">
      <w:pPr>
        <w:pStyle w:val="Style81"/>
        <w:widowControl/>
        <w:ind w:firstLine="709"/>
        <w:jc w:val="both"/>
        <w:rPr>
          <w:rStyle w:val="FontStyle112"/>
          <w:rFonts w:ascii="Times New Roman" w:hAnsi="Times New Roman" w:cs="Times New Roman"/>
          <w:sz w:val="22"/>
          <w:szCs w:val="22"/>
          <w:lang w:eastAsia="en-US"/>
        </w:rPr>
      </w:pPr>
      <w:r w:rsidRPr="009C65E5">
        <w:rPr>
          <w:rStyle w:val="FontStyle112"/>
          <w:rFonts w:ascii="Times New Roman" w:hAnsi="Times New Roman" w:cs="Times New Roman"/>
          <w:sz w:val="22"/>
          <w:szCs w:val="22"/>
          <w:lang w:eastAsia="en-US"/>
        </w:rPr>
        <w:t>П</w:t>
      </w:r>
      <w:r w:rsidR="009C65E5" w:rsidRPr="009C65E5">
        <w:rPr>
          <w:rStyle w:val="FontStyle112"/>
          <w:rFonts w:ascii="Times New Roman" w:hAnsi="Times New Roman" w:cs="Times New Roman"/>
          <w:sz w:val="22"/>
          <w:szCs w:val="22"/>
          <w:lang w:eastAsia="en-US"/>
        </w:rPr>
        <w:t>римечание</w:t>
      </w:r>
      <w:r w:rsidRPr="009C65E5">
        <w:rPr>
          <w:rStyle w:val="FontStyle112"/>
          <w:rFonts w:ascii="Times New Roman" w:hAnsi="Times New Roman" w:cs="Times New Roman"/>
          <w:sz w:val="22"/>
          <w:szCs w:val="22"/>
          <w:lang w:eastAsia="en-US"/>
        </w:rPr>
        <w:t xml:space="preserve"> </w:t>
      </w:r>
      <w:r w:rsidR="009C65E5" w:rsidRPr="009C65E5">
        <w:rPr>
          <w:rStyle w:val="FontStyle112"/>
          <w:rFonts w:ascii="Times New Roman" w:hAnsi="Times New Roman" w:cs="Times New Roman"/>
          <w:sz w:val="22"/>
          <w:szCs w:val="22"/>
          <w:lang w:eastAsia="en-US"/>
        </w:rPr>
        <w:t>-</w:t>
      </w:r>
      <w:r w:rsidRPr="009C65E5">
        <w:rPr>
          <w:rStyle w:val="FontStyle112"/>
          <w:rFonts w:ascii="Times New Roman" w:hAnsi="Times New Roman" w:cs="Times New Roman"/>
          <w:sz w:val="22"/>
          <w:szCs w:val="22"/>
          <w:lang w:eastAsia="en-US"/>
        </w:rPr>
        <w:t xml:space="preserve"> Основные характеристики включают требования к вводу/выводу, объему и видам вычислений, а также требуемым компьютерным ресурсам.</w:t>
      </w:r>
    </w:p>
    <w:p w:rsidR="009C65E5" w:rsidRDefault="009C65E5"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3.4619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модель загруженности</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модель, используемая для оценки функциональных характеристик компьютера, отражающая показатели использования ресурсов и функциональных характеристик для ожидаемых или фактических загруженностей в компьютерной системе.</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модель системы</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3.4620</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автоматизированное рабочее место</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функциональный блок, который обычно имеет специальные вычислительные возможности и включает в себя ориентированные на пользователя входные модули и выходные модули </w:t>
      </w:r>
      <w:r w:rsidRPr="00D27129">
        <w:rPr>
          <w:rStyle w:val="FontStyle111"/>
          <w:rFonts w:ascii="Times New Roman" w:hAnsi="Times New Roman" w:cs="Times New Roman"/>
          <w:b w:val="0"/>
          <w:sz w:val="24"/>
          <w:szCs w:val="24"/>
          <w:lang w:eastAsia="en-US"/>
        </w:rPr>
        <w:t>[ISO/IEC2382:2015, Информационные технологии — Словарь]</w:t>
      </w:r>
    </w:p>
    <w:p w:rsidR="009C65E5" w:rsidRDefault="009C65E5" w:rsidP="00D27129">
      <w:pPr>
        <w:pStyle w:val="Style81"/>
        <w:widowControl/>
        <w:ind w:firstLine="709"/>
        <w:jc w:val="both"/>
        <w:rPr>
          <w:rStyle w:val="FontStyle112"/>
          <w:rFonts w:ascii="Times New Roman" w:hAnsi="Times New Roman" w:cs="Times New Roman"/>
          <w:sz w:val="24"/>
          <w:szCs w:val="24"/>
          <w:lang w:eastAsia="en-US"/>
        </w:rPr>
      </w:pPr>
    </w:p>
    <w:p w:rsidR="00D27129" w:rsidRPr="009C65E5" w:rsidRDefault="00D27129" w:rsidP="00D27129">
      <w:pPr>
        <w:pStyle w:val="Style81"/>
        <w:widowControl/>
        <w:ind w:firstLine="709"/>
        <w:jc w:val="both"/>
        <w:rPr>
          <w:rStyle w:val="FontStyle112"/>
          <w:rFonts w:ascii="Times New Roman" w:hAnsi="Times New Roman" w:cs="Times New Roman"/>
          <w:sz w:val="22"/>
          <w:szCs w:val="22"/>
          <w:lang w:eastAsia="en-US"/>
        </w:rPr>
      </w:pPr>
      <w:r w:rsidRPr="009C65E5">
        <w:rPr>
          <w:rStyle w:val="FontStyle112"/>
          <w:rFonts w:ascii="Times New Roman" w:hAnsi="Times New Roman" w:cs="Times New Roman"/>
          <w:sz w:val="22"/>
          <w:szCs w:val="22"/>
          <w:lang w:eastAsia="en-US"/>
        </w:rPr>
        <w:t>П</w:t>
      </w:r>
      <w:r w:rsidR="009C65E5" w:rsidRPr="009C65E5">
        <w:rPr>
          <w:rStyle w:val="FontStyle112"/>
          <w:rFonts w:ascii="Times New Roman" w:hAnsi="Times New Roman" w:cs="Times New Roman"/>
          <w:sz w:val="22"/>
          <w:szCs w:val="22"/>
          <w:lang w:eastAsia="en-US"/>
        </w:rPr>
        <w:t>ример -</w:t>
      </w:r>
      <w:r w:rsidRPr="009C65E5">
        <w:rPr>
          <w:rStyle w:val="FontStyle112"/>
          <w:rFonts w:ascii="Times New Roman" w:hAnsi="Times New Roman" w:cs="Times New Roman"/>
          <w:sz w:val="22"/>
          <w:szCs w:val="22"/>
          <w:lang w:eastAsia="en-US"/>
        </w:rPr>
        <w:t xml:space="preserve"> </w:t>
      </w:r>
      <w:r w:rsidR="009C65E5" w:rsidRPr="009C65E5">
        <w:rPr>
          <w:rStyle w:val="FontStyle112"/>
          <w:rFonts w:ascii="Times New Roman" w:hAnsi="Times New Roman" w:cs="Times New Roman"/>
          <w:sz w:val="22"/>
          <w:szCs w:val="22"/>
          <w:lang w:eastAsia="en-US"/>
        </w:rPr>
        <w:t>П</w:t>
      </w:r>
      <w:r w:rsidRPr="009C65E5">
        <w:rPr>
          <w:rStyle w:val="FontStyle112"/>
          <w:rFonts w:ascii="Times New Roman" w:hAnsi="Times New Roman" w:cs="Times New Roman"/>
          <w:sz w:val="22"/>
          <w:szCs w:val="22"/>
          <w:lang w:eastAsia="en-US"/>
        </w:rPr>
        <w:t>рограммируемый терминал, непрограммируемый терминал или автономный микрокомпьютер</w:t>
      </w:r>
    </w:p>
    <w:p w:rsidR="009C65E5" w:rsidRDefault="009C65E5"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3.4621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записывать</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тип записи</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записывать данные в устройство ЗУ или на носитель данных 2. перемещение данных, которое перемещает группу данных, лежащую внутри функционального процесса, в постоянное ЗУ </w:t>
      </w:r>
      <w:r w:rsidRPr="00D27129">
        <w:rPr>
          <w:rStyle w:val="FontStyle111"/>
          <w:rFonts w:ascii="Times New Roman" w:hAnsi="Times New Roman" w:cs="Times New Roman"/>
          <w:b w:val="0"/>
          <w:sz w:val="24"/>
          <w:szCs w:val="24"/>
          <w:lang w:eastAsia="en-US"/>
        </w:rPr>
        <w:t>[ISO/IEC 19761:2011 Программная инженерия — COSMIC: метод измерения функционального размера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2.28] </w:t>
      </w:r>
    </w:p>
    <w:p w:rsidR="00D27129" w:rsidRPr="00D27129" w:rsidRDefault="00D27129" w:rsidP="00D27129">
      <w:pPr>
        <w:pStyle w:val="Style57"/>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считывать</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3.4622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записывать (-тип)</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тип перемещения данных, который перемещает группу данных, лежащую внутри функционального процесса, в постоянное ЗУ </w:t>
      </w:r>
      <w:r w:rsidRPr="00D27129">
        <w:rPr>
          <w:rStyle w:val="FontStyle111"/>
          <w:rFonts w:ascii="Times New Roman" w:hAnsi="Times New Roman" w:cs="Times New Roman"/>
          <w:b w:val="0"/>
          <w:sz w:val="24"/>
          <w:szCs w:val="24"/>
          <w:lang w:eastAsia="en-US"/>
        </w:rPr>
        <w:t>[ISO/IEC 19761:2011 Программная инженерия — COSMIC: метод измерения функционального размера,</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3.26]</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9C65E5" w:rsidRDefault="00D27129" w:rsidP="00D27129">
      <w:pPr>
        <w:pStyle w:val="Style81"/>
        <w:widowControl/>
        <w:ind w:firstLine="709"/>
        <w:jc w:val="both"/>
        <w:rPr>
          <w:rStyle w:val="FontStyle112"/>
          <w:rFonts w:ascii="Times New Roman" w:hAnsi="Times New Roman" w:cs="Times New Roman"/>
          <w:sz w:val="22"/>
          <w:szCs w:val="22"/>
          <w:lang w:eastAsia="en-US"/>
        </w:rPr>
      </w:pPr>
      <w:r w:rsidRPr="009C65E5">
        <w:rPr>
          <w:rStyle w:val="FontStyle112"/>
          <w:rFonts w:ascii="Times New Roman" w:hAnsi="Times New Roman" w:cs="Times New Roman"/>
          <w:sz w:val="22"/>
          <w:szCs w:val="22"/>
          <w:lang w:eastAsia="en-US"/>
        </w:rPr>
        <w:t>П</w:t>
      </w:r>
      <w:r w:rsidR="009C65E5" w:rsidRPr="009C65E5">
        <w:rPr>
          <w:rStyle w:val="FontStyle112"/>
          <w:rFonts w:ascii="Times New Roman" w:hAnsi="Times New Roman" w:cs="Times New Roman"/>
          <w:sz w:val="22"/>
          <w:szCs w:val="22"/>
          <w:lang w:eastAsia="en-US"/>
        </w:rPr>
        <w:t>римечание</w:t>
      </w:r>
      <w:r w:rsidRPr="009C65E5">
        <w:rPr>
          <w:rStyle w:val="FontStyle112"/>
          <w:rFonts w:ascii="Times New Roman" w:hAnsi="Times New Roman" w:cs="Times New Roman"/>
          <w:sz w:val="22"/>
          <w:szCs w:val="22"/>
          <w:lang w:eastAsia="en-US"/>
        </w:rPr>
        <w:t xml:space="preserve"> </w:t>
      </w:r>
      <w:r w:rsidR="009C65E5" w:rsidRPr="009C65E5">
        <w:rPr>
          <w:rStyle w:val="FontStyle112"/>
          <w:rFonts w:ascii="Times New Roman" w:hAnsi="Times New Roman" w:cs="Times New Roman"/>
          <w:sz w:val="22"/>
          <w:szCs w:val="22"/>
          <w:lang w:eastAsia="en-US"/>
        </w:rPr>
        <w:t>-</w:t>
      </w:r>
      <w:r w:rsidRPr="009C65E5">
        <w:rPr>
          <w:rStyle w:val="FontStyle112"/>
          <w:rFonts w:ascii="Times New Roman" w:hAnsi="Times New Roman" w:cs="Times New Roman"/>
          <w:sz w:val="22"/>
          <w:szCs w:val="22"/>
          <w:lang w:eastAsia="en-US"/>
        </w:rPr>
        <w:t xml:space="preserve"> Считается, что запись включает в себя определенные связанные манипуляции с данными, необходимые для получения записи.</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3.4623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райтер</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2"/>
          <w:rFonts w:ascii="Times New Roman" w:hAnsi="Times New Roman" w:cs="Times New Roman"/>
          <w:sz w:val="24"/>
          <w:szCs w:val="24"/>
          <w:lang w:eastAsia="en-US"/>
        </w:rPr>
        <w:t>автор</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lastRenderedPageBreak/>
        <w:t xml:space="preserve">1. </w:t>
      </w:r>
      <w:r w:rsidRPr="00D27129">
        <w:rPr>
          <w:rStyle w:val="FontStyle112"/>
          <w:rFonts w:ascii="Times New Roman" w:hAnsi="Times New Roman" w:cs="Times New Roman"/>
          <w:sz w:val="24"/>
          <w:szCs w:val="24"/>
          <w:lang w:eastAsia="en-US"/>
        </w:rPr>
        <w:t xml:space="preserve">человек, проектирующий или разрабатывающий пользовательскую документацию </w:t>
      </w:r>
      <w:r w:rsidRPr="00D27129">
        <w:rPr>
          <w:rStyle w:val="FontStyle111"/>
          <w:rFonts w:ascii="Times New Roman" w:hAnsi="Times New Roman" w:cs="Times New Roman"/>
          <w:b w:val="0"/>
          <w:sz w:val="24"/>
          <w:szCs w:val="24"/>
          <w:lang w:eastAsia="en-US"/>
        </w:rPr>
        <w:t>[ISO/IEC/IEEE 26515: 2011 Системная и программная инженерия: Разработка документации для пользователей в подвижной среде,</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4.17]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3.4624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письменная ссылка</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логический объект или другая запись ЗУ данных, или запись интерфейса к другому программному обеспечению или системе, в которую данные записываются в BFC </w:t>
      </w:r>
      <w:r w:rsidRPr="00D27129">
        <w:rPr>
          <w:rStyle w:val="FontStyle111"/>
          <w:rFonts w:ascii="Times New Roman" w:hAnsi="Times New Roman" w:cs="Times New Roman"/>
          <w:b w:val="0"/>
          <w:sz w:val="24"/>
          <w:szCs w:val="24"/>
          <w:lang w:eastAsia="en-US"/>
        </w:rPr>
        <w:t>[ISO/IEC29881:2010 Информационные технологии — Системная и программная инженерия — Метод измерения функционального размера FiSMA 1.1,</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3.10]</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9C65E5" w:rsidRDefault="00D27129" w:rsidP="00D27129">
      <w:pPr>
        <w:pStyle w:val="Style81"/>
        <w:widowControl/>
        <w:ind w:firstLine="709"/>
        <w:jc w:val="both"/>
        <w:rPr>
          <w:rStyle w:val="FontStyle112"/>
          <w:rFonts w:ascii="Times New Roman" w:hAnsi="Times New Roman" w:cs="Times New Roman"/>
          <w:sz w:val="22"/>
          <w:szCs w:val="22"/>
          <w:lang w:eastAsia="en-US"/>
        </w:rPr>
      </w:pPr>
      <w:r w:rsidRPr="009C65E5">
        <w:rPr>
          <w:rStyle w:val="FontStyle112"/>
          <w:rFonts w:ascii="Times New Roman" w:hAnsi="Times New Roman" w:cs="Times New Roman"/>
          <w:sz w:val="22"/>
          <w:szCs w:val="22"/>
          <w:lang w:eastAsia="en-US"/>
        </w:rPr>
        <w:t>П</w:t>
      </w:r>
      <w:r w:rsidR="009C65E5" w:rsidRPr="009C65E5">
        <w:rPr>
          <w:rStyle w:val="FontStyle112"/>
          <w:rFonts w:ascii="Times New Roman" w:hAnsi="Times New Roman" w:cs="Times New Roman"/>
          <w:sz w:val="22"/>
          <w:szCs w:val="22"/>
          <w:lang w:eastAsia="en-US"/>
        </w:rPr>
        <w:t>римечание</w:t>
      </w:r>
      <w:r w:rsidRPr="009C65E5">
        <w:rPr>
          <w:rStyle w:val="FontStyle112"/>
          <w:rFonts w:ascii="Times New Roman" w:hAnsi="Times New Roman" w:cs="Times New Roman"/>
          <w:sz w:val="22"/>
          <w:szCs w:val="22"/>
          <w:lang w:eastAsia="en-US"/>
        </w:rPr>
        <w:t xml:space="preserve"> </w:t>
      </w:r>
      <w:r w:rsidR="009C65E5" w:rsidRPr="009C65E5">
        <w:rPr>
          <w:rStyle w:val="FontStyle112"/>
          <w:rFonts w:ascii="Times New Roman" w:hAnsi="Times New Roman" w:cs="Times New Roman"/>
          <w:sz w:val="22"/>
          <w:szCs w:val="22"/>
          <w:lang w:eastAsia="en-US"/>
        </w:rPr>
        <w:t>-</w:t>
      </w:r>
      <w:r w:rsidRPr="009C65E5">
        <w:rPr>
          <w:rStyle w:val="FontStyle112"/>
          <w:rFonts w:ascii="Times New Roman" w:hAnsi="Times New Roman" w:cs="Times New Roman"/>
          <w:sz w:val="22"/>
          <w:szCs w:val="22"/>
          <w:lang w:eastAsia="en-US"/>
        </w:rPr>
        <w:t xml:space="preserve"> Количество ссылок на запись больше 0 для всех типов BFC, где это применимо.</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3.4625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XFN</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X/Открытое объединенное обозначение </w:t>
      </w:r>
      <w:r w:rsidRPr="00D27129">
        <w:rPr>
          <w:rStyle w:val="FontStyle111"/>
          <w:rFonts w:ascii="Times New Roman" w:hAnsi="Times New Roman" w:cs="Times New Roman"/>
          <w:b w:val="0"/>
          <w:sz w:val="24"/>
          <w:szCs w:val="24"/>
          <w:lang w:eastAsia="en-US"/>
        </w:rPr>
        <w:t>[ISO/IEC 14771:1999 Информационные технологии — Открытая распределенная обработка — Структура обозначения, 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3.4626</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XHTML</w:t>
      </w:r>
    </w:p>
    <w:p w:rsidR="00D27129" w:rsidRPr="00D27129" w:rsidRDefault="00D27129" w:rsidP="00D27129">
      <w:pPr>
        <w:pStyle w:val="Style80"/>
        <w:widowControl/>
        <w:ind w:firstLine="709"/>
        <w:jc w:val="both"/>
        <w:rPr>
          <w:rStyle w:val="FontStyle112"/>
          <w:rFonts w:ascii="Times New Roman" w:hAnsi="Times New Roman" w:cs="Times New Roman"/>
          <w:b/>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расширенный</w:t>
      </w:r>
      <w:r w:rsidRPr="00D27129">
        <w:rPr>
          <w:rFonts w:ascii="Times New Roman" w:hAnsi="Times New Roman" w:cs="Times New Roman"/>
        </w:rPr>
        <w:t xml:space="preserve"> </w:t>
      </w:r>
      <w:r w:rsidRPr="00D27129">
        <w:rPr>
          <w:rStyle w:val="FontStyle112"/>
          <w:rFonts w:ascii="Times New Roman" w:hAnsi="Times New Roman" w:cs="Times New Roman"/>
          <w:sz w:val="24"/>
          <w:szCs w:val="24"/>
          <w:lang w:eastAsia="en-US"/>
        </w:rPr>
        <w:t xml:space="preserve">гипертекстовой метаязык </w:t>
      </w:r>
      <w:r w:rsidRPr="00D27129">
        <w:rPr>
          <w:rStyle w:val="FontStyle111"/>
          <w:rFonts w:ascii="Times New Roman" w:hAnsi="Times New Roman" w:cs="Times New Roman"/>
          <w:b w:val="0"/>
          <w:sz w:val="24"/>
          <w:szCs w:val="24"/>
          <w:lang w:eastAsia="en-US"/>
        </w:rPr>
        <w:t xml:space="preserve">[ISO/IEC/IEEE 16326:2009 Системная и программная инженерия — Процессы жизненного цикла — Управление проектами, </w:t>
      </w:r>
      <w:r w:rsidRPr="00D27129">
        <w:rPr>
          <w:rStyle w:val="FontStyle112"/>
          <w:rFonts w:ascii="Times New Roman" w:hAnsi="Times New Roman" w:cs="Times New Roman"/>
          <w:b/>
          <w:sz w:val="24"/>
          <w:szCs w:val="24"/>
          <w:lang w:eastAsia="en-US"/>
        </w:rPr>
        <w:t>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3.4627</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XMI</w:t>
      </w:r>
    </w:p>
    <w:p w:rsidR="00D27129" w:rsidRPr="00D27129" w:rsidRDefault="00D27129" w:rsidP="00D27129">
      <w:pPr>
        <w:pStyle w:val="Style80"/>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обмен метаданными XML </w:t>
      </w:r>
      <w:r w:rsidRPr="00D27129">
        <w:rPr>
          <w:rStyle w:val="FontStyle111"/>
          <w:rFonts w:ascii="Times New Roman" w:hAnsi="Times New Roman" w:cs="Times New Roman"/>
          <w:b w:val="0"/>
          <w:sz w:val="24"/>
          <w:szCs w:val="24"/>
          <w:lang w:eastAsia="en-US"/>
        </w:rPr>
        <w:t>[ISO/IEC 19500-3:2012 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 xml:space="preserve">4.3; </w:t>
      </w:r>
      <w:r w:rsidRPr="00D27129">
        <w:rPr>
          <w:rStyle w:val="FontStyle111"/>
          <w:rFonts w:ascii="Times New Roman" w:hAnsi="Times New Roman" w:cs="Times New Roman"/>
          <w:b w:val="0"/>
          <w:sz w:val="24"/>
          <w:szCs w:val="24"/>
          <w:lang w:eastAsia="en-US"/>
        </w:rPr>
        <w:t>ISO/IEC 19793:2015 Информационные технологии — Открытая распределенная обработка — Использование UML для спецификаций системы ODP, 4]</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3.4628 </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XML</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расширяемый язык разметки </w:t>
      </w:r>
      <w:r w:rsidRPr="00D27129">
        <w:rPr>
          <w:rStyle w:val="FontStyle111"/>
          <w:rFonts w:ascii="Times New Roman" w:hAnsi="Times New Roman" w:cs="Times New Roman"/>
          <w:b w:val="0"/>
          <w:sz w:val="24"/>
          <w:szCs w:val="24"/>
          <w:lang w:eastAsia="en-US"/>
        </w:rPr>
        <w:t>[ISO/IEC 15909-2:2011 Программная и системная инженерия — Сети Петри высокого уровня — Часть 2: Формат передачи,</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4.2.9]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3.4629</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 xml:space="preserve">определение схемы XML </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Язык на основе XML, задающий совокупность правил и структуры для создания XML-документов 2. язык, описывающий структуру XML-информации </w:t>
      </w:r>
      <w:r w:rsidRPr="00D27129">
        <w:rPr>
          <w:rStyle w:val="FontStyle111"/>
          <w:rFonts w:ascii="Times New Roman" w:hAnsi="Times New Roman" w:cs="Times New Roman"/>
          <w:b w:val="0"/>
          <w:sz w:val="24"/>
          <w:szCs w:val="24"/>
          <w:lang w:eastAsia="en-US"/>
        </w:rPr>
        <w:t>[ISO/IEC 19770-3:2016, Информационные технологии — Менеджмент программных активов — Часть 3: Разрешение на использование программных средств</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3.1.42]</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9C65E5">
        <w:rPr>
          <w:rStyle w:val="FontStyle112"/>
          <w:rFonts w:ascii="Times New Roman" w:hAnsi="Times New Roman" w:cs="Times New Roman"/>
          <w:sz w:val="22"/>
          <w:szCs w:val="22"/>
          <w:lang w:eastAsia="en-US"/>
        </w:rPr>
        <w:t>П</w:t>
      </w:r>
      <w:r w:rsidR="009C65E5" w:rsidRPr="009C65E5">
        <w:rPr>
          <w:rStyle w:val="FontStyle112"/>
          <w:rFonts w:ascii="Times New Roman" w:hAnsi="Times New Roman" w:cs="Times New Roman"/>
          <w:sz w:val="22"/>
          <w:szCs w:val="22"/>
          <w:lang w:eastAsia="en-US"/>
        </w:rPr>
        <w:t>римечание</w:t>
      </w:r>
      <w:r w:rsidRPr="009C65E5">
        <w:rPr>
          <w:rStyle w:val="FontStyle112"/>
          <w:rFonts w:ascii="Times New Roman" w:hAnsi="Times New Roman" w:cs="Times New Roman"/>
          <w:sz w:val="22"/>
          <w:szCs w:val="22"/>
          <w:lang w:eastAsia="en-US"/>
        </w:rPr>
        <w:t xml:space="preserve"> </w:t>
      </w:r>
      <w:r w:rsidR="009C65E5" w:rsidRPr="009C65E5">
        <w:rPr>
          <w:rStyle w:val="FontStyle112"/>
          <w:rFonts w:ascii="Times New Roman" w:hAnsi="Times New Roman" w:cs="Times New Roman"/>
          <w:sz w:val="22"/>
          <w:szCs w:val="22"/>
          <w:lang w:eastAsia="en-US"/>
        </w:rPr>
        <w:t>-</w:t>
      </w:r>
      <w:r w:rsidRPr="009C65E5">
        <w:rPr>
          <w:rStyle w:val="FontStyle112"/>
          <w:rFonts w:ascii="Times New Roman" w:hAnsi="Times New Roman" w:cs="Times New Roman"/>
          <w:sz w:val="22"/>
          <w:szCs w:val="22"/>
          <w:lang w:eastAsia="en-US"/>
        </w:rPr>
        <w:t xml:space="preserve"> XML-документы соответствуют всем правилам, определенным в определении XSD, чтобы считаться действительным документом</w:t>
      </w:r>
      <w:r w:rsidRPr="00D27129">
        <w:rPr>
          <w:rStyle w:val="FontStyle112"/>
          <w:rFonts w:ascii="Times New Roman" w:hAnsi="Times New Roman" w:cs="Times New Roman"/>
          <w:sz w:val="24"/>
          <w:szCs w:val="24"/>
          <w:lang w:eastAsia="en-US"/>
        </w:rPr>
        <w:t>.</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3.4630</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документ схемы XML (XSD)</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документ, описывающий структуру XML-информации </w:t>
      </w:r>
      <w:r w:rsidRPr="00D27129">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3.55]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3.4631</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XSD</w:t>
      </w:r>
    </w:p>
    <w:p w:rsidR="00D27129" w:rsidRPr="00D27129" w:rsidRDefault="00D27129" w:rsidP="00D27129">
      <w:pPr>
        <w:pStyle w:val="Style80"/>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определение схемы XML </w:t>
      </w:r>
      <w:r w:rsidRPr="00D27129">
        <w:rPr>
          <w:rStyle w:val="FontStyle110"/>
          <w:rFonts w:ascii="Times New Roman" w:hAnsi="Times New Roman" w:cs="Times New Roman"/>
          <w:sz w:val="24"/>
          <w:szCs w:val="24"/>
          <w:lang w:eastAsia="en-US"/>
        </w:rPr>
        <w:t xml:space="preserve">2. </w:t>
      </w:r>
      <w:r w:rsidRPr="00D27129">
        <w:rPr>
          <w:rStyle w:val="FontStyle112"/>
          <w:rFonts w:ascii="Times New Roman" w:hAnsi="Times New Roman" w:cs="Times New Roman"/>
          <w:sz w:val="24"/>
          <w:szCs w:val="24"/>
          <w:lang w:eastAsia="en-US"/>
        </w:rPr>
        <w:t xml:space="preserve">документ схемы XML </w:t>
      </w:r>
      <w:r w:rsidRPr="00D27129">
        <w:rPr>
          <w:rStyle w:val="FontStyle111"/>
          <w:rFonts w:ascii="Times New Roman" w:hAnsi="Times New Roman" w:cs="Times New Roman"/>
          <w:b w:val="0"/>
          <w:sz w:val="24"/>
          <w:szCs w:val="24"/>
          <w:lang w:eastAsia="en-US"/>
        </w:rPr>
        <w:t>[ISO/IEC 19770-5:2015 Информационные технологии — Менеджмент программных активов — Часть 5: Обзор и словарь</w:t>
      </w:r>
      <w:r w:rsidRPr="00D27129">
        <w:rPr>
          <w:rStyle w:val="FontStyle111"/>
          <w:rFonts w:ascii="Times New Roman" w:hAnsi="Times New Roman" w:cs="Times New Roman"/>
          <w:sz w:val="24"/>
          <w:szCs w:val="24"/>
          <w:lang w:eastAsia="en-US"/>
        </w:rPr>
        <w:t xml:space="preserve">, </w:t>
      </w:r>
      <w:r w:rsidRPr="00D27129">
        <w:rPr>
          <w:rStyle w:val="FontStyle112"/>
          <w:rFonts w:ascii="Times New Roman" w:hAnsi="Times New Roman" w:cs="Times New Roman"/>
          <w:sz w:val="24"/>
          <w:szCs w:val="24"/>
          <w:lang w:eastAsia="en-US"/>
        </w:rPr>
        <w:t>3.55]</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3.4632</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lastRenderedPageBreak/>
        <w:t>вчерашняя погода</w:t>
      </w:r>
    </w:p>
    <w:p w:rsidR="00D27129" w:rsidRPr="00D27129" w:rsidRDefault="00D27129" w:rsidP="00D27129">
      <w:pPr>
        <w:pStyle w:val="Style81"/>
        <w:widowControl/>
        <w:ind w:firstLine="709"/>
        <w:jc w:val="both"/>
        <w:rPr>
          <w:rStyle w:val="FontStyle111"/>
          <w:rFonts w:ascii="Times New Roman" w:hAnsi="Times New Roman" w:cs="Times New Roman"/>
          <w:b w:val="0"/>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 xml:space="preserve">отчет о функциональных характеристиках работы за последний отчетный период </w:t>
      </w:r>
      <w:r w:rsidRPr="00D27129">
        <w:rPr>
          <w:rStyle w:val="FontStyle111"/>
          <w:rFonts w:ascii="Times New Roman" w:hAnsi="Times New Roman" w:cs="Times New Roman"/>
          <w:b w:val="0"/>
          <w:sz w:val="24"/>
          <w:szCs w:val="24"/>
          <w:lang w:eastAsia="en-US"/>
        </w:rPr>
        <w:t>[Расширение программного обеспечения на PMBOK® Guide, пятое издание]</w:t>
      </w:r>
    </w:p>
    <w:p w:rsidR="00D27129" w:rsidRPr="00D27129" w:rsidRDefault="00D27129" w:rsidP="00D27129">
      <w:pPr>
        <w:pStyle w:val="Style81"/>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3.4633</w:t>
      </w:r>
    </w:p>
    <w:p w:rsidR="00D27129" w:rsidRPr="00D27129" w:rsidRDefault="00D27129" w:rsidP="00D27129">
      <w:pPr>
        <w:pStyle w:val="Style46"/>
        <w:widowControl/>
        <w:ind w:firstLine="709"/>
        <w:jc w:val="both"/>
        <w:rPr>
          <w:rStyle w:val="FontStyle113"/>
          <w:rFonts w:ascii="Times New Roman" w:hAnsi="Times New Roman" w:cs="Times New Roman"/>
          <w:sz w:val="24"/>
          <w:szCs w:val="24"/>
          <w:lang w:eastAsia="en-US"/>
        </w:rPr>
      </w:pPr>
      <w:r w:rsidRPr="00D27129">
        <w:rPr>
          <w:rStyle w:val="FontStyle113"/>
          <w:rFonts w:ascii="Times New Roman" w:hAnsi="Times New Roman" w:cs="Times New Roman"/>
          <w:sz w:val="24"/>
          <w:szCs w:val="24"/>
          <w:lang w:eastAsia="en-US"/>
        </w:rPr>
        <w:t>команда с нулевым адресом</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0"/>
          <w:rFonts w:ascii="Times New Roman" w:hAnsi="Times New Roman" w:cs="Times New Roman"/>
          <w:sz w:val="24"/>
          <w:szCs w:val="24"/>
          <w:lang w:eastAsia="en-US"/>
        </w:rPr>
        <w:t xml:space="preserve">1. </w:t>
      </w:r>
      <w:r w:rsidRPr="00D27129">
        <w:rPr>
          <w:rStyle w:val="FontStyle112"/>
          <w:rFonts w:ascii="Times New Roman" w:hAnsi="Times New Roman" w:cs="Times New Roman"/>
          <w:sz w:val="24"/>
          <w:szCs w:val="24"/>
          <w:lang w:eastAsia="en-US"/>
        </w:rPr>
        <w:t>компьютерная команда, которая не содержит адресные поля</w:t>
      </w:r>
    </w:p>
    <w:p w:rsidR="00D27129" w:rsidRPr="00D27129" w:rsidRDefault="00D27129" w:rsidP="00D27129">
      <w:pPr>
        <w:pStyle w:val="Style81"/>
        <w:widowControl/>
        <w:ind w:firstLine="709"/>
        <w:jc w:val="both"/>
        <w:rPr>
          <w:rStyle w:val="FontStyle112"/>
          <w:rFonts w:ascii="Times New Roman" w:hAnsi="Times New Roman" w:cs="Times New Roman"/>
          <w:sz w:val="24"/>
          <w:szCs w:val="24"/>
          <w:lang w:eastAsia="en-US"/>
        </w:rPr>
      </w:pPr>
      <w:r w:rsidRPr="00D27129">
        <w:rPr>
          <w:rStyle w:val="FontStyle111"/>
          <w:rFonts w:ascii="Times New Roman" w:hAnsi="Times New Roman" w:cs="Times New Roman"/>
          <w:sz w:val="24"/>
          <w:szCs w:val="24"/>
          <w:lang w:eastAsia="en-US"/>
        </w:rPr>
        <w:t xml:space="preserve">см. также </w:t>
      </w:r>
      <w:r w:rsidRPr="00D27129">
        <w:rPr>
          <w:rStyle w:val="FontStyle112"/>
          <w:rFonts w:ascii="Times New Roman" w:hAnsi="Times New Roman" w:cs="Times New Roman"/>
          <w:sz w:val="24"/>
          <w:szCs w:val="24"/>
          <w:lang w:eastAsia="en-US"/>
        </w:rPr>
        <w:t>одноадресная команда, двухадресная команда, трехадресная команда, четырехадресная команда</w:t>
      </w:r>
    </w:p>
    <w:p w:rsidR="00644843" w:rsidRPr="00C17E26" w:rsidRDefault="00644843" w:rsidP="00C17E26">
      <w:pPr>
        <w:autoSpaceDE w:val="0"/>
        <w:autoSpaceDN w:val="0"/>
        <w:adjustRightInd w:val="0"/>
        <w:ind w:firstLine="720"/>
        <w:rPr>
          <w:rFonts w:eastAsia="Arial Unicode MS"/>
          <w:b/>
          <w:bCs/>
          <w:color w:val="000000"/>
          <w:sz w:val="24"/>
          <w:lang w:eastAsia="en-US"/>
        </w:rPr>
      </w:pPr>
    </w:p>
    <w:p w:rsidR="00AD59BD" w:rsidRPr="00C17E26" w:rsidRDefault="00AD59BD" w:rsidP="00C17E26">
      <w:pPr>
        <w:widowControl w:val="0"/>
        <w:autoSpaceDE w:val="0"/>
        <w:autoSpaceDN w:val="0"/>
        <w:adjustRightInd w:val="0"/>
        <w:rPr>
          <w:color w:val="000000"/>
          <w:sz w:val="24"/>
          <w:lang w:eastAsia="en-US"/>
        </w:rPr>
      </w:pPr>
    </w:p>
    <w:p w:rsidR="00AD59BD" w:rsidRPr="00C17E26" w:rsidRDefault="00AD59BD" w:rsidP="00C17E26">
      <w:pPr>
        <w:rPr>
          <w:sz w:val="24"/>
          <w:lang w:eastAsia="en-US"/>
        </w:rPr>
      </w:pPr>
    </w:p>
    <w:p w:rsidR="00AD59BD" w:rsidRPr="00C17E26" w:rsidRDefault="00AD59BD" w:rsidP="00C17E26">
      <w:pPr>
        <w:rPr>
          <w:sz w:val="24"/>
          <w:lang w:eastAsia="en-US"/>
        </w:rPr>
      </w:pPr>
    </w:p>
    <w:p w:rsidR="00AD59BD" w:rsidRPr="00C17E26" w:rsidRDefault="00AD59BD" w:rsidP="00C17E26">
      <w:pPr>
        <w:rPr>
          <w:sz w:val="24"/>
          <w:lang w:eastAsia="en-US"/>
        </w:rPr>
      </w:pPr>
    </w:p>
    <w:p w:rsidR="00AD59BD" w:rsidRPr="00C17E26" w:rsidRDefault="00AD59BD" w:rsidP="00C17E26">
      <w:pPr>
        <w:rPr>
          <w:sz w:val="24"/>
          <w:lang w:eastAsia="en-US"/>
        </w:rPr>
      </w:pPr>
    </w:p>
    <w:p w:rsidR="00AD59BD" w:rsidRPr="00C17E26" w:rsidRDefault="00AD59BD" w:rsidP="00C17E26">
      <w:pPr>
        <w:rPr>
          <w:sz w:val="24"/>
          <w:lang w:eastAsia="en-US"/>
        </w:rPr>
      </w:pPr>
    </w:p>
    <w:p w:rsidR="00AD59BD" w:rsidRPr="00C17E26" w:rsidRDefault="00AD59BD" w:rsidP="00C17E26">
      <w:pPr>
        <w:rPr>
          <w:sz w:val="24"/>
          <w:lang w:eastAsia="en-US"/>
        </w:rPr>
      </w:pPr>
      <w:r w:rsidRPr="00C17E26">
        <w:rPr>
          <w:sz w:val="24"/>
          <w:lang w:eastAsia="en-US"/>
        </w:rPr>
        <w:br w:type="page"/>
      </w:r>
    </w:p>
    <w:p w:rsidR="00AD59BD" w:rsidRPr="00C17E26" w:rsidRDefault="00AD59BD" w:rsidP="00C17E26">
      <w:pPr>
        <w:rPr>
          <w:sz w:val="24"/>
          <w:lang w:eastAsia="en-US"/>
        </w:rPr>
      </w:pPr>
    </w:p>
    <w:p w:rsidR="00AD59BD" w:rsidRPr="00C17E26" w:rsidRDefault="00AD59BD" w:rsidP="00C17E26">
      <w:pPr>
        <w:rPr>
          <w:sz w:val="24"/>
          <w:lang w:eastAsia="en-US"/>
        </w:rPr>
      </w:pPr>
    </w:p>
    <w:p w:rsidR="009C65E5" w:rsidRPr="00E70888" w:rsidRDefault="009C65E5" w:rsidP="009C65E5">
      <w:pPr>
        <w:pStyle w:val="Style24"/>
        <w:widowControl/>
        <w:ind w:firstLine="709"/>
        <w:jc w:val="center"/>
        <w:rPr>
          <w:rStyle w:val="FontStyle101"/>
          <w:b/>
          <w:sz w:val="24"/>
          <w:szCs w:val="24"/>
          <w:lang w:eastAsia="en-US"/>
        </w:rPr>
      </w:pPr>
      <w:r w:rsidRPr="00E70888">
        <w:rPr>
          <w:rStyle w:val="FontStyle101"/>
          <w:b/>
          <w:sz w:val="24"/>
          <w:szCs w:val="24"/>
          <w:lang w:eastAsia="en-US"/>
        </w:rPr>
        <w:t>Приложение A</w:t>
      </w:r>
    </w:p>
    <w:p w:rsidR="009C65E5" w:rsidRPr="00E70888" w:rsidRDefault="009C65E5" w:rsidP="009C65E5">
      <w:pPr>
        <w:pStyle w:val="Style92"/>
        <w:widowControl/>
        <w:ind w:firstLine="709"/>
        <w:jc w:val="center"/>
        <w:rPr>
          <w:rStyle w:val="FontStyle127"/>
          <w:rFonts w:ascii="Times New Roman" w:hAnsi="Times New Roman" w:cs="Times New Roman"/>
          <w:sz w:val="24"/>
          <w:szCs w:val="24"/>
          <w:lang w:eastAsia="en-US"/>
        </w:rPr>
      </w:pPr>
      <w:r w:rsidRPr="00E70888">
        <w:rPr>
          <w:rStyle w:val="FontStyle127"/>
          <w:rFonts w:ascii="Times New Roman" w:hAnsi="Times New Roman" w:cs="Times New Roman"/>
          <w:sz w:val="24"/>
          <w:szCs w:val="24"/>
          <w:lang w:eastAsia="en-US"/>
        </w:rPr>
        <w:t>(справочное)</w:t>
      </w:r>
    </w:p>
    <w:p w:rsidR="009C65E5" w:rsidRPr="00E70888" w:rsidRDefault="009C65E5" w:rsidP="009C65E5">
      <w:pPr>
        <w:pStyle w:val="Style24"/>
        <w:widowControl/>
        <w:ind w:firstLine="709"/>
        <w:jc w:val="center"/>
        <w:rPr>
          <w:rStyle w:val="FontStyle101"/>
          <w:sz w:val="24"/>
          <w:szCs w:val="24"/>
          <w:lang w:eastAsia="en-US"/>
        </w:rPr>
      </w:pPr>
    </w:p>
    <w:p w:rsidR="009C65E5" w:rsidRPr="00E70888" w:rsidRDefault="009C65E5" w:rsidP="009C65E5">
      <w:pPr>
        <w:pStyle w:val="Style24"/>
        <w:widowControl/>
        <w:ind w:firstLine="709"/>
        <w:jc w:val="center"/>
        <w:rPr>
          <w:rStyle w:val="FontStyle101"/>
          <w:b/>
          <w:sz w:val="24"/>
          <w:szCs w:val="24"/>
          <w:lang w:eastAsia="en-US"/>
        </w:rPr>
      </w:pPr>
      <w:r w:rsidRPr="00E70888">
        <w:rPr>
          <w:rStyle w:val="FontStyle101"/>
          <w:b/>
          <w:sz w:val="24"/>
          <w:szCs w:val="24"/>
          <w:lang w:eastAsia="en-US"/>
        </w:rPr>
        <w:t>Список использованной литературы</w:t>
      </w:r>
    </w:p>
    <w:p w:rsidR="009C65E5" w:rsidRPr="00E70888" w:rsidRDefault="009C65E5" w:rsidP="009C65E5">
      <w:pPr>
        <w:pStyle w:val="Style81"/>
        <w:widowControl/>
        <w:ind w:firstLine="709"/>
        <w:jc w:val="both"/>
        <w:rPr>
          <w:rStyle w:val="FontStyle112"/>
          <w:rFonts w:ascii="Times New Roman" w:hAnsi="Times New Roman" w:cs="Times New Roman"/>
          <w:sz w:val="24"/>
          <w:szCs w:val="24"/>
          <w:lang w:eastAsia="en-US"/>
        </w:rPr>
      </w:pPr>
      <w:bookmarkStart w:id="36" w:name="bookmark30"/>
    </w:p>
    <w:bookmarkEnd w:id="36"/>
    <w:p w:rsidR="009C65E5" w:rsidRPr="00C61B91" w:rsidRDefault="009C65E5" w:rsidP="009C65E5">
      <w:pPr>
        <w:pStyle w:val="Style81"/>
        <w:widowControl/>
        <w:ind w:firstLine="709"/>
        <w:jc w:val="both"/>
        <w:rPr>
          <w:rStyle w:val="FontStyle112"/>
          <w:rFonts w:ascii="Times New Roman" w:hAnsi="Times New Roman" w:cs="Times New Roman"/>
          <w:sz w:val="24"/>
          <w:szCs w:val="24"/>
          <w:lang w:eastAsia="en-US"/>
        </w:rPr>
      </w:pPr>
      <w:r w:rsidRPr="00C61B91">
        <w:rPr>
          <w:rStyle w:val="FontStyle112"/>
          <w:rFonts w:ascii="Times New Roman" w:hAnsi="Times New Roman" w:cs="Times New Roman"/>
          <w:sz w:val="24"/>
          <w:szCs w:val="24"/>
          <w:lang w:eastAsia="en-US"/>
        </w:rPr>
        <w:t>Стандарты и публикации по системной и программной инженерии в рамках ISO JTC 1/SC7 и IEEE Computer Society ссылаются на определения из других стандартов, поддерживаемых другими техническими комитетами ISO или IEC. Они перечислены здесь в качестве ссылок для ISO/IEC/IEEE 24765.</w:t>
      </w:r>
    </w:p>
    <w:p w:rsidR="009C65E5" w:rsidRPr="00C61B91" w:rsidRDefault="009C65E5" w:rsidP="00C61B91">
      <w:pPr>
        <w:autoSpaceDE w:val="0"/>
        <w:autoSpaceDN w:val="0"/>
        <w:adjustRightInd w:val="0"/>
        <w:ind w:firstLine="709"/>
        <w:rPr>
          <w:rStyle w:val="FontStyle112"/>
          <w:rFonts w:ascii="Times New Roman" w:hAnsi="Times New Roman" w:cs="Times New Roman"/>
          <w:sz w:val="24"/>
          <w:szCs w:val="24"/>
          <w:lang w:eastAsia="en-US"/>
        </w:rPr>
      </w:pPr>
      <w:r w:rsidRPr="00C61B91">
        <w:rPr>
          <w:rStyle w:val="FontStyle112"/>
          <w:rFonts w:ascii="Times New Roman" w:hAnsi="Times New Roman" w:cs="Times New Roman"/>
          <w:sz w:val="24"/>
          <w:szCs w:val="24"/>
          <w:lang w:eastAsia="en-US"/>
        </w:rPr>
        <w:t xml:space="preserve">[1] </w:t>
      </w:r>
      <w:r w:rsidRPr="00C61B91">
        <w:rPr>
          <w:rStyle w:val="FontStyle112"/>
          <w:rFonts w:ascii="Times New Roman" w:hAnsi="Times New Roman" w:cs="Times New Roman"/>
          <w:sz w:val="24"/>
          <w:szCs w:val="24"/>
          <w:lang w:val="en-US" w:eastAsia="en-US"/>
        </w:rPr>
        <w:t>IEC</w:t>
      </w:r>
      <w:r w:rsidRPr="00C61B91">
        <w:rPr>
          <w:rStyle w:val="FontStyle112"/>
          <w:rFonts w:ascii="Times New Roman" w:hAnsi="Times New Roman" w:cs="Times New Roman"/>
          <w:sz w:val="24"/>
          <w:szCs w:val="24"/>
          <w:lang w:eastAsia="en-US"/>
        </w:rPr>
        <w:t xml:space="preserve"> 61508-4, </w:t>
      </w:r>
      <w:r w:rsidR="00C61B91" w:rsidRPr="00C61B91">
        <w:rPr>
          <w:sz w:val="24"/>
          <w:lang w:val="en-US"/>
        </w:rPr>
        <w:t>Functional</w:t>
      </w:r>
      <w:r w:rsidR="00C61B91" w:rsidRPr="00C61B91">
        <w:rPr>
          <w:sz w:val="24"/>
        </w:rPr>
        <w:t xml:space="preserve"> </w:t>
      </w:r>
      <w:r w:rsidR="00C61B91" w:rsidRPr="00C61B91">
        <w:rPr>
          <w:sz w:val="24"/>
          <w:lang w:val="en-US"/>
        </w:rPr>
        <w:t>safety</w:t>
      </w:r>
      <w:r w:rsidR="00C61B91" w:rsidRPr="00C61B91">
        <w:rPr>
          <w:sz w:val="24"/>
        </w:rPr>
        <w:t xml:space="preserve"> </w:t>
      </w:r>
      <w:r w:rsidR="00C61B91" w:rsidRPr="00C61B91">
        <w:rPr>
          <w:sz w:val="24"/>
          <w:lang w:val="en-US"/>
        </w:rPr>
        <w:t>of</w:t>
      </w:r>
      <w:r w:rsidR="00C61B91" w:rsidRPr="00C61B91">
        <w:rPr>
          <w:sz w:val="24"/>
        </w:rPr>
        <w:t xml:space="preserve"> </w:t>
      </w:r>
      <w:r w:rsidR="00C61B91" w:rsidRPr="00C61B91">
        <w:rPr>
          <w:sz w:val="24"/>
          <w:lang w:val="en-US"/>
        </w:rPr>
        <w:t>electrical</w:t>
      </w:r>
      <w:r w:rsidR="00C61B91" w:rsidRPr="00C61B91">
        <w:rPr>
          <w:sz w:val="24"/>
        </w:rPr>
        <w:t>/</w:t>
      </w:r>
      <w:r w:rsidR="00C61B91" w:rsidRPr="00C61B91">
        <w:rPr>
          <w:sz w:val="24"/>
          <w:lang w:val="en-US"/>
        </w:rPr>
        <w:t>electronic</w:t>
      </w:r>
      <w:r w:rsidR="00C61B91" w:rsidRPr="00C61B91">
        <w:rPr>
          <w:sz w:val="24"/>
        </w:rPr>
        <w:t>/</w:t>
      </w:r>
      <w:r w:rsidR="00C61B91" w:rsidRPr="00C61B91">
        <w:rPr>
          <w:sz w:val="24"/>
          <w:lang w:val="en-US"/>
        </w:rPr>
        <w:t>programmable</w:t>
      </w:r>
      <w:r w:rsidR="00C61B91" w:rsidRPr="00C61B91">
        <w:rPr>
          <w:sz w:val="24"/>
        </w:rPr>
        <w:t xml:space="preserve"> </w:t>
      </w:r>
      <w:r w:rsidR="00C61B91" w:rsidRPr="00C61B91">
        <w:rPr>
          <w:sz w:val="24"/>
          <w:lang w:val="en-US"/>
        </w:rPr>
        <w:t>electronic</w:t>
      </w:r>
      <w:r w:rsidR="00C61B91" w:rsidRPr="00C61B91">
        <w:rPr>
          <w:sz w:val="24"/>
        </w:rPr>
        <w:t xml:space="preserve"> </w:t>
      </w:r>
      <w:r w:rsidR="00C61B91" w:rsidRPr="00C61B91">
        <w:rPr>
          <w:sz w:val="24"/>
          <w:lang w:val="en-US"/>
        </w:rPr>
        <w:t>safety</w:t>
      </w:r>
      <w:r w:rsidR="00C61B91" w:rsidRPr="00C61B91">
        <w:rPr>
          <w:sz w:val="24"/>
        </w:rPr>
        <w:t>-</w:t>
      </w:r>
      <w:r w:rsidR="00C61B91" w:rsidRPr="00C61B91">
        <w:rPr>
          <w:sz w:val="24"/>
          <w:lang w:val="en-US"/>
        </w:rPr>
        <w:t>related</w:t>
      </w:r>
      <w:r w:rsidR="00C61B91" w:rsidRPr="00C61B91">
        <w:rPr>
          <w:sz w:val="24"/>
        </w:rPr>
        <w:t xml:space="preserve"> </w:t>
      </w:r>
      <w:r w:rsidR="00C61B91" w:rsidRPr="00C61B91">
        <w:rPr>
          <w:sz w:val="24"/>
          <w:lang w:val="en-US"/>
        </w:rPr>
        <w:t>systems</w:t>
      </w:r>
      <w:r w:rsidR="00C61B91" w:rsidRPr="00C61B91">
        <w:rPr>
          <w:sz w:val="24"/>
        </w:rPr>
        <w:t xml:space="preserve"> — </w:t>
      </w:r>
      <w:r w:rsidR="00C61B91" w:rsidRPr="00C61B91">
        <w:rPr>
          <w:sz w:val="24"/>
          <w:lang w:val="en-US"/>
        </w:rPr>
        <w:t>Part</w:t>
      </w:r>
      <w:r w:rsidR="00C61B91" w:rsidRPr="00C61B91">
        <w:rPr>
          <w:sz w:val="24"/>
        </w:rPr>
        <w:t xml:space="preserve"> 4: Definitions and abbreviations (</w:t>
      </w:r>
      <w:r w:rsidRPr="00C61B91">
        <w:rPr>
          <w:rStyle w:val="FontStyle112"/>
          <w:rFonts w:ascii="Times New Roman" w:hAnsi="Times New Roman" w:cs="Times New Roman"/>
          <w:sz w:val="24"/>
          <w:szCs w:val="24"/>
          <w:lang w:eastAsia="en-US"/>
        </w:rPr>
        <w:t>Функциональная безопасность систем электрических, электронных, программируемых электронных, связанных с безопасностью — Часть 4: Определения и аббревиатуры</w:t>
      </w:r>
      <w:r w:rsidR="00C61B91" w:rsidRPr="00C61B91">
        <w:rPr>
          <w:rStyle w:val="FontStyle112"/>
          <w:rFonts w:ascii="Times New Roman" w:hAnsi="Times New Roman" w:cs="Times New Roman"/>
          <w:sz w:val="24"/>
          <w:szCs w:val="24"/>
          <w:lang w:eastAsia="en-US"/>
        </w:rPr>
        <w:t>).</w:t>
      </w:r>
    </w:p>
    <w:p w:rsidR="009C65E5" w:rsidRPr="000D0661" w:rsidRDefault="009C65E5" w:rsidP="009C65E5">
      <w:pPr>
        <w:pStyle w:val="Style91"/>
        <w:widowControl/>
        <w:ind w:firstLine="709"/>
        <w:jc w:val="both"/>
        <w:rPr>
          <w:rStyle w:val="FontStyle128"/>
          <w:rFonts w:ascii="Times New Roman" w:hAnsi="Times New Roman" w:cs="Times New Roman"/>
          <w:b w:val="0"/>
          <w:sz w:val="24"/>
          <w:szCs w:val="24"/>
          <w:lang w:eastAsia="en-US"/>
        </w:rPr>
      </w:pPr>
      <w:r w:rsidRPr="000D0661">
        <w:rPr>
          <w:rStyle w:val="FontStyle112"/>
          <w:rFonts w:ascii="Times New Roman" w:hAnsi="Times New Roman" w:cs="Times New Roman"/>
          <w:sz w:val="24"/>
          <w:szCs w:val="24"/>
          <w:lang w:eastAsia="en-US"/>
        </w:rPr>
        <w:t xml:space="preserve">[2] </w:t>
      </w:r>
      <w:r w:rsidRPr="00C61B91">
        <w:rPr>
          <w:rStyle w:val="FontStyle112"/>
          <w:rFonts w:ascii="Times New Roman" w:hAnsi="Times New Roman" w:cs="Times New Roman"/>
          <w:sz w:val="24"/>
          <w:szCs w:val="24"/>
          <w:lang w:val="en-US" w:eastAsia="en-US"/>
        </w:rPr>
        <w:t>ISO</w:t>
      </w:r>
      <w:r w:rsidRPr="000D0661">
        <w:rPr>
          <w:rStyle w:val="FontStyle112"/>
          <w:rFonts w:ascii="Times New Roman" w:hAnsi="Times New Roman" w:cs="Times New Roman"/>
          <w:sz w:val="24"/>
          <w:szCs w:val="24"/>
          <w:lang w:eastAsia="en-US"/>
        </w:rPr>
        <w:t xml:space="preserve"> 9000:2015, </w:t>
      </w:r>
      <w:r w:rsidR="00C61B91" w:rsidRPr="00C61B91">
        <w:rPr>
          <w:rFonts w:ascii="Times New Roman" w:hAnsi="Times New Roman" w:cs="Times New Roman"/>
          <w:i/>
          <w:iCs/>
          <w:lang w:val="en-US"/>
        </w:rPr>
        <w:t>Quality</w:t>
      </w:r>
      <w:r w:rsidR="00C61B91" w:rsidRPr="000D0661">
        <w:rPr>
          <w:rFonts w:ascii="Times New Roman" w:hAnsi="Times New Roman" w:cs="Times New Roman"/>
          <w:i/>
          <w:iCs/>
        </w:rPr>
        <w:t xml:space="preserve"> </w:t>
      </w:r>
      <w:r w:rsidR="00C61B91" w:rsidRPr="00C61B91">
        <w:rPr>
          <w:rFonts w:ascii="Times New Roman" w:hAnsi="Times New Roman" w:cs="Times New Roman"/>
          <w:i/>
          <w:iCs/>
          <w:lang w:val="en-US"/>
        </w:rPr>
        <w:t>management</w:t>
      </w:r>
      <w:r w:rsidR="00C61B91" w:rsidRPr="000D0661">
        <w:rPr>
          <w:rFonts w:ascii="Times New Roman" w:hAnsi="Times New Roman" w:cs="Times New Roman"/>
          <w:i/>
          <w:iCs/>
        </w:rPr>
        <w:t xml:space="preserve"> </w:t>
      </w:r>
      <w:r w:rsidR="00C61B91" w:rsidRPr="00C61B91">
        <w:rPr>
          <w:rFonts w:ascii="Times New Roman" w:hAnsi="Times New Roman" w:cs="Times New Roman"/>
          <w:i/>
          <w:iCs/>
          <w:lang w:val="en-US"/>
        </w:rPr>
        <w:t>systems</w:t>
      </w:r>
      <w:r w:rsidR="00C61B91" w:rsidRPr="000D0661">
        <w:rPr>
          <w:rFonts w:ascii="Times New Roman" w:hAnsi="Times New Roman" w:cs="Times New Roman"/>
          <w:i/>
          <w:iCs/>
        </w:rPr>
        <w:t xml:space="preserve"> — </w:t>
      </w:r>
      <w:r w:rsidR="00C61B91" w:rsidRPr="00C61B91">
        <w:rPr>
          <w:rFonts w:ascii="Times New Roman" w:hAnsi="Times New Roman" w:cs="Times New Roman"/>
          <w:i/>
          <w:iCs/>
          <w:lang w:val="en-US"/>
        </w:rPr>
        <w:t>Fundamentals</w:t>
      </w:r>
      <w:r w:rsidR="00C61B91" w:rsidRPr="000D0661">
        <w:rPr>
          <w:rFonts w:ascii="Times New Roman" w:hAnsi="Times New Roman" w:cs="Times New Roman"/>
          <w:i/>
          <w:iCs/>
        </w:rPr>
        <w:t xml:space="preserve"> </w:t>
      </w:r>
      <w:r w:rsidR="00C61B91" w:rsidRPr="00C61B91">
        <w:rPr>
          <w:rFonts w:ascii="Times New Roman" w:hAnsi="Times New Roman" w:cs="Times New Roman"/>
          <w:i/>
          <w:iCs/>
          <w:lang w:val="en-US"/>
        </w:rPr>
        <w:t>and</w:t>
      </w:r>
      <w:r w:rsidR="00C61B91" w:rsidRPr="000D0661">
        <w:rPr>
          <w:rFonts w:ascii="Times New Roman" w:hAnsi="Times New Roman" w:cs="Times New Roman"/>
          <w:i/>
          <w:iCs/>
        </w:rPr>
        <w:t xml:space="preserve"> </w:t>
      </w:r>
      <w:r w:rsidR="00C61B91" w:rsidRPr="00C61B91">
        <w:rPr>
          <w:rFonts w:ascii="Times New Roman" w:hAnsi="Times New Roman" w:cs="Times New Roman"/>
          <w:i/>
          <w:iCs/>
          <w:lang w:val="en-US"/>
        </w:rPr>
        <w:t>vocabulary</w:t>
      </w:r>
      <w:r w:rsidR="00C61B91" w:rsidRPr="000D0661">
        <w:rPr>
          <w:rFonts w:ascii="Times New Roman" w:hAnsi="Times New Roman" w:cs="Times New Roman"/>
          <w:i/>
          <w:iCs/>
        </w:rPr>
        <w:t xml:space="preserve"> (</w:t>
      </w:r>
      <w:r w:rsidRPr="00C61B91">
        <w:rPr>
          <w:rStyle w:val="FontStyle128"/>
          <w:rFonts w:ascii="Times New Roman" w:hAnsi="Times New Roman" w:cs="Times New Roman"/>
          <w:b w:val="0"/>
          <w:sz w:val="24"/>
          <w:szCs w:val="24"/>
          <w:lang w:eastAsia="en-US"/>
        </w:rPr>
        <w:t>Системы</w:t>
      </w:r>
      <w:r w:rsidRPr="000D0661">
        <w:rPr>
          <w:rStyle w:val="FontStyle128"/>
          <w:rFonts w:ascii="Times New Roman" w:hAnsi="Times New Roman" w:cs="Times New Roman"/>
          <w:b w:val="0"/>
          <w:sz w:val="24"/>
          <w:szCs w:val="24"/>
          <w:lang w:eastAsia="en-US"/>
        </w:rPr>
        <w:t xml:space="preserve"> </w:t>
      </w:r>
      <w:r w:rsidRPr="00C61B91">
        <w:rPr>
          <w:rStyle w:val="FontStyle128"/>
          <w:rFonts w:ascii="Times New Roman" w:hAnsi="Times New Roman" w:cs="Times New Roman"/>
          <w:b w:val="0"/>
          <w:sz w:val="24"/>
          <w:szCs w:val="24"/>
          <w:lang w:eastAsia="en-US"/>
        </w:rPr>
        <w:t>менеджмента</w:t>
      </w:r>
      <w:r w:rsidRPr="000D0661">
        <w:rPr>
          <w:rStyle w:val="FontStyle128"/>
          <w:rFonts w:ascii="Times New Roman" w:hAnsi="Times New Roman" w:cs="Times New Roman"/>
          <w:b w:val="0"/>
          <w:sz w:val="24"/>
          <w:szCs w:val="24"/>
          <w:lang w:eastAsia="en-US"/>
        </w:rPr>
        <w:t xml:space="preserve"> </w:t>
      </w:r>
      <w:r w:rsidRPr="00C61B91">
        <w:rPr>
          <w:rStyle w:val="FontStyle128"/>
          <w:rFonts w:ascii="Times New Roman" w:hAnsi="Times New Roman" w:cs="Times New Roman"/>
          <w:b w:val="0"/>
          <w:sz w:val="24"/>
          <w:szCs w:val="24"/>
          <w:lang w:eastAsia="en-US"/>
        </w:rPr>
        <w:t>качества</w:t>
      </w:r>
      <w:r w:rsidRPr="000D0661">
        <w:rPr>
          <w:rStyle w:val="FontStyle128"/>
          <w:rFonts w:ascii="Times New Roman" w:hAnsi="Times New Roman" w:cs="Times New Roman"/>
          <w:b w:val="0"/>
          <w:sz w:val="24"/>
          <w:szCs w:val="24"/>
          <w:lang w:eastAsia="en-US"/>
        </w:rPr>
        <w:t xml:space="preserve"> — </w:t>
      </w:r>
      <w:r w:rsidRPr="00C61B91">
        <w:rPr>
          <w:rStyle w:val="FontStyle128"/>
          <w:rFonts w:ascii="Times New Roman" w:hAnsi="Times New Roman" w:cs="Times New Roman"/>
          <w:b w:val="0"/>
          <w:sz w:val="24"/>
          <w:szCs w:val="24"/>
          <w:lang w:eastAsia="en-US"/>
        </w:rPr>
        <w:t>Основные</w:t>
      </w:r>
      <w:r w:rsidRPr="000D0661">
        <w:rPr>
          <w:rStyle w:val="FontStyle128"/>
          <w:rFonts w:ascii="Times New Roman" w:hAnsi="Times New Roman" w:cs="Times New Roman"/>
          <w:b w:val="0"/>
          <w:sz w:val="24"/>
          <w:szCs w:val="24"/>
          <w:lang w:eastAsia="en-US"/>
        </w:rPr>
        <w:t xml:space="preserve"> </w:t>
      </w:r>
      <w:r w:rsidRPr="00C61B91">
        <w:rPr>
          <w:rStyle w:val="FontStyle128"/>
          <w:rFonts w:ascii="Times New Roman" w:hAnsi="Times New Roman" w:cs="Times New Roman"/>
          <w:b w:val="0"/>
          <w:sz w:val="24"/>
          <w:szCs w:val="24"/>
          <w:lang w:eastAsia="en-US"/>
        </w:rPr>
        <w:t>положения</w:t>
      </w:r>
      <w:r w:rsidRPr="000D0661">
        <w:rPr>
          <w:rStyle w:val="FontStyle128"/>
          <w:rFonts w:ascii="Times New Roman" w:hAnsi="Times New Roman" w:cs="Times New Roman"/>
          <w:b w:val="0"/>
          <w:sz w:val="24"/>
          <w:szCs w:val="24"/>
          <w:lang w:eastAsia="en-US"/>
        </w:rPr>
        <w:t xml:space="preserve"> </w:t>
      </w:r>
      <w:r w:rsidRPr="00C61B91">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C61B91">
        <w:rPr>
          <w:rStyle w:val="FontStyle128"/>
          <w:rFonts w:ascii="Times New Roman" w:hAnsi="Times New Roman" w:cs="Times New Roman"/>
          <w:b w:val="0"/>
          <w:sz w:val="24"/>
          <w:szCs w:val="24"/>
          <w:lang w:eastAsia="en-US"/>
        </w:rPr>
        <w:t>словарь</w:t>
      </w:r>
      <w:r w:rsidR="00C61B91" w:rsidRPr="000D0661">
        <w:rPr>
          <w:rStyle w:val="FontStyle128"/>
          <w:rFonts w:ascii="Times New Roman" w:hAnsi="Times New Roman" w:cs="Times New Roman"/>
          <w:b w:val="0"/>
          <w:sz w:val="24"/>
          <w:szCs w:val="24"/>
          <w:lang w:eastAsia="en-US"/>
        </w:rPr>
        <w:t>).</w:t>
      </w:r>
    </w:p>
    <w:p w:rsidR="009C65E5" w:rsidRPr="000D0661" w:rsidRDefault="009C65E5" w:rsidP="00C61B91">
      <w:pPr>
        <w:autoSpaceDE w:val="0"/>
        <w:autoSpaceDN w:val="0"/>
        <w:adjustRightInd w:val="0"/>
        <w:ind w:firstLine="709"/>
        <w:rPr>
          <w:rStyle w:val="FontStyle112"/>
          <w:rFonts w:ascii="Times New Roman" w:hAnsi="Times New Roman" w:cs="Times New Roman"/>
          <w:sz w:val="24"/>
          <w:szCs w:val="24"/>
          <w:lang w:eastAsia="en-US"/>
        </w:rPr>
      </w:pPr>
      <w:r w:rsidRPr="000D0661">
        <w:rPr>
          <w:rStyle w:val="FontStyle112"/>
          <w:rFonts w:ascii="Times New Roman" w:hAnsi="Times New Roman" w:cs="Times New Roman"/>
          <w:sz w:val="24"/>
          <w:szCs w:val="24"/>
          <w:lang w:eastAsia="en-US"/>
        </w:rPr>
        <w:t xml:space="preserve">[3] </w:t>
      </w:r>
      <w:r w:rsidRPr="00C61B91">
        <w:rPr>
          <w:rStyle w:val="FontStyle112"/>
          <w:rFonts w:ascii="Times New Roman" w:hAnsi="Times New Roman" w:cs="Times New Roman"/>
          <w:sz w:val="24"/>
          <w:szCs w:val="24"/>
          <w:lang w:val="en-US" w:eastAsia="en-US"/>
        </w:rPr>
        <w:t>ISO</w:t>
      </w:r>
      <w:r w:rsidRPr="000D0661">
        <w:rPr>
          <w:rStyle w:val="FontStyle112"/>
          <w:rFonts w:ascii="Times New Roman" w:hAnsi="Times New Roman" w:cs="Times New Roman"/>
          <w:sz w:val="24"/>
          <w:szCs w:val="24"/>
          <w:lang w:eastAsia="en-US"/>
        </w:rPr>
        <w:t xml:space="preserve"> 9241-11:1998, </w:t>
      </w:r>
      <w:r w:rsidR="00C61B91" w:rsidRPr="00C61B91">
        <w:rPr>
          <w:sz w:val="24"/>
          <w:lang w:val="en-US"/>
        </w:rPr>
        <w:t>Ergonomic</w:t>
      </w:r>
      <w:r w:rsidR="00C61B91" w:rsidRPr="000D0661">
        <w:rPr>
          <w:sz w:val="24"/>
        </w:rPr>
        <w:t xml:space="preserve"> </w:t>
      </w:r>
      <w:r w:rsidR="00C61B91" w:rsidRPr="00C61B91">
        <w:rPr>
          <w:sz w:val="24"/>
          <w:lang w:val="en-US"/>
        </w:rPr>
        <w:t>requirements</w:t>
      </w:r>
      <w:r w:rsidR="00C61B91" w:rsidRPr="000D0661">
        <w:rPr>
          <w:sz w:val="24"/>
        </w:rPr>
        <w:t xml:space="preserve"> </w:t>
      </w:r>
      <w:r w:rsidR="00C61B91" w:rsidRPr="00C61B91">
        <w:rPr>
          <w:sz w:val="24"/>
          <w:lang w:val="en-US"/>
        </w:rPr>
        <w:t>for</w:t>
      </w:r>
      <w:r w:rsidR="00C61B91" w:rsidRPr="000D0661">
        <w:rPr>
          <w:sz w:val="24"/>
        </w:rPr>
        <w:t xml:space="preserve"> </w:t>
      </w:r>
      <w:r w:rsidR="00C61B91" w:rsidRPr="00C61B91">
        <w:rPr>
          <w:sz w:val="24"/>
          <w:lang w:val="en-US"/>
        </w:rPr>
        <w:t>office</w:t>
      </w:r>
      <w:r w:rsidR="00C61B91" w:rsidRPr="000D0661">
        <w:rPr>
          <w:sz w:val="24"/>
        </w:rPr>
        <w:t xml:space="preserve"> </w:t>
      </w:r>
      <w:r w:rsidR="00C61B91" w:rsidRPr="00C61B91">
        <w:rPr>
          <w:sz w:val="24"/>
          <w:lang w:val="en-US"/>
        </w:rPr>
        <w:t>work</w:t>
      </w:r>
      <w:r w:rsidR="00C61B91" w:rsidRPr="000D0661">
        <w:rPr>
          <w:sz w:val="24"/>
        </w:rPr>
        <w:t xml:space="preserve"> </w:t>
      </w:r>
      <w:r w:rsidR="00C61B91" w:rsidRPr="00C61B91">
        <w:rPr>
          <w:sz w:val="24"/>
          <w:lang w:val="en-US"/>
        </w:rPr>
        <w:t>with</w:t>
      </w:r>
      <w:r w:rsidR="00C61B91" w:rsidRPr="000D0661">
        <w:rPr>
          <w:sz w:val="24"/>
        </w:rPr>
        <w:t xml:space="preserve"> </w:t>
      </w:r>
      <w:r w:rsidR="00C61B91" w:rsidRPr="00C61B91">
        <w:rPr>
          <w:sz w:val="24"/>
          <w:lang w:val="en-US"/>
        </w:rPr>
        <w:t>visual</w:t>
      </w:r>
      <w:r w:rsidR="00C61B91" w:rsidRPr="000D0661">
        <w:rPr>
          <w:sz w:val="24"/>
        </w:rPr>
        <w:t xml:space="preserve"> </w:t>
      </w:r>
      <w:r w:rsidR="00C61B91" w:rsidRPr="00C61B91">
        <w:rPr>
          <w:sz w:val="24"/>
          <w:lang w:val="en-US"/>
        </w:rPr>
        <w:t>display</w:t>
      </w:r>
      <w:r w:rsidR="00C61B91" w:rsidRPr="000D0661">
        <w:rPr>
          <w:sz w:val="24"/>
        </w:rPr>
        <w:t xml:space="preserve"> </w:t>
      </w:r>
      <w:r w:rsidR="00C61B91" w:rsidRPr="00C61B91">
        <w:rPr>
          <w:sz w:val="24"/>
          <w:lang w:val="en-US"/>
        </w:rPr>
        <w:t>terminals</w:t>
      </w:r>
      <w:r w:rsidR="00C61B91" w:rsidRPr="000D0661">
        <w:rPr>
          <w:sz w:val="24"/>
        </w:rPr>
        <w:t xml:space="preserve"> (</w:t>
      </w:r>
      <w:r w:rsidR="00C61B91" w:rsidRPr="00C61B91">
        <w:rPr>
          <w:sz w:val="24"/>
          <w:lang w:val="en-US"/>
        </w:rPr>
        <w:t>VDTs</w:t>
      </w:r>
      <w:r w:rsidR="00C61B91" w:rsidRPr="000D0661">
        <w:rPr>
          <w:sz w:val="24"/>
        </w:rPr>
        <w:t xml:space="preserve">) — </w:t>
      </w:r>
      <w:r w:rsidR="00C61B91" w:rsidRPr="00C61B91">
        <w:rPr>
          <w:sz w:val="24"/>
          <w:lang w:val="en-US"/>
        </w:rPr>
        <w:t>Part</w:t>
      </w:r>
      <w:r w:rsidR="00C61B91" w:rsidRPr="000D0661">
        <w:rPr>
          <w:sz w:val="24"/>
        </w:rPr>
        <w:t xml:space="preserve"> 11: </w:t>
      </w:r>
      <w:r w:rsidR="00C61B91" w:rsidRPr="00C61B91">
        <w:rPr>
          <w:sz w:val="24"/>
          <w:lang w:val="en-US"/>
        </w:rPr>
        <w:t>Guidance</w:t>
      </w:r>
      <w:r w:rsidR="00C61B91" w:rsidRPr="000D0661">
        <w:rPr>
          <w:sz w:val="24"/>
        </w:rPr>
        <w:t xml:space="preserve"> </w:t>
      </w:r>
      <w:r w:rsidR="00C61B91" w:rsidRPr="00C61B91">
        <w:rPr>
          <w:sz w:val="24"/>
          <w:lang w:val="en-US"/>
        </w:rPr>
        <w:t>on</w:t>
      </w:r>
      <w:r w:rsidR="00C61B91" w:rsidRPr="000D0661">
        <w:rPr>
          <w:sz w:val="24"/>
        </w:rPr>
        <w:t xml:space="preserve"> </w:t>
      </w:r>
      <w:r w:rsidR="00C61B91" w:rsidRPr="00C61B91">
        <w:rPr>
          <w:sz w:val="24"/>
          <w:lang w:val="en-US"/>
        </w:rPr>
        <w:t>Usability</w:t>
      </w:r>
      <w:r w:rsidR="00C61B91" w:rsidRPr="000D0661">
        <w:rPr>
          <w:sz w:val="24"/>
        </w:rPr>
        <w:t xml:space="preserve"> (</w:t>
      </w:r>
      <w:r w:rsidRPr="00C61B91">
        <w:rPr>
          <w:rStyle w:val="FontStyle112"/>
          <w:rFonts w:ascii="Times New Roman" w:hAnsi="Times New Roman" w:cs="Times New Roman"/>
          <w:sz w:val="24"/>
          <w:szCs w:val="24"/>
          <w:lang w:eastAsia="en-US"/>
        </w:rPr>
        <w:t>Эргономические</w:t>
      </w:r>
      <w:r w:rsidRPr="000D0661">
        <w:rPr>
          <w:rStyle w:val="FontStyle112"/>
          <w:rFonts w:ascii="Times New Roman" w:hAnsi="Times New Roman" w:cs="Times New Roman"/>
          <w:sz w:val="24"/>
          <w:szCs w:val="24"/>
          <w:lang w:eastAsia="en-US"/>
        </w:rPr>
        <w:t xml:space="preserve"> </w:t>
      </w:r>
      <w:r w:rsidRPr="00C61B91">
        <w:rPr>
          <w:rStyle w:val="FontStyle112"/>
          <w:rFonts w:ascii="Times New Roman" w:hAnsi="Times New Roman" w:cs="Times New Roman"/>
          <w:sz w:val="24"/>
          <w:szCs w:val="24"/>
          <w:lang w:eastAsia="en-US"/>
        </w:rPr>
        <w:t>требования</w:t>
      </w:r>
      <w:r w:rsidRPr="000D0661">
        <w:rPr>
          <w:rStyle w:val="FontStyle112"/>
          <w:rFonts w:ascii="Times New Roman" w:hAnsi="Times New Roman" w:cs="Times New Roman"/>
          <w:sz w:val="24"/>
          <w:szCs w:val="24"/>
          <w:lang w:eastAsia="en-US"/>
        </w:rPr>
        <w:t xml:space="preserve"> </w:t>
      </w:r>
      <w:r w:rsidRPr="00C61B91">
        <w:rPr>
          <w:rStyle w:val="FontStyle112"/>
          <w:rFonts w:ascii="Times New Roman" w:hAnsi="Times New Roman" w:cs="Times New Roman"/>
          <w:sz w:val="24"/>
          <w:szCs w:val="24"/>
          <w:lang w:eastAsia="en-US"/>
        </w:rPr>
        <w:t>к</w:t>
      </w:r>
      <w:r w:rsidRPr="000D0661">
        <w:rPr>
          <w:rStyle w:val="FontStyle112"/>
          <w:rFonts w:ascii="Times New Roman" w:hAnsi="Times New Roman" w:cs="Times New Roman"/>
          <w:sz w:val="24"/>
          <w:szCs w:val="24"/>
          <w:lang w:eastAsia="en-US"/>
        </w:rPr>
        <w:t xml:space="preserve"> </w:t>
      </w:r>
      <w:r w:rsidRPr="00C61B91">
        <w:rPr>
          <w:rStyle w:val="FontStyle112"/>
          <w:rFonts w:ascii="Times New Roman" w:hAnsi="Times New Roman" w:cs="Times New Roman"/>
          <w:sz w:val="24"/>
          <w:szCs w:val="24"/>
          <w:lang w:eastAsia="en-US"/>
        </w:rPr>
        <w:t>проведению</w:t>
      </w:r>
      <w:r w:rsidRPr="000D0661">
        <w:rPr>
          <w:rStyle w:val="FontStyle112"/>
          <w:rFonts w:ascii="Times New Roman" w:hAnsi="Times New Roman" w:cs="Times New Roman"/>
          <w:sz w:val="24"/>
          <w:szCs w:val="24"/>
          <w:lang w:eastAsia="en-US"/>
        </w:rPr>
        <w:t xml:space="preserve"> </w:t>
      </w:r>
      <w:r w:rsidRPr="00C61B91">
        <w:rPr>
          <w:rStyle w:val="FontStyle112"/>
          <w:rFonts w:ascii="Times New Roman" w:hAnsi="Times New Roman" w:cs="Times New Roman"/>
          <w:sz w:val="24"/>
          <w:szCs w:val="24"/>
          <w:lang w:eastAsia="en-US"/>
        </w:rPr>
        <w:t>офисных</w:t>
      </w:r>
      <w:r w:rsidRPr="000D0661">
        <w:rPr>
          <w:rStyle w:val="FontStyle112"/>
          <w:rFonts w:ascii="Times New Roman" w:hAnsi="Times New Roman" w:cs="Times New Roman"/>
          <w:sz w:val="24"/>
          <w:szCs w:val="24"/>
          <w:lang w:eastAsia="en-US"/>
        </w:rPr>
        <w:t xml:space="preserve"> </w:t>
      </w:r>
      <w:r w:rsidRPr="00C61B91">
        <w:rPr>
          <w:rStyle w:val="FontStyle112"/>
          <w:rFonts w:ascii="Times New Roman" w:hAnsi="Times New Roman" w:cs="Times New Roman"/>
          <w:sz w:val="24"/>
          <w:szCs w:val="24"/>
          <w:lang w:eastAsia="en-US"/>
        </w:rPr>
        <w:t>работ</w:t>
      </w:r>
      <w:r w:rsidRPr="000D0661">
        <w:rPr>
          <w:rStyle w:val="FontStyle112"/>
          <w:rFonts w:ascii="Times New Roman" w:hAnsi="Times New Roman" w:cs="Times New Roman"/>
          <w:sz w:val="24"/>
          <w:szCs w:val="24"/>
          <w:lang w:eastAsia="en-US"/>
        </w:rPr>
        <w:t xml:space="preserve"> </w:t>
      </w:r>
      <w:r w:rsidRPr="00C61B91">
        <w:rPr>
          <w:rStyle w:val="FontStyle112"/>
          <w:rFonts w:ascii="Times New Roman" w:hAnsi="Times New Roman" w:cs="Times New Roman"/>
          <w:sz w:val="24"/>
          <w:szCs w:val="24"/>
          <w:lang w:eastAsia="en-US"/>
        </w:rPr>
        <w:t>с</w:t>
      </w:r>
      <w:r w:rsidRPr="000D0661">
        <w:rPr>
          <w:rStyle w:val="FontStyle112"/>
          <w:rFonts w:ascii="Times New Roman" w:hAnsi="Times New Roman" w:cs="Times New Roman"/>
          <w:sz w:val="24"/>
          <w:szCs w:val="24"/>
          <w:lang w:eastAsia="en-US"/>
        </w:rPr>
        <w:t xml:space="preserve"> </w:t>
      </w:r>
      <w:r w:rsidRPr="00C61B91">
        <w:rPr>
          <w:rStyle w:val="FontStyle112"/>
          <w:rFonts w:ascii="Times New Roman" w:hAnsi="Times New Roman" w:cs="Times New Roman"/>
          <w:sz w:val="24"/>
          <w:szCs w:val="24"/>
          <w:lang w:eastAsia="en-US"/>
        </w:rPr>
        <w:t>использованием</w:t>
      </w:r>
      <w:r w:rsidRPr="000D0661">
        <w:rPr>
          <w:rStyle w:val="FontStyle112"/>
          <w:rFonts w:ascii="Times New Roman" w:hAnsi="Times New Roman" w:cs="Times New Roman"/>
          <w:sz w:val="24"/>
          <w:szCs w:val="24"/>
          <w:lang w:eastAsia="en-US"/>
        </w:rPr>
        <w:t xml:space="preserve"> </w:t>
      </w:r>
      <w:r w:rsidRPr="00C61B91">
        <w:rPr>
          <w:rStyle w:val="FontStyle112"/>
          <w:rFonts w:ascii="Times New Roman" w:hAnsi="Times New Roman" w:cs="Times New Roman"/>
          <w:sz w:val="24"/>
          <w:szCs w:val="24"/>
          <w:lang w:eastAsia="en-US"/>
        </w:rPr>
        <w:t>видеодисплейных</w:t>
      </w:r>
      <w:r w:rsidRPr="000D0661">
        <w:rPr>
          <w:rStyle w:val="FontStyle112"/>
          <w:rFonts w:ascii="Times New Roman" w:hAnsi="Times New Roman" w:cs="Times New Roman"/>
          <w:sz w:val="24"/>
          <w:szCs w:val="24"/>
          <w:lang w:eastAsia="en-US"/>
        </w:rPr>
        <w:t xml:space="preserve"> </w:t>
      </w:r>
      <w:r w:rsidRPr="00C61B91">
        <w:rPr>
          <w:rStyle w:val="FontStyle112"/>
          <w:rFonts w:ascii="Times New Roman" w:hAnsi="Times New Roman" w:cs="Times New Roman"/>
          <w:sz w:val="24"/>
          <w:szCs w:val="24"/>
          <w:lang w:eastAsia="en-US"/>
        </w:rPr>
        <w:t>терминалов</w:t>
      </w:r>
      <w:r w:rsidRPr="000D0661">
        <w:rPr>
          <w:rStyle w:val="FontStyle112"/>
          <w:rFonts w:ascii="Times New Roman" w:hAnsi="Times New Roman" w:cs="Times New Roman"/>
          <w:sz w:val="24"/>
          <w:szCs w:val="24"/>
          <w:lang w:eastAsia="en-US"/>
        </w:rPr>
        <w:t xml:space="preserve"> (</w:t>
      </w:r>
      <w:r w:rsidRPr="00C61B91">
        <w:rPr>
          <w:rStyle w:val="FontStyle112"/>
          <w:rFonts w:ascii="Times New Roman" w:hAnsi="Times New Roman" w:cs="Times New Roman"/>
          <w:sz w:val="24"/>
          <w:szCs w:val="24"/>
          <w:lang w:val="en-US" w:eastAsia="en-US"/>
        </w:rPr>
        <w:t>VDT</w:t>
      </w:r>
      <w:r w:rsidRPr="000D0661">
        <w:rPr>
          <w:rStyle w:val="FontStyle112"/>
          <w:rFonts w:ascii="Times New Roman" w:hAnsi="Times New Roman" w:cs="Times New Roman"/>
          <w:sz w:val="24"/>
          <w:szCs w:val="24"/>
          <w:lang w:eastAsia="en-US"/>
        </w:rPr>
        <w:t xml:space="preserve">) — </w:t>
      </w:r>
      <w:r w:rsidRPr="00C61B91">
        <w:rPr>
          <w:rStyle w:val="FontStyle112"/>
          <w:rFonts w:ascii="Times New Roman" w:hAnsi="Times New Roman" w:cs="Times New Roman"/>
          <w:sz w:val="24"/>
          <w:szCs w:val="24"/>
          <w:lang w:eastAsia="en-US"/>
        </w:rPr>
        <w:t>Часть</w:t>
      </w:r>
      <w:r w:rsidRPr="000D0661">
        <w:rPr>
          <w:rStyle w:val="FontStyle112"/>
          <w:rFonts w:ascii="Times New Roman" w:hAnsi="Times New Roman" w:cs="Times New Roman"/>
          <w:sz w:val="24"/>
          <w:szCs w:val="24"/>
          <w:lang w:eastAsia="en-US"/>
        </w:rPr>
        <w:t xml:space="preserve"> 11: </w:t>
      </w:r>
      <w:r w:rsidRPr="00C61B91">
        <w:rPr>
          <w:rStyle w:val="FontStyle112"/>
          <w:rFonts w:ascii="Times New Roman" w:hAnsi="Times New Roman" w:cs="Times New Roman"/>
          <w:sz w:val="24"/>
          <w:szCs w:val="24"/>
          <w:lang w:eastAsia="en-US"/>
        </w:rPr>
        <w:t>Руководство</w:t>
      </w:r>
      <w:r w:rsidRPr="000D0661">
        <w:rPr>
          <w:rStyle w:val="FontStyle112"/>
          <w:rFonts w:ascii="Times New Roman" w:hAnsi="Times New Roman" w:cs="Times New Roman"/>
          <w:sz w:val="24"/>
          <w:szCs w:val="24"/>
          <w:lang w:eastAsia="en-US"/>
        </w:rPr>
        <w:t xml:space="preserve"> </w:t>
      </w:r>
      <w:r w:rsidRPr="00C61B91">
        <w:rPr>
          <w:rStyle w:val="FontStyle112"/>
          <w:rFonts w:ascii="Times New Roman" w:hAnsi="Times New Roman" w:cs="Times New Roman"/>
          <w:sz w:val="24"/>
          <w:szCs w:val="24"/>
          <w:lang w:eastAsia="en-US"/>
        </w:rPr>
        <w:t>по</w:t>
      </w:r>
      <w:r w:rsidRPr="000D0661">
        <w:rPr>
          <w:rStyle w:val="FontStyle112"/>
          <w:rFonts w:ascii="Times New Roman" w:hAnsi="Times New Roman" w:cs="Times New Roman"/>
          <w:sz w:val="24"/>
          <w:szCs w:val="24"/>
          <w:lang w:eastAsia="en-US"/>
        </w:rPr>
        <w:t xml:space="preserve"> </w:t>
      </w:r>
      <w:r w:rsidRPr="00C61B91">
        <w:rPr>
          <w:rStyle w:val="FontStyle112"/>
          <w:rFonts w:ascii="Times New Roman" w:hAnsi="Times New Roman" w:cs="Times New Roman"/>
          <w:sz w:val="24"/>
          <w:szCs w:val="24"/>
          <w:lang w:eastAsia="en-US"/>
        </w:rPr>
        <w:t>обеспечению</w:t>
      </w:r>
      <w:r w:rsidRPr="000D0661">
        <w:rPr>
          <w:rStyle w:val="FontStyle112"/>
          <w:rFonts w:ascii="Times New Roman" w:hAnsi="Times New Roman" w:cs="Times New Roman"/>
          <w:sz w:val="24"/>
          <w:szCs w:val="24"/>
          <w:lang w:eastAsia="en-US"/>
        </w:rPr>
        <w:t xml:space="preserve"> </w:t>
      </w:r>
      <w:r w:rsidRPr="00C61B91">
        <w:rPr>
          <w:rStyle w:val="FontStyle112"/>
          <w:rFonts w:ascii="Times New Roman" w:hAnsi="Times New Roman" w:cs="Times New Roman"/>
          <w:sz w:val="24"/>
          <w:szCs w:val="24"/>
          <w:lang w:eastAsia="en-US"/>
        </w:rPr>
        <w:t>пригодности</w:t>
      </w:r>
      <w:r w:rsidRPr="000D0661">
        <w:rPr>
          <w:rStyle w:val="FontStyle112"/>
          <w:rFonts w:ascii="Times New Roman" w:hAnsi="Times New Roman" w:cs="Times New Roman"/>
          <w:sz w:val="24"/>
          <w:szCs w:val="24"/>
          <w:lang w:eastAsia="en-US"/>
        </w:rPr>
        <w:t xml:space="preserve"> </w:t>
      </w:r>
      <w:r w:rsidRPr="00C61B91">
        <w:rPr>
          <w:rStyle w:val="FontStyle112"/>
          <w:rFonts w:ascii="Times New Roman" w:hAnsi="Times New Roman" w:cs="Times New Roman"/>
          <w:sz w:val="24"/>
          <w:szCs w:val="24"/>
          <w:lang w:eastAsia="en-US"/>
        </w:rPr>
        <w:t>использования</w:t>
      </w:r>
      <w:r w:rsidR="00C61B91" w:rsidRPr="000D0661">
        <w:rPr>
          <w:rStyle w:val="FontStyle112"/>
          <w:rFonts w:ascii="Times New Roman" w:hAnsi="Times New Roman" w:cs="Times New Roman"/>
          <w:sz w:val="24"/>
          <w:szCs w:val="24"/>
          <w:lang w:eastAsia="en-US"/>
        </w:rPr>
        <w:t>).</w:t>
      </w:r>
    </w:p>
    <w:p w:rsidR="009C65E5" w:rsidRPr="000D0661" w:rsidRDefault="009C65E5" w:rsidP="009C65E5">
      <w:pPr>
        <w:pStyle w:val="Style91"/>
        <w:widowControl/>
        <w:ind w:firstLine="709"/>
        <w:jc w:val="both"/>
        <w:rPr>
          <w:rStyle w:val="FontStyle128"/>
          <w:rFonts w:ascii="Times New Roman" w:hAnsi="Times New Roman" w:cs="Times New Roman"/>
          <w:b w:val="0"/>
          <w:sz w:val="24"/>
          <w:szCs w:val="24"/>
          <w:lang w:eastAsia="en-US"/>
        </w:rPr>
      </w:pPr>
      <w:r w:rsidRPr="000D0661">
        <w:rPr>
          <w:rStyle w:val="FontStyle112"/>
          <w:rFonts w:ascii="Times New Roman" w:hAnsi="Times New Roman" w:cs="Times New Roman"/>
          <w:sz w:val="24"/>
          <w:szCs w:val="24"/>
          <w:lang w:eastAsia="en-US"/>
        </w:rPr>
        <w:t xml:space="preserve">[4] </w:t>
      </w:r>
      <w:r w:rsidRPr="00C61B91">
        <w:rPr>
          <w:rStyle w:val="FontStyle112"/>
          <w:rFonts w:ascii="Times New Roman" w:hAnsi="Times New Roman" w:cs="Times New Roman"/>
          <w:sz w:val="24"/>
          <w:szCs w:val="24"/>
          <w:lang w:val="en-US" w:eastAsia="en-US"/>
        </w:rPr>
        <w:t>ISO</w:t>
      </w:r>
      <w:r w:rsidRPr="000D0661">
        <w:rPr>
          <w:rStyle w:val="FontStyle112"/>
          <w:rFonts w:ascii="Times New Roman" w:hAnsi="Times New Roman" w:cs="Times New Roman"/>
          <w:sz w:val="24"/>
          <w:szCs w:val="24"/>
          <w:lang w:eastAsia="en-US"/>
        </w:rPr>
        <w:t xml:space="preserve"> 9241-110:2006, </w:t>
      </w:r>
      <w:r w:rsidR="00C61B91" w:rsidRPr="00C61B91">
        <w:rPr>
          <w:rFonts w:ascii="Times New Roman" w:hAnsi="Times New Roman" w:cs="Times New Roman"/>
          <w:i/>
          <w:iCs/>
          <w:lang w:val="en-US"/>
        </w:rPr>
        <w:t>Ergonomics</w:t>
      </w:r>
      <w:r w:rsidR="00C61B91" w:rsidRPr="000D0661">
        <w:rPr>
          <w:rFonts w:ascii="Times New Roman" w:hAnsi="Times New Roman" w:cs="Times New Roman"/>
          <w:i/>
          <w:iCs/>
        </w:rPr>
        <w:t xml:space="preserve"> </w:t>
      </w:r>
      <w:r w:rsidR="00C61B91" w:rsidRPr="00C61B91">
        <w:rPr>
          <w:rFonts w:ascii="Times New Roman" w:hAnsi="Times New Roman" w:cs="Times New Roman"/>
          <w:i/>
          <w:iCs/>
          <w:lang w:val="en-US"/>
        </w:rPr>
        <w:t>of</w:t>
      </w:r>
      <w:r w:rsidR="00C61B91" w:rsidRPr="000D0661">
        <w:rPr>
          <w:rFonts w:ascii="Times New Roman" w:hAnsi="Times New Roman" w:cs="Times New Roman"/>
          <w:i/>
          <w:iCs/>
        </w:rPr>
        <w:t xml:space="preserve"> </w:t>
      </w:r>
      <w:r w:rsidR="00C61B91" w:rsidRPr="00C61B91">
        <w:rPr>
          <w:rFonts w:ascii="Times New Roman" w:hAnsi="Times New Roman" w:cs="Times New Roman"/>
          <w:i/>
          <w:iCs/>
          <w:lang w:val="en-US"/>
        </w:rPr>
        <w:t>human</w:t>
      </w:r>
      <w:r w:rsidR="00C61B91" w:rsidRPr="000D0661">
        <w:rPr>
          <w:rFonts w:ascii="Times New Roman" w:hAnsi="Times New Roman" w:cs="Times New Roman"/>
          <w:i/>
          <w:iCs/>
        </w:rPr>
        <w:t>-</w:t>
      </w:r>
      <w:r w:rsidR="00C61B91" w:rsidRPr="00C61B91">
        <w:rPr>
          <w:rFonts w:ascii="Times New Roman" w:hAnsi="Times New Roman" w:cs="Times New Roman"/>
          <w:i/>
          <w:iCs/>
          <w:lang w:val="en-US"/>
        </w:rPr>
        <w:t>system</w:t>
      </w:r>
      <w:r w:rsidR="00C61B91" w:rsidRPr="000D0661">
        <w:rPr>
          <w:rFonts w:ascii="Times New Roman" w:hAnsi="Times New Roman" w:cs="Times New Roman"/>
          <w:i/>
          <w:iCs/>
        </w:rPr>
        <w:t xml:space="preserve"> </w:t>
      </w:r>
      <w:r w:rsidR="00C61B91" w:rsidRPr="00C61B91">
        <w:rPr>
          <w:rFonts w:ascii="Times New Roman" w:hAnsi="Times New Roman" w:cs="Times New Roman"/>
          <w:i/>
          <w:iCs/>
          <w:lang w:val="en-US"/>
        </w:rPr>
        <w:t>interaction</w:t>
      </w:r>
      <w:r w:rsidR="00C61B91" w:rsidRPr="000D0661">
        <w:rPr>
          <w:rFonts w:ascii="Times New Roman" w:hAnsi="Times New Roman" w:cs="Times New Roman"/>
          <w:i/>
          <w:iCs/>
        </w:rPr>
        <w:t xml:space="preserve"> — </w:t>
      </w:r>
      <w:r w:rsidR="00C61B91" w:rsidRPr="00C61B91">
        <w:rPr>
          <w:rFonts w:ascii="Times New Roman" w:hAnsi="Times New Roman" w:cs="Times New Roman"/>
          <w:i/>
          <w:iCs/>
          <w:lang w:val="en-US"/>
        </w:rPr>
        <w:t>Part</w:t>
      </w:r>
      <w:r w:rsidR="00C61B91" w:rsidRPr="000D0661">
        <w:rPr>
          <w:rFonts w:ascii="Times New Roman" w:hAnsi="Times New Roman" w:cs="Times New Roman"/>
          <w:i/>
          <w:iCs/>
        </w:rPr>
        <w:t xml:space="preserve"> 110: </w:t>
      </w:r>
      <w:r w:rsidR="00C61B91" w:rsidRPr="00C61B91">
        <w:rPr>
          <w:rFonts w:ascii="Times New Roman" w:hAnsi="Times New Roman" w:cs="Times New Roman"/>
          <w:i/>
          <w:iCs/>
          <w:lang w:val="en-US"/>
        </w:rPr>
        <w:t>Dialogue</w:t>
      </w:r>
      <w:r w:rsidR="00C61B91" w:rsidRPr="000D0661">
        <w:rPr>
          <w:rFonts w:ascii="Times New Roman" w:hAnsi="Times New Roman" w:cs="Times New Roman"/>
          <w:i/>
          <w:iCs/>
        </w:rPr>
        <w:t xml:space="preserve"> </w:t>
      </w:r>
      <w:r w:rsidR="00C61B91" w:rsidRPr="00C61B91">
        <w:rPr>
          <w:rFonts w:ascii="Times New Roman" w:hAnsi="Times New Roman" w:cs="Times New Roman"/>
          <w:i/>
          <w:iCs/>
          <w:lang w:val="en-US"/>
        </w:rPr>
        <w:t>principles</w:t>
      </w:r>
      <w:r w:rsidR="00C61B91" w:rsidRPr="000D0661">
        <w:rPr>
          <w:rFonts w:ascii="Times New Roman" w:hAnsi="Times New Roman" w:cs="Times New Roman"/>
          <w:i/>
          <w:iCs/>
        </w:rPr>
        <w:t xml:space="preserve"> (</w:t>
      </w:r>
      <w:r w:rsidRPr="00C61B91">
        <w:rPr>
          <w:rStyle w:val="FontStyle128"/>
          <w:rFonts w:ascii="Times New Roman" w:hAnsi="Times New Roman" w:cs="Times New Roman"/>
          <w:b w:val="0"/>
          <w:sz w:val="24"/>
          <w:szCs w:val="24"/>
          <w:lang w:eastAsia="en-US"/>
        </w:rPr>
        <w:t>Эргономика</w:t>
      </w:r>
      <w:r w:rsidRPr="000D0661">
        <w:rPr>
          <w:rStyle w:val="FontStyle128"/>
          <w:rFonts w:ascii="Times New Roman" w:hAnsi="Times New Roman" w:cs="Times New Roman"/>
          <w:b w:val="0"/>
          <w:sz w:val="24"/>
          <w:szCs w:val="24"/>
          <w:lang w:eastAsia="en-US"/>
        </w:rPr>
        <w:t xml:space="preserve"> </w:t>
      </w:r>
      <w:r w:rsidRPr="00C61B91">
        <w:rPr>
          <w:rStyle w:val="FontStyle128"/>
          <w:rFonts w:ascii="Times New Roman" w:hAnsi="Times New Roman" w:cs="Times New Roman"/>
          <w:b w:val="0"/>
          <w:sz w:val="24"/>
          <w:szCs w:val="24"/>
          <w:lang w:eastAsia="en-US"/>
        </w:rPr>
        <w:t>взаимодействия</w:t>
      </w:r>
      <w:r w:rsidRPr="000D0661">
        <w:rPr>
          <w:rStyle w:val="FontStyle128"/>
          <w:rFonts w:ascii="Times New Roman" w:hAnsi="Times New Roman" w:cs="Times New Roman"/>
          <w:b w:val="0"/>
          <w:sz w:val="24"/>
          <w:szCs w:val="24"/>
          <w:lang w:eastAsia="en-US"/>
        </w:rPr>
        <w:t xml:space="preserve"> </w:t>
      </w:r>
      <w:r w:rsidRPr="00C61B91">
        <w:rPr>
          <w:rStyle w:val="FontStyle128"/>
          <w:rFonts w:ascii="Times New Roman" w:hAnsi="Times New Roman" w:cs="Times New Roman"/>
          <w:b w:val="0"/>
          <w:sz w:val="24"/>
          <w:szCs w:val="24"/>
          <w:lang w:eastAsia="en-US"/>
        </w:rPr>
        <w:t>человек</w:t>
      </w:r>
      <w:r w:rsidRPr="000D0661">
        <w:rPr>
          <w:rStyle w:val="FontStyle128"/>
          <w:rFonts w:ascii="Times New Roman" w:hAnsi="Times New Roman" w:cs="Times New Roman"/>
          <w:b w:val="0"/>
          <w:sz w:val="24"/>
          <w:szCs w:val="24"/>
          <w:lang w:eastAsia="en-US"/>
        </w:rPr>
        <w:t>-</w:t>
      </w:r>
      <w:r w:rsidRPr="00C61B91">
        <w:rPr>
          <w:rStyle w:val="FontStyle128"/>
          <w:rFonts w:ascii="Times New Roman" w:hAnsi="Times New Roman" w:cs="Times New Roman"/>
          <w:b w:val="0"/>
          <w:sz w:val="24"/>
          <w:szCs w:val="24"/>
          <w:lang w:eastAsia="en-US"/>
        </w:rPr>
        <w:t>система</w:t>
      </w:r>
      <w:r w:rsidRPr="000D0661">
        <w:rPr>
          <w:rStyle w:val="FontStyle128"/>
          <w:rFonts w:ascii="Times New Roman" w:hAnsi="Times New Roman" w:cs="Times New Roman"/>
          <w:b w:val="0"/>
          <w:sz w:val="24"/>
          <w:szCs w:val="24"/>
          <w:lang w:eastAsia="en-US"/>
        </w:rPr>
        <w:t xml:space="preserve"> — </w:t>
      </w:r>
      <w:r w:rsidRPr="00C61B91">
        <w:rPr>
          <w:rStyle w:val="FontStyle128"/>
          <w:rFonts w:ascii="Times New Roman" w:hAnsi="Times New Roman" w:cs="Times New Roman"/>
          <w:b w:val="0"/>
          <w:sz w:val="24"/>
          <w:szCs w:val="24"/>
          <w:lang w:eastAsia="en-US"/>
        </w:rPr>
        <w:t>Часть</w:t>
      </w:r>
      <w:r w:rsidRPr="000D0661">
        <w:rPr>
          <w:rStyle w:val="FontStyle128"/>
          <w:rFonts w:ascii="Times New Roman" w:hAnsi="Times New Roman" w:cs="Times New Roman"/>
          <w:b w:val="0"/>
          <w:sz w:val="24"/>
          <w:szCs w:val="24"/>
          <w:lang w:eastAsia="en-US"/>
        </w:rPr>
        <w:t xml:space="preserve"> 110: </w:t>
      </w:r>
      <w:r w:rsidRPr="00C61B91">
        <w:rPr>
          <w:rStyle w:val="FontStyle128"/>
          <w:rFonts w:ascii="Times New Roman" w:hAnsi="Times New Roman" w:cs="Times New Roman"/>
          <w:b w:val="0"/>
          <w:sz w:val="24"/>
          <w:szCs w:val="24"/>
          <w:lang w:eastAsia="en-US"/>
        </w:rPr>
        <w:t>Принципы</w:t>
      </w:r>
      <w:r w:rsidRPr="000D0661">
        <w:rPr>
          <w:rStyle w:val="FontStyle128"/>
          <w:rFonts w:ascii="Times New Roman" w:hAnsi="Times New Roman" w:cs="Times New Roman"/>
          <w:b w:val="0"/>
          <w:sz w:val="24"/>
          <w:szCs w:val="24"/>
          <w:lang w:eastAsia="en-US"/>
        </w:rPr>
        <w:t xml:space="preserve"> </w:t>
      </w:r>
      <w:r w:rsidRPr="00C61B91">
        <w:rPr>
          <w:rStyle w:val="FontStyle128"/>
          <w:rFonts w:ascii="Times New Roman" w:hAnsi="Times New Roman" w:cs="Times New Roman"/>
          <w:b w:val="0"/>
          <w:sz w:val="24"/>
          <w:szCs w:val="24"/>
          <w:lang w:eastAsia="en-US"/>
        </w:rPr>
        <w:t>организации</w:t>
      </w:r>
      <w:r w:rsidRPr="000D0661">
        <w:rPr>
          <w:rStyle w:val="FontStyle128"/>
          <w:rFonts w:ascii="Times New Roman" w:hAnsi="Times New Roman" w:cs="Times New Roman"/>
          <w:b w:val="0"/>
          <w:sz w:val="24"/>
          <w:szCs w:val="24"/>
          <w:lang w:eastAsia="en-US"/>
        </w:rPr>
        <w:t xml:space="preserve"> </w:t>
      </w:r>
      <w:r w:rsidRPr="00C61B91">
        <w:rPr>
          <w:rStyle w:val="FontStyle128"/>
          <w:rFonts w:ascii="Times New Roman" w:hAnsi="Times New Roman" w:cs="Times New Roman"/>
          <w:b w:val="0"/>
          <w:sz w:val="24"/>
          <w:szCs w:val="24"/>
          <w:lang w:eastAsia="en-US"/>
        </w:rPr>
        <w:t>диалога</w:t>
      </w:r>
      <w:r w:rsidR="00C61B91" w:rsidRPr="000D0661">
        <w:rPr>
          <w:rStyle w:val="FontStyle128"/>
          <w:rFonts w:ascii="Times New Roman" w:hAnsi="Times New Roman" w:cs="Times New Roman"/>
          <w:b w:val="0"/>
          <w:sz w:val="24"/>
          <w:szCs w:val="24"/>
          <w:lang w:eastAsia="en-US"/>
        </w:rPr>
        <w:t>).</w:t>
      </w:r>
    </w:p>
    <w:p w:rsidR="009C65E5" w:rsidRPr="000D0661" w:rsidRDefault="009C65E5" w:rsidP="009C65E5">
      <w:pPr>
        <w:pStyle w:val="Style91"/>
        <w:widowControl/>
        <w:ind w:firstLine="709"/>
        <w:jc w:val="both"/>
        <w:rPr>
          <w:rStyle w:val="FontStyle128"/>
          <w:rFonts w:ascii="Times New Roman" w:hAnsi="Times New Roman" w:cs="Times New Roman"/>
          <w:b w:val="0"/>
          <w:sz w:val="24"/>
          <w:szCs w:val="24"/>
          <w:lang w:eastAsia="en-US"/>
        </w:rPr>
      </w:pPr>
      <w:r w:rsidRPr="000D0661">
        <w:rPr>
          <w:rStyle w:val="FontStyle112"/>
          <w:rFonts w:ascii="Times New Roman" w:hAnsi="Times New Roman" w:cs="Times New Roman"/>
          <w:sz w:val="24"/>
          <w:szCs w:val="24"/>
          <w:lang w:eastAsia="en-US"/>
        </w:rPr>
        <w:t xml:space="preserve">[5] </w:t>
      </w:r>
      <w:r w:rsidRPr="00C61B91">
        <w:rPr>
          <w:rStyle w:val="FontStyle112"/>
          <w:rFonts w:ascii="Times New Roman" w:hAnsi="Times New Roman" w:cs="Times New Roman"/>
          <w:sz w:val="24"/>
          <w:szCs w:val="24"/>
          <w:lang w:val="en-US" w:eastAsia="en-US"/>
        </w:rPr>
        <w:t>ISO</w:t>
      </w:r>
      <w:r w:rsidRPr="000D0661">
        <w:rPr>
          <w:rStyle w:val="FontStyle112"/>
          <w:rFonts w:ascii="Times New Roman" w:hAnsi="Times New Roman" w:cs="Times New Roman"/>
          <w:sz w:val="24"/>
          <w:szCs w:val="24"/>
          <w:lang w:eastAsia="en-US"/>
        </w:rPr>
        <w:t xml:space="preserve"> 9241-171:2008, </w:t>
      </w:r>
      <w:r w:rsidR="00C61B91" w:rsidRPr="00C61B91">
        <w:rPr>
          <w:rFonts w:ascii="Times New Roman" w:hAnsi="Times New Roman" w:cs="Times New Roman"/>
          <w:i/>
          <w:iCs/>
          <w:lang w:val="en-US"/>
        </w:rPr>
        <w:t>Ergonomics</w:t>
      </w:r>
      <w:r w:rsidR="00C61B91" w:rsidRPr="000D0661">
        <w:rPr>
          <w:rFonts w:ascii="Times New Roman" w:hAnsi="Times New Roman" w:cs="Times New Roman"/>
          <w:i/>
          <w:iCs/>
        </w:rPr>
        <w:t xml:space="preserve"> </w:t>
      </w:r>
      <w:r w:rsidR="00C61B91" w:rsidRPr="00C61B91">
        <w:rPr>
          <w:rFonts w:ascii="Times New Roman" w:hAnsi="Times New Roman" w:cs="Times New Roman"/>
          <w:i/>
          <w:iCs/>
          <w:lang w:val="en-US"/>
        </w:rPr>
        <w:t>of</w:t>
      </w:r>
      <w:r w:rsidR="00C61B91" w:rsidRPr="000D0661">
        <w:rPr>
          <w:rFonts w:ascii="Times New Roman" w:hAnsi="Times New Roman" w:cs="Times New Roman"/>
          <w:i/>
          <w:iCs/>
        </w:rPr>
        <w:t xml:space="preserve"> </w:t>
      </w:r>
      <w:r w:rsidR="00C61B91" w:rsidRPr="00C61B91">
        <w:rPr>
          <w:rFonts w:ascii="Times New Roman" w:hAnsi="Times New Roman" w:cs="Times New Roman"/>
          <w:i/>
          <w:iCs/>
          <w:lang w:val="en-US"/>
        </w:rPr>
        <w:t>human</w:t>
      </w:r>
      <w:r w:rsidR="00C61B91" w:rsidRPr="000D0661">
        <w:rPr>
          <w:rFonts w:ascii="Times New Roman" w:hAnsi="Times New Roman" w:cs="Times New Roman"/>
          <w:i/>
          <w:iCs/>
        </w:rPr>
        <w:t>-</w:t>
      </w:r>
      <w:r w:rsidR="00C61B91" w:rsidRPr="00C61B91">
        <w:rPr>
          <w:rFonts w:ascii="Times New Roman" w:hAnsi="Times New Roman" w:cs="Times New Roman"/>
          <w:i/>
          <w:iCs/>
          <w:lang w:val="en-US"/>
        </w:rPr>
        <w:t>system</w:t>
      </w:r>
      <w:r w:rsidR="00C61B91" w:rsidRPr="000D0661">
        <w:rPr>
          <w:rFonts w:ascii="Times New Roman" w:hAnsi="Times New Roman" w:cs="Times New Roman"/>
          <w:i/>
          <w:iCs/>
        </w:rPr>
        <w:t xml:space="preserve"> </w:t>
      </w:r>
      <w:r w:rsidR="00C61B91" w:rsidRPr="00C61B91">
        <w:rPr>
          <w:rFonts w:ascii="Times New Roman" w:hAnsi="Times New Roman" w:cs="Times New Roman"/>
          <w:i/>
          <w:iCs/>
          <w:lang w:val="en-US"/>
        </w:rPr>
        <w:t>interaction</w:t>
      </w:r>
      <w:r w:rsidR="00C61B91" w:rsidRPr="000D0661">
        <w:rPr>
          <w:rFonts w:ascii="Times New Roman" w:hAnsi="Times New Roman" w:cs="Times New Roman"/>
          <w:i/>
          <w:iCs/>
        </w:rPr>
        <w:t xml:space="preserve"> — </w:t>
      </w:r>
      <w:r w:rsidR="00C61B91" w:rsidRPr="00C61B91">
        <w:rPr>
          <w:rFonts w:ascii="Times New Roman" w:hAnsi="Times New Roman" w:cs="Times New Roman"/>
          <w:i/>
          <w:iCs/>
          <w:lang w:val="en-US"/>
        </w:rPr>
        <w:t>Part</w:t>
      </w:r>
      <w:r w:rsidR="00C61B91" w:rsidRPr="000D0661">
        <w:rPr>
          <w:rFonts w:ascii="Times New Roman" w:hAnsi="Times New Roman" w:cs="Times New Roman"/>
          <w:i/>
          <w:iCs/>
        </w:rPr>
        <w:t xml:space="preserve"> 171: </w:t>
      </w:r>
      <w:r w:rsidR="00C61B91" w:rsidRPr="00C61B91">
        <w:rPr>
          <w:rFonts w:ascii="Times New Roman" w:hAnsi="Times New Roman" w:cs="Times New Roman"/>
          <w:i/>
          <w:iCs/>
          <w:lang w:val="en-US"/>
        </w:rPr>
        <w:t>Guidance</w:t>
      </w:r>
      <w:r w:rsidR="00C61B91" w:rsidRPr="000D0661">
        <w:rPr>
          <w:rFonts w:ascii="Times New Roman" w:hAnsi="Times New Roman" w:cs="Times New Roman"/>
          <w:i/>
          <w:iCs/>
        </w:rPr>
        <w:t xml:space="preserve"> </w:t>
      </w:r>
      <w:r w:rsidR="00C61B91" w:rsidRPr="00C61B91">
        <w:rPr>
          <w:rFonts w:ascii="Times New Roman" w:hAnsi="Times New Roman" w:cs="Times New Roman"/>
          <w:i/>
          <w:iCs/>
          <w:lang w:val="en-US"/>
        </w:rPr>
        <w:t>on</w:t>
      </w:r>
      <w:r w:rsidR="00C61B91" w:rsidRPr="000D0661">
        <w:rPr>
          <w:rFonts w:ascii="Times New Roman" w:hAnsi="Times New Roman" w:cs="Times New Roman"/>
          <w:i/>
          <w:iCs/>
        </w:rPr>
        <w:t xml:space="preserve"> </w:t>
      </w:r>
      <w:r w:rsidR="00C61B91" w:rsidRPr="00C61B91">
        <w:rPr>
          <w:rFonts w:ascii="Times New Roman" w:hAnsi="Times New Roman" w:cs="Times New Roman"/>
          <w:i/>
          <w:iCs/>
          <w:lang w:val="en-US"/>
        </w:rPr>
        <w:t>software</w:t>
      </w:r>
      <w:r w:rsidR="00C61B91" w:rsidRPr="000D0661">
        <w:rPr>
          <w:rFonts w:ascii="Times New Roman" w:hAnsi="Times New Roman" w:cs="Times New Roman"/>
          <w:i/>
          <w:iCs/>
        </w:rPr>
        <w:t xml:space="preserve"> </w:t>
      </w:r>
      <w:r w:rsidR="00C61B91" w:rsidRPr="00C61B91">
        <w:rPr>
          <w:rFonts w:ascii="Times New Roman" w:hAnsi="Times New Roman" w:cs="Times New Roman"/>
          <w:i/>
          <w:iCs/>
          <w:lang w:val="en-US"/>
        </w:rPr>
        <w:t>accessibility</w:t>
      </w:r>
      <w:r w:rsidR="00C61B91" w:rsidRPr="000D0661">
        <w:rPr>
          <w:rFonts w:ascii="Times New Roman" w:hAnsi="Times New Roman" w:cs="Times New Roman"/>
          <w:i/>
          <w:iCs/>
        </w:rPr>
        <w:t xml:space="preserve"> (</w:t>
      </w:r>
      <w:r w:rsidRPr="00C61B91">
        <w:rPr>
          <w:rStyle w:val="FontStyle128"/>
          <w:rFonts w:ascii="Times New Roman" w:hAnsi="Times New Roman" w:cs="Times New Roman"/>
          <w:b w:val="0"/>
          <w:sz w:val="24"/>
          <w:szCs w:val="24"/>
          <w:lang w:eastAsia="en-US"/>
        </w:rPr>
        <w:t>Эргономика</w:t>
      </w:r>
      <w:r w:rsidRPr="000D0661">
        <w:rPr>
          <w:rStyle w:val="FontStyle128"/>
          <w:rFonts w:ascii="Times New Roman" w:hAnsi="Times New Roman" w:cs="Times New Roman"/>
          <w:b w:val="0"/>
          <w:sz w:val="24"/>
          <w:szCs w:val="24"/>
          <w:lang w:eastAsia="en-US"/>
        </w:rPr>
        <w:t xml:space="preserve"> </w:t>
      </w:r>
      <w:r w:rsidRPr="00C61B91">
        <w:rPr>
          <w:rStyle w:val="FontStyle128"/>
          <w:rFonts w:ascii="Times New Roman" w:hAnsi="Times New Roman" w:cs="Times New Roman"/>
          <w:b w:val="0"/>
          <w:sz w:val="24"/>
          <w:szCs w:val="24"/>
          <w:lang w:eastAsia="en-US"/>
        </w:rPr>
        <w:t>взаимодействия</w:t>
      </w:r>
      <w:r w:rsidRPr="000D0661">
        <w:rPr>
          <w:rStyle w:val="FontStyle128"/>
          <w:rFonts w:ascii="Times New Roman" w:hAnsi="Times New Roman" w:cs="Times New Roman"/>
          <w:b w:val="0"/>
          <w:sz w:val="24"/>
          <w:szCs w:val="24"/>
          <w:lang w:eastAsia="en-US"/>
        </w:rPr>
        <w:t xml:space="preserve"> </w:t>
      </w:r>
      <w:r w:rsidRPr="00C61B91">
        <w:rPr>
          <w:rStyle w:val="FontStyle128"/>
          <w:rFonts w:ascii="Times New Roman" w:hAnsi="Times New Roman" w:cs="Times New Roman"/>
          <w:b w:val="0"/>
          <w:sz w:val="24"/>
          <w:szCs w:val="24"/>
          <w:lang w:eastAsia="en-US"/>
        </w:rPr>
        <w:t>человек</w:t>
      </w:r>
      <w:r w:rsidRPr="000D0661">
        <w:rPr>
          <w:rStyle w:val="FontStyle128"/>
          <w:rFonts w:ascii="Times New Roman" w:hAnsi="Times New Roman" w:cs="Times New Roman"/>
          <w:b w:val="0"/>
          <w:sz w:val="24"/>
          <w:szCs w:val="24"/>
          <w:lang w:eastAsia="en-US"/>
        </w:rPr>
        <w:t>-</w:t>
      </w:r>
      <w:r w:rsidRPr="00C61B91">
        <w:rPr>
          <w:rStyle w:val="FontStyle128"/>
          <w:rFonts w:ascii="Times New Roman" w:hAnsi="Times New Roman" w:cs="Times New Roman"/>
          <w:b w:val="0"/>
          <w:sz w:val="24"/>
          <w:szCs w:val="24"/>
          <w:lang w:eastAsia="en-US"/>
        </w:rPr>
        <w:t>система</w:t>
      </w:r>
      <w:r w:rsidRPr="000D0661">
        <w:rPr>
          <w:rStyle w:val="FontStyle128"/>
          <w:rFonts w:ascii="Times New Roman" w:hAnsi="Times New Roman" w:cs="Times New Roman"/>
          <w:b w:val="0"/>
          <w:sz w:val="24"/>
          <w:szCs w:val="24"/>
          <w:lang w:eastAsia="en-US"/>
        </w:rPr>
        <w:t xml:space="preserve"> — </w:t>
      </w:r>
      <w:r w:rsidRPr="00C61B91">
        <w:rPr>
          <w:rStyle w:val="FontStyle128"/>
          <w:rFonts w:ascii="Times New Roman" w:hAnsi="Times New Roman" w:cs="Times New Roman"/>
          <w:b w:val="0"/>
          <w:sz w:val="24"/>
          <w:szCs w:val="24"/>
          <w:lang w:eastAsia="en-US"/>
        </w:rPr>
        <w:t>Часть</w:t>
      </w:r>
      <w:r w:rsidRPr="000D0661">
        <w:rPr>
          <w:rStyle w:val="FontStyle128"/>
          <w:rFonts w:ascii="Times New Roman" w:hAnsi="Times New Roman" w:cs="Times New Roman"/>
          <w:b w:val="0"/>
          <w:sz w:val="24"/>
          <w:szCs w:val="24"/>
          <w:lang w:eastAsia="en-US"/>
        </w:rPr>
        <w:t xml:space="preserve"> 171: </w:t>
      </w:r>
      <w:r w:rsidRPr="00C61B91">
        <w:rPr>
          <w:rStyle w:val="FontStyle128"/>
          <w:rFonts w:ascii="Times New Roman" w:hAnsi="Times New Roman" w:cs="Times New Roman"/>
          <w:b w:val="0"/>
          <w:sz w:val="24"/>
          <w:szCs w:val="24"/>
          <w:lang w:eastAsia="en-US"/>
        </w:rPr>
        <w:t>Руководство</w:t>
      </w:r>
      <w:r w:rsidRPr="000D0661">
        <w:rPr>
          <w:rStyle w:val="FontStyle128"/>
          <w:rFonts w:ascii="Times New Roman" w:hAnsi="Times New Roman" w:cs="Times New Roman"/>
          <w:b w:val="0"/>
          <w:sz w:val="24"/>
          <w:szCs w:val="24"/>
          <w:lang w:eastAsia="en-US"/>
        </w:rPr>
        <w:t xml:space="preserve"> </w:t>
      </w:r>
      <w:r w:rsidRPr="00C61B91">
        <w:rPr>
          <w:rStyle w:val="FontStyle128"/>
          <w:rFonts w:ascii="Times New Roman" w:hAnsi="Times New Roman" w:cs="Times New Roman"/>
          <w:b w:val="0"/>
          <w:sz w:val="24"/>
          <w:szCs w:val="24"/>
          <w:lang w:eastAsia="en-US"/>
        </w:rPr>
        <w:t>по</w:t>
      </w:r>
      <w:r w:rsidRPr="000D0661">
        <w:rPr>
          <w:rStyle w:val="FontStyle128"/>
          <w:rFonts w:ascii="Times New Roman" w:hAnsi="Times New Roman" w:cs="Times New Roman"/>
          <w:b w:val="0"/>
          <w:sz w:val="24"/>
          <w:szCs w:val="24"/>
          <w:lang w:eastAsia="en-US"/>
        </w:rPr>
        <w:t xml:space="preserve"> </w:t>
      </w:r>
      <w:r w:rsidRPr="00C61B91">
        <w:rPr>
          <w:rStyle w:val="FontStyle128"/>
          <w:rFonts w:ascii="Times New Roman" w:hAnsi="Times New Roman" w:cs="Times New Roman"/>
          <w:b w:val="0"/>
          <w:sz w:val="24"/>
          <w:szCs w:val="24"/>
          <w:lang w:eastAsia="en-US"/>
        </w:rPr>
        <w:t>доступности</w:t>
      </w:r>
      <w:r w:rsidRPr="000D0661">
        <w:rPr>
          <w:rStyle w:val="FontStyle128"/>
          <w:rFonts w:ascii="Times New Roman" w:hAnsi="Times New Roman" w:cs="Times New Roman"/>
          <w:b w:val="0"/>
          <w:sz w:val="24"/>
          <w:szCs w:val="24"/>
          <w:lang w:eastAsia="en-US"/>
        </w:rPr>
        <w:t xml:space="preserve"> </w:t>
      </w:r>
      <w:r w:rsidRPr="00C61B91">
        <w:rPr>
          <w:rStyle w:val="FontStyle128"/>
          <w:rFonts w:ascii="Times New Roman" w:hAnsi="Times New Roman" w:cs="Times New Roman"/>
          <w:b w:val="0"/>
          <w:sz w:val="24"/>
          <w:szCs w:val="24"/>
          <w:lang w:eastAsia="en-US"/>
        </w:rPr>
        <w:t>программного</w:t>
      </w:r>
      <w:r w:rsidRPr="000D0661">
        <w:rPr>
          <w:rStyle w:val="FontStyle128"/>
          <w:rFonts w:ascii="Times New Roman" w:hAnsi="Times New Roman" w:cs="Times New Roman"/>
          <w:b w:val="0"/>
          <w:sz w:val="24"/>
          <w:szCs w:val="24"/>
          <w:lang w:eastAsia="en-US"/>
        </w:rPr>
        <w:t xml:space="preserve"> </w:t>
      </w:r>
      <w:r w:rsidRPr="00C61B91">
        <w:rPr>
          <w:rStyle w:val="FontStyle128"/>
          <w:rFonts w:ascii="Times New Roman" w:hAnsi="Times New Roman" w:cs="Times New Roman"/>
          <w:b w:val="0"/>
          <w:sz w:val="24"/>
          <w:szCs w:val="24"/>
          <w:lang w:eastAsia="en-US"/>
        </w:rPr>
        <w:t>обеспечения</w:t>
      </w:r>
      <w:r w:rsidR="00C61B91" w:rsidRPr="000D0661">
        <w:rPr>
          <w:rStyle w:val="FontStyle128"/>
          <w:rFonts w:ascii="Times New Roman" w:hAnsi="Times New Roman" w:cs="Times New Roman"/>
          <w:b w:val="0"/>
          <w:sz w:val="24"/>
          <w:szCs w:val="24"/>
          <w:lang w:eastAsia="en-US"/>
        </w:rPr>
        <w:t>).</w:t>
      </w:r>
    </w:p>
    <w:p w:rsidR="009C65E5" w:rsidRPr="00C61B91" w:rsidRDefault="009C65E5" w:rsidP="009C65E5">
      <w:pPr>
        <w:pStyle w:val="Style91"/>
        <w:widowControl/>
        <w:ind w:firstLine="709"/>
        <w:jc w:val="both"/>
        <w:rPr>
          <w:rStyle w:val="FontStyle128"/>
          <w:rFonts w:ascii="Times New Roman" w:hAnsi="Times New Roman" w:cs="Times New Roman"/>
          <w:b w:val="0"/>
          <w:sz w:val="24"/>
          <w:szCs w:val="24"/>
          <w:lang w:eastAsia="en-US"/>
        </w:rPr>
      </w:pPr>
      <w:r w:rsidRPr="00C61B91">
        <w:rPr>
          <w:rStyle w:val="FontStyle112"/>
          <w:rFonts w:ascii="Times New Roman" w:hAnsi="Times New Roman" w:cs="Times New Roman"/>
          <w:sz w:val="24"/>
          <w:szCs w:val="24"/>
          <w:lang w:eastAsia="en-US"/>
        </w:rPr>
        <w:t xml:space="preserve">[6] Руководство ISO 73:2009, </w:t>
      </w:r>
      <w:r w:rsidR="00C61B91" w:rsidRPr="00C61B91">
        <w:rPr>
          <w:rFonts w:ascii="Times New Roman" w:hAnsi="Times New Roman" w:cs="Times New Roman"/>
          <w:i/>
          <w:iCs/>
        </w:rPr>
        <w:t>Risk management — Vocabulary  (</w:t>
      </w:r>
      <w:r w:rsidRPr="00C61B91">
        <w:rPr>
          <w:rStyle w:val="FontStyle128"/>
          <w:rFonts w:ascii="Times New Roman" w:hAnsi="Times New Roman" w:cs="Times New Roman"/>
          <w:b w:val="0"/>
          <w:sz w:val="24"/>
          <w:szCs w:val="24"/>
          <w:lang w:eastAsia="en-US"/>
        </w:rPr>
        <w:t>Управление рисками — Словарь</w:t>
      </w:r>
      <w:r w:rsidR="00C61B91" w:rsidRPr="00C61B91">
        <w:rPr>
          <w:rStyle w:val="FontStyle128"/>
          <w:rFonts w:ascii="Times New Roman" w:hAnsi="Times New Roman" w:cs="Times New Roman"/>
          <w:b w:val="0"/>
          <w:sz w:val="24"/>
          <w:szCs w:val="24"/>
          <w:lang w:eastAsia="en-US"/>
        </w:rPr>
        <w:t>).</w:t>
      </w:r>
    </w:p>
    <w:p w:rsidR="009C65E5" w:rsidRPr="00C61B91" w:rsidRDefault="009C65E5" w:rsidP="009C65E5">
      <w:pPr>
        <w:pStyle w:val="Style91"/>
        <w:widowControl/>
        <w:ind w:firstLine="709"/>
        <w:jc w:val="both"/>
        <w:rPr>
          <w:rStyle w:val="FontStyle128"/>
          <w:rFonts w:ascii="Times New Roman" w:hAnsi="Times New Roman" w:cs="Times New Roman"/>
          <w:b w:val="0"/>
          <w:sz w:val="24"/>
          <w:szCs w:val="24"/>
          <w:lang w:eastAsia="en-US"/>
        </w:rPr>
      </w:pPr>
      <w:r w:rsidRPr="00C61B91">
        <w:rPr>
          <w:rStyle w:val="FontStyle112"/>
          <w:rFonts w:ascii="Times New Roman" w:hAnsi="Times New Roman" w:cs="Times New Roman"/>
          <w:sz w:val="24"/>
          <w:szCs w:val="24"/>
          <w:lang w:eastAsia="en-US"/>
        </w:rPr>
        <w:t xml:space="preserve">[7] Руководство ISO/IEC 2:2004, </w:t>
      </w:r>
      <w:r w:rsidR="00C61B91" w:rsidRPr="00C61B91">
        <w:rPr>
          <w:rFonts w:ascii="Times New Roman" w:hAnsi="Times New Roman" w:cs="Times New Roman"/>
          <w:i/>
          <w:iCs/>
        </w:rPr>
        <w:t>Standardization and related activities — General vocabulary (</w:t>
      </w:r>
      <w:r w:rsidRPr="00C61B91">
        <w:rPr>
          <w:rStyle w:val="FontStyle128"/>
          <w:rFonts w:ascii="Times New Roman" w:hAnsi="Times New Roman" w:cs="Times New Roman"/>
          <w:b w:val="0"/>
          <w:sz w:val="24"/>
          <w:szCs w:val="24"/>
          <w:lang w:eastAsia="en-US"/>
        </w:rPr>
        <w:t>Стандартизация и смежные виды деятельности — Общий словарь</w:t>
      </w:r>
      <w:r w:rsidR="00C61B91" w:rsidRPr="00C61B91">
        <w:rPr>
          <w:rStyle w:val="FontStyle128"/>
          <w:rFonts w:ascii="Times New Roman" w:hAnsi="Times New Roman" w:cs="Times New Roman"/>
          <w:b w:val="0"/>
          <w:sz w:val="24"/>
          <w:szCs w:val="24"/>
          <w:lang w:eastAsia="en-US"/>
        </w:rPr>
        <w:t>).</w:t>
      </w:r>
      <w:r w:rsidRPr="00C61B91">
        <w:rPr>
          <w:rStyle w:val="FontStyle128"/>
          <w:rFonts w:ascii="Times New Roman" w:hAnsi="Times New Roman" w:cs="Times New Roman"/>
          <w:b w:val="0"/>
          <w:sz w:val="24"/>
          <w:szCs w:val="24"/>
          <w:lang w:eastAsia="en-US"/>
        </w:rPr>
        <w:t xml:space="preserve"> </w:t>
      </w:r>
    </w:p>
    <w:p w:rsidR="009C65E5" w:rsidRPr="00C61B91" w:rsidRDefault="009C65E5" w:rsidP="009C65E5">
      <w:pPr>
        <w:pStyle w:val="Style91"/>
        <w:widowControl/>
        <w:ind w:firstLine="709"/>
        <w:jc w:val="both"/>
        <w:rPr>
          <w:rStyle w:val="FontStyle128"/>
          <w:rFonts w:ascii="Times New Roman" w:hAnsi="Times New Roman" w:cs="Times New Roman"/>
          <w:b w:val="0"/>
          <w:sz w:val="24"/>
          <w:szCs w:val="24"/>
          <w:lang w:eastAsia="en-US"/>
        </w:rPr>
      </w:pPr>
      <w:r w:rsidRPr="00C61B91">
        <w:rPr>
          <w:rStyle w:val="FontStyle112"/>
          <w:rFonts w:ascii="Times New Roman" w:hAnsi="Times New Roman" w:cs="Times New Roman"/>
          <w:sz w:val="24"/>
          <w:szCs w:val="24"/>
          <w:lang w:eastAsia="en-US"/>
        </w:rPr>
        <w:t xml:space="preserve">[8] Руководство ISO/IEC 51:2014, </w:t>
      </w:r>
      <w:r w:rsidR="00C61B91" w:rsidRPr="00C61B91">
        <w:rPr>
          <w:rFonts w:ascii="Times New Roman" w:hAnsi="Times New Roman" w:cs="Times New Roman"/>
          <w:i/>
          <w:iCs/>
        </w:rPr>
        <w:t>Safety aspects — Guidelines for their inclusion in standards (</w:t>
      </w:r>
      <w:r w:rsidRPr="00C61B91">
        <w:rPr>
          <w:rStyle w:val="FontStyle128"/>
          <w:rFonts w:ascii="Times New Roman" w:hAnsi="Times New Roman" w:cs="Times New Roman"/>
          <w:b w:val="0"/>
          <w:sz w:val="24"/>
          <w:szCs w:val="24"/>
          <w:lang w:eastAsia="en-US"/>
        </w:rPr>
        <w:t>Аспекты безопасности — Руководство по включению аспектов безопасности в стандарты</w:t>
      </w:r>
      <w:r w:rsidR="00C61B91" w:rsidRPr="00C61B91">
        <w:rPr>
          <w:rStyle w:val="FontStyle128"/>
          <w:rFonts w:ascii="Times New Roman" w:hAnsi="Times New Roman" w:cs="Times New Roman"/>
          <w:b w:val="0"/>
          <w:sz w:val="24"/>
          <w:szCs w:val="24"/>
          <w:lang w:eastAsia="en-US"/>
        </w:rPr>
        <w:t>).</w:t>
      </w:r>
    </w:p>
    <w:p w:rsidR="009C65E5" w:rsidRPr="00C61B91" w:rsidRDefault="009C65E5" w:rsidP="009C65E5">
      <w:pPr>
        <w:pStyle w:val="Style91"/>
        <w:widowControl/>
        <w:ind w:firstLine="709"/>
        <w:jc w:val="both"/>
        <w:rPr>
          <w:rStyle w:val="FontStyle128"/>
          <w:rFonts w:ascii="Times New Roman" w:hAnsi="Times New Roman" w:cs="Times New Roman"/>
          <w:b w:val="0"/>
          <w:sz w:val="24"/>
          <w:szCs w:val="24"/>
          <w:lang w:eastAsia="en-US"/>
        </w:rPr>
      </w:pPr>
      <w:r w:rsidRPr="00C61B91">
        <w:rPr>
          <w:rStyle w:val="FontStyle112"/>
          <w:rFonts w:ascii="Times New Roman" w:hAnsi="Times New Roman" w:cs="Times New Roman"/>
          <w:sz w:val="24"/>
          <w:szCs w:val="24"/>
          <w:lang w:eastAsia="en-US"/>
        </w:rPr>
        <w:t xml:space="preserve">[9] Руководство ISO/IEC 99:2007, </w:t>
      </w:r>
      <w:r w:rsidR="00C61B91" w:rsidRPr="00C61B91">
        <w:rPr>
          <w:rFonts w:ascii="Times New Roman" w:hAnsi="Times New Roman" w:cs="Times New Roman"/>
          <w:i/>
          <w:iCs/>
        </w:rPr>
        <w:t>International vocabulary of metrology — Basic and general concepts and associated terms (</w:t>
      </w:r>
      <w:r w:rsidRPr="00C61B91">
        <w:rPr>
          <w:rStyle w:val="FontStyle128"/>
          <w:rFonts w:ascii="Times New Roman" w:hAnsi="Times New Roman" w:cs="Times New Roman"/>
          <w:b w:val="0"/>
          <w:sz w:val="24"/>
          <w:szCs w:val="24"/>
          <w:lang w:eastAsia="en-US"/>
        </w:rPr>
        <w:t>Международный словарь по метрологии — Основные и общие понятия и соответствующие термины</w:t>
      </w:r>
      <w:r w:rsidR="00C61B91" w:rsidRPr="00C61B91">
        <w:rPr>
          <w:rStyle w:val="FontStyle128"/>
          <w:rFonts w:ascii="Times New Roman" w:hAnsi="Times New Roman" w:cs="Times New Roman"/>
          <w:b w:val="0"/>
          <w:sz w:val="24"/>
          <w:szCs w:val="24"/>
          <w:lang w:eastAsia="en-US"/>
        </w:rPr>
        <w:t>).</w:t>
      </w:r>
    </w:p>
    <w:p w:rsidR="009C65E5" w:rsidRPr="00C61B91" w:rsidRDefault="009C65E5" w:rsidP="009C65E5">
      <w:pPr>
        <w:pStyle w:val="Style81"/>
        <w:widowControl/>
        <w:ind w:firstLine="709"/>
        <w:jc w:val="both"/>
        <w:rPr>
          <w:rStyle w:val="FontStyle112"/>
          <w:rFonts w:ascii="Times New Roman" w:hAnsi="Times New Roman" w:cs="Times New Roman"/>
          <w:sz w:val="24"/>
          <w:szCs w:val="24"/>
          <w:lang w:eastAsia="en-US"/>
        </w:rPr>
      </w:pPr>
    </w:p>
    <w:p w:rsidR="009C65E5" w:rsidRPr="00E70888" w:rsidRDefault="009C65E5" w:rsidP="009C65E5">
      <w:pPr>
        <w:pStyle w:val="Style81"/>
        <w:widowControl/>
        <w:ind w:firstLine="709"/>
        <w:jc w:val="both"/>
        <w:rPr>
          <w:rStyle w:val="FontStyle112"/>
          <w:rFonts w:ascii="Times New Roman" w:hAnsi="Times New Roman" w:cs="Times New Roman"/>
          <w:sz w:val="24"/>
          <w:szCs w:val="24"/>
          <w:lang w:eastAsia="en-US"/>
        </w:rPr>
        <w:sectPr w:rsidR="009C65E5" w:rsidRPr="00E70888" w:rsidSect="003E655E">
          <w:pgSz w:w="11909" w:h="16834"/>
          <w:pgMar w:top="1134" w:right="851" w:bottom="1134" w:left="1418" w:header="720" w:footer="720" w:gutter="0"/>
          <w:pgNumType w:start="1"/>
          <w:cols w:space="720"/>
          <w:noEndnote/>
        </w:sectPr>
      </w:pPr>
    </w:p>
    <w:p w:rsidR="009C65E5" w:rsidRPr="007C0F7A" w:rsidRDefault="009C65E5" w:rsidP="009C65E5">
      <w:pPr>
        <w:pStyle w:val="Style24"/>
        <w:widowControl/>
        <w:ind w:firstLine="709"/>
        <w:jc w:val="center"/>
        <w:rPr>
          <w:rStyle w:val="FontStyle101"/>
          <w:b/>
          <w:sz w:val="24"/>
          <w:szCs w:val="24"/>
          <w:lang w:eastAsia="en-US"/>
        </w:rPr>
      </w:pPr>
      <w:r w:rsidRPr="007C0F7A">
        <w:rPr>
          <w:rStyle w:val="FontStyle101"/>
          <w:b/>
          <w:sz w:val="24"/>
          <w:szCs w:val="24"/>
          <w:lang w:eastAsia="en-US"/>
        </w:rPr>
        <w:lastRenderedPageBreak/>
        <w:t>Библиография</w:t>
      </w:r>
    </w:p>
    <w:p w:rsidR="009C65E5" w:rsidRPr="00E70888" w:rsidRDefault="009C65E5" w:rsidP="009C65E5">
      <w:pPr>
        <w:pStyle w:val="Style82"/>
        <w:widowControl/>
        <w:ind w:firstLine="709"/>
        <w:jc w:val="both"/>
        <w:rPr>
          <w:rStyle w:val="FontStyle112"/>
          <w:rFonts w:ascii="Times New Roman" w:hAnsi="Times New Roman" w:cs="Times New Roman"/>
          <w:sz w:val="24"/>
          <w:szCs w:val="24"/>
          <w:lang w:eastAsia="en-US"/>
        </w:rPr>
      </w:pPr>
      <w:bookmarkStart w:id="37" w:name="bookmark31"/>
    </w:p>
    <w:p w:rsidR="00D14A14" w:rsidRPr="007C0F7A" w:rsidRDefault="009C65E5" w:rsidP="007C0F7A">
      <w:pPr>
        <w:pStyle w:val="Style82"/>
        <w:widowControl/>
        <w:ind w:firstLine="709"/>
        <w:jc w:val="both"/>
        <w:rPr>
          <w:rStyle w:val="FontStyle128"/>
          <w:rFonts w:ascii="Times New Roman" w:hAnsi="Times New Roman" w:cs="Times New Roman"/>
          <w:b w:val="0"/>
          <w:sz w:val="24"/>
          <w:szCs w:val="24"/>
          <w:lang w:eastAsia="en-US"/>
        </w:rPr>
      </w:pPr>
      <w:r w:rsidRPr="000D0661">
        <w:rPr>
          <w:rStyle w:val="FontStyle112"/>
          <w:rFonts w:ascii="Times New Roman" w:hAnsi="Times New Roman" w:cs="Times New Roman"/>
          <w:sz w:val="24"/>
          <w:szCs w:val="24"/>
          <w:lang w:eastAsia="en-US"/>
        </w:rPr>
        <w:t>[</w:t>
      </w:r>
      <w:bookmarkEnd w:id="37"/>
      <w:r w:rsidRPr="000D0661">
        <w:rPr>
          <w:rStyle w:val="FontStyle112"/>
          <w:rFonts w:ascii="Times New Roman" w:hAnsi="Times New Roman" w:cs="Times New Roman"/>
          <w:sz w:val="24"/>
          <w:szCs w:val="24"/>
          <w:lang w:eastAsia="en-US"/>
        </w:rPr>
        <w:t xml:space="preserve">1] </w:t>
      </w:r>
      <w:r w:rsidR="00C61B91" w:rsidRPr="007C0F7A">
        <w:rPr>
          <w:rFonts w:ascii="Times New Roman" w:hAnsi="Times New Roman" w:cs="Times New Roman"/>
          <w:i/>
          <w:iCs/>
          <w:lang w:val="en-US"/>
        </w:rPr>
        <w:t>A</w:t>
      </w:r>
      <w:r w:rsidR="00C61B91" w:rsidRPr="000D0661">
        <w:rPr>
          <w:rFonts w:ascii="Times New Roman" w:hAnsi="Times New Roman" w:cs="Times New Roman"/>
          <w:i/>
          <w:iCs/>
        </w:rPr>
        <w:t xml:space="preserve"> </w:t>
      </w:r>
      <w:r w:rsidR="00C61B91" w:rsidRPr="007C0F7A">
        <w:rPr>
          <w:rFonts w:ascii="Times New Roman" w:hAnsi="Times New Roman" w:cs="Times New Roman"/>
          <w:i/>
          <w:iCs/>
          <w:lang w:val="en-US"/>
        </w:rPr>
        <w:t>Guide</w:t>
      </w:r>
      <w:r w:rsidR="00C61B91" w:rsidRPr="000D0661">
        <w:rPr>
          <w:rFonts w:ascii="Times New Roman" w:hAnsi="Times New Roman" w:cs="Times New Roman"/>
          <w:i/>
          <w:iCs/>
        </w:rPr>
        <w:t xml:space="preserve"> </w:t>
      </w:r>
      <w:r w:rsidR="00C61B91" w:rsidRPr="007C0F7A">
        <w:rPr>
          <w:rFonts w:ascii="Times New Roman" w:hAnsi="Times New Roman" w:cs="Times New Roman"/>
          <w:i/>
          <w:iCs/>
          <w:lang w:val="en-US"/>
        </w:rPr>
        <w:t>to</w:t>
      </w:r>
      <w:r w:rsidR="00C61B91" w:rsidRPr="000D0661">
        <w:rPr>
          <w:rFonts w:ascii="Times New Roman" w:hAnsi="Times New Roman" w:cs="Times New Roman"/>
          <w:i/>
          <w:iCs/>
        </w:rPr>
        <w:t xml:space="preserve"> </w:t>
      </w:r>
      <w:r w:rsidR="00C61B91" w:rsidRPr="007C0F7A">
        <w:rPr>
          <w:rFonts w:ascii="Times New Roman" w:hAnsi="Times New Roman" w:cs="Times New Roman"/>
          <w:i/>
          <w:iCs/>
          <w:lang w:val="en-US"/>
        </w:rPr>
        <w:t>the</w:t>
      </w:r>
      <w:r w:rsidR="00C61B91" w:rsidRPr="000D0661">
        <w:rPr>
          <w:rFonts w:ascii="Times New Roman" w:hAnsi="Times New Roman" w:cs="Times New Roman"/>
          <w:i/>
          <w:iCs/>
        </w:rPr>
        <w:t xml:space="preserve"> </w:t>
      </w:r>
      <w:r w:rsidR="00C61B91" w:rsidRPr="007C0F7A">
        <w:rPr>
          <w:rFonts w:ascii="Times New Roman" w:hAnsi="Times New Roman" w:cs="Times New Roman"/>
          <w:i/>
          <w:iCs/>
          <w:lang w:val="en-US"/>
        </w:rPr>
        <w:t>Project</w:t>
      </w:r>
      <w:r w:rsidR="00C61B91" w:rsidRPr="000D0661">
        <w:rPr>
          <w:rFonts w:ascii="Times New Roman" w:hAnsi="Times New Roman" w:cs="Times New Roman"/>
          <w:i/>
          <w:iCs/>
        </w:rPr>
        <w:t xml:space="preserve"> </w:t>
      </w:r>
      <w:r w:rsidR="00C61B91" w:rsidRPr="007C0F7A">
        <w:rPr>
          <w:rFonts w:ascii="Times New Roman" w:hAnsi="Times New Roman" w:cs="Times New Roman"/>
          <w:i/>
          <w:iCs/>
          <w:lang w:val="en-US"/>
        </w:rPr>
        <w:t>Management</w:t>
      </w:r>
      <w:r w:rsidR="00C61B91" w:rsidRPr="000D0661">
        <w:rPr>
          <w:rFonts w:ascii="Times New Roman" w:hAnsi="Times New Roman" w:cs="Times New Roman"/>
          <w:i/>
          <w:iCs/>
        </w:rPr>
        <w:t xml:space="preserve"> </w:t>
      </w:r>
      <w:r w:rsidR="00C61B91" w:rsidRPr="007C0F7A">
        <w:rPr>
          <w:rFonts w:ascii="Times New Roman" w:hAnsi="Times New Roman" w:cs="Times New Roman"/>
          <w:i/>
          <w:iCs/>
          <w:lang w:val="en-US"/>
        </w:rPr>
        <w:t>Body</w:t>
      </w:r>
      <w:r w:rsidR="00C61B91" w:rsidRPr="000D0661">
        <w:rPr>
          <w:rFonts w:ascii="Times New Roman" w:hAnsi="Times New Roman" w:cs="Times New Roman"/>
          <w:i/>
          <w:iCs/>
        </w:rPr>
        <w:t xml:space="preserve"> </w:t>
      </w:r>
      <w:r w:rsidR="00C61B91" w:rsidRPr="007C0F7A">
        <w:rPr>
          <w:rFonts w:ascii="Times New Roman" w:hAnsi="Times New Roman" w:cs="Times New Roman"/>
          <w:i/>
          <w:iCs/>
          <w:lang w:val="en-US"/>
        </w:rPr>
        <w:t>of</w:t>
      </w:r>
      <w:r w:rsidR="00C61B91" w:rsidRPr="000D0661">
        <w:rPr>
          <w:rFonts w:ascii="Times New Roman" w:hAnsi="Times New Roman" w:cs="Times New Roman"/>
          <w:i/>
          <w:iCs/>
        </w:rPr>
        <w:t xml:space="preserve"> </w:t>
      </w:r>
      <w:r w:rsidR="00C61B91" w:rsidRPr="007C0F7A">
        <w:rPr>
          <w:rFonts w:ascii="Times New Roman" w:hAnsi="Times New Roman" w:cs="Times New Roman"/>
          <w:i/>
          <w:iCs/>
          <w:lang w:val="en-US"/>
        </w:rPr>
        <w:t>Knowledge</w:t>
      </w:r>
      <w:r w:rsidR="00C61B91" w:rsidRPr="000D0661">
        <w:rPr>
          <w:rFonts w:ascii="Times New Roman" w:hAnsi="Times New Roman" w:cs="Times New Roman"/>
          <w:i/>
          <w:iCs/>
        </w:rPr>
        <w:t xml:space="preserve"> (</w:t>
      </w:r>
      <w:r w:rsidR="00C61B91" w:rsidRPr="007C0F7A">
        <w:rPr>
          <w:rFonts w:ascii="Times New Roman" w:hAnsi="Times New Roman" w:cs="Times New Roman"/>
          <w:i/>
          <w:iCs/>
          <w:lang w:val="en-US"/>
        </w:rPr>
        <w:t>PMBOK</w:t>
      </w:r>
      <w:r w:rsidR="00C61B91" w:rsidRPr="000D0661">
        <w:rPr>
          <w:rFonts w:ascii="Times New Roman" w:hAnsi="Times New Roman" w:cs="Times New Roman"/>
          <w:i/>
          <w:iCs/>
        </w:rPr>
        <w:t xml:space="preserve">® </w:t>
      </w:r>
      <w:r w:rsidR="00C61B91" w:rsidRPr="007C0F7A">
        <w:rPr>
          <w:rFonts w:ascii="Times New Roman" w:hAnsi="Times New Roman" w:cs="Times New Roman"/>
          <w:i/>
          <w:iCs/>
          <w:lang w:val="en-US"/>
        </w:rPr>
        <w:t>Guide</w:t>
      </w:r>
      <w:r w:rsidR="00C61B91" w:rsidRPr="000D0661">
        <w:rPr>
          <w:rFonts w:ascii="Times New Roman" w:hAnsi="Times New Roman" w:cs="Times New Roman"/>
          <w:i/>
          <w:iCs/>
        </w:rPr>
        <w:t xml:space="preserve">) — </w:t>
      </w:r>
      <w:r w:rsidR="00C61B91" w:rsidRPr="007C0F7A">
        <w:rPr>
          <w:rFonts w:ascii="Times New Roman" w:hAnsi="Times New Roman" w:cs="Times New Roman"/>
          <w:i/>
          <w:iCs/>
          <w:lang w:val="en-US"/>
        </w:rPr>
        <w:t>Fifth</w:t>
      </w:r>
      <w:r w:rsidR="00C61B91" w:rsidRPr="000D0661">
        <w:rPr>
          <w:rFonts w:ascii="Times New Roman" w:hAnsi="Times New Roman" w:cs="Times New Roman"/>
          <w:i/>
          <w:iCs/>
        </w:rPr>
        <w:t xml:space="preserve"> </w:t>
      </w:r>
      <w:r w:rsidR="00C61B91" w:rsidRPr="007C0F7A">
        <w:rPr>
          <w:rFonts w:ascii="Times New Roman" w:hAnsi="Times New Roman" w:cs="Times New Roman"/>
          <w:i/>
          <w:iCs/>
          <w:lang w:val="en-US"/>
        </w:rPr>
        <w:t>Edition</w:t>
      </w:r>
      <w:r w:rsidR="00C61B91" w:rsidRPr="000D0661">
        <w:rPr>
          <w:rFonts w:ascii="Times New Roman" w:hAnsi="Times New Roman" w:cs="Times New Roman"/>
          <w:i/>
          <w:iCs/>
        </w:rPr>
        <w:t xml:space="preserve"> </w:t>
      </w:r>
      <w:r w:rsidR="00D14A14" w:rsidRPr="000D0661">
        <w:rPr>
          <w:rFonts w:ascii="Times New Roman" w:hAnsi="Times New Roman" w:cs="Times New Roman"/>
          <w:i/>
          <w:iCs/>
        </w:rPr>
        <w:t>(</w:t>
      </w:r>
      <w:r w:rsidRPr="007C0F7A">
        <w:rPr>
          <w:rStyle w:val="FontStyle128"/>
          <w:rFonts w:ascii="Times New Roman" w:hAnsi="Times New Roman" w:cs="Times New Roman"/>
          <w:b w:val="0"/>
          <w:sz w:val="24"/>
          <w:szCs w:val="24"/>
          <w:lang w:eastAsia="en-US"/>
        </w:rPr>
        <w:t>Руководство</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к</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справочнику</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по</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управлению</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проектами</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val="en-US" w:eastAsia="en-US"/>
        </w:rPr>
        <w:t>PMBOK</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val="en-US" w:eastAsia="en-US"/>
        </w:rPr>
        <w:t>Guide</w:t>
      </w:r>
      <w:r w:rsidRPr="000D0661">
        <w:rPr>
          <w:rStyle w:val="FontStyle128"/>
          <w:rFonts w:ascii="Times New Roman" w:hAnsi="Times New Roman" w:cs="Times New Roman"/>
          <w:b w:val="0"/>
          <w:sz w:val="24"/>
          <w:szCs w:val="24"/>
          <w:lang w:eastAsia="en-US"/>
        </w:rPr>
        <w:t xml:space="preserve">) — </w:t>
      </w:r>
      <w:r w:rsidRPr="007C0F7A">
        <w:rPr>
          <w:rStyle w:val="FontStyle128"/>
          <w:rFonts w:ascii="Times New Roman" w:hAnsi="Times New Roman" w:cs="Times New Roman"/>
          <w:b w:val="0"/>
          <w:sz w:val="24"/>
          <w:szCs w:val="24"/>
          <w:lang w:eastAsia="en-US"/>
        </w:rPr>
        <w:t>пятое</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издание</w:t>
      </w:r>
      <w:r w:rsidR="00D14A14" w:rsidRPr="000D0661">
        <w:rPr>
          <w:rStyle w:val="FontStyle128"/>
          <w:rFonts w:ascii="Times New Roman" w:hAnsi="Times New Roman" w:cs="Times New Roman"/>
          <w:b w:val="0"/>
          <w:sz w:val="24"/>
          <w:szCs w:val="24"/>
          <w:lang w:eastAsia="en-US"/>
        </w:rPr>
        <w:t>).</w:t>
      </w:r>
    </w:p>
    <w:p w:rsidR="009C65E5" w:rsidRPr="007C0F7A" w:rsidRDefault="009C65E5" w:rsidP="007C0F7A">
      <w:pPr>
        <w:pStyle w:val="Style82"/>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[2] IEEE 1012-2012, </w:t>
      </w:r>
      <w:r w:rsidR="00D14A14" w:rsidRPr="007C0F7A">
        <w:rPr>
          <w:rFonts w:ascii="Times New Roman" w:hAnsi="Times New Roman" w:cs="Times New Roman"/>
          <w:i/>
          <w:iCs/>
        </w:rPr>
        <w:t>IEEE Standard for System and Software Verification and Validation (</w:t>
      </w:r>
      <w:r w:rsidRPr="007C0F7A">
        <w:rPr>
          <w:rStyle w:val="FontStyle128"/>
          <w:rFonts w:ascii="Times New Roman" w:hAnsi="Times New Roman" w:cs="Times New Roman"/>
          <w:b w:val="0"/>
          <w:sz w:val="24"/>
          <w:szCs w:val="24"/>
          <w:lang w:eastAsia="en-US"/>
        </w:rPr>
        <w:t>Стандарт IEEE по системной и программной верификации и валидации</w:t>
      </w:r>
      <w:r w:rsidR="00D14A14"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[3] IEEE 1016-2009, </w:t>
      </w:r>
      <w:r w:rsidR="00D14A14" w:rsidRPr="007C0F7A">
        <w:rPr>
          <w:rFonts w:ascii="Times New Roman" w:hAnsi="Times New Roman" w:cs="Times New Roman"/>
          <w:i/>
          <w:iCs/>
        </w:rPr>
        <w:t>IEEE standard for Information Technology-Systems Design-Software Design Descriptions</w:t>
      </w:r>
      <w:r w:rsidR="0076365F" w:rsidRPr="007C0F7A">
        <w:rPr>
          <w:rFonts w:ascii="Times New Roman" w:hAnsi="Times New Roman" w:cs="Times New Roman"/>
          <w:i/>
          <w:iCs/>
        </w:rPr>
        <w:t xml:space="preserve"> (</w:t>
      </w:r>
      <w:r w:rsidRPr="007C0F7A">
        <w:rPr>
          <w:rStyle w:val="FontStyle111"/>
          <w:rFonts w:ascii="Times New Roman" w:hAnsi="Times New Roman" w:cs="Times New Roman"/>
          <w:b w:val="0"/>
          <w:bCs w:val="0"/>
          <w:sz w:val="24"/>
          <w:szCs w:val="24"/>
          <w:lang w:eastAsia="en-US"/>
        </w:rPr>
        <w:t>Стандарт IEEE по информационным технологиям – Проектирование систем – Описания программных проектов</w:t>
      </w:r>
      <w:r w:rsidR="0076365F" w:rsidRPr="007C0F7A">
        <w:rPr>
          <w:rStyle w:val="FontStyle111"/>
          <w:rFonts w:ascii="Times New Roman" w:hAnsi="Times New Roman" w:cs="Times New Roman"/>
          <w:b w:val="0"/>
          <w:bCs w:val="0"/>
          <w:sz w:val="24"/>
          <w:szCs w:val="24"/>
          <w:lang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[4] IEEE 1028-2008, </w:t>
      </w:r>
      <w:r w:rsidR="0076365F" w:rsidRPr="007C0F7A">
        <w:rPr>
          <w:rFonts w:ascii="Times New Roman" w:hAnsi="Times New Roman" w:cs="Times New Roman"/>
          <w:i/>
          <w:iCs/>
        </w:rPr>
        <w:t>IEEE Standard for Software Reviews and Audits (</w:t>
      </w:r>
      <w:r w:rsidRPr="007C0F7A">
        <w:rPr>
          <w:rStyle w:val="FontStyle128"/>
          <w:rFonts w:ascii="Times New Roman" w:hAnsi="Times New Roman" w:cs="Times New Roman"/>
          <w:b w:val="0"/>
          <w:sz w:val="24"/>
          <w:szCs w:val="24"/>
          <w:lang w:eastAsia="en-US"/>
        </w:rPr>
        <w:t>Стандарт IEEE по обзору и аудиту программного обеспечения</w:t>
      </w:r>
      <w:r w:rsidR="0076365F"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bCs w:val="0"/>
          <w:sz w:val="24"/>
          <w:szCs w:val="24"/>
          <w:lang w:eastAsia="en-US"/>
        </w:rPr>
      </w:pPr>
      <w:r w:rsidRPr="007C0F7A">
        <w:rPr>
          <w:rStyle w:val="FontStyle112"/>
          <w:rFonts w:ascii="Times New Roman" w:hAnsi="Times New Roman" w:cs="Times New Roman"/>
          <w:sz w:val="24"/>
          <w:szCs w:val="24"/>
          <w:lang w:eastAsia="en-US"/>
        </w:rPr>
        <w:t xml:space="preserve">[5] IEEE 1044-2009, </w:t>
      </w:r>
      <w:r w:rsidR="0076365F" w:rsidRPr="007C0F7A">
        <w:rPr>
          <w:rFonts w:ascii="Times New Roman" w:hAnsi="Times New Roman" w:cs="Times New Roman"/>
          <w:i/>
          <w:iCs/>
        </w:rPr>
        <w:t>IEEE Standard Classification for Software Anomalies (</w:t>
      </w:r>
      <w:r w:rsidRPr="007C0F7A">
        <w:rPr>
          <w:rStyle w:val="FontStyle111"/>
          <w:rFonts w:ascii="Times New Roman" w:hAnsi="Times New Roman" w:cs="Times New Roman"/>
          <w:b w:val="0"/>
          <w:bCs w:val="0"/>
          <w:sz w:val="24"/>
          <w:szCs w:val="24"/>
          <w:lang w:eastAsia="en-US"/>
        </w:rPr>
        <w:t>Стандарт IEEE по классификации программных отклонений</w:t>
      </w:r>
      <w:r w:rsidR="0076365F" w:rsidRPr="007C0F7A">
        <w:rPr>
          <w:rStyle w:val="FontStyle111"/>
          <w:rFonts w:ascii="Times New Roman" w:hAnsi="Times New Roman" w:cs="Times New Roman"/>
          <w:b w:val="0"/>
          <w:bCs w:val="0"/>
          <w:sz w:val="24"/>
          <w:szCs w:val="24"/>
          <w:lang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[6] IEEE 1045-1992 (R2002), </w:t>
      </w:r>
      <w:r w:rsidR="0076365F" w:rsidRPr="007C0F7A">
        <w:rPr>
          <w:rFonts w:ascii="Times New Roman" w:hAnsi="Times New Roman" w:cs="Times New Roman"/>
          <w:i/>
          <w:iCs/>
        </w:rPr>
        <w:t>IEEE Standard for Software Productivity Metrics (</w:t>
      </w:r>
      <w:r w:rsidRPr="007C0F7A">
        <w:rPr>
          <w:rStyle w:val="FontStyle128"/>
          <w:rFonts w:ascii="Times New Roman" w:hAnsi="Times New Roman" w:cs="Times New Roman"/>
          <w:b w:val="0"/>
          <w:sz w:val="24"/>
          <w:szCs w:val="24"/>
          <w:lang w:eastAsia="en-US"/>
        </w:rPr>
        <w:t>Стандарт IEEE по метрикам производительности программного обеспечения</w:t>
      </w:r>
      <w:r w:rsidR="0076365F"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[7] IEEE 1061-1998 (R2004), </w:t>
      </w:r>
      <w:r w:rsidR="0076365F" w:rsidRPr="007C0F7A">
        <w:rPr>
          <w:rFonts w:ascii="Times New Roman" w:hAnsi="Times New Roman" w:cs="Times New Roman"/>
          <w:i/>
          <w:iCs/>
        </w:rPr>
        <w:t>IEEE Standard for Software Quality Metrics Methodology (</w:t>
      </w:r>
      <w:r w:rsidRPr="007C0F7A">
        <w:rPr>
          <w:rStyle w:val="FontStyle128"/>
          <w:rFonts w:ascii="Times New Roman" w:hAnsi="Times New Roman" w:cs="Times New Roman"/>
          <w:b w:val="0"/>
          <w:sz w:val="24"/>
          <w:szCs w:val="24"/>
          <w:lang w:eastAsia="en-US"/>
        </w:rPr>
        <w:t>Стандарт IEEE по метрической методологии качества программного обеспечения</w:t>
      </w:r>
      <w:r w:rsidR="0076365F"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[8] IEEE 1062-2015, </w:t>
      </w:r>
      <w:r w:rsidR="0076365F" w:rsidRPr="007C0F7A">
        <w:rPr>
          <w:rFonts w:ascii="Times New Roman" w:hAnsi="Times New Roman" w:cs="Times New Roman"/>
          <w:i/>
          <w:iCs/>
        </w:rPr>
        <w:t>IEEE Recommended Practice for Software Acquisition (</w:t>
      </w:r>
      <w:r w:rsidRPr="007C0F7A">
        <w:rPr>
          <w:rStyle w:val="FontStyle128"/>
          <w:rFonts w:ascii="Times New Roman" w:hAnsi="Times New Roman" w:cs="Times New Roman"/>
          <w:b w:val="0"/>
          <w:sz w:val="24"/>
          <w:szCs w:val="24"/>
          <w:lang w:eastAsia="en-US"/>
        </w:rPr>
        <w:t>Рекомендованная практика IEEE по приобретению программного обеспечения</w:t>
      </w:r>
      <w:r w:rsidR="0076365F"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[9] IEEE 1074-2006, </w:t>
      </w:r>
      <w:r w:rsidR="0076365F" w:rsidRPr="007C0F7A">
        <w:rPr>
          <w:rFonts w:ascii="Times New Roman" w:hAnsi="Times New Roman" w:cs="Times New Roman"/>
          <w:i/>
          <w:iCs/>
        </w:rPr>
        <w:t>IEEE Standard for Developing a Software Project Life Cycle Process (</w:t>
      </w:r>
      <w:r w:rsidRPr="007C0F7A">
        <w:rPr>
          <w:rStyle w:val="FontStyle128"/>
          <w:rFonts w:ascii="Times New Roman" w:hAnsi="Times New Roman" w:cs="Times New Roman"/>
          <w:b w:val="0"/>
          <w:sz w:val="24"/>
          <w:szCs w:val="24"/>
          <w:lang w:eastAsia="en-US"/>
        </w:rPr>
        <w:t>Стандарт IEEE по разработке процессов проектного жизненного цикла программного обеспечения</w:t>
      </w:r>
      <w:r w:rsidR="0076365F"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[10] IEEE 1175.1-2002 (R2007), </w:t>
      </w:r>
      <w:r w:rsidR="0076365F" w:rsidRPr="007C0F7A">
        <w:rPr>
          <w:rFonts w:ascii="Times New Roman" w:hAnsi="Times New Roman" w:cs="Times New Roman"/>
          <w:i/>
          <w:iCs/>
        </w:rPr>
        <w:t>IEEE Guide for CASE Tool Interconnections-Classification and Description (</w:t>
      </w:r>
      <w:r w:rsidRPr="007C0F7A">
        <w:rPr>
          <w:rStyle w:val="FontStyle128"/>
          <w:rFonts w:ascii="Times New Roman" w:hAnsi="Times New Roman" w:cs="Times New Roman"/>
          <w:b w:val="0"/>
          <w:sz w:val="24"/>
          <w:szCs w:val="24"/>
          <w:lang w:eastAsia="en-US"/>
        </w:rPr>
        <w:t>Руководство IEEE по соединениям автоматизированной системы проектирования программных систем – Классификация и описание</w:t>
      </w:r>
      <w:r w:rsidR="0076365F"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82"/>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[11] IEEE 1175.2-2006, </w:t>
      </w:r>
      <w:r w:rsidR="0076365F" w:rsidRPr="007C0F7A">
        <w:rPr>
          <w:rFonts w:ascii="Times New Roman" w:hAnsi="Times New Roman" w:cs="Times New Roman"/>
          <w:i/>
          <w:iCs/>
        </w:rPr>
        <w:t>IEEE Recommended Practice for CASE Tool Interconnection — Characterization of Interconnections (</w:t>
      </w:r>
      <w:r w:rsidRPr="007C0F7A">
        <w:rPr>
          <w:rStyle w:val="FontStyle128"/>
          <w:rFonts w:ascii="Times New Roman" w:hAnsi="Times New Roman" w:cs="Times New Roman"/>
          <w:b w:val="0"/>
          <w:sz w:val="24"/>
          <w:szCs w:val="24"/>
          <w:lang w:eastAsia="en-US"/>
        </w:rPr>
        <w:t>Рекомендованная практика IEEE по соединению автоматизированной системы проектирования программных систем — Характеристика соединений</w:t>
      </w:r>
      <w:r w:rsidR="0076365F" w:rsidRPr="007C0F7A">
        <w:rPr>
          <w:rStyle w:val="FontStyle128"/>
          <w:rFonts w:ascii="Times New Roman" w:hAnsi="Times New Roman" w:cs="Times New Roman"/>
          <w:b w:val="0"/>
          <w:sz w:val="24"/>
          <w:szCs w:val="24"/>
          <w:lang w:eastAsia="en-US"/>
        </w:rPr>
        <w:t>).</w:t>
      </w:r>
      <w:r w:rsidRPr="007C0F7A">
        <w:rPr>
          <w:rStyle w:val="FontStyle128"/>
          <w:rFonts w:ascii="Times New Roman" w:hAnsi="Times New Roman" w:cs="Times New Roman"/>
          <w:b w:val="0"/>
          <w:sz w:val="24"/>
          <w:szCs w:val="24"/>
          <w:lang w:eastAsia="en-US"/>
        </w:rPr>
        <w:t xml:space="preserve"> </w:t>
      </w:r>
    </w:p>
    <w:p w:rsidR="009C65E5" w:rsidRPr="007C0F7A" w:rsidRDefault="009C65E5" w:rsidP="007C0F7A">
      <w:pPr>
        <w:pStyle w:val="Style82"/>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[12] IEEE 1175.3-2004, </w:t>
      </w:r>
      <w:r w:rsidR="0076365F" w:rsidRPr="007C0F7A">
        <w:rPr>
          <w:rFonts w:ascii="Times New Roman" w:hAnsi="Times New Roman" w:cs="Times New Roman"/>
          <w:i/>
          <w:iCs/>
        </w:rPr>
        <w:t>IEEE Standard for CASE Tool Interconnections - Reference Model for Specifying Software Behavior (</w:t>
      </w:r>
      <w:r w:rsidRPr="007C0F7A">
        <w:rPr>
          <w:rStyle w:val="FontStyle128"/>
          <w:rFonts w:ascii="Times New Roman" w:hAnsi="Times New Roman" w:cs="Times New Roman"/>
          <w:b w:val="0"/>
          <w:sz w:val="24"/>
          <w:szCs w:val="24"/>
          <w:lang w:eastAsia="en-US"/>
        </w:rPr>
        <w:t>Стандарт IEEE по способам взаимодействия автоматизированной системы проектирования программных систем - Эталонная модель для определения работы программного обеспечения</w:t>
      </w:r>
      <w:r w:rsidR="0076365F" w:rsidRPr="007C0F7A">
        <w:rPr>
          <w:rStyle w:val="FontStyle128"/>
          <w:rFonts w:ascii="Times New Roman" w:hAnsi="Times New Roman" w:cs="Times New Roman"/>
          <w:b w:val="0"/>
          <w:sz w:val="24"/>
          <w:szCs w:val="24"/>
          <w:lang w:eastAsia="en-US"/>
        </w:rPr>
        <w:t>).</w:t>
      </w:r>
      <w:r w:rsidRPr="007C0F7A">
        <w:rPr>
          <w:rStyle w:val="FontStyle128"/>
          <w:rFonts w:ascii="Times New Roman" w:hAnsi="Times New Roman" w:cs="Times New Roman"/>
          <w:b w:val="0"/>
          <w:sz w:val="24"/>
          <w:szCs w:val="24"/>
          <w:lang w:eastAsia="en-US"/>
        </w:rPr>
        <w:t xml:space="preserve"> </w:t>
      </w:r>
    </w:p>
    <w:p w:rsidR="009C65E5" w:rsidRPr="007C0F7A" w:rsidRDefault="009C65E5" w:rsidP="007C0F7A">
      <w:pPr>
        <w:pStyle w:val="Style82"/>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[13] IEEE 1175.4-2008, </w:t>
      </w:r>
      <w:r w:rsidR="0076365F" w:rsidRPr="007C0F7A">
        <w:rPr>
          <w:rFonts w:ascii="Times New Roman" w:hAnsi="Times New Roman" w:cs="Times New Roman"/>
          <w:i/>
          <w:iCs/>
        </w:rPr>
        <w:t>IEEE Standard for CASE Tool Interconnections - Reference Model for Specifying System Behavior (</w:t>
      </w:r>
      <w:r w:rsidRPr="007C0F7A">
        <w:rPr>
          <w:rStyle w:val="FontStyle128"/>
          <w:rFonts w:ascii="Times New Roman" w:hAnsi="Times New Roman" w:cs="Times New Roman"/>
          <w:b w:val="0"/>
          <w:sz w:val="24"/>
          <w:szCs w:val="24"/>
          <w:lang w:eastAsia="en-US"/>
        </w:rPr>
        <w:t>Стандарт IEEE по способам взаимодействия автоматизированной системы проектирования программных систем - Эталонная модель для определения характеристик программного обеспечения</w:t>
      </w:r>
      <w:r w:rsidR="0076365F" w:rsidRPr="007C0F7A">
        <w:rPr>
          <w:rStyle w:val="FontStyle128"/>
          <w:rFonts w:ascii="Times New Roman" w:hAnsi="Times New Roman" w:cs="Times New Roman"/>
          <w:b w:val="0"/>
          <w:sz w:val="24"/>
          <w:szCs w:val="24"/>
          <w:lang w:eastAsia="en-US"/>
        </w:rPr>
        <w:t>).</w:t>
      </w:r>
      <w:r w:rsidRPr="007C0F7A">
        <w:rPr>
          <w:rStyle w:val="FontStyle128"/>
          <w:rFonts w:ascii="Times New Roman" w:hAnsi="Times New Roman" w:cs="Times New Roman"/>
          <w:b w:val="0"/>
          <w:sz w:val="24"/>
          <w:szCs w:val="24"/>
          <w:lang w:eastAsia="en-US"/>
        </w:rPr>
        <w:t xml:space="preserve"> </w:t>
      </w:r>
    </w:p>
    <w:p w:rsidR="009C65E5" w:rsidRPr="007C0F7A" w:rsidRDefault="009C65E5" w:rsidP="007C0F7A">
      <w:pPr>
        <w:pStyle w:val="Style82"/>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[14] IEEE 1228-1994 (R2002), </w:t>
      </w:r>
      <w:r w:rsidR="0076365F" w:rsidRPr="007C0F7A">
        <w:rPr>
          <w:rFonts w:ascii="Times New Roman" w:hAnsi="Times New Roman" w:cs="Times New Roman"/>
          <w:i/>
          <w:iCs/>
        </w:rPr>
        <w:t>IEEE Standard for Software Safety Plans (</w:t>
      </w:r>
      <w:r w:rsidRPr="007C0F7A">
        <w:rPr>
          <w:rStyle w:val="FontStyle128"/>
          <w:rFonts w:ascii="Times New Roman" w:hAnsi="Times New Roman" w:cs="Times New Roman"/>
          <w:b w:val="0"/>
          <w:sz w:val="24"/>
          <w:szCs w:val="24"/>
          <w:lang w:eastAsia="en-US"/>
        </w:rPr>
        <w:t>Стандарт IEEE по планам безопасности программного обеспечения</w:t>
      </w:r>
      <w:r w:rsidR="0076365F"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bCs w:val="0"/>
          <w:sz w:val="24"/>
          <w:szCs w:val="24"/>
          <w:lang w:eastAsia="en-US"/>
        </w:rPr>
      </w:pPr>
      <w:r w:rsidRPr="007C0F7A">
        <w:rPr>
          <w:rStyle w:val="FontStyle112"/>
          <w:rFonts w:ascii="Times New Roman" w:hAnsi="Times New Roman" w:cs="Times New Roman"/>
          <w:sz w:val="24"/>
          <w:szCs w:val="24"/>
          <w:lang w:eastAsia="en-US"/>
        </w:rPr>
        <w:t xml:space="preserve">[15] IEEE 1320.1-1998, (R2004), </w:t>
      </w:r>
      <w:r w:rsidR="0076365F" w:rsidRPr="007C0F7A">
        <w:rPr>
          <w:rFonts w:ascii="Times New Roman" w:hAnsi="Times New Roman" w:cs="Times New Roman"/>
          <w:i/>
          <w:iCs/>
        </w:rPr>
        <w:t>IEEE Standard for Functional Modeling Language - Syntax and Semantics for IDEF0 (</w:t>
      </w:r>
      <w:r w:rsidRPr="007C0F7A">
        <w:rPr>
          <w:rStyle w:val="FontStyle112"/>
          <w:rFonts w:ascii="Times New Roman" w:hAnsi="Times New Roman" w:cs="Times New Roman"/>
          <w:bCs/>
          <w:i/>
          <w:sz w:val="24"/>
          <w:szCs w:val="24"/>
          <w:lang w:eastAsia="en-US"/>
        </w:rPr>
        <w:t>Стандарт IEEE по функциональному синтаксису языка моделирования и семантики для IDEF0</w:t>
      </w:r>
      <w:r w:rsidR="0076365F" w:rsidRPr="007C0F7A">
        <w:rPr>
          <w:rStyle w:val="FontStyle112"/>
          <w:rFonts w:ascii="Times New Roman" w:hAnsi="Times New Roman" w:cs="Times New Roman"/>
          <w:bCs/>
          <w:i/>
          <w:sz w:val="24"/>
          <w:szCs w:val="24"/>
          <w:lang w:eastAsia="en-US"/>
        </w:rPr>
        <w:t>).</w:t>
      </w:r>
    </w:p>
    <w:p w:rsidR="009C65E5" w:rsidRPr="007C0F7A"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[16] </w:t>
      </w:r>
      <w:r w:rsidRPr="007C0F7A">
        <w:rPr>
          <w:rStyle w:val="FontStyle112"/>
          <w:rFonts w:ascii="Times New Roman" w:hAnsi="Times New Roman" w:cs="Times New Roman"/>
          <w:sz w:val="24"/>
          <w:szCs w:val="24"/>
          <w:lang w:val="en-US" w:eastAsia="en-US"/>
        </w:rPr>
        <w:t>IEEE</w:t>
      </w:r>
      <w:r w:rsidRPr="007C0F7A">
        <w:rPr>
          <w:rStyle w:val="FontStyle112"/>
          <w:rFonts w:ascii="Times New Roman" w:hAnsi="Times New Roman" w:cs="Times New Roman"/>
          <w:sz w:val="24"/>
          <w:szCs w:val="24"/>
          <w:lang w:eastAsia="en-US"/>
        </w:rPr>
        <w:t xml:space="preserve"> 1320.2-1998 (</w:t>
      </w:r>
      <w:r w:rsidRPr="007C0F7A">
        <w:rPr>
          <w:rStyle w:val="FontStyle112"/>
          <w:rFonts w:ascii="Times New Roman" w:hAnsi="Times New Roman" w:cs="Times New Roman"/>
          <w:sz w:val="24"/>
          <w:szCs w:val="24"/>
          <w:lang w:val="en-US" w:eastAsia="en-US"/>
        </w:rPr>
        <w:t>R</w:t>
      </w:r>
      <w:r w:rsidRPr="007C0F7A">
        <w:rPr>
          <w:rStyle w:val="FontStyle112"/>
          <w:rFonts w:ascii="Times New Roman" w:hAnsi="Times New Roman" w:cs="Times New Roman"/>
          <w:sz w:val="24"/>
          <w:szCs w:val="24"/>
          <w:lang w:eastAsia="en-US"/>
        </w:rPr>
        <w:t xml:space="preserve">2004), </w:t>
      </w:r>
      <w:r w:rsidR="0076365F" w:rsidRPr="007C0F7A">
        <w:rPr>
          <w:i/>
          <w:iCs/>
          <w:sz w:val="24"/>
          <w:lang w:val="en-US"/>
        </w:rPr>
        <w:t>IEEE</w:t>
      </w:r>
      <w:r w:rsidR="0076365F" w:rsidRPr="007C0F7A">
        <w:rPr>
          <w:i/>
          <w:iCs/>
          <w:sz w:val="24"/>
        </w:rPr>
        <w:t xml:space="preserve"> </w:t>
      </w:r>
      <w:r w:rsidR="0076365F" w:rsidRPr="007C0F7A">
        <w:rPr>
          <w:i/>
          <w:iCs/>
          <w:sz w:val="24"/>
          <w:lang w:val="en-US"/>
        </w:rPr>
        <w:t>Standard</w:t>
      </w:r>
      <w:r w:rsidR="0076365F" w:rsidRPr="007C0F7A">
        <w:rPr>
          <w:i/>
          <w:iCs/>
          <w:sz w:val="24"/>
        </w:rPr>
        <w:t xml:space="preserve"> </w:t>
      </w:r>
      <w:r w:rsidR="0076365F" w:rsidRPr="007C0F7A">
        <w:rPr>
          <w:i/>
          <w:iCs/>
          <w:sz w:val="24"/>
          <w:lang w:val="en-US"/>
        </w:rPr>
        <w:t>for</w:t>
      </w:r>
      <w:r w:rsidR="0076365F" w:rsidRPr="007C0F7A">
        <w:rPr>
          <w:i/>
          <w:iCs/>
          <w:sz w:val="24"/>
        </w:rPr>
        <w:t xml:space="preserve"> </w:t>
      </w:r>
      <w:r w:rsidR="0076365F" w:rsidRPr="007C0F7A">
        <w:rPr>
          <w:i/>
          <w:iCs/>
          <w:sz w:val="24"/>
          <w:lang w:val="en-US"/>
        </w:rPr>
        <w:t>Conceptual</w:t>
      </w:r>
      <w:r w:rsidR="0076365F" w:rsidRPr="007C0F7A">
        <w:rPr>
          <w:i/>
          <w:iCs/>
          <w:sz w:val="24"/>
        </w:rPr>
        <w:t xml:space="preserve"> </w:t>
      </w:r>
      <w:r w:rsidR="0076365F" w:rsidRPr="007C0F7A">
        <w:rPr>
          <w:i/>
          <w:iCs/>
          <w:sz w:val="24"/>
          <w:lang w:val="en-US"/>
        </w:rPr>
        <w:t>Modeling</w:t>
      </w:r>
      <w:r w:rsidR="0076365F" w:rsidRPr="007C0F7A">
        <w:rPr>
          <w:i/>
          <w:iCs/>
          <w:sz w:val="24"/>
        </w:rPr>
        <w:t xml:space="preserve"> </w:t>
      </w:r>
      <w:r w:rsidR="0076365F" w:rsidRPr="007C0F7A">
        <w:rPr>
          <w:i/>
          <w:iCs/>
          <w:sz w:val="24"/>
          <w:lang w:val="en-US"/>
        </w:rPr>
        <w:t>Language</w:t>
      </w:r>
      <w:r w:rsidR="0076365F" w:rsidRPr="007C0F7A">
        <w:rPr>
          <w:i/>
          <w:iCs/>
          <w:sz w:val="24"/>
        </w:rPr>
        <w:t xml:space="preserve"> </w:t>
      </w:r>
      <w:r w:rsidR="0076365F" w:rsidRPr="007C0F7A">
        <w:rPr>
          <w:i/>
          <w:iCs/>
          <w:sz w:val="24"/>
          <w:lang w:val="en-US"/>
        </w:rPr>
        <w:t>Syntax</w:t>
      </w:r>
      <w:r w:rsidR="0076365F" w:rsidRPr="007C0F7A">
        <w:rPr>
          <w:i/>
          <w:iCs/>
          <w:sz w:val="24"/>
        </w:rPr>
        <w:t xml:space="preserve"> </w:t>
      </w:r>
      <w:r w:rsidR="0076365F" w:rsidRPr="007C0F7A">
        <w:rPr>
          <w:i/>
          <w:iCs/>
          <w:sz w:val="24"/>
          <w:lang w:val="en-US"/>
        </w:rPr>
        <w:t>and</w:t>
      </w:r>
      <w:r w:rsidR="0076365F" w:rsidRPr="007C0F7A">
        <w:rPr>
          <w:i/>
          <w:iCs/>
          <w:sz w:val="24"/>
        </w:rPr>
        <w:t xml:space="preserve"> </w:t>
      </w:r>
      <w:r w:rsidR="0076365F" w:rsidRPr="007C0F7A">
        <w:rPr>
          <w:i/>
          <w:iCs/>
          <w:sz w:val="24"/>
          <w:lang w:val="en-US"/>
        </w:rPr>
        <w:t>Semantics</w:t>
      </w:r>
      <w:r w:rsidR="0076365F" w:rsidRPr="007C0F7A">
        <w:rPr>
          <w:i/>
          <w:iCs/>
          <w:sz w:val="24"/>
        </w:rPr>
        <w:t xml:space="preserve"> </w:t>
      </w:r>
      <w:r w:rsidR="0076365F" w:rsidRPr="007C0F7A">
        <w:rPr>
          <w:i/>
          <w:iCs/>
          <w:sz w:val="24"/>
          <w:lang w:val="en-US"/>
        </w:rPr>
        <w:t>for</w:t>
      </w:r>
      <w:r w:rsidR="0076365F" w:rsidRPr="007C0F7A">
        <w:rPr>
          <w:i/>
          <w:iCs/>
          <w:sz w:val="24"/>
        </w:rPr>
        <w:t xml:space="preserve"> </w:t>
      </w:r>
      <w:r w:rsidR="0076365F" w:rsidRPr="007C0F7A">
        <w:rPr>
          <w:i/>
          <w:iCs/>
          <w:sz w:val="24"/>
          <w:lang w:val="en-US"/>
        </w:rPr>
        <w:t>IDEF</w:t>
      </w:r>
      <w:r w:rsidR="0076365F" w:rsidRPr="007C0F7A">
        <w:rPr>
          <w:i/>
          <w:iCs/>
          <w:sz w:val="24"/>
        </w:rPr>
        <w:t>1</w:t>
      </w:r>
      <w:r w:rsidR="0076365F" w:rsidRPr="007C0F7A">
        <w:rPr>
          <w:i/>
          <w:iCs/>
          <w:sz w:val="24"/>
          <w:lang w:val="en-US"/>
        </w:rPr>
        <w:t>X</w:t>
      </w:r>
      <w:r w:rsidR="0076365F" w:rsidRPr="007C0F7A">
        <w:rPr>
          <w:i/>
          <w:iCs/>
          <w:sz w:val="24"/>
        </w:rPr>
        <w:t>97 (IDEFobject) (</w:t>
      </w:r>
      <w:r w:rsidRPr="007C0F7A">
        <w:rPr>
          <w:rStyle w:val="FontStyle128"/>
          <w:rFonts w:ascii="Times New Roman" w:hAnsi="Times New Roman" w:cs="Times New Roman"/>
          <w:b w:val="0"/>
          <w:sz w:val="24"/>
          <w:szCs w:val="24"/>
          <w:lang w:eastAsia="en-US"/>
        </w:rPr>
        <w:t>Стандарт IEEE по синтаксису и семантике языка концептуального моделирования IDEF1X97 (IDEFobject)</w:t>
      </w:r>
      <w:r w:rsidR="0076365F"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[17] IEEE 14764-2006, </w:t>
      </w:r>
      <w:r w:rsidR="0076365F" w:rsidRPr="007C0F7A">
        <w:rPr>
          <w:rFonts w:ascii="Times New Roman" w:hAnsi="Times New Roman" w:cs="Times New Roman"/>
          <w:i/>
          <w:iCs/>
        </w:rPr>
        <w:t>Software Engineering - Software Life Cycle Processes – Maintenance (</w:t>
      </w:r>
      <w:r w:rsidRPr="007C0F7A">
        <w:rPr>
          <w:rStyle w:val="FontStyle128"/>
          <w:rFonts w:ascii="Times New Roman" w:hAnsi="Times New Roman" w:cs="Times New Roman"/>
          <w:b w:val="0"/>
          <w:sz w:val="24"/>
          <w:szCs w:val="24"/>
          <w:lang w:eastAsia="en-US"/>
        </w:rPr>
        <w:t>Программная инженерия - Процессы жизненного цикла программных средств – Техническое обслуживание</w:t>
      </w:r>
      <w:r w:rsidR="0076365F"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[18] IEEE 1517-2010, </w:t>
      </w:r>
      <w:r w:rsidR="0076365F" w:rsidRPr="007C0F7A">
        <w:rPr>
          <w:rFonts w:ascii="Times New Roman" w:hAnsi="Times New Roman" w:cs="Times New Roman"/>
          <w:i/>
          <w:iCs/>
        </w:rPr>
        <w:t>IEEE Standard for Information Technology — System and software life cycle processes — Reuse processes (</w:t>
      </w:r>
      <w:r w:rsidRPr="007C0F7A">
        <w:rPr>
          <w:rStyle w:val="FontStyle128"/>
          <w:rFonts w:ascii="Times New Roman" w:hAnsi="Times New Roman" w:cs="Times New Roman"/>
          <w:b w:val="0"/>
          <w:sz w:val="24"/>
          <w:szCs w:val="24"/>
          <w:lang w:eastAsia="en-US"/>
        </w:rPr>
        <w:t xml:space="preserve">Стандарт IEEE по информационным технологиям — </w:t>
      </w:r>
      <w:r w:rsidRPr="007C0F7A">
        <w:rPr>
          <w:rStyle w:val="FontStyle128"/>
          <w:rFonts w:ascii="Times New Roman" w:hAnsi="Times New Roman" w:cs="Times New Roman"/>
          <w:b w:val="0"/>
          <w:sz w:val="24"/>
          <w:szCs w:val="24"/>
          <w:lang w:eastAsia="en-US"/>
        </w:rPr>
        <w:lastRenderedPageBreak/>
        <w:t>Процессы жизненного цикла системных и программных средств — Процессы повторного применения</w:t>
      </w:r>
      <w:r w:rsidR="0076365F"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val="en-US" w:eastAsia="en-US"/>
        </w:rPr>
      </w:pPr>
      <w:r w:rsidRPr="007C0F7A">
        <w:rPr>
          <w:rStyle w:val="FontStyle112"/>
          <w:rFonts w:ascii="Times New Roman" w:hAnsi="Times New Roman" w:cs="Times New Roman"/>
          <w:sz w:val="24"/>
          <w:szCs w:val="24"/>
          <w:lang w:val="en-US" w:eastAsia="en-US"/>
        </w:rPr>
        <w:t xml:space="preserve">[19] IEEE 15288.1:2014, </w:t>
      </w:r>
      <w:r w:rsidR="0076365F" w:rsidRPr="007C0F7A">
        <w:rPr>
          <w:rFonts w:ascii="Times New Roman" w:hAnsi="Times New Roman" w:cs="Times New Roman"/>
          <w:i/>
          <w:iCs/>
          <w:lang w:val="en-US"/>
        </w:rPr>
        <w:t>IEEE Standard for Application of Systems Engineering on Defense Programs (</w:t>
      </w:r>
      <w:r w:rsidRPr="007C0F7A">
        <w:rPr>
          <w:rStyle w:val="FontStyle128"/>
          <w:rFonts w:ascii="Times New Roman" w:hAnsi="Times New Roman" w:cs="Times New Roman"/>
          <w:b w:val="0"/>
          <w:sz w:val="24"/>
          <w:szCs w:val="24"/>
          <w:lang w:eastAsia="en-US"/>
        </w:rPr>
        <w:t>Стандарт</w:t>
      </w:r>
      <w:r w:rsidRPr="007C0F7A">
        <w:rPr>
          <w:rStyle w:val="FontStyle128"/>
          <w:rFonts w:ascii="Times New Roman" w:hAnsi="Times New Roman" w:cs="Times New Roman"/>
          <w:b w:val="0"/>
          <w:sz w:val="24"/>
          <w:szCs w:val="24"/>
          <w:lang w:val="en-US" w:eastAsia="en-US"/>
        </w:rPr>
        <w:t xml:space="preserve"> IEEE </w:t>
      </w:r>
      <w:r w:rsidRPr="007C0F7A">
        <w:rPr>
          <w:rStyle w:val="FontStyle111"/>
          <w:rFonts w:ascii="Times New Roman" w:hAnsi="Times New Roman" w:cs="Times New Roman"/>
          <w:b w:val="0"/>
          <w:sz w:val="24"/>
          <w:szCs w:val="24"/>
          <w:lang w:eastAsia="en-US"/>
        </w:rPr>
        <w:t>по</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применению</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системной</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инженерии</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в</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оборонных</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программах</w:t>
      </w:r>
      <w:r w:rsidR="0076365F" w:rsidRPr="007C0F7A">
        <w:rPr>
          <w:rStyle w:val="FontStyle111"/>
          <w:rFonts w:ascii="Times New Roman" w:hAnsi="Times New Roman" w:cs="Times New Roman"/>
          <w:b w:val="0"/>
          <w:sz w:val="24"/>
          <w:szCs w:val="24"/>
          <w:lang w:val="en-US"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val="en-US" w:eastAsia="en-US"/>
        </w:rPr>
      </w:pPr>
      <w:r w:rsidRPr="007C0F7A">
        <w:rPr>
          <w:rStyle w:val="FontStyle112"/>
          <w:rFonts w:ascii="Times New Roman" w:hAnsi="Times New Roman" w:cs="Times New Roman"/>
          <w:sz w:val="24"/>
          <w:szCs w:val="24"/>
          <w:lang w:val="en-US" w:eastAsia="en-US"/>
        </w:rPr>
        <w:t xml:space="preserve">[20] IEEE 15288.2:2014, </w:t>
      </w:r>
      <w:r w:rsidR="0076365F" w:rsidRPr="007C0F7A">
        <w:rPr>
          <w:rFonts w:ascii="Times New Roman" w:hAnsi="Times New Roman" w:cs="Times New Roman"/>
          <w:i/>
          <w:iCs/>
          <w:lang w:val="en-US"/>
        </w:rPr>
        <w:t>IEEE Standard for Technical Reviews and Audits on Defense Programs (</w:t>
      </w:r>
      <w:r w:rsidRPr="007C0F7A">
        <w:rPr>
          <w:rStyle w:val="FontStyle111"/>
          <w:rFonts w:ascii="Times New Roman" w:hAnsi="Times New Roman" w:cs="Times New Roman"/>
          <w:b w:val="0"/>
          <w:sz w:val="24"/>
          <w:szCs w:val="24"/>
          <w:lang w:eastAsia="en-US"/>
        </w:rPr>
        <w:t>Стандарт</w:t>
      </w:r>
      <w:r w:rsidRPr="007C0F7A">
        <w:rPr>
          <w:rStyle w:val="FontStyle111"/>
          <w:rFonts w:ascii="Times New Roman" w:hAnsi="Times New Roman" w:cs="Times New Roman"/>
          <w:b w:val="0"/>
          <w:sz w:val="24"/>
          <w:szCs w:val="24"/>
          <w:lang w:val="en-US" w:eastAsia="en-US"/>
        </w:rPr>
        <w:t xml:space="preserve"> IEEE </w:t>
      </w:r>
      <w:r w:rsidRPr="007C0F7A">
        <w:rPr>
          <w:rStyle w:val="FontStyle111"/>
          <w:rFonts w:ascii="Times New Roman" w:hAnsi="Times New Roman" w:cs="Times New Roman"/>
          <w:b w:val="0"/>
          <w:sz w:val="24"/>
          <w:szCs w:val="24"/>
          <w:lang w:eastAsia="en-US"/>
        </w:rPr>
        <w:t>по</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техническому</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обзору</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и</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аудиту</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оборонных</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программ</w:t>
      </w:r>
      <w:r w:rsidR="0076365F" w:rsidRPr="007C0F7A">
        <w:rPr>
          <w:rStyle w:val="FontStyle111"/>
          <w:rFonts w:ascii="Times New Roman" w:hAnsi="Times New Roman" w:cs="Times New Roman"/>
          <w:b w:val="0"/>
          <w:sz w:val="24"/>
          <w:szCs w:val="24"/>
          <w:lang w:val="en-US"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val="en-US" w:eastAsia="en-US"/>
        </w:rPr>
      </w:pPr>
      <w:r w:rsidRPr="007C0F7A">
        <w:rPr>
          <w:rStyle w:val="FontStyle112"/>
          <w:rFonts w:ascii="Times New Roman" w:hAnsi="Times New Roman" w:cs="Times New Roman"/>
          <w:sz w:val="24"/>
          <w:szCs w:val="24"/>
          <w:lang w:val="en-US" w:eastAsia="en-US"/>
        </w:rPr>
        <w:t xml:space="preserve">[21] IEEE 730-2014, </w:t>
      </w:r>
      <w:r w:rsidR="0076365F" w:rsidRPr="007C0F7A">
        <w:rPr>
          <w:rFonts w:ascii="Times New Roman" w:hAnsi="Times New Roman" w:cs="Times New Roman"/>
          <w:i/>
          <w:iCs/>
          <w:lang w:val="en-US"/>
        </w:rPr>
        <w:t>IEEE Standard for Software Quality Assurance Processes (</w:t>
      </w:r>
      <w:r w:rsidRPr="007C0F7A">
        <w:rPr>
          <w:rStyle w:val="FontStyle111"/>
          <w:rFonts w:ascii="Times New Roman" w:hAnsi="Times New Roman" w:cs="Times New Roman"/>
          <w:b w:val="0"/>
          <w:sz w:val="24"/>
          <w:szCs w:val="24"/>
          <w:lang w:eastAsia="en-US"/>
        </w:rPr>
        <w:t>Стандарт</w:t>
      </w:r>
      <w:r w:rsidRPr="007C0F7A">
        <w:rPr>
          <w:rStyle w:val="FontStyle111"/>
          <w:rFonts w:ascii="Times New Roman" w:hAnsi="Times New Roman" w:cs="Times New Roman"/>
          <w:b w:val="0"/>
          <w:sz w:val="24"/>
          <w:szCs w:val="24"/>
          <w:lang w:val="en-US" w:eastAsia="en-US"/>
        </w:rPr>
        <w:t xml:space="preserve"> IEEE </w:t>
      </w:r>
      <w:r w:rsidRPr="007C0F7A">
        <w:rPr>
          <w:rStyle w:val="FontStyle111"/>
          <w:rFonts w:ascii="Times New Roman" w:hAnsi="Times New Roman" w:cs="Times New Roman"/>
          <w:b w:val="0"/>
          <w:sz w:val="24"/>
          <w:szCs w:val="24"/>
          <w:lang w:eastAsia="en-US"/>
        </w:rPr>
        <w:t>по</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процессам</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обеспечения</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качества</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программного</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обеспечения</w:t>
      </w:r>
      <w:r w:rsidR="0076365F" w:rsidRPr="007C0F7A">
        <w:rPr>
          <w:rStyle w:val="FontStyle111"/>
          <w:rFonts w:ascii="Times New Roman" w:hAnsi="Times New Roman" w:cs="Times New Roman"/>
          <w:b w:val="0"/>
          <w:sz w:val="24"/>
          <w:szCs w:val="24"/>
          <w:lang w:val="en-US"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val="en-US" w:eastAsia="en-US"/>
        </w:rPr>
      </w:pPr>
      <w:r w:rsidRPr="007C0F7A">
        <w:rPr>
          <w:rStyle w:val="FontStyle112"/>
          <w:rFonts w:ascii="Times New Roman" w:hAnsi="Times New Roman" w:cs="Times New Roman"/>
          <w:sz w:val="24"/>
          <w:szCs w:val="24"/>
          <w:lang w:val="en-US" w:eastAsia="en-US"/>
        </w:rPr>
        <w:t xml:space="preserve">[22] IEEE 828-2012, </w:t>
      </w:r>
      <w:r w:rsidR="0076365F" w:rsidRPr="007C0F7A">
        <w:rPr>
          <w:rFonts w:ascii="Times New Roman" w:hAnsi="Times New Roman" w:cs="Times New Roman"/>
          <w:i/>
          <w:iCs/>
          <w:lang w:val="en-US"/>
        </w:rPr>
        <w:t>IEEE Standard for Configuration Management in Systems and Software Engineering (</w:t>
      </w:r>
      <w:r w:rsidRPr="007C0F7A">
        <w:rPr>
          <w:rStyle w:val="FontStyle111"/>
          <w:rFonts w:ascii="Times New Roman" w:hAnsi="Times New Roman" w:cs="Times New Roman"/>
          <w:b w:val="0"/>
          <w:sz w:val="24"/>
          <w:szCs w:val="24"/>
          <w:lang w:eastAsia="en-US"/>
        </w:rPr>
        <w:t>Стандарт</w:t>
      </w:r>
      <w:r w:rsidRPr="007C0F7A">
        <w:rPr>
          <w:rStyle w:val="FontStyle111"/>
          <w:rFonts w:ascii="Times New Roman" w:hAnsi="Times New Roman" w:cs="Times New Roman"/>
          <w:b w:val="0"/>
          <w:sz w:val="24"/>
          <w:szCs w:val="24"/>
          <w:lang w:val="en-US" w:eastAsia="en-US"/>
        </w:rPr>
        <w:t xml:space="preserve"> IEEE </w:t>
      </w:r>
      <w:r w:rsidRPr="007C0F7A">
        <w:rPr>
          <w:rStyle w:val="FontStyle111"/>
          <w:rFonts w:ascii="Times New Roman" w:hAnsi="Times New Roman" w:cs="Times New Roman"/>
          <w:b w:val="0"/>
          <w:sz w:val="24"/>
          <w:szCs w:val="24"/>
          <w:lang w:eastAsia="en-US"/>
        </w:rPr>
        <w:t>по</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управлению</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конфигурацией</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в</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системной</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и</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программной</w:t>
      </w:r>
      <w:r w:rsidRPr="007C0F7A">
        <w:rPr>
          <w:rStyle w:val="FontStyle111"/>
          <w:rFonts w:ascii="Times New Roman" w:hAnsi="Times New Roman" w:cs="Times New Roman"/>
          <w:b w:val="0"/>
          <w:sz w:val="24"/>
          <w:szCs w:val="24"/>
          <w:lang w:val="en-US" w:eastAsia="en-US"/>
        </w:rPr>
        <w:t xml:space="preserve"> </w:t>
      </w:r>
      <w:r w:rsidRPr="007C0F7A">
        <w:rPr>
          <w:rStyle w:val="FontStyle111"/>
          <w:rFonts w:ascii="Times New Roman" w:hAnsi="Times New Roman" w:cs="Times New Roman"/>
          <w:b w:val="0"/>
          <w:sz w:val="24"/>
          <w:szCs w:val="24"/>
          <w:lang w:eastAsia="en-US"/>
        </w:rPr>
        <w:t>инженерии</w:t>
      </w:r>
      <w:r w:rsidR="0076365F" w:rsidRPr="007C0F7A">
        <w:rPr>
          <w:rStyle w:val="FontStyle111"/>
          <w:rFonts w:ascii="Times New Roman" w:hAnsi="Times New Roman" w:cs="Times New Roman"/>
          <w:b w:val="0"/>
          <w:sz w:val="24"/>
          <w:szCs w:val="24"/>
          <w:lang w:val="en-US"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val="en-US" w:eastAsia="en-US"/>
        </w:rPr>
      </w:pPr>
      <w:r w:rsidRPr="007C0F7A">
        <w:rPr>
          <w:rStyle w:val="FontStyle112"/>
          <w:rFonts w:ascii="Times New Roman" w:hAnsi="Times New Roman" w:cs="Times New Roman"/>
          <w:sz w:val="24"/>
          <w:szCs w:val="24"/>
          <w:lang w:val="en-US" w:eastAsia="en-US"/>
        </w:rPr>
        <w:t xml:space="preserve">[23] IEEE 982.1-2005, </w:t>
      </w:r>
      <w:r w:rsidR="0076365F" w:rsidRPr="007C0F7A">
        <w:rPr>
          <w:rFonts w:ascii="Times New Roman" w:hAnsi="Times New Roman" w:cs="Times New Roman"/>
          <w:i/>
          <w:iCs/>
          <w:lang w:val="en-US"/>
        </w:rPr>
        <w:t>IEEE Standard Dictionary of Measures of the Software Aspects of Dependability (</w:t>
      </w:r>
      <w:r w:rsidRPr="007C0F7A">
        <w:rPr>
          <w:rStyle w:val="FontStyle128"/>
          <w:rFonts w:ascii="Times New Roman" w:hAnsi="Times New Roman" w:cs="Times New Roman"/>
          <w:b w:val="0"/>
          <w:sz w:val="24"/>
          <w:szCs w:val="24"/>
          <w:lang w:eastAsia="en-US"/>
        </w:rPr>
        <w:t>Стандарт</w:t>
      </w:r>
      <w:r w:rsidRPr="007C0F7A">
        <w:rPr>
          <w:rStyle w:val="FontStyle128"/>
          <w:rFonts w:ascii="Times New Roman" w:hAnsi="Times New Roman" w:cs="Times New Roman"/>
          <w:b w:val="0"/>
          <w:sz w:val="24"/>
          <w:szCs w:val="24"/>
          <w:lang w:val="en-US" w:eastAsia="en-US"/>
        </w:rPr>
        <w:t xml:space="preserve"> IEEE, </w:t>
      </w:r>
      <w:r w:rsidRPr="007C0F7A">
        <w:rPr>
          <w:rStyle w:val="FontStyle128"/>
          <w:rFonts w:ascii="Times New Roman" w:hAnsi="Times New Roman" w:cs="Times New Roman"/>
          <w:b w:val="0"/>
          <w:sz w:val="24"/>
          <w:szCs w:val="24"/>
          <w:lang w:eastAsia="en-US"/>
        </w:rPr>
        <w:t>Словарь</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показателей</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программных</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аспектов</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безотказности</w:t>
      </w:r>
      <w:r w:rsidR="0076365F" w:rsidRPr="007C0F7A">
        <w:rPr>
          <w:rStyle w:val="FontStyle128"/>
          <w:rFonts w:ascii="Times New Roman" w:hAnsi="Times New Roman" w:cs="Times New Roman"/>
          <w:b w:val="0"/>
          <w:sz w:val="24"/>
          <w:szCs w:val="24"/>
          <w:lang w:val="en-US"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val="en-US" w:eastAsia="en-US"/>
        </w:rPr>
      </w:pPr>
      <w:r w:rsidRPr="007C0F7A">
        <w:rPr>
          <w:rStyle w:val="FontStyle112"/>
          <w:rFonts w:ascii="Times New Roman" w:hAnsi="Times New Roman" w:cs="Times New Roman"/>
          <w:sz w:val="24"/>
          <w:szCs w:val="24"/>
          <w:lang w:val="en-US" w:eastAsia="en-US"/>
        </w:rPr>
        <w:t xml:space="preserve">[24] ISO 3535:1977, </w:t>
      </w:r>
      <w:r w:rsidR="0076365F" w:rsidRPr="007C0F7A">
        <w:rPr>
          <w:rFonts w:ascii="Times New Roman" w:hAnsi="Times New Roman" w:cs="Times New Roman"/>
          <w:i/>
          <w:iCs/>
          <w:lang w:val="en-US"/>
        </w:rPr>
        <w:t>Forms design sheet and layout chart (</w:t>
      </w:r>
      <w:r w:rsidRPr="007C0F7A">
        <w:rPr>
          <w:rStyle w:val="FontStyle128"/>
          <w:rFonts w:ascii="Times New Roman" w:hAnsi="Times New Roman" w:cs="Times New Roman"/>
          <w:b w:val="0"/>
          <w:sz w:val="24"/>
          <w:szCs w:val="24"/>
          <w:lang w:eastAsia="en-US"/>
        </w:rPr>
        <w:t>Листы</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для</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разработки</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форм</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и</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схемы</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размещения</w:t>
      </w:r>
      <w:r w:rsidR="0076365F" w:rsidRPr="007C0F7A">
        <w:rPr>
          <w:rStyle w:val="FontStyle128"/>
          <w:rFonts w:ascii="Times New Roman" w:hAnsi="Times New Roman" w:cs="Times New Roman"/>
          <w:b w:val="0"/>
          <w:sz w:val="24"/>
          <w:szCs w:val="24"/>
          <w:lang w:val="en-US"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val="en-US" w:eastAsia="en-US"/>
        </w:rPr>
      </w:pPr>
      <w:r w:rsidRPr="007C0F7A">
        <w:rPr>
          <w:rStyle w:val="FontStyle112"/>
          <w:rFonts w:ascii="Times New Roman" w:hAnsi="Times New Roman" w:cs="Times New Roman"/>
          <w:sz w:val="24"/>
          <w:szCs w:val="24"/>
          <w:lang w:val="en-US" w:eastAsia="en-US"/>
        </w:rPr>
        <w:t xml:space="preserve">[25] ISO 5806:1984, </w:t>
      </w:r>
      <w:r w:rsidR="0076365F" w:rsidRPr="007C0F7A">
        <w:rPr>
          <w:rFonts w:ascii="Times New Roman" w:hAnsi="Times New Roman" w:cs="Times New Roman"/>
          <w:i/>
          <w:iCs/>
          <w:lang w:val="en-US"/>
        </w:rPr>
        <w:t>Information processing — Specification of single-hit decision tables (</w:t>
      </w:r>
      <w:r w:rsidRPr="007C0F7A">
        <w:rPr>
          <w:rStyle w:val="FontStyle128"/>
          <w:rFonts w:ascii="Times New Roman" w:hAnsi="Times New Roman" w:cs="Times New Roman"/>
          <w:b w:val="0"/>
          <w:sz w:val="24"/>
          <w:szCs w:val="24"/>
          <w:lang w:eastAsia="en-US"/>
        </w:rPr>
        <w:t>Обработка</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информации</w:t>
      </w:r>
      <w:r w:rsidRPr="007C0F7A">
        <w:rPr>
          <w:rStyle w:val="FontStyle128"/>
          <w:rFonts w:ascii="Times New Roman" w:hAnsi="Times New Roman" w:cs="Times New Roman"/>
          <w:b w:val="0"/>
          <w:sz w:val="24"/>
          <w:szCs w:val="24"/>
          <w:lang w:val="en-US" w:eastAsia="en-US"/>
        </w:rPr>
        <w:t xml:space="preserve"> — </w:t>
      </w:r>
      <w:r w:rsidRPr="007C0F7A">
        <w:rPr>
          <w:rStyle w:val="FontStyle128"/>
          <w:rFonts w:ascii="Times New Roman" w:hAnsi="Times New Roman" w:cs="Times New Roman"/>
          <w:b w:val="0"/>
          <w:sz w:val="24"/>
          <w:szCs w:val="24"/>
          <w:lang w:eastAsia="en-US"/>
        </w:rPr>
        <w:t>Спецификация</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таблиц</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и</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решений</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с</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единственно</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выраженным</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ответом</w:t>
      </w:r>
      <w:r w:rsidR="0076365F" w:rsidRPr="007C0F7A">
        <w:rPr>
          <w:rStyle w:val="FontStyle128"/>
          <w:rFonts w:ascii="Times New Roman" w:hAnsi="Times New Roman" w:cs="Times New Roman"/>
          <w:b w:val="0"/>
          <w:sz w:val="24"/>
          <w:szCs w:val="24"/>
          <w:lang w:val="en-US" w:eastAsia="en-US"/>
        </w:rPr>
        <w:t>)</w:t>
      </w:r>
    </w:p>
    <w:p w:rsidR="009C65E5" w:rsidRPr="007C0F7A" w:rsidRDefault="009C65E5" w:rsidP="007C0F7A">
      <w:pPr>
        <w:autoSpaceDE w:val="0"/>
        <w:autoSpaceDN w:val="0"/>
        <w:adjustRightInd w:val="0"/>
        <w:ind w:firstLine="709"/>
        <w:rPr>
          <w:rStyle w:val="FontStyle128"/>
          <w:rFonts w:ascii="Times New Roman" w:hAnsi="Times New Roman" w:cs="Times New Roman"/>
          <w:b w:val="0"/>
          <w:sz w:val="24"/>
          <w:szCs w:val="24"/>
          <w:lang w:val="en-US" w:eastAsia="en-US"/>
        </w:rPr>
      </w:pPr>
      <w:r w:rsidRPr="007C0F7A">
        <w:rPr>
          <w:rStyle w:val="FontStyle112"/>
          <w:rFonts w:ascii="Times New Roman" w:hAnsi="Times New Roman" w:cs="Times New Roman"/>
          <w:sz w:val="24"/>
          <w:szCs w:val="24"/>
          <w:lang w:val="en-US" w:eastAsia="en-US"/>
        </w:rPr>
        <w:t xml:space="preserve">[26] ISO 5807:1985, </w:t>
      </w:r>
      <w:r w:rsidR="0076365F" w:rsidRPr="007C0F7A">
        <w:rPr>
          <w:i/>
          <w:iCs/>
          <w:sz w:val="24"/>
          <w:lang w:val="en-US"/>
        </w:rPr>
        <w:t>Information processing — Documentation symbols and conventions for data, program and system flowcharts, program network charts and system resources charts (</w:t>
      </w:r>
      <w:r w:rsidRPr="007C0F7A">
        <w:rPr>
          <w:rStyle w:val="FontStyle128"/>
          <w:rFonts w:ascii="Times New Roman" w:hAnsi="Times New Roman" w:cs="Times New Roman"/>
          <w:b w:val="0"/>
          <w:sz w:val="24"/>
          <w:szCs w:val="24"/>
          <w:lang w:eastAsia="en-US"/>
        </w:rPr>
        <w:t>Обработка</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информации</w:t>
      </w:r>
      <w:r w:rsidRPr="007C0F7A">
        <w:rPr>
          <w:rStyle w:val="FontStyle128"/>
          <w:rFonts w:ascii="Times New Roman" w:hAnsi="Times New Roman" w:cs="Times New Roman"/>
          <w:b w:val="0"/>
          <w:sz w:val="24"/>
          <w:szCs w:val="24"/>
          <w:lang w:val="en-US" w:eastAsia="en-US"/>
        </w:rPr>
        <w:t xml:space="preserve"> — </w:t>
      </w:r>
      <w:r w:rsidRPr="007C0F7A">
        <w:rPr>
          <w:rStyle w:val="FontStyle128"/>
          <w:rFonts w:ascii="Times New Roman" w:hAnsi="Times New Roman" w:cs="Times New Roman"/>
          <w:b w:val="0"/>
          <w:sz w:val="24"/>
          <w:szCs w:val="24"/>
          <w:lang w:eastAsia="en-US"/>
        </w:rPr>
        <w:t>Графические</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элементы</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применяемые</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в</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документации</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и</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обозначения</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для</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блок</w:t>
      </w:r>
      <w:r w:rsidRPr="007C0F7A">
        <w:rPr>
          <w:rStyle w:val="FontStyle128"/>
          <w:rFonts w:ascii="Times New Roman" w:hAnsi="Times New Roman" w:cs="Times New Roman"/>
          <w:b w:val="0"/>
          <w:sz w:val="24"/>
          <w:szCs w:val="24"/>
          <w:lang w:val="en-US" w:eastAsia="en-US"/>
        </w:rPr>
        <w:t>-</w:t>
      </w:r>
      <w:r w:rsidRPr="007C0F7A">
        <w:rPr>
          <w:rStyle w:val="FontStyle128"/>
          <w:rFonts w:ascii="Times New Roman" w:hAnsi="Times New Roman" w:cs="Times New Roman"/>
          <w:b w:val="0"/>
          <w:sz w:val="24"/>
          <w:szCs w:val="24"/>
          <w:lang w:eastAsia="en-US"/>
        </w:rPr>
        <w:t>схем</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данных</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программ</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и</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систем</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схем</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программных</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сетей</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системных</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ресурсов</w:t>
      </w:r>
      <w:r w:rsidR="0076365F" w:rsidRPr="007C0F7A">
        <w:rPr>
          <w:rStyle w:val="FontStyle128"/>
          <w:rFonts w:ascii="Times New Roman" w:hAnsi="Times New Roman" w:cs="Times New Roman"/>
          <w:b w:val="0"/>
          <w:sz w:val="24"/>
          <w:szCs w:val="24"/>
          <w:lang w:val="en-US"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val="en-US" w:eastAsia="en-US"/>
        </w:rPr>
      </w:pPr>
      <w:r w:rsidRPr="007C0F7A">
        <w:rPr>
          <w:rStyle w:val="FontStyle112"/>
          <w:rFonts w:ascii="Times New Roman" w:hAnsi="Times New Roman" w:cs="Times New Roman"/>
          <w:sz w:val="24"/>
          <w:szCs w:val="24"/>
          <w:lang w:val="en-US" w:eastAsia="en-US"/>
        </w:rPr>
        <w:t xml:space="preserve">[27] ISO/IEC 10746-1:1998, </w:t>
      </w:r>
      <w:r w:rsidR="0076365F" w:rsidRPr="007C0F7A">
        <w:rPr>
          <w:rFonts w:ascii="Times New Roman" w:hAnsi="Times New Roman" w:cs="Times New Roman"/>
          <w:i/>
          <w:iCs/>
          <w:lang w:val="en-US"/>
        </w:rPr>
        <w:t>Information technology — Open Distributed Processing — Reference model: Overview (</w:t>
      </w:r>
      <w:r w:rsidRPr="007C0F7A">
        <w:rPr>
          <w:rStyle w:val="FontStyle128"/>
          <w:rFonts w:ascii="Times New Roman" w:hAnsi="Times New Roman" w:cs="Times New Roman"/>
          <w:b w:val="0"/>
          <w:sz w:val="24"/>
          <w:szCs w:val="24"/>
          <w:lang w:eastAsia="en-US"/>
        </w:rPr>
        <w:t>Информационные</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технологии</w:t>
      </w:r>
      <w:r w:rsidRPr="007C0F7A">
        <w:rPr>
          <w:rStyle w:val="FontStyle128"/>
          <w:rFonts w:ascii="Times New Roman" w:hAnsi="Times New Roman" w:cs="Times New Roman"/>
          <w:b w:val="0"/>
          <w:sz w:val="24"/>
          <w:szCs w:val="24"/>
          <w:lang w:val="en-US" w:eastAsia="en-US"/>
        </w:rPr>
        <w:t xml:space="preserve"> — </w:t>
      </w:r>
      <w:r w:rsidRPr="007C0F7A">
        <w:rPr>
          <w:rStyle w:val="FontStyle128"/>
          <w:rFonts w:ascii="Times New Roman" w:hAnsi="Times New Roman" w:cs="Times New Roman"/>
          <w:b w:val="0"/>
          <w:sz w:val="24"/>
          <w:szCs w:val="24"/>
          <w:lang w:eastAsia="en-US"/>
        </w:rPr>
        <w:t>Открытая</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распределенная</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обработка</w:t>
      </w:r>
      <w:r w:rsidRPr="007C0F7A">
        <w:rPr>
          <w:rStyle w:val="FontStyle128"/>
          <w:rFonts w:ascii="Times New Roman" w:hAnsi="Times New Roman" w:cs="Times New Roman"/>
          <w:b w:val="0"/>
          <w:sz w:val="24"/>
          <w:szCs w:val="24"/>
          <w:lang w:val="en-US" w:eastAsia="en-US"/>
        </w:rPr>
        <w:t xml:space="preserve"> — </w:t>
      </w:r>
      <w:r w:rsidRPr="007C0F7A">
        <w:rPr>
          <w:rStyle w:val="FontStyle128"/>
          <w:rFonts w:ascii="Times New Roman" w:hAnsi="Times New Roman" w:cs="Times New Roman"/>
          <w:b w:val="0"/>
          <w:sz w:val="24"/>
          <w:szCs w:val="24"/>
          <w:lang w:eastAsia="en-US"/>
        </w:rPr>
        <w:t>Эталонная</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модель</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Обзор</w:t>
      </w:r>
      <w:r w:rsidR="0076365F" w:rsidRPr="007C0F7A">
        <w:rPr>
          <w:rStyle w:val="FontStyle128"/>
          <w:rFonts w:ascii="Times New Roman" w:hAnsi="Times New Roman" w:cs="Times New Roman"/>
          <w:b w:val="0"/>
          <w:sz w:val="24"/>
          <w:szCs w:val="24"/>
          <w:lang w:val="en-US" w:eastAsia="en-US"/>
        </w:rPr>
        <w:t>).</w:t>
      </w:r>
    </w:p>
    <w:p w:rsidR="009C65E5" w:rsidRPr="007C0F7A" w:rsidRDefault="009C65E5" w:rsidP="007C0F7A">
      <w:pPr>
        <w:pStyle w:val="Style84"/>
        <w:widowControl/>
        <w:ind w:firstLine="709"/>
        <w:jc w:val="both"/>
        <w:rPr>
          <w:rStyle w:val="FontStyle128"/>
          <w:rFonts w:ascii="Times New Roman" w:hAnsi="Times New Roman" w:cs="Times New Roman"/>
          <w:b w:val="0"/>
          <w:sz w:val="24"/>
          <w:szCs w:val="24"/>
          <w:lang w:val="en-US" w:eastAsia="en-US"/>
        </w:rPr>
      </w:pPr>
      <w:r w:rsidRPr="007C0F7A">
        <w:rPr>
          <w:rStyle w:val="FontStyle112"/>
          <w:rFonts w:ascii="Times New Roman" w:hAnsi="Times New Roman" w:cs="Times New Roman"/>
          <w:sz w:val="24"/>
          <w:szCs w:val="24"/>
          <w:lang w:val="en-US" w:eastAsia="en-US"/>
        </w:rPr>
        <w:t xml:space="preserve">[28] ISO/IEC 10746-2:2009, </w:t>
      </w:r>
      <w:r w:rsidR="0076365F" w:rsidRPr="007C0F7A">
        <w:rPr>
          <w:rFonts w:ascii="Times New Roman" w:hAnsi="Times New Roman" w:cs="Times New Roman"/>
          <w:i/>
          <w:iCs/>
          <w:lang w:val="en-US"/>
        </w:rPr>
        <w:t>Information technology — Open Distributed Processing — Reference Model: Foundatio (</w:t>
      </w:r>
      <w:r w:rsidRPr="007C0F7A">
        <w:rPr>
          <w:rStyle w:val="FontStyle128"/>
          <w:rFonts w:ascii="Times New Roman" w:hAnsi="Times New Roman" w:cs="Times New Roman"/>
          <w:b w:val="0"/>
          <w:sz w:val="24"/>
          <w:szCs w:val="24"/>
          <w:lang w:eastAsia="en-US"/>
        </w:rPr>
        <w:t>Информационные</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технологии</w:t>
      </w:r>
      <w:r w:rsidRPr="007C0F7A">
        <w:rPr>
          <w:rStyle w:val="FontStyle128"/>
          <w:rFonts w:ascii="Times New Roman" w:hAnsi="Times New Roman" w:cs="Times New Roman"/>
          <w:b w:val="0"/>
          <w:sz w:val="24"/>
          <w:szCs w:val="24"/>
          <w:lang w:val="en-US" w:eastAsia="en-US"/>
        </w:rPr>
        <w:t xml:space="preserve"> — </w:t>
      </w:r>
      <w:r w:rsidRPr="007C0F7A">
        <w:rPr>
          <w:rStyle w:val="FontStyle128"/>
          <w:rFonts w:ascii="Times New Roman" w:hAnsi="Times New Roman" w:cs="Times New Roman"/>
          <w:b w:val="0"/>
          <w:sz w:val="24"/>
          <w:szCs w:val="24"/>
          <w:lang w:eastAsia="en-US"/>
        </w:rPr>
        <w:t>Открытая</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распределенная</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обработка</w:t>
      </w:r>
      <w:r w:rsidRPr="007C0F7A">
        <w:rPr>
          <w:rStyle w:val="FontStyle128"/>
          <w:rFonts w:ascii="Times New Roman" w:hAnsi="Times New Roman" w:cs="Times New Roman"/>
          <w:b w:val="0"/>
          <w:sz w:val="24"/>
          <w:szCs w:val="24"/>
          <w:lang w:val="en-US" w:eastAsia="en-US"/>
        </w:rPr>
        <w:t xml:space="preserve"> — </w:t>
      </w:r>
      <w:r w:rsidRPr="007C0F7A">
        <w:rPr>
          <w:rStyle w:val="FontStyle128"/>
          <w:rFonts w:ascii="Times New Roman" w:hAnsi="Times New Roman" w:cs="Times New Roman"/>
          <w:b w:val="0"/>
          <w:sz w:val="24"/>
          <w:szCs w:val="24"/>
          <w:lang w:eastAsia="en-US"/>
        </w:rPr>
        <w:t>Эталонная</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модель</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Основы</w:t>
      </w:r>
      <w:r w:rsidR="0076365F" w:rsidRPr="007C0F7A">
        <w:rPr>
          <w:rStyle w:val="FontStyle128"/>
          <w:rFonts w:ascii="Times New Roman" w:hAnsi="Times New Roman" w:cs="Times New Roman"/>
          <w:b w:val="0"/>
          <w:sz w:val="24"/>
          <w:szCs w:val="24"/>
          <w:lang w:val="en-US" w:eastAsia="en-US"/>
        </w:rPr>
        <w:t>).</w:t>
      </w:r>
      <w:r w:rsidRPr="007C0F7A">
        <w:rPr>
          <w:rStyle w:val="FontStyle128"/>
          <w:rFonts w:ascii="Times New Roman" w:hAnsi="Times New Roman" w:cs="Times New Roman"/>
          <w:b w:val="0"/>
          <w:sz w:val="24"/>
          <w:szCs w:val="24"/>
          <w:lang w:val="en-US" w:eastAsia="en-US"/>
        </w:rPr>
        <w:t xml:space="preserve"> </w:t>
      </w:r>
    </w:p>
    <w:p w:rsidR="009C65E5" w:rsidRPr="007C0F7A" w:rsidRDefault="009C65E5" w:rsidP="007C0F7A">
      <w:pPr>
        <w:pStyle w:val="Style84"/>
        <w:widowControl/>
        <w:ind w:firstLine="709"/>
        <w:jc w:val="both"/>
        <w:rPr>
          <w:rStyle w:val="FontStyle128"/>
          <w:rFonts w:ascii="Times New Roman" w:hAnsi="Times New Roman" w:cs="Times New Roman"/>
          <w:b w:val="0"/>
          <w:sz w:val="24"/>
          <w:szCs w:val="24"/>
          <w:lang w:val="en-US" w:eastAsia="en-US"/>
        </w:rPr>
      </w:pPr>
      <w:r w:rsidRPr="007C0F7A">
        <w:rPr>
          <w:rStyle w:val="FontStyle112"/>
          <w:rFonts w:ascii="Times New Roman" w:hAnsi="Times New Roman" w:cs="Times New Roman"/>
          <w:sz w:val="24"/>
          <w:szCs w:val="24"/>
          <w:lang w:val="en-US" w:eastAsia="en-US"/>
        </w:rPr>
        <w:t xml:space="preserve">[29] ISO/IEC 10746-3:2009, </w:t>
      </w:r>
      <w:r w:rsidR="0076365F" w:rsidRPr="007C0F7A">
        <w:rPr>
          <w:rFonts w:ascii="Times New Roman" w:hAnsi="Times New Roman" w:cs="Times New Roman"/>
          <w:i/>
          <w:iCs/>
          <w:lang w:val="en-US"/>
        </w:rPr>
        <w:t>Information technology — Open Distributed Processing — Reference Model: Architecture (</w:t>
      </w:r>
      <w:r w:rsidRPr="007C0F7A">
        <w:rPr>
          <w:rStyle w:val="FontStyle128"/>
          <w:rFonts w:ascii="Times New Roman" w:hAnsi="Times New Roman" w:cs="Times New Roman"/>
          <w:b w:val="0"/>
          <w:sz w:val="24"/>
          <w:szCs w:val="24"/>
          <w:lang w:eastAsia="en-US"/>
        </w:rPr>
        <w:t>Информационные</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технологии</w:t>
      </w:r>
      <w:r w:rsidRPr="007C0F7A">
        <w:rPr>
          <w:rStyle w:val="FontStyle128"/>
          <w:rFonts w:ascii="Times New Roman" w:hAnsi="Times New Roman" w:cs="Times New Roman"/>
          <w:b w:val="0"/>
          <w:sz w:val="24"/>
          <w:szCs w:val="24"/>
          <w:lang w:val="en-US" w:eastAsia="en-US"/>
        </w:rPr>
        <w:t xml:space="preserve"> — </w:t>
      </w:r>
      <w:r w:rsidRPr="007C0F7A">
        <w:rPr>
          <w:rStyle w:val="FontStyle128"/>
          <w:rFonts w:ascii="Times New Roman" w:hAnsi="Times New Roman" w:cs="Times New Roman"/>
          <w:b w:val="0"/>
          <w:sz w:val="24"/>
          <w:szCs w:val="24"/>
          <w:lang w:eastAsia="en-US"/>
        </w:rPr>
        <w:t>Открытая</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распределенная</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обработка</w:t>
      </w:r>
      <w:r w:rsidRPr="007C0F7A">
        <w:rPr>
          <w:rStyle w:val="FontStyle128"/>
          <w:rFonts w:ascii="Times New Roman" w:hAnsi="Times New Roman" w:cs="Times New Roman"/>
          <w:b w:val="0"/>
          <w:sz w:val="24"/>
          <w:szCs w:val="24"/>
          <w:lang w:val="en-US" w:eastAsia="en-US"/>
        </w:rPr>
        <w:t xml:space="preserve"> — </w:t>
      </w:r>
      <w:r w:rsidRPr="007C0F7A">
        <w:rPr>
          <w:rStyle w:val="FontStyle128"/>
          <w:rFonts w:ascii="Times New Roman" w:hAnsi="Times New Roman" w:cs="Times New Roman"/>
          <w:b w:val="0"/>
          <w:sz w:val="24"/>
          <w:szCs w:val="24"/>
          <w:lang w:eastAsia="en-US"/>
        </w:rPr>
        <w:t>Эталонная</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модель</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Архитектура</w:t>
      </w:r>
      <w:r w:rsidR="0076365F" w:rsidRPr="007C0F7A">
        <w:rPr>
          <w:rStyle w:val="FontStyle128"/>
          <w:rFonts w:ascii="Times New Roman" w:hAnsi="Times New Roman" w:cs="Times New Roman"/>
          <w:b w:val="0"/>
          <w:sz w:val="24"/>
          <w:szCs w:val="24"/>
          <w:lang w:val="en-US" w:eastAsia="en-US"/>
        </w:rPr>
        <w:t>).</w:t>
      </w:r>
      <w:r w:rsidRPr="007C0F7A">
        <w:rPr>
          <w:rStyle w:val="FontStyle128"/>
          <w:rFonts w:ascii="Times New Roman" w:hAnsi="Times New Roman" w:cs="Times New Roman"/>
          <w:b w:val="0"/>
          <w:sz w:val="24"/>
          <w:szCs w:val="24"/>
          <w:lang w:val="en-US" w:eastAsia="en-US"/>
        </w:rPr>
        <w:t xml:space="preserve"> </w:t>
      </w:r>
    </w:p>
    <w:p w:rsidR="009C65E5" w:rsidRPr="007C0F7A" w:rsidRDefault="009C65E5" w:rsidP="007C0F7A">
      <w:pPr>
        <w:pStyle w:val="Style84"/>
        <w:widowControl/>
        <w:ind w:firstLine="709"/>
        <w:jc w:val="both"/>
        <w:rPr>
          <w:rStyle w:val="FontStyle128"/>
          <w:rFonts w:ascii="Times New Roman" w:hAnsi="Times New Roman" w:cs="Times New Roman"/>
          <w:b w:val="0"/>
          <w:sz w:val="24"/>
          <w:szCs w:val="24"/>
          <w:lang w:val="en-US" w:eastAsia="en-US"/>
        </w:rPr>
      </w:pPr>
      <w:r w:rsidRPr="007C0F7A">
        <w:rPr>
          <w:rStyle w:val="FontStyle112"/>
          <w:rFonts w:ascii="Times New Roman" w:hAnsi="Times New Roman" w:cs="Times New Roman"/>
          <w:sz w:val="24"/>
          <w:szCs w:val="24"/>
          <w:lang w:val="en-US" w:eastAsia="en-US"/>
        </w:rPr>
        <w:t xml:space="preserve">[30] ISO/IEC 11411:1995, </w:t>
      </w:r>
      <w:r w:rsidR="0076365F" w:rsidRPr="007C0F7A">
        <w:rPr>
          <w:rFonts w:ascii="Times New Roman" w:hAnsi="Times New Roman" w:cs="Times New Roman"/>
          <w:i/>
          <w:iCs/>
          <w:lang w:val="en-US"/>
        </w:rPr>
        <w:t>Information technology — Representation for human communication of state transition of software (</w:t>
      </w:r>
      <w:r w:rsidRPr="007C0F7A">
        <w:rPr>
          <w:rStyle w:val="FontStyle128"/>
          <w:rFonts w:ascii="Times New Roman" w:hAnsi="Times New Roman" w:cs="Times New Roman"/>
          <w:b w:val="0"/>
          <w:sz w:val="24"/>
          <w:szCs w:val="24"/>
          <w:lang w:eastAsia="en-US"/>
        </w:rPr>
        <w:t>Информационные</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технологии</w:t>
      </w:r>
      <w:r w:rsidRPr="007C0F7A">
        <w:rPr>
          <w:rStyle w:val="FontStyle128"/>
          <w:rFonts w:ascii="Times New Roman" w:hAnsi="Times New Roman" w:cs="Times New Roman"/>
          <w:b w:val="0"/>
          <w:sz w:val="24"/>
          <w:szCs w:val="24"/>
          <w:lang w:val="en-US" w:eastAsia="en-US"/>
        </w:rPr>
        <w:t xml:space="preserve"> — </w:t>
      </w:r>
      <w:r w:rsidRPr="007C0F7A">
        <w:rPr>
          <w:rStyle w:val="FontStyle128"/>
          <w:rFonts w:ascii="Times New Roman" w:hAnsi="Times New Roman" w:cs="Times New Roman"/>
          <w:b w:val="0"/>
          <w:sz w:val="24"/>
          <w:szCs w:val="24"/>
          <w:lang w:eastAsia="en-US"/>
        </w:rPr>
        <w:t>Представление</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для</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человеческой</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коммуникации</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переходных</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состояний</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программного</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обеспечения</w:t>
      </w:r>
      <w:r w:rsidR="0076365F" w:rsidRPr="007C0F7A">
        <w:rPr>
          <w:rStyle w:val="FontStyle128"/>
          <w:rFonts w:ascii="Times New Roman" w:hAnsi="Times New Roman" w:cs="Times New Roman"/>
          <w:b w:val="0"/>
          <w:sz w:val="24"/>
          <w:szCs w:val="24"/>
          <w:lang w:val="en-US" w:eastAsia="en-US"/>
        </w:rPr>
        <w:t>).</w:t>
      </w:r>
      <w:r w:rsidRPr="007C0F7A">
        <w:rPr>
          <w:rStyle w:val="FontStyle128"/>
          <w:rFonts w:ascii="Times New Roman" w:hAnsi="Times New Roman" w:cs="Times New Roman"/>
          <w:b w:val="0"/>
          <w:sz w:val="24"/>
          <w:szCs w:val="24"/>
          <w:lang w:val="en-US" w:eastAsia="en-US"/>
        </w:rPr>
        <w:t xml:space="preserve"> </w:t>
      </w:r>
    </w:p>
    <w:p w:rsidR="009C65E5" w:rsidRPr="007C0F7A" w:rsidRDefault="009C65E5" w:rsidP="007C0F7A">
      <w:pPr>
        <w:pStyle w:val="Style84"/>
        <w:widowControl/>
        <w:ind w:firstLine="709"/>
        <w:jc w:val="both"/>
        <w:rPr>
          <w:rStyle w:val="FontStyle128"/>
          <w:rFonts w:ascii="Times New Roman" w:hAnsi="Times New Roman" w:cs="Times New Roman"/>
          <w:b w:val="0"/>
          <w:sz w:val="24"/>
          <w:szCs w:val="24"/>
          <w:lang w:val="en-US" w:eastAsia="en-US"/>
        </w:rPr>
      </w:pPr>
      <w:r w:rsidRPr="007C0F7A">
        <w:rPr>
          <w:rStyle w:val="FontStyle112"/>
          <w:rFonts w:ascii="Times New Roman" w:hAnsi="Times New Roman" w:cs="Times New Roman"/>
          <w:sz w:val="24"/>
          <w:szCs w:val="24"/>
          <w:lang w:val="en-US" w:eastAsia="en-US"/>
        </w:rPr>
        <w:t xml:space="preserve">[31] ISO/IEC 12207:2008, </w:t>
      </w:r>
      <w:r w:rsidR="0076365F" w:rsidRPr="007C0F7A">
        <w:rPr>
          <w:rFonts w:ascii="Times New Roman" w:hAnsi="Times New Roman" w:cs="Times New Roman"/>
          <w:i/>
          <w:iCs/>
          <w:lang w:val="en-US"/>
        </w:rPr>
        <w:t>Systems and software engineering — Software life cycle processes (</w:t>
      </w:r>
      <w:r w:rsidRPr="007C0F7A">
        <w:rPr>
          <w:rStyle w:val="FontStyle128"/>
          <w:rFonts w:ascii="Times New Roman" w:hAnsi="Times New Roman" w:cs="Times New Roman"/>
          <w:b w:val="0"/>
          <w:sz w:val="24"/>
          <w:szCs w:val="24"/>
          <w:lang w:eastAsia="en-US"/>
        </w:rPr>
        <w:t>Системная</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и</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программная</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инженерия</w:t>
      </w:r>
      <w:r w:rsidRPr="007C0F7A">
        <w:rPr>
          <w:rStyle w:val="FontStyle128"/>
          <w:rFonts w:ascii="Times New Roman" w:hAnsi="Times New Roman" w:cs="Times New Roman"/>
          <w:b w:val="0"/>
          <w:sz w:val="24"/>
          <w:szCs w:val="24"/>
          <w:lang w:val="en-US" w:eastAsia="en-US"/>
        </w:rPr>
        <w:t xml:space="preserve"> — </w:t>
      </w:r>
      <w:r w:rsidRPr="007C0F7A">
        <w:rPr>
          <w:rStyle w:val="FontStyle128"/>
          <w:rFonts w:ascii="Times New Roman" w:hAnsi="Times New Roman" w:cs="Times New Roman"/>
          <w:b w:val="0"/>
          <w:sz w:val="24"/>
          <w:szCs w:val="24"/>
          <w:lang w:eastAsia="en-US"/>
        </w:rPr>
        <w:t>Процессы</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жизненного</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цикла</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программных</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средств</w:t>
      </w:r>
      <w:r w:rsidR="0076365F" w:rsidRPr="007C0F7A">
        <w:rPr>
          <w:rStyle w:val="FontStyle128"/>
          <w:rFonts w:ascii="Times New Roman" w:hAnsi="Times New Roman" w:cs="Times New Roman"/>
          <w:b w:val="0"/>
          <w:sz w:val="24"/>
          <w:szCs w:val="24"/>
          <w:lang w:val="en-US" w:eastAsia="en-US"/>
        </w:rPr>
        <w:t>).</w:t>
      </w:r>
    </w:p>
    <w:p w:rsidR="009C65E5" w:rsidRPr="007C0F7A"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val="en-US" w:eastAsia="en-US"/>
        </w:rPr>
        <w:t xml:space="preserve">[32] ISO/IEC 13235-3:1998, </w:t>
      </w:r>
      <w:r w:rsidR="0076365F" w:rsidRPr="007C0F7A">
        <w:rPr>
          <w:i/>
          <w:iCs/>
          <w:sz w:val="24"/>
          <w:lang w:val="en-US"/>
        </w:rPr>
        <w:t>Information technology — Open Distributed Processing — Trading Function — Part 3: Provision of Trading Function using OSI Directory service (</w:t>
      </w:r>
      <w:r w:rsidRPr="007C0F7A">
        <w:rPr>
          <w:rStyle w:val="FontStyle128"/>
          <w:rFonts w:ascii="Times New Roman" w:hAnsi="Times New Roman" w:cs="Times New Roman"/>
          <w:b w:val="0"/>
          <w:sz w:val="24"/>
          <w:szCs w:val="24"/>
          <w:lang w:eastAsia="en-US"/>
        </w:rPr>
        <w:t>Информационные</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технологии</w:t>
      </w:r>
      <w:r w:rsidRPr="007C0F7A">
        <w:rPr>
          <w:rStyle w:val="FontStyle128"/>
          <w:rFonts w:ascii="Times New Roman" w:hAnsi="Times New Roman" w:cs="Times New Roman"/>
          <w:b w:val="0"/>
          <w:sz w:val="24"/>
          <w:szCs w:val="24"/>
          <w:lang w:val="en-US" w:eastAsia="en-US"/>
        </w:rPr>
        <w:t xml:space="preserve"> — </w:t>
      </w:r>
      <w:r w:rsidRPr="007C0F7A">
        <w:rPr>
          <w:rStyle w:val="FontStyle128"/>
          <w:rFonts w:ascii="Times New Roman" w:hAnsi="Times New Roman" w:cs="Times New Roman"/>
          <w:b w:val="0"/>
          <w:sz w:val="24"/>
          <w:szCs w:val="24"/>
          <w:lang w:eastAsia="en-US"/>
        </w:rPr>
        <w:t>Открытая</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распределенная</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обработка</w:t>
      </w:r>
      <w:r w:rsidRPr="007C0F7A">
        <w:rPr>
          <w:rStyle w:val="FontStyle128"/>
          <w:rFonts w:ascii="Times New Roman" w:hAnsi="Times New Roman" w:cs="Times New Roman"/>
          <w:b w:val="0"/>
          <w:sz w:val="24"/>
          <w:szCs w:val="24"/>
          <w:lang w:val="en-US" w:eastAsia="en-US"/>
        </w:rPr>
        <w:t xml:space="preserve"> — </w:t>
      </w:r>
      <w:r w:rsidRPr="007C0F7A">
        <w:rPr>
          <w:rStyle w:val="FontStyle128"/>
          <w:rFonts w:ascii="Times New Roman" w:hAnsi="Times New Roman" w:cs="Times New Roman"/>
          <w:b w:val="0"/>
          <w:sz w:val="24"/>
          <w:szCs w:val="24"/>
          <w:lang w:eastAsia="en-US"/>
        </w:rPr>
        <w:t>Торговая</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функция</w:t>
      </w:r>
      <w:r w:rsidRPr="007C0F7A">
        <w:rPr>
          <w:rStyle w:val="FontStyle128"/>
          <w:rFonts w:ascii="Times New Roman" w:hAnsi="Times New Roman" w:cs="Times New Roman"/>
          <w:b w:val="0"/>
          <w:sz w:val="24"/>
          <w:szCs w:val="24"/>
          <w:lang w:val="en-US" w:eastAsia="en-US"/>
        </w:rPr>
        <w:t xml:space="preserve">. </w:t>
      </w:r>
      <w:r w:rsidRPr="007C0F7A">
        <w:rPr>
          <w:rStyle w:val="FontStyle128"/>
          <w:rFonts w:ascii="Times New Roman" w:hAnsi="Times New Roman" w:cs="Times New Roman"/>
          <w:b w:val="0"/>
          <w:sz w:val="24"/>
          <w:szCs w:val="24"/>
          <w:lang w:eastAsia="en-US"/>
        </w:rPr>
        <w:t>Часть 3. Обеспечение торговой функции с использованием службы директории OSI</w:t>
      </w:r>
      <w:r w:rsidR="0076365F"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84"/>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[33] ISO/IEC 14102:2008, </w:t>
      </w:r>
      <w:r w:rsidR="0076365F" w:rsidRPr="007C0F7A">
        <w:rPr>
          <w:rFonts w:ascii="Times New Roman" w:hAnsi="Times New Roman" w:cs="Times New Roman"/>
          <w:i/>
          <w:iCs/>
        </w:rPr>
        <w:t>Information Technology — Guideline for the evaluation and selection of CASE tools (</w:t>
      </w:r>
      <w:r w:rsidRPr="007C0F7A">
        <w:rPr>
          <w:rStyle w:val="FontStyle128"/>
          <w:rFonts w:ascii="Times New Roman" w:hAnsi="Times New Roman" w:cs="Times New Roman"/>
          <w:b w:val="0"/>
          <w:sz w:val="24"/>
          <w:szCs w:val="24"/>
          <w:lang w:eastAsia="en-US"/>
        </w:rPr>
        <w:t>Информационные технологии — Руководство по оцениванию и выбору автоматизированных систем проектирования программных систем</w:t>
      </w:r>
      <w:r w:rsidR="0076365F" w:rsidRPr="007C0F7A">
        <w:rPr>
          <w:rStyle w:val="FontStyle128"/>
          <w:rFonts w:ascii="Times New Roman" w:hAnsi="Times New Roman" w:cs="Times New Roman"/>
          <w:b w:val="0"/>
          <w:sz w:val="24"/>
          <w:szCs w:val="24"/>
          <w:lang w:eastAsia="en-US"/>
        </w:rPr>
        <w:t>).</w:t>
      </w:r>
    </w:p>
    <w:p w:rsidR="009C65E5" w:rsidRPr="007C0F7A"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[34] </w:t>
      </w:r>
      <w:r w:rsidRPr="007C0F7A">
        <w:rPr>
          <w:rStyle w:val="FontStyle112"/>
          <w:rFonts w:ascii="Times New Roman" w:hAnsi="Times New Roman" w:cs="Times New Roman"/>
          <w:sz w:val="24"/>
          <w:szCs w:val="24"/>
          <w:lang w:val="en-US" w:eastAsia="en-US"/>
        </w:rPr>
        <w:t>ISO</w:t>
      </w:r>
      <w:r w:rsidRPr="007C0F7A">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7C0F7A">
        <w:rPr>
          <w:rStyle w:val="FontStyle112"/>
          <w:rFonts w:ascii="Times New Roman" w:hAnsi="Times New Roman" w:cs="Times New Roman"/>
          <w:sz w:val="24"/>
          <w:szCs w:val="24"/>
          <w:lang w:eastAsia="en-US"/>
        </w:rPr>
        <w:t xml:space="preserve"> 14143-1:2007, </w:t>
      </w:r>
      <w:r w:rsidR="0076365F" w:rsidRPr="007C0F7A">
        <w:rPr>
          <w:i/>
          <w:iCs/>
          <w:sz w:val="24"/>
          <w:lang w:val="en-US"/>
        </w:rPr>
        <w:t>Information</w:t>
      </w:r>
      <w:r w:rsidR="0076365F" w:rsidRPr="007C0F7A">
        <w:rPr>
          <w:i/>
          <w:iCs/>
          <w:sz w:val="24"/>
        </w:rPr>
        <w:t xml:space="preserve"> </w:t>
      </w:r>
      <w:r w:rsidR="0076365F" w:rsidRPr="007C0F7A">
        <w:rPr>
          <w:i/>
          <w:iCs/>
          <w:sz w:val="24"/>
          <w:lang w:val="en-US"/>
        </w:rPr>
        <w:t>technology</w:t>
      </w:r>
      <w:r w:rsidR="0076365F" w:rsidRPr="007C0F7A">
        <w:rPr>
          <w:i/>
          <w:iCs/>
          <w:sz w:val="24"/>
        </w:rPr>
        <w:t xml:space="preserve"> — </w:t>
      </w:r>
      <w:r w:rsidR="0076365F" w:rsidRPr="007C0F7A">
        <w:rPr>
          <w:i/>
          <w:iCs/>
          <w:sz w:val="24"/>
          <w:lang w:val="en-US"/>
        </w:rPr>
        <w:t>Software</w:t>
      </w:r>
      <w:r w:rsidR="0076365F" w:rsidRPr="007C0F7A">
        <w:rPr>
          <w:i/>
          <w:iCs/>
          <w:sz w:val="24"/>
        </w:rPr>
        <w:t xml:space="preserve"> </w:t>
      </w:r>
      <w:r w:rsidR="0076365F" w:rsidRPr="007C0F7A">
        <w:rPr>
          <w:i/>
          <w:iCs/>
          <w:sz w:val="24"/>
          <w:lang w:val="en-US"/>
        </w:rPr>
        <w:t>measurement</w:t>
      </w:r>
      <w:r w:rsidR="0076365F" w:rsidRPr="007C0F7A">
        <w:rPr>
          <w:i/>
          <w:iCs/>
          <w:sz w:val="24"/>
        </w:rPr>
        <w:t xml:space="preserve"> — </w:t>
      </w:r>
      <w:r w:rsidR="0076365F" w:rsidRPr="007C0F7A">
        <w:rPr>
          <w:i/>
          <w:iCs/>
          <w:sz w:val="24"/>
          <w:lang w:val="en-US"/>
        </w:rPr>
        <w:t>Functional</w:t>
      </w:r>
      <w:r w:rsidR="0076365F" w:rsidRPr="007C0F7A">
        <w:rPr>
          <w:i/>
          <w:iCs/>
          <w:sz w:val="24"/>
        </w:rPr>
        <w:t xml:space="preserve"> </w:t>
      </w:r>
      <w:r w:rsidR="0076365F" w:rsidRPr="007C0F7A">
        <w:rPr>
          <w:i/>
          <w:iCs/>
          <w:sz w:val="24"/>
          <w:lang w:val="en-US"/>
        </w:rPr>
        <w:t>size</w:t>
      </w:r>
      <w:r w:rsidR="0076365F" w:rsidRPr="007C0F7A">
        <w:rPr>
          <w:i/>
          <w:iCs/>
          <w:sz w:val="24"/>
        </w:rPr>
        <w:t xml:space="preserve"> </w:t>
      </w:r>
      <w:r w:rsidR="0076365F" w:rsidRPr="007C0F7A">
        <w:rPr>
          <w:i/>
          <w:iCs/>
          <w:sz w:val="24"/>
          <w:lang w:val="en-US"/>
        </w:rPr>
        <w:t>measurement</w:t>
      </w:r>
      <w:r w:rsidR="0076365F" w:rsidRPr="007C0F7A">
        <w:rPr>
          <w:i/>
          <w:iCs/>
          <w:sz w:val="24"/>
        </w:rPr>
        <w:t xml:space="preserve">; </w:t>
      </w:r>
      <w:r w:rsidR="0076365F" w:rsidRPr="007C0F7A">
        <w:rPr>
          <w:i/>
          <w:iCs/>
          <w:sz w:val="24"/>
          <w:lang w:val="en-US"/>
        </w:rPr>
        <w:t>Part</w:t>
      </w:r>
      <w:r w:rsidR="0076365F" w:rsidRPr="007C0F7A">
        <w:rPr>
          <w:i/>
          <w:iCs/>
          <w:sz w:val="24"/>
        </w:rPr>
        <w:t xml:space="preserve"> 1:Definition of concepts (</w:t>
      </w:r>
      <w:r w:rsidRPr="007C0F7A">
        <w:rPr>
          <w:rStyle w:val="FontStyle128"/>
          <w:rFonts w:ascii="Times New Roman" w:hAnsi="Times New Roman" w:cs="Times New Roman"/>
          <w:b w:val="0"/>
          <w:sz w:val="24"/>
          <w:szCs w:val="24"/>
          <w:lang w:eastAsia="en-US"/>
        </w:rPr>
        <w:t>Информационные технологии — Оценка программного обеспечения — Измерение функционального размера; Часть 1: Определение понятий</w:t>
      </w:r>
      <w:r w:rsidR="0076365F" w:rsidRPr="007C0F7A">
        <w:rPr>
          <w:rStyle w:val="FontStyle128"/>
          <w:rFonts w:ascii="Times New Roman" w:hAnsi="Times New Roman" w:cs="Times New Roman"/>
          <w:b w:val="0"/>
          <w:sz w:val="24"/>
          <w:szCs w:val="24"/>
          <w:lang w:eastAsia="en-US"/>
        </w:rPr>
        <w:t>).</w:t>
      </w:r>
    </w:p>
    <w:p w:rsidR="009C65E5" w:rsidRPr="007C0F7A"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lastRenderedPageBreak/>
        <w:t xml:space="preserve">[35] </w:t>
      </w:r>
      <w:r w:rsidRPr="007C0F7A">
        <w:rPr>
          <w:rStyle w:val="FontStyle112"/>
          <w:rFonts w:ascii="Times New Roman" w:hAnsi="Times New Roman" w:cs="Times New Roman"/>
          <w:sz w:val="24"/>
          <w:szCs w:val="24"/>
          <w:lang w:val="en-US" w:eastAsia="en-US"/>
        </w:rPr>
        <w:t>ISO</w:t>
      </w:r>
      <w:r w:rsidRPr="007C0F7A">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7C0F7A">
        <w:rPr>
          <w:rStyle w:val="FontStyle112"/>
          <w:rFonts w:ascii="Times New Roman" w:hAnsi="Times New Roman" w:cs="Times New Roman"/>
          <w:sz w:val="24"/>
          <w:szCs w:val="24"/>
          <w:lang w:eastAsia="en-US"/>
        </w:rPr>
        <w:t xml:space="preserve"> 14143-2:2011, </w:t>
      </w:r>
      <w:r w:rsidR="00406652" w:rsidRPr="007C0F7A">
        <w:rPr>
          <w:i/>
          <w:iCs/>
          <w:sz w:val="24"/>
          <w:lang w:val="en-US"/>
        </w:rPr>
        <w:t>Information</w:t>
      </w:r>
      <w:r w:rsidR="00406652" w:rsidRPr="007C0F7A">
        <w:rPr>
          <w:i/>
          <w:iCs/>
          <w:sz w:val="24"/>
        </w:rPr>
        <w:t xml:space="preserve"> </w:t>
      </w:r>
      <w:r w:rsidR="00406652" w:rsidRPr="007C0F7A">
        <w:rPr>
          <w:i/>
          <w:iCs/>
          <w:sz w:val="24"/>
          <w:lang w:val="en-US"/>
        </w:rPr>
        <w:t>technology</w:t>
      </w:r>
      <w:r w:rsidR="00406652" w:rsidRPr="007C0F7A">
        <w:rPr>
          <w:i/>
          <w:iCs/>
          <w:sz w:val="24"/>
        </w:rPr>
        <w:t xml:space="preserve"> — </w:t>
      </w:r>
      <w:r w:rsidR="00406652" w:rsidRPr="007C0F7A">
        <w:rPr>
          <w:i/>
          <w:iCs/>
          <w:sz w:val="24"/>
          <w:lang w:val="en-US"/>
        </w:rPr>
        <w:t>Software</w:t>
      </w:r>
      <w:r w:rsidR="00406652" w:rsidRPr="007C0F7A">
        <w:rPr>
          <w:i/>
          <w:iCs/>
          <w:sz w:val="24"/>
        </w:rPr>
        <w:t xml:space="preserve"> </w:t>
      </w:r>
      <w:r w:rsidR="00406652" w:rsidRPr="007C0F7A">
        <w:rPr>
          <w:i/>
          <w:iCs/>
          <w:sz w:val="24"/>
          <w:lang w:val="en-US"/>
        </w:rPr>
        <w:t>measurement</w:t>
      </w:r>
      <w:r w:rsidR="00406652" w:rsidRPr="007C0F7A">
        <w:rPr>
          <w:i/>
          <w:iCs/>
          <w:sz w:val="24"/>
        </w:rPr>
        <w:t xml:space="preserve"> — </w:t>
      </w:r>
      <w:r w:rsidR="00406652" w:rsidRPr="007C0F7A">
        <w:rPr>
          <w:i/>
          <w:iCs/>
          <w:sz w:val="24"/>
          <w:lang w:val="en-US"/>
        </w:rPr>
        <w:t>Functional</w:t>
      </w:r>
      <w:r w:rsidR="00406652" w:rsidRPr="007C0F7A">
        <w:rPr>
          <w:i/>
          <w:iCs/>
          <w:sz w:val="24"/>
        </w:rPr>
        <w:t xml:space="preserve"> </w:t>
      </w:r>
      <w:r w:rsidR="00406652" w:rsidRPr="007C0F7A">
        <w:rPr>
          <w:i/>
          <w:iCs/>
          <w:sz w:val="24"/>
          <w:lang w:val="en-US"/>
        </w:rPr>
        <w:t>size</w:t>
      </w:r>
      <w:r w:rsidR="00406652" w:rsidRPr="007C0F7A">
        <w:rPr>
          <w:i/>
          <w:iCs/>
          <w:sz w:val="24"/>
        </w:rPr>
        <w:t xml:space="preserve"> </w:t>
      </w:r>
      <w:r w:rsidR="00406652" w:rsidRPr="007C0F7A">
        <w:rPr>
          <w:i/>
          <w:iCs/>
          <w:sz w:val="24"/>
          <w:lang w:val="en-US"/>
        </w:rPr>
        <w:t>measurement</w:t>
      </w:r>
      <w:r w:rsidR="00406652" w:rsidRPr="007C0F7A">
        <w:rPr>
          <w:i/>
          <w:iCs/>
          <w:sz w:val="24"/>
        </w:rPr>
        <w:t xml:space="preserve"> — </w:t>
      </w:r>
      <w:r w:rsidR="00406652" w:rsidRPr="007C0F7A">
        <w:rPr>
          <w:i/>
          <w:iCs/>
          <w:sz w:val="24"/>
          <w:lang w:val="en-US"/>
        </w:rPr>
        <w:t>Part</w:t>
      </w:r>
      <w:r w:rsidR="00406652" w:rsidRPr="007C0F7A">
        <w:rPr>
          <w:i/>
          <w:iCs/>
          <w:sz w:val="24"/>
        </w:rPr>
        <w:t xml:space="preserve"> 2: Conformity evaluation of software size measurement methods to ISO/IEC 14143-1 (</w:t>
      </w:r>
      <w:r w:rsidRPr="007C0F7A">
        <w:rPr>
          <w:rStyle w:val="FontStyle128"/>
          <w:rFonts w:ascii="Times New Roman" w:hAnsi="Times New Roman" w:cs="Times New Roman"/>
          <w:b w:val="0"/>
          <w:sz w:val="24"/>
          <w:szCs w:val="24"/>
          <w:lang w:eastAsia="en-US"/>
        </w:rPr>
        <w:t>Информационные технологии — Оценка программного обеспечения — Измерение функционального размера — Часть 2: Оценка соответствия методов измерения размера программного обеспечения требованиям стандарта ISO/IEC 14143-1</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[36] </w:t>
      </w:r>
      <w:r w:rsidRPr="007C0F7A">
        <w:rPr>
          <w:rStyle w:val="FontStyle112"/>
          <w:rFonts w:ascii="Times New Roman" w:hAnsi="Times New Roman" w:cs="Times New Roman"/>
          <w:sz w:val="24"/>
          <w:szCs w:val="24"/>
          <w:lang w:val="en-US" w:eastAsia="en-US"/>
        </w:rPr>
        <w:t>ISO</w:t>
      </w:r>
      <w:r w:rsidRPr="007C0F7A">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7C0F7A">
        <w:rPr>
          <w:rStyle w:val="FontStyle112"/>
          <w:rFonts w:ascii="Times New Roman" w:hAnsi="Times New Roman" w:cs="Times New Roman"/>
          <w:sz w:val="24"/>
          <w:szCs w:val="24"/>
          <w:lang w:eastAsia="en-US"/>
        </w:rPr>
        <w:t xml:space="preserve"> 14143-6:2012, </w:t>
      </w:r>
      <w:r w:rsidR="00406652" w:rsidRPr="007C0F7A">
        <w:rPr>
          <w:i/>
          <w:iCs/>
          <w:sz w:val="24"/>
          <w:lang w:val="en-US"/>
        </w:rPr>
        <w:t>Information</w:t>
      </w:r>
      <w:r w:rsidR="00406652" w:rsidRPr="007C0F7A">
        <w:rPr>
          <w:i/>
          <w:iCs/>
          <w:sz w:val="24"/>
        </w:rPr>
        <w:t xml:space="preserve"> </w:t>
      </w:r>
      <w:r w:rsidR="00406652" w:rsidRPr="007C0F7A">
        <w:rPr>
          <w:i/>
          <w:iCs/>
          <w:sz w:val="24"/>
          <w:lang w:val="en-US"/>
        </w:rPr>
        <w:t>technology</w:t>
      </w:r>
      <w:r w:rsidR="00406652" w:rsidRPr="007C0F7A">
        <w:rPr>
          <w:i/>
          <w:iCs/>
          <w:sz w:val="24"/>
        </w:rPr>
        <w:t xml:space="preserve"> — </w:t>
      </w:r>
      <w:r w:rsidR="00406652" w:rsidRPr="007C0F7A">
        <w:rPr>
          <w:i/>
          <w:iCs/>
          <w:sz w:val="24"/>
          <w:lang w:val="en-US"/>
        </w:rPr>
        <w:t>Software</w:t>
      </w:r>
      <w:r w:rsidR="00406652" w:rsidRPr="007C0F7A">
        <w:rPr>
          <w:i/>
          <w:iCs/>
          <w:sz w:val="24"/>
        </w:rPr>
        <w:t xml:space="preserve"> </w:t>
      </w:r>
      <w:r w:rsidR="00406652" w:rsidRPr="007C0F7A">
        <w:rPr>
          <w:i/>
          <w:iCs/>
          <w:sz w:val="24"/>
          <w:lang w:val="en-US"/>
        </w:rPr>
        <w:t>measurement</w:t>
      </w:r>
      <w:r w:rsidR="00406652" w:rsidRPr="007C0F7A">
        <w:rPr>
          <w:i/>
          <w:iCs/>
          <w:sz w:val="24"/>
        </w:rPr>
        <w:t xml:space="preserve"> — </w:t>
      </w:r>
      <w:r w:rsidR="00406652" w:rsidRPr="007C0F7A">
        <w:rPr>
          <w:i/>
          <w:iCs/>
          <w:sz w:val="24"/>
          <w:lang w:val="en-US"/>
        </w:rPr>
        <w:t>Functional</w:t>
      </w:r>
      <w:r w:rsidR="00406652" w:rsidRPr="007C0F7A">
        <w:rPr>
          <w:i/>
          <w:iCs/>
          <w:sz w:val="24"/>
        </w:rPr>
        <w:t xml:space="preserve"> </w:t>
      </w:r>
      <w:r w:rsidR="00406652" w:rsidRPr="007C0F7A">
        <w:rPr>
          <w:i/>
          <w:iCs/>
          <w:sz w:val="24"/>
          <w:lang w:val="en-US"/>
        </w:rPr>
        <w:t>size</w:t>
      </w:r>
      <w:r w:rsidR="00406652" w:rsidRPr="007C0F7A">
        <w:rPr>
          <w:i/>
          <w:iCs/>
          <w:sz w:val="24"/>
        </w:rPr>
        <w:t xml:space="preserve"> </w:t>
      </w:r>
      <w:r w:rsidR="00406652" w:rsidRPr="007C0F7A">
        <w:rPr>
          <w:i/>
          <w:iCs/>
          <w:sz w:val="24"/>
          <w:lang w:val="en-US"/>
        </w:rPr>
        <w:t>measurement</w:t>
      </w:r>
      <w:r w:rsidR="00406652" w:rsidRPr="007C0F7A">
        <w:rPr>
          <w:i/>
          <w:iCs/>
          <w:sz w:val="24"/>
        </w:rPr>
        <w:t xml:space="preserve"> — </w:t>
      </w:r>
      <w:r w:rsidR="00406652" w:rsidRPr="007C0F7A">
        <w:rPr>
          <w:i/>
          <w:iCs/>
          <w:sz w:val="24"/>
          <w:lang w:val="en-US"/>
        </w:rPr>
        <w:t>Part</w:t>
      </w:r>
      <w:r w:rsidR="00406652" w:rsidRPr="007C0F7A">
        <w:rPr>
          <w:i/>
          <w:iCs/>
          <w:sz w:val="24"/>
        </w:rPr>
        <w:t xml:space="preserve"> 6: Guide for use of ISO/IEC 14143 series and related International Standards (</w:t>
      </w:r>
      <w:r w:rsidRPr="007C0F7A">
        <w:rPr>
          <w:rStyle w:val="FontStyle128"/>
          <w:rFonts w:ascii="Times New Roman" w:hAnsi="Times New Roman" w:cs="Times New Roman"/>
          <w:b w:val="0"/>
          <w:sz w:val="24"/>
          <w:szCs w:val="24"/>
          <w:lang w:eastAsia="en-US"/>
        </w:rPr>
        <w:t>Информационные технологии — Оценка программного обеспечения — Измерение функционального размера — Часть 6: Руководство по использованию стандартов серии ISO/IEC 14143 и связанных с ними международных стандартов</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84"/>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[37] ISO/IEC 14568:1997, </w:t>
      </w:r>
      <w:r w:rsidR="00406652" w:rsidRPr="007C0F7A">
        <w:rPr>
          <w:rFonts w:ascii="Times New Roman" w:hAnsi="Times New Roman" w:cs="Times New Roman"/>
          <w:i/>
          <w:iCs/>
        </w:rPr>
        <w:t>Information technology — DXL: Diagram eXchange Language for tree-structured charts (</w:t>
      </w:r>
      <w:r w:rsidRPr="007C0F7A">
        <w:rPr>
          <w:rStyle w:val="FontStyle128"/>
          <w:rFonts w:ascii="Times New Roman" w:hAnsi="Times New Roman" w:cs="Times New Roman"/>
          <w:b w:val="0"/>
          <w:sz w:val="24"/>
          <w:szCs w:val="24"/>
          <w:lang w:eastAsia="en-US"/>
        </w:rPr>
        <w:t>Информационные технологии — DXL: Язык для обмена диаграммами, предназначенный для схем древовидной структуры</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84"/>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[38] ISO/IEC 14598-5:1998,</w:t>
      </w:r>
      <w:r w:rsidR="00406652" w:rsidRPr="007C0F7A">
        <w:rPr>
          <w:rStyle w:val="FontStyle112"/>
          <w:rFonts w:ascii="Times New Roman" w:hAnsi="Times New Roman" w:cs="Times New Roman"/>
          <w:sz w:val="24"/>
          <w:szCs w:val="24"/>
          <w:lang w:eastAsia="en-US"/>
        </w:rPr>
        <w:t xml:space="preserve"> </w:t>
      </w:r>
      <w:r w:rsidR="00406652" w:rsidRPr="007C0F7A">
        <w:rPr>
          <w:rFonts w:ascii="Times New Roman" w:hAnsi="Times New Roman" w:cs="Times New Roman"/>
          <w:i/>
          <w:iCs/>
        </w:rPr>
        <w:t>Information technology — Software product evaluation — Part 5: Process for evaluators (</w:t>
      </w:r>
      <w:r w:rsidRPr="007C0F7A">
        <w:rPr>
          <w:rStyle w:val="FontStyle128"/>
          <w:rFonts w:ascii="Times New Roman" w:hAnsi="Times New Roman" w:cs="Times New Roman"/>
          <w:b w:val="0"/>
          <w:sz w:val="24"/>
          <w:szCs w:val="24"/>
          <w:lang w:eastAsia="en-US"/>
        </w:rPr>
        <w:t>Информационные технологии — Оценка программного продукта - Часть 5: Процесс для экспертов по оценке</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[39] </w:t>
      </w:r>
      <w:r w:rsidRPr="007C0F7A">
        <w:rPr>
          <w:rStyle w:val="FontStyle112"/>
          <w:rFonts w:ascii="Times New Roman" w:hAnsi="Times New Roman" w:cs="Times New Roman"/>
          <w:sz w:val="24"/>
          <w:szCs w:val="24"/>
          <w:lang w:val="en-US" w:eastAsia="en-US"/>
        </w:rPr>
        <w:t>ISO</w:t>
      </w:r>
      <w:r w:rsidRPr="007C0F7A">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7C0F7A">
        <w:rPr>
          <w:rStyle w:val="FontStyle112"/>
          <w:rFonts w:ascii="Times New Roman" w:hAnsi="Times New Roman" w:cs="Times New Roman"/>
          <w:sz w:val="24"/>
          <w:szCs w:val="24"/>
          <w:lang w:eastAsia="en-US"/>
        </w:rPr>
        <w:t xml:space="preserve"> 14752:2000, </w:t>
      </w:r>
      <w:r w:rsidR="00406652" w:rsidRPr="007C0F7A">
        <w:rPr>
          <w:i/>
          <w:iCs/>
          <w:sz w:val="24"/>
          <w:lang w:val="en-US"/>
        </w:rPr>
        <w:t>Information</w:t>
      </w:r>
      <w:r w:rsidR="00406652" w:rsidRPr="007C0F7A">
        <w:rPr>
          <w:i/>
          <w:iCs/>
          <w:sz w:val="24"/>
        </w:rPr>
        <w:t xml:space="preserve"> </w:t>
      </w:r>
      <w:r w:rsidR="00406652" w:rsidRPr="007C0F7A">
        <w:rPr>
          <w:i/>
          <w:iCs/>
          <w:sz w:val="24"/>
          <w:lang w:val="en-US"/>
        </w:rPr>
        <w:t>technology</w:t>
      </w:r>
      <w:r w:rsidR="00406652" w:rsidRPr="007C0F7A">
        <w:rPr>
          <w:i/>
          <w:iCs/>
          <w:sz w:val="24"/>
        </w:rPr>
        <w:t xml:space="preserve"> — </w:t>
      </w:r>
      <w:r w:rsidR="00406652" w:rsidRPr="007C0F7A">
        <w:rPr>
          <w:i/>
          <w:iCs/>
          <w:sz w:val="24"/>
          <w:lang w:val="en-US"/>
        </w:rPr>
        <w:t>Open</w:t>
      </w:r>
      <w:r w:rsidR="00406652" w:rsidRPr="007C0F7A">
        <w:rPr>
          <w:i/>
          <w:iCs/>
          <w:sz w:val="24"/>
        </w:rPr>
        <w:t xml:space="preserve"> </w:t>
      </w:r>
      <w:r w:rsidR="00406652" w:rsidRPr="007C0F7A">
        <w:rPr>
          <w:i/>
          <w:iCs/>
          <w:sz w:val="24"/>
          <w:lang w:val="en-US"/>
        </w:rPr>
        <w:t>Distributed</w:t>
      </w:r>
      <w:r w:rsidR="00406652" w:rsidRPr="007C0F7A">
        <w:rPr>
          <w:i/>
          <w:iCs/>
          <w:sz w:val="24"/>
        </w:rPr>
        <w:t xml:space="preserve"> </w:t>
      </w:r>
      <w:r w:rsidR="00406652" w:rsidRPr="007C0F7A">
        <w:rPr>
          <w:i/>
          <w:iCs/>
          <w:sz w:val="24"/>
          <w:lang w:val="en-US"/>
        </w:rPr>
        <w:t>Processing</w:t>
      </w:r>
      <w:r w:rsidR="00406652" w:rsidRPr="007C0F7A">
        <w:rPr>
          <w:i/>
          <w:iCs/>
          <w:sz w:val="24"/>
        </w:rPr>
        <w:t xml:space="preserve"> — </w:t>
      </w:r>
      <w:r w:rsidR="00406652" w:rsidRPr="007C0F7A">
        <w:rPr>
          <w:i/>
          <w:iCs/>
          <w:sz w:val="24"/>
          <w:lang w:val="en-US"/>
        </w:rPr>
        <w:t>Protocol</w:t>
      </w:r>
      <w:r w:rsidR="00406652" w:rsidRPr="007C0F7A">
        <w:rPr>
          <w:i/>
          <w:iCs/>
          <w:sz w:val="24"/>
        </w:rPr>
        <w:t xml:space="preserve"> </w:t>
      </w:r>
      <w:r w:rsidR="00406652" w:rsidRPr="007C0F7A">
        <w:rPr>
          <w:i/>
          <w:iCs/>
          <w:sz w:val="24"/>
          <w:lang w:val="en-US"/>
        </w:rPr>
        <w:t>support</w:t>
      </w:r>
      <w:r w:rsidR="00406652" w:rsidRPr="007C0F7A">
        <w:rPr>
          <w:i/>
          <w:iCs/>
          <w:sz w:val="24"/>
        </w:rPr>
        <w:t xml:space="preserve"> </w:t>
      </w:r>
      <w:r w:rsidR="00406652" w:rsidRPr="007C0F7A">
        <w:rPr>
          <w:i/>
          <w:iCs/>
          <w:sz w:val="24"/>
          <w:lang w:val="en-US"/>
        </w:rPr>
        <w:t>for</w:t>
      </w:r>
      <w:r w:rsidR="00406652" w:rsidRPr="007C0F7A">
        <w:rPr>
          <w:i/>
          <w:iCs/>
          <w:sz w:val="24"/>
        </w:rPr>
        <w:t xml:space="preserve"> </w:t>
      </w:r>
      <w:r w:rsidR="00406652" w:rsidRPr="007C0F7A">
        <w:rPr>
          <w:i/>
          <w:iCs/>
          <w:sz w:val="24"/>
          <w:lang w:val="en-US"/>
        </w:rPr>
        <w:t>computational</w:t>
      </w:r>
      <w:r w:rsidR="00406652" w:rsidRPr="007C0F7A">
        <w:rPr>
          <w:i/>
          <w:iCs/>
          <w:sz w:val="24"/>
        </w:rPr>
        <w:t xml:space="preserve"> Interactions (</w:t>
      </w:r>
      <w:r w:rsidRPr="007C0F7A">
        <w:rPr>
          <w:rStyle w:val="FontStyle128"/>
          <w:rFonts w:ascii="Times New Roman" w:hAnsi="Times New Roman" w:cs="Times New Roman"/>
          <w:b w:val="0"/>
          <w:sz w:val="24"/>
          <w:szCs w:val="24"/>
          <w:lang w:eastAsia="en-US"/>
        </w:rPr>
        <w:t>Информационные технологии — Открытая распределенная обработка — Протокол поддержки взаимодействий при операциях вычисления</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84"/>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[40] ISO/IEC 14753:1999, </w:t>
      </w:r>
      <w:r w:rsidR="00406652" w:rsidRPr="007C0F7A">
        <w:rPr>
          <w:rStyle w:val="FontStyle112"/>
          <w:rFonts w:ascii="Times New Roman" w:hAnsi="Times New Roman" w:cs="Times New Roman"/>
          <w:sz w:val="24"/>
          <w:szCs w:val="24"/>
          <w:lang w:eastAsia="en-US"/>
        </w:rPr>
        <w:t xml:space="preserve"> </w:t>
      </w:r>
      <w:r w:rsidR="00406652" w:rsidRPr="007C0F7A">
        <w:rPr>
          <w:rFonts w:ascii="Times New Roman" w:hAnsi="Times New Roman" w:cs="Times New Roman"/>
          <w:i/>
          <w:iCs/>
        </w:rPr>
        <w:t>Information technology — Open Distributed Processing — Interface references and binding (</w:t>
      </w:r>
      <w:r w:rsidRPr="007C0F7A">
        <w:rPr>
          <w:rStyle w:val="FontStyle128"/>
          <w:rFonts w:ascii="Times New Roman" w:hAnsi="Times New Roman" w:cs="Times New Roman"/>
          <w:b w:val="0"/>
          <w:sz w:val="24"/>
          <w:szCs w:val="24"/>
          <w:lang w:eastAsia="en-US"/>
        </w:rPr>
        <w:t>Информационные технологии — Открытая распределенная обработка — Указатель интерфейсов и привязка</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[41] </w:t>
      </w:r>
      <w:r w:rsidRPr="007C0F7A">
        <w:rPr>
          <w:rStyle w:val="FontStyle112"/>
          <w:rFonts w:ascii="Times New Roman" w:hAnsi="Times New Roman" w:cs="Times New Roman"/>
          <w:sz w:val="24"/>
          <w:szCs w:val="24"/>
          <w:lang w:val="en-US" w:eastAsia="en-US"/>
        </w:rPr>
        <w:t>ISO</w:t>
      </w:r>
      <w:r w:rsidRPr="007C0F7A">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7C0F7A">
        <w:rPr>
          <w:rStyle w:val="FontStyle112"/>
          <w:rFonts w:ascii="Times New Roman" w:hAnsi="Times New Roman" w:cs="Times New Roman"/>
          <w:sz w:val="24"/>
          <w:szCs w:val="24"/>
          <w:lang w:eastAsia="en-US"/>
        </w:rPr>
        <w:t xml:space="preserve"> 14756:1999, </w:t>
      </w:r>
      <w:r w:rsidR="00406652" w:rsidRPr="007C0F7A">
        <w:rPr>
          <w:i/>
          <w:iCs/>
          <w:sz w:val="24"/>
          <w:lang w:val="en-US"/>
        </w:rPr>
        <w:t>Information</w:t>
      </w:r>
      <w:r w:rsidR="00406652" w:rsidRPr="007C0F7A">
        <w:rPr>
          <w:i/>
          <w:iCs/>
          <w:sz w:val="24"/>
        </w:rPr>
        <w:t xml:space="preserve"> </w:t>
      </w:r>
      <w:r w:rsidR="00406652" w:rsidRPr="007C0F7A">
        <w:rPr>
          <w:i/>
          <w:iCs/>
          <w:sz w:val="24"/>
          <w:lang w:val="en-US"/>
        </w:rPr>
        <w:t>technology</w:t>
      </w:r>
      <w:r w:rsidR="00406652" w:rsidRPr="007C0F7A">
        <w:rPr>
          <w:i/>
          <w:iCs/>
          <w:sz w:val="24"/>
        </w:rPr>
        <w:t xml:space="preserve"> — </w:t>
      </w:r>
      <w:r w:rsidR="00406652" w:rsidRPr="007C0F7A">
        <w:rPr>
          <w:i/>
          <w:iCs/>
          <w:sz w:val="24"/>
          <w:lang w:val="en-US"/>
        </w:rPr>
        <w:t>Measurement</w:t>
      </w:r>
      <w:r w:rsidR="00406652" w:rsidRPr="007C0F7A">
        <w:rPr>
          <w:i/>
          <w:iCs/>
          <w:sz w:val="24"/>
        </w:rPr>
        <w:t xml:space="preserve"> </w:t>
      </w:r>
      <w:r w:rsidR="00406652" w:rsidRPr="007C0F7A">
        <w:rPr>
          <w:i/>
          <w:iCs/>
          <w:sz w:val="24"/>
          <w:lang w:val="en-US"/>
        </w:rPr>
        <w:t>and</w:t>
      </w:r>
      <w:r w:rsidR="00406652" w:rsidRPr="007C0F7A">
        <w:rPr>
          <w:i/>
          <w:iCs/>
          <w:sz w:val="24"/>
        </w:rPr>
        <w:t xml:space="preserve"> </w:t>
      </w:r>
      <w:r w:rsidR="00406652" w:rsidRPr="007C0F7A">
        <w:rPr>
          <w:i/>
          <w:iCs/>
          <w:sz w:val="24"/>
          <w:lang w:val="en-US"/>
        </w:rPr>
        <w:t>rating</w:t>
      </w:r>
      <w:r w:rsidR="00406652" w:rsidRPr="007C0F7A">
        <w:rPr>
          <w:i/>
          <w:iCs/>
          <w:sz w:val="24"/>
        </w:rPr>
        <w:t xml:space="preserve"> </w:t>
      </w:r>
      <w:r w:rsidR="00406652" w:rsidRPr="007C0F7A">
        <w:rPr>
          <w:i/>
          <w:iCs/>
          <w:sz w:val="24"/>
          <w:lang w:val="en-US"/>
        </w:rPr>
        <w:t>of</w:t>
      </w:r>
      <w:r w:rsidR="00406652" w:rsidRPr="007C0F7A">
        <w:rPr>
          <w:i/>
          <w:iCs/>
          <w:sz w:val="24"/>
        </w:rPr>
        <w:t xml:space="preserve"> </w:t>
      </w:r>
      <w:r w:rsidR="00406652" w:rsidRPr="007C0F7A">
        <w:rPr>
          <w:i/>
          <w:iCs/>
          <w:sz w:val="24"/>
          <w:lang w:val="en-US"/>
        </w:rPr>
        <w:t>performance</w:t>
      </w:r>
      <w:r w:rsidR="00406652" w:rsidRPr="007C0F7A">
        <w:rPr>
          <w:i/>
          <w:iCs/>
          <w:sz w:val="24"/>
        </w:rPr>
        <w:t xml:space="preserve"> </w:t>
      </w:r>
      <w:r w:rsidR="00406652" w:rsidRPr="007C0F7A">
        <w:rPr>
          <w:i/>
          <w:iCs/>
          <w:sz w:val="24"/>
          <w:lang w:val="en-US"/>
        </w:rPr>
        <w:t>of</w:t>
      </w:r>
      <w:r w:rsidR="00406652" w:rsidRPr="007C0F7A">
        <w:rPr>
          <w:i/>
          <w:iCs/>
          <w:sz w:val="24"/>
        </w:rPr>
        <w:t xml:space="preserve"> </w:t>
      </w:r>
      <w:r w:rsidR="00406652" w:rsidRPr="007C0F7A">
        <w:rPr>
          <w:i/>
          <w:iCs/>
          <w:sz w:val="24"/>
          <w:lang w:val="en-US"/>
        </w:rPr>
        <w:t>computer</w:t>
      </w:r>
      <w:r w:rsidR="00406652" w:rsidRPr="007C0F7A">
        <w:rPr>
          <w:i/>
          <w:iCs/>
          <w:sz w:val="24"/>
        </w:rPr>
        <w:t>-</w:t>
      </w:r>
      <w:r w:rsidR="00406652" w:rsidRPr="007C0F7A">
        <w:rPr>
          <w:i/>
          <w:iCs/>
          <w:sz w:val="24"/>
          <w:lang w:val="en-US"/>
        </w:rPr>
        <w:t>based</w:t>
      </w:r>
      <w:r w:rsidR="00406652" w:rsidRPr="007C0F7A">
        <w:rPr>
          <w:i/>
          <w:iCs/>
          <w:sz w:val="24"/>
        </w:rPr>
        <w:t xml:space="preserve"> </w:t>
      </w:r>
      <w:r w:rsidR="00406652" w:rsidRPr="007C0F7A">
        <w:rPr>
          <w:i/>
          <w:iCs/>
          <w:sz w:val="24"/>
          <w:lang w:val="en-US"/>
        </w:rPr>
        <w:t>software</w:t>
      </w:r>
      <w:r w:rsidR="00406652" w:rsidRPr="007C0F7A">
        <w:rPr>
          <w:i/>
          <w:iCs/>
          <w:sz w:val="24"/>
        </w:rPr>
        <w:t xml:space="preserve"> Systems (</w:t>
      </w:r>
      <w:r w:rsidRPr="007C0F7A">
        <w:rPr>
          <w:rStyle w:val="FontStyle128"/>
          <w:rFonts w:ascii="Times New Roman" w:hAnsi="Times New Roman" w:cs="Times New Roman"/>
          <w:b w:val="0"/>
          <w:sz w:val="24"/>
          <w:szCs w:val="24"/>
          <w:lang w:eastAsia="en-US"/>
        </w:rPr>
        <w:t>Информационные технологии — Измерение и оценка эксплуатационных характеристик автоматизированных систем программного обеспечения</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84"/>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[42] ISO/IEC 14769:2001, </w:t>
      </w:r>
      <w:r w:rsidR="00406652" w:rsidRPr="007C0F7A">
        <w:rPr>
          <w:rFonts w:ascii="Times New Roman" w:hAnsi="Times New Roman" w:cs="Times New Roman"/>
          <w:i/>
          <w:iCs/>
        </w:rPr>
        <w:t>Information technology — Open Distributed Processing — Type Repository Function (</w:t>
      </w:r>
      <w:r w:rsidRPr="007C0F7A">
        <w:rPr>
          <w:rStyle w:val="FontStyle128"/>
          <w:rFonts w:ascii="Times New Roman" w:hAnsi="Times New Roman" w:cs="Times New Roman"/>
          <w:b w:val="0"/>
          <w:sz w:val="24"/>
          <w:szCs w:val="24"/>
          <w:lang w:eastAsia="en-US"/>
        </w:rPr>
        <w:t>Информационные технологии — Открытая распределенная обработка — Функция хранилища типов</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84"/>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[43] ISO/IEC 14771:1999, </w:t>
      </w:r>
      <w:r w:rsidR="00406652" w:rsidRPr="007C0F7A">
        <w:rPr>
          <w:rFonts w:ascii="Times New Roman" w:hAnsi="Times New Roman" w:cs="Times New Roman"/>
          <w:i/>
          <w:iCs/>
        </w:rPr>
        <w:t>Information technology — Open Distributed Processing — Naming framework (</w:t>
      </w:r>
      <w:r w:rsidRPr="007C0F7A">
        <w:rPr>
          <w:rStyle w:val="FontStyle128"/>
          <w:rFonts w:ascii="Times New Roman" w:hAnsi="Times New Roman" w:cs="Times New Roman"/>
          <w:b w:val="0"/>
          <w:sz w:val="24"/>
          <w:szCs w:val="24"/>
          <w:lang w:eastAsia="en-US"/>
        </w:rPr>
        <w:t>Информационные технологии — Открытая распределенная обработка — Структура именования</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[44] </w:t>
      </w:r>
      <w:r w:rsidRPr="007C0F7A">
        <w:rPr>
          <w:rStyle w:val="FontStyle112"/>
          <w:rFonts w:ascii="Times New Roman" w:hAnsi="Times New Roman" w:cs="Times New Roman"/>
          <w:sz w:val="24"/>
          <w:szCs w:val="24"/>
          <w:lang w:val="en-US" w:eastAsia="en-US"/>
        </w:rPr>
        <w:t>ISO</w:t>
      </w:r>
      <w:r w:rsidRPr="007C0F7A">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7C0F7A">
        <w:rPr>
          <w:rStyle w:val="FontStyle112"/>
          <w:rFonts w:ascii="Times New Roman" w:hAnsi="Times New Roman" w:cs="Times New Roman"/>
          <w:sz w:val="24"/>
          <w:szCs w:val="24"/>
          <w:lang w:eastAsia="en-US"/>
        </w:rPr>
        <w:t xml:space="preserve"> 15026-1:2013, </w:t>
      </w:r>
      <w:r w:rsidR="00406652" w:rsidRPr="007C0F7A">
        <w:rPr>
          <w:i/>
          <w:iCs/>
          <w:sz w:val="24"/>
          <w:lang w:val="en-US"/>
        </w:rPr>
        <w:t>Systems</w:t>
      </w:r>
      <w:r w:rsidR="00406652" w:rsidRPr="007C0F7A">
        <w:rPr>
          <w:i/>
          <w:iCs/>
          <w:sz w:val="24"/>
        </w:rPr>
        <w:t xml:space="preserve"> </w:t>
      </w:r>
      <w:r w:rsidR="00406652" w:rsidRPr="007C0F7A">
        <w:rPr>
          <w:i/>
          <w:iCs/>
          <w:sz w:val="24"/>
          <w:lang w:val="en-US"/>
        </w:rPr>
        <w:t>and</w:t>
      </w:r>
      <w:r w:rsidR="00406652" w:rsidRPr="007C0F7A">
        <w:rPr>
          <w:i/>
          <w:iCs/>
          <w:sz w:val="24"/>
        </w:rPr>
        <w:t xml:space="preserve"> </w:t>
      </w:r>
      <w:r w:rsidR="00406652" w:rsidRPr="007C0F7A">
        <w:rPr>
          <w:i/>
          <w:iCs/>
          <w:sz w:val="24"/>
          <w:lang w:val="en-US"/>
        </w:rPr>
        <w:t>software</w:t>
      </w:r>
      <w:r w:rsidR="00406652" w:rsidRPr="007C0F7A">
        <w:rPr>
          <w:i/>
          <w:iCs/>
          <w:sz w:val="24"/>
        </w:rPr>
        <w:t xml:space="preserve"> </w:t>
      </w:r>
      <w:r w:rsidR="00406652" w:rsidRPr="007C0F7A">
        <w:rPr>
          <w:i/>
          <w:iCs/>
          <w:sz w:val="24"/>
          <w:lang w:val="en-US"/>
        </w:rPr>
        <w:t>engineering</w:t>
      </w:r>
      <w:r w:rsidR="00406652" w:rsidRPr="007C0F7A">
        <w:rPr>
          <w:i/>
          <w:iCs/>
          <w:sz w:val="24"/>
        </w:rPr>
        <w:t xml:space="preserve"> — </w:t>
      </w:r>
      <w:r w:rsidR="00406652" w:rsidRPr="007C0F7A">
        <w:rPr>
          <w:i/>
          <w:iCs/>
          <w:sz w:val="24"/>
          <w:lang w:val="en-US"/>
        </w:rPr>
        <w:t>Systems</w:t>
      </w:r>
      <w:r w:rsidR="00406652" w:rsidRPr="007C0F7A">
        <w:rPr>
          <w:i/>
          <w:iCs/>
          <w:sz w:val="24"/>
        </w:rPr>
        <w:t xml:space="preserve"> </w:t>
      </w:r>
      <w:r w:rsidR="00406652" w:rsidRPr="007C0F7A">
        <w:rPr>
          <w:i/>
          <w:iCs/>
          <w:sz w:val="24"/>
          <w:lang w:val="en-US"/>
        </w:rPr>
        <w:t>and</w:t>
      </w:r>
      <w:r w:rsidR="00406652" w:rsidRPr="007C0F7A">
        <w:rPr>
          <w:i/>
          <w:iCs/>
          <w:sz w:val="24"/>
        </w:rPr>
        <w:t xml:space="preserve"> </w:t>
      </w:r>
      <w:r w:rsidR="00406652" w:rsidRPr="007C0F7A">
        <w:rPr>
          <w:i/>
          <w:iCs/>
          <w:sz w:val="24"/>
          <w:lang w:val="en-US"/>
        </w:rPr>
        <w:t>software</w:t>
      </w:r>
      <w:r w:rsidR="00406652" w:rsidRPr="007C0F7A">
        <w:rPr>
          <w:i/>
          <w:iCs/>
          <w:sz w:val="24"/>
        </w:rPr>
        <w:t xml:space="preserve"> </w:t>
      </w:r>
      <w:r w:rsidR="00406652" w:rsidRPr="007C0F7A">
        <w:rPr>
          <w:i/>
          <w:iCs/>
          <w:sz w:val="24"/>
          <w:lang w:val="en-US"/>
        </w:rPr>
        <w:t>assurance</w:t>
      </w:r>
      <w:r w:rsidR="00406652" w:rsidRPr="007C0F7A">
        <w:rPr>
          <w:i/>
          <w:iCs/>
          <w:sz w:val="24"/>
        </w:rPr>
        <w:t xml:space="preserve"> — </w:t>
      </w:r>
      <w:r w:rsidR="00406652" w:rsidRPr="007C0F7A">
        <w:rPr>
          <w:i/>
          <w:iCs/>
          <w:sz w:val="24"/>
          <w:lang w:val="en-US"/>
        </w:rPr>
        <w:t>Part</w:t>
      </w:r>
      <w:r w:rsidR="00406652" w:rsidRPr="007C0F7A">
        <w:rPr>
          <w:i/>
          <w:iCs/>
          <w:sz w:val="24"/>
        </w:rPr>
        <w:t xml:space="preserve"> 1: </w:t>
      </w:r>
      <w:r w:rsidR="00406652" w:rsidRPr="007C0F7A">
        <w:rPr>
          <w:i/>
          <w:iCs/>
          <w:sz w:val="24"/>
          <w:lang w:val="en-US"/>
        </w:rPr>
        <w:t>Concepts</w:t>
      </w:r>
      <w:r w:rsidR="00406652" w:rsidRPr="007C0F7A">
        <w:rPr>
          <w:i/>
          <w:iCs/>
          <w:sz w:val="24"/>
        </w:rPr>
        <w:t xml:space="preserve"> </w:t>
      </w:r>
      <w:r w:rsidR="00406652" w:rsidRPr="007C0F7A">
        <w:rPr>
          <w:i/>
          <w:iCs/>
          <w:sz w:val="24"/>
          <w:lang w:val="en-US"/>
        </w:rPr>
        <w:t>and</w:t>
      </w:r>
      <w:r w:rsidR="00406652" w:rsidRPr="007C0F7A">
        <w:rPr>
          <w:i/>
          <w:iCs/>
          <w:sz w:val="24"/>
        </w:rPr>
        <w:t>Vocabulary (</w:t>
      </w:r>
      <w:r w:rsidRPr="007C0F7A">
        <w:rPr>
          <w:rStyle w:val="FontStyle128"/>
          <w:rFonts w:ascii="Times New Roman" w:hAnsi="Times New Roman" w:cs="Times New Roman"/>
          <w:b w:val="0"/>
          <w:sz w:val="24"/>
          <w:szCs w:val="24"/>
          <w:lang w:eastAsia="en-US"/>
        </w:rPr>
        <w:t>Системная и программная инженерия — Гарантирование систем и программного обеспечения — Часть 1: Понятия и словарь</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[45] </w:t>
      </w:r>
      <w:r w:rsidRPr="007C0F7A">
        <w:rPr>
          <w:rStyle w:val="FontStyle112"/>
          <w:rFonts w:ascii="Times New Roman" w:hAnsi="Times New Roman" w:cs="Times New Roman"/>
          <w:sz w:val="24"/>
          <w:szCs w:val="24"/>
          <w:lang w:val="en-US" w:eastAsia="en-US"/>
        </w:rPr>
        <w:t>ISO</w:t>
      </w:r>
      <w:r w:rsidRPr="007C0F7A">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7C0F7A">
        <w:rPr>
          <w:rStyle w:val="FontStyle112"/>
          <w:rFonts w:ascii="Times New Roman" w:hAnsi="Times New Roman" w:cs="Times New Roman"/>
          <w:sz w:val="24"/>
          <w:szCs w:val="24"/>
          <w:lang w:eastAsia="en-US"/>
        </w:rPr>
        <w:t xml:space="preserve"> 15026-3:2015, </w:t>
      </w:r>
      <w:r w:rsidR="00406652" w:rsidRPr="007C0F7A">
        <w:rPr>
          <w:i/>
          <w:iCs/>
          <w:sz w:val="24"/>
          <w:lang w:val="en-US"/>
        </w:rPr>
        <w:t>Systems</w:t>
      </w:r>
      <w:r w:rsidR="00406652" w:rsidRPr="007C0F7A">
        <w:rPr>
          <w:i/>
          <w:iCs/>
          <w:sz w:val="24"/>
        </w:rPr>
        <w:t xml:space="preserve"> </w:t>
      </w:r>
      <w:r w:rsidR="00406652" w:rsidRPr="007C0F7A">
        <w:rPr>
          <w:i/>
          <w:iCs/>
          <w:sz w:val="24"/>
          <w:lang w:val="en-US"/>
        </w:rPr>
        <w:t>and</w:t>
      </w:r>
      <w:r w:rsidR="00406652" w:rsidRPr="007C0F7A">
        <w:rPr>
          <w:i/>
          <w:iCs/>
          <w:sz w:val="24"/>
        </w:rPr>
        <w:t xml:space="preserve"> </w:t>
      </w:r>
      <w:r w:rsidR="00406652" w:rsidRPr="007C0F7A">
        <w:rPr>
          <w:i/>
          <w:iCs/>
          <w:sz w:val="24"/>
          <w:lang w:val="en-US"/>
        </w:rPr>
        <w:t>software</w:t>
      </w:r>
      <w:r w:rsidR="00406652" w:rsidRPr="007C0F7A">
        <w:rPr>
          <w:i/>
          <w:iCs/>
          <w:sz w:val="24"/>
        </w:rPr>
        <w:t xml:space="preserve"> </w:t>
      </w:r>
      <w:r w:rsidR="00406652" w:rsidRPr="007C0F7A">
        <w:rPr>
          <w:i/>
          <w:iCs/>
          <w:sz w:val="24"/>
          <w:lang w:val="en-US"/>
        </w:rPr>
        <w:t>engineering</w:t>
      </w:r>
      <w:r w:rsidR="00406652" w:rsidRPr="007C0F7A">
        <w:rPr>
          <w:i/>
          <w:iCs/>
          <w:sz w:val="24"/>
        </w:rPr>
        <w:t xml:space="preserve"> — </w:t>
      </w:r>
      <w:r w:rsidR="00406652" w:rsidRPr="007C0F7A">
        <w:rPr>
          <w:i/>
          <w:iCs/>
          <w:sz w:val="24"/>
          <w:lang w:val="en-US"/>
        </w:rPr>
        <w:t>Systems</w:t>
      </w:r>
      <w:r w:rsidR="00406652" w:rsidRPr="007C0F7A">
        <w:rPr>
          <w:i/>
          <w:iCs/>
          <w:sz w:val="24"/>
        </w:rPr>
        <w:t xml:space="preserve"> </w:t>
      </w:r>
      <w:r w:rsidR="00406652" w:rsidRPr="007C0F7A">
        <w:rPr>
          <w:i/>
          <w:iCs/>
          <w:sz w:val="24"/>
          <w:lang w:val="en-US"/>
        </w:rPr>
        <w:t>and</w:t>
      </w:r>
      <w:r w:rsidR="00406652" w:rsidRPr="007C0F7A">
        <w:rPr>
          <w:i/>
          <w:iCs/>
          <w:sz w:val="24"/>
        </w:rPr>
        <w:t xml:space="preserve"> </w:t>
      </w:r>
      <w:r w:rsidR="00406652" w:rsidRPr="007C0F7A">
        <w:rPr>
          <w:i/>
          <w:iCs/>
          <w:sz w:val="24"/>
          <w:lang w:val="en-US"/>
        </w:rPr>
        <w:t>software</w:t>
      </w:r>
      <w:r w:rsidR="00406652" w:rsidRPr="007C0F7A">
        <w:rPr>
          <w:i/>
          <w:iCs/>
          <w:sz w:val="24"/>
        </w:rPr>
        <w:t xml:space="preserve"> </w:t>
      </w:r>
      <w:r w:rsidR="00406652" w:rsidRPr="007C0F7A">
        <w:rPr>
          <w:i/>
          <w:iCs/>
          <w:sz w:val="24"/>
          <w:lang w:val="en-US"/>
        </w:rPr>
        <w:t>assurance</w:t>
      </w:r>
      <w:r w:rsidR="00406652" w:rsidRPr="007C0F7A">
        <w:rPr>
          <w:i/>
          <w:iCs/>
          <w:sz w:val="24"/>
        </w:rPr>
        <w:t xml:space="preserve"> — </w:t>
      </w:r>
      <w:r w:rsidR="00406652" w:rsidRPr="007C0F7A">
        <w:rPr>
          <w:i/>
          <w:iCs/>
          <w:sz w:val="24"/>
          <w:lang w:val="en-US"/>
        </w:rPr>
        <w:t>Part</w:t>
      </w:r>
      <w:r w:rsidR="00406652" w:rsidRPr="007C0F7A">
        <w:rPr>
          <w:i/>
          <w:iCs/>
          <w:sz w:val="24"/>
        </w:rPr>
        <w:t xml:space="preserve"> 3: </w:t>
      </w:r>
      <w:r w:rsidR="00406652" w:rsidRPr="007C0F7A">
        <w:rPr>
          <w:i/>
          <w:iCs/>
          <w:sz w:val="24"/>
          <w:lang w:val="en-US"/>
        </w:rPr>
        <w:t>System</w:t>
      </w:r>
      <w:r w:rsidR="00406652" w:rsidRPr="007C0F7A">
        <w:rPr>
          <w:i/>
          <w:iCs/>
          <w:sz w:val="24"/>
        </w:rPr>
        <w:t xml:space="preserve"> </w:t>
      </w:r>
      <w:r w:rsidR="00406652" w:rsidRPr="007C0F7A">
        <w:rPr>
          <w:i/>
          <w:iCs/>
          <w:sz w:val="24"/>
          <w:lang w:val="en-US"/>
        </w:rPr>
        <w:t>integrity</w:t>
      </w:r>
      <w:r w:rsidR="00406652" w:rsidRPr="007C0F7A">
        <w:rPr>
          <w:i/>
          <w:iCs/>
          <w:sz w:val="24"/>
        </w:rPr>
        <w:t xml:space="preserve"> Levels (</w:t>
      </w:r>
      <w:r w:rsidRPr="007C0F7A">
        <w:rPr>
          <w:rStyle w:val="FontStyle128"/>
          <w:rFonts w:ascii="Times New Roman" w:hAnsi="Times New Roman" w:cs="Times New Roman"/>
          <w:b w:val="0"/>
          <w:sz w:val="24"/>
          <w:szCs w:val="24"/>
          <w:lang w:eastAsia="en-US"/>
        </w:rPr>
        <w:t>Системная и программная инженерия — Гарантирование систем и программного обеспечения — Часть 3: Уровни целостности системы</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84"/>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[46] ISO/IEC 15414:2015, </w:t>
      </w:r>
      <w:r w:rsidR="00406652" w:rsidRPr="007C0F7A">
        <w:rPr>
          <w:rFonts w:ascii="Times New Roman" w:hAnsi="Times New Roman" w:cs="Times New Roman"/>
          <w:i/>
          <w:iCs/>
        </w:rPr>
        <w:t>Information technology — Open distributed processing — Reference model — Enterprise language (</w:t>
      </w:r>
      <w:r w:rsidRPr="007C0F7A">
        <w:rPr>
          <w:rStyle w:val="FontStyle128"/>
          <w:rFonts w:ascii="Times New Roman" w:hAnsi="Times New Roman" w:cs="Times New Roman"/>
          <w:b w:val="0"/>
          <w:sz w:val="24"/>
          <w:szCs w:val="24"/>
          <w:lang w:eastAsia="en-US"/>
        </w:rPr>
        <w:t>Информационные технологии — Открытая распределенная обработка — Эталонная модель — Предпринимательский язык</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84"/>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[47] ISO/IEC 15474-1:2002, </w:t>
      </w:r>
      <w:r w:rsidR="00406652" w:rsidRPr="007C0F7A">
        <w:rPr>
          <w:rFonts w:ascii="Times New Roman" w:hAnsi="Times New Roman" w:cs="Times New Roman"/>
          <w:i/>
          <w:iCs/>
        </w:rPr>
        <w:t>Information technology — CDIF framework — Part 1: Overview (</w:t>
      </w:r>
      <w:r w:rsidRPr="007C0F7A">
        <w:rPr>
          <w:rStyle w:val="FontStyle128"/>
          <w:rFonts w:ascii="Times New Roman" w:hAnsi="Times New Roman" w:cs="Times New Roman"/>
          <w:b w:val="0"/>
          <w:sz w:val="24"/>
          <w:szCs w:val="24"/>
          <w:lang w:eastAsia="en-US"/>
        </w:rPr>
        <w:t>Информационные технологии — Структура CDIF — Часть 1: Обзор</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84"/>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[48] ISO/IEC 15474-2:2002, </w:t>
      </w:r>
      <w:r w:rsidR="00406652" w:rsidRPr="007C0F7A">
        <w:rPr>
          <w:rFonts w:ascii="Times New Roman" w:hAnsi="Times New Roman" w:cs="Times New Roman"/>
          <w:i/>
          <w:iCs/>
        </w:rPr>
        <w:t>Information technology — CDIF framework — Part 2: Modelling and extensi (</w:t>
      </w:r>
      <w:r w:rsidRPr="007C0F7A">
        <w:rPr>
          <w:rStyle w:val="FontStyle128"/>
          <w:rFonts w:ascii="Times New Roman" w:hAnsi="Times New Roman" w:cs="Times New Roman"/>
          <w:b w:val="0"/>
          <w:sz w:val="24"/>
          <w:szCs w:val="24"/>
          <w:lang w:eastAsia="en-US"/>
        </w:rPr>
        <w:t>Информационные технологии — CDIF структура — Часть 2: Моделирование и расширяемость</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84"/>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lastRenderedPageBreak/>
        <w:t xml:space="preserve">[49] ISO/IEC 15475-2:2002, </w:t>
      </w:r>
      <w:r w:rsidR="00406652" w:rsidRPr="007C0F7A">
        <w:rPr>
          <w:rFonts w:ascii="Times New Roman" w:hAnsi="Times New Roman" w:cs="Times New Roman"/>
          <w:i/>
          <w:iCs/>
        </w:rPr>
        <w:t>Information technology — CDIF transfer format — Part 2: Syntax SYNTAX.1 (</w:t>
      </w:r>
      <w:r w:rsidRPr="007C0F7A">
        <w:rPr>
          <w:rStyle w:val="FontStyle128"/>
          <w:rFonts w:ascii="Times New Roman" w:hAnsi="Times New Roman" w:cs="Times New Roman"/>
          <w:b w:val="0"/>
          <w:sz w:val="24"/>
          <w:szCs w:val="24"/>
          <w:lang w:eastAsia="en-US"/>
        </w:rPr>
        <w:t>Информационные технологии — CDIF формат передачи — Часть 2: Синтаксис SYNTAX.1</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84"/>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[50] ISO/IEC 15475-3:2002, </w:t>
      </w:r>
      <w:r w:rsidR="00406652" w:rsidRPr="007C0F7A">
        <w:rPr>
          <w:rFonts w:ascii="Times New Roman" w:hAnsi="Times New Roman" w:cs="Times New Roman"/>
          <w:i/>
          <w:iCs/>
        </w:rPr>
        <w:t>Information technology — CDIF transfer format — Part 3: Encoding ENCODING.1 (</w:t>
      </w:r>
      <w:r w:rsidRPr="007C0F7A">
        <w:rPr>
          <w:rStyle w:val="FontStyle128"/>
          <w:rFonts w:ascii="Times New Roman" w:hAnsi="Times New Roman" w:cs="Times New Roman"/>
          <w:b w:val="0"/>
          <w:sz w:val="24"/>
          <w:szCs w:val="24"/>
          <w:lang w:eastAsia="en-US"/>
        </w:rPr>
        <w:t>Информационные технологии — CDIF формат передачи — Часть 3: Кодирование ENCODING.1</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84"/>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[51] ISO/IEC 15476-4:2005, </w:t>
      </w:r>
      <w:r w:rsidR="00406652" w:rsidRPr="007C0F7A">
        <w:rPr>
          <w:rFonts w:ascii="Times New Roman" w:hAnsi="Times New Roman" w:cs="Times New Roman"/>
          <w:i/>
          <w:iCs/>
        </w:rPr>
        <w:t>Information technology — CDIF semantic metamodel — Part 4: Data models (</w:t>
      </w:r>
      <w:r w:rsidRPr="007C0F7A">
        <w:rPr>
          <w:rStyle w:val="FontStyle128"/>
          <w:rFonts w:ascii="Times New Roman" w:hAnsi="Times New Roman" w:cs="Times New Roman"/>
          <w:b w:val="0"/>
          <w:sz w:val="24"/>
          <w:szCs w:val="24"/>
          <w:lang w:eastAsia="en-US"/>
        </w:rPr>
        <w:t>Информационные технологии — Семантическая метамодель CDIF— Часть 4: Модели данных</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[52] </w:t>
      </w:r>
      <w:r w:rsidRPr="007C0F7A">
        <w:rPr>
          <w:rStyle w:val="FontStyle112"/>
          <w:rFonts w:ascii="Times New Roman" w:hAnsi="Times New Roman" w:cs="Times New Roman"/>
          <w:sz w:val="24"/>
          <w:szCs w:val="24"/>
          <w:lang w:val="en-US" w:eastAsia="en-US"/>
        </w:rPr>
        <w:t>ISO</w:t>
      </w:r>
      <w:r w:rsidRPr="007C0F7A">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7C0F7A">
        <w:rPr>
          <w:rStyle w:val="FontStyle112"/>
          <w:rFonts w:ascii="Times New Roman" w:hAnsi="Times New Roman" w:cs="Times New Roman"/>
          <w:sz w:val="24"/>
          <w:szCs w:val="24"/>
          <w:lang w:eastAsia="en-US"/>
        </w:rPr>
        <w:t xml:space="preserve"> 15909-1:2004, </w:t>
      </w:r>
      <w:r w:rsidR="00406652" w:rsidRPr="007C0F7A">
        <w:rPr>
          <w:i/>
          <w:iCs/>
          <w:sz w:val="24"/>
          <w:lang w:val="en-US"/>
        </w:rPr>
        <w:t>Software</w:t>
      </w:r>
      <w:r w:rsidR="00406652" w:rsidRPr="007C0F7A">
        <w:rPr>
          <w:i/>
          <w:iCs/>
          <w:sz w:val="24"/>
        </w:rPr>
        <w:t xml:space="preserve"> </w:t>
      </w:r>
      <w:r w:rsidR="00406652" w:rsidRPr="007C0F7A">
        <w:rPr>
          <w:i/>
          <w:iCs/>
          <w:sz w:val="24"/>
          <w:lang w:val="en-US"/>
        </w:rPr>
        <w:t>and</w:t>
      </w:r>
      <w:r w:rsidR="00406652" w:rsidRPr="007C0F7A">
        <w:rPr>
          <w:i/>
          <w:iCs/>
          <w:sz w:val="24"/>
        </w:rPr>
        <w:t xml:space="preserve"> </w:t>
      </w:r>
      <w:r w:rsidR="00406652" w:rsidRPr="007C0F7A">
        <w:rPr>
          <w:i/>
          <w:iCs/>
          <w:sz w:val="24"/>
          <w:lang w:val="en-US"/>
        </w:rPr>
        <w:t>system</w:t>
      </w:r>
      <w:r w:rsidR="00406652" w:rsidRPr="007C0F7A">
        <w:rPr>
          <w:i/>
          <w:iCs/>
          <w:sz w:val="24"/>
        </w:rPr>
        <w:t xml:space="preserve"> </w:t>
      </w:r>
      <w:r w:rsidR="00406652" w:rsidRPr="007C0F7A">
        <w:rPr>
          <w:i/>
          <w:iCs/>
          <w:sz w:val="24"/>
          <w:lang w:val="en-US"/>
        </w:rPr>
        <w:t>engineering</w:t>
      </w:r>
      <w:r w:rsidR="00406652" w:rsidRPr="007C0F7A">
        <w:rPr>
          <w:i/>
          <w:iCs/>
          <w:sz w:val="24"/>
        </w:rPr>
        <w:t xml:space="preserve"> — </w:t>
      </w:r>
      <w:r w:rsidR="00406652" w:rsidRPr="007C0F7A">
        <w:rPr>
          <w:i/>
          <w:iCs/>
          <w:sz w:val="24"/>
          <w:lang w:val="en-US"/>
        </w:rPr>
        <w:t>High</w:t>
      </w:r>
      <w:r w:rsidR="00406652" w:rsidRPr="007C0F7A">
        <w:rPr>
          <w:i/>
          <w:iCs/>
          <w:sz w:val="24"/>
        </w:rPr>
        <w:t>-</w:t>
      </w:r>
      <w:r w:rsidR="00406652" w:rsidRPr="007C0F7A">
        <w:rPr>
          <w:i/>
          <w:iCs/>
          <w:sz w:val="24"/>
          <w:lang w:val="en-US"/>
        </w:rPr>
        <w:t>level</w:t>
      </w:r>
      <w:r w:rsidR="00406652" w:rsidRPr="007C0F7A">
        <w:rPr>
          <w:i/>
          <w:iCs/>
          <w:sz w:val="24"/>
        </w:rPr>
        <w:t xml:space="preserve"> </w:t>
      </w:r>
      <w:r w:rsidR="00406652" w:rsidRPr="007C0F7A">
        <w:rPr>
          <w:i/>
          <w:iCs/>
          <w:sz w:val="24"/>
          <w:lang w:val="en-US"/>
        </w:rPr>
        <w:t>Petri</w:t>
      </w:r>
      <w:r w:rsidR="00406652" w:rsidRPr="007C0F7A">
        <w:rPr>
          <w:i/>
          <w:iCs/>
          <w:sz w:val="24"/>
        </w:rPr>
        <w:t xml:space="preserve"> </w:t>
      </w:r>
      <w:r w:rsidR="00406652" w:rsidRPr="007C0F7A">
        <w:rPr>
          <w:i/>
          <w:iCs/>
          <w:sz w:val="24"/>
          <w:lang w:val="en-US"/>
        </w:rPr>
        <w:t>nets</w:t>
      </w:r>
      <w:r w:rsidR="00406652" w:rsidRPr="007C0F7A">
        <w:rPr>
          <w:i/>
          <w:iCs/>
          <w:sz w:val="24"/>
        </w:rPr>
        <w:t xml:space="preserve"> — </w:t>
      </w:r>
      <w:r w:rsidR="00406652" w:rsidRPr="007C0F7A">
        <w:rPr>
          <w:i/>
          <w:iCs/>
          <w:sz w:val="24"/>
          <w:lang w:val="en-US"/>
        </w:rPr>
        <w:t>Part</w:t>
      </w:r>
      <w:r w:rsidR="00406652" w:rsidRPr="007C0F7A">
        <w:rPr>
          <w:i/>
          <w:iCs/>
          <w:sz w:val="24"/>
        </w:rPr>
        <w:t xml:space="preserve"> 1: </w:t>
      </w:r>
      <w:r w:rsidR="00406652" w:rsidRPr="007C0F7A">
        <w:rPr>
          <w:i/>
          <w:iCs/>
          <w:sz w:val="24"/>
          <w:lang w:val="en-US"/>
        </w:rPr>
        <w:t>Concepts</w:t>
      </w:r>
      <w:r w:rsidR="00406652" w:rsidRPr="007C0F7A">
        <w:rPr>
          <w:i/>
          <w:iCs/>
          <w:sz w:val="24"/>
        </w:rPr>
        <w:t xml:space="preserve">, </w:t>
      </w:r>
      <w:r w:rsidR="00406652" w:rsidRPr="007C0F7A">
        <w:rPr>
          <w:i/>
          <w:iCs/>
          <w:sz w:val="24"/>
          <w:lang w:val="en-US"/>
        </w:rPr>
        <w:t>definitions</w:t>
      </w:r>
      <w:r w:rsidR="00406652" w:rsidRPr="007C0F7A">
        <w:rPr>
          <w:i/>
          <w:iCs/>
          <w:sz w:val="24"/>
        </w:rPr>
        <w:t xml:space="preserve"> </w:t>
      </w:r>
      <w:r w:rsidR="00406652" w:rsidRPr="007C0F7A">
        <w:rPr>
          <w:i/>
          <w:iCs/>
          <w:sz w:val="24"/>
          <w:lang w:val="en-US"/>
        </w:rPr>
        <w:t>and</w:t>
      </w:r>
      <w:r w:rsidR="00406652" w:rsidRPr="007C0F7A">
        <w:rPr>
          <w:i/>
          <w:iCs/>
          <w:sz w:val="24"/>
        </w:rPr>
        <w:t xml:space="preserve"> graphical notation (</w:t>
      </w:r>
      <w:r w:rsidRPr="007C0F7A">
        <w:rPr>
          <w:rStyle w:val="FontStyle128"/>
          <w:rFonts w:ascii="Times New Roman" w:hAnsi="Times New Roman" w:cs="Times New Roman"/>
          <w:b w:val="0"/>
          <w:sz w:val="24"/>
          <w:szCs w:val="24"/>
          <w:lang w:eastAsia="en-US"/>
        </w:rPr>
        <w:t>Программная и системная инженерия — Сети Петри высокого уровня — Часть 1: Понятия, определения и графические обозначения</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84"/>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[53] ISO/IEC 15909-2:2011, </w:t>
      </w:r>
      <w:r w:rsidR="00406652" w:rsidRPr="007C0F7A">
        <w:rPr>
          <w:rFonts w:ascii="Times New Roman" w:hAnsi="Times New Roman" w:cs="Times New Roman"/>
          <w:i/>
          <w:iCs/>
        </w:rPr>
        <w:t>Software and system engineering — High-level Petri nets — Part 2: Transfer format (</w:t>
      </w:r>
      <w:r w:rsidRPr="007C0F7A">
        <w:rPr>
          <w:rStyle w:val="FontStyle128"/>
          <w:rFonts w:ascii="Times New Roman" w:hAnsi="Times New Roman" w:cs="Times New Roman"/>
          <w:b w:val="0"/>
          <w:sz w:val="24"/>
          <w:szCs w:val="24"/>
          <w:lang w:eastAsia="en-US"/>
        </w:rPr>
        <w:t>Программная и системная инженерия — Сети Петри высокого уровня — Часть 2: Формат передачи</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[54] ISO/IEC 15940:2013, </w:t>
      </w:r>
      <w:r w:rsidR="00406652" w:rsidRPr="007C0F7A">
        <w:rPr>
          <w:rFonts w:ascii="Times New Roman" w:hAnsi="Times New Roman" w:cs="Times New Roman"/>
          <w:i/>
          <w:iCs/>
        </w:rPr>
        <w:t>Systems and software engineering — Software Engineering Environment Services (</w:t>
      </w:r>
      <w:r w:rsidRPr="007C0F7A">
        <w:rPr>
          <w:rStyle w:val="FontStyle128"/>
          <w:rFonts w:ascii="Times New Roman" w:hAnsi="Times New Roman" w:cs="Times New Roman"/>
          <w:b w:val="0"/>
          <w:sz w:val="24"/>
          <w:szCs w:val="24"/>
          <w:lang w:eastAsia="en-US"/>
        </w:rPr>
        <w:t>Системная и программная инженерия — Обслуживание среды разработки программного обеспечения</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[55] ISO/IEC 16085:2006, </w:t>
      </w:r>
      <w:r w:rsidR="00406652" w:rsidRPr="007C0F7A">
        <w:rPr>
          <w:rFonts w:ascii="Times New Roman" w:hAnsi="Times New Roman" w:cs="Times New Roman"/>
          <w:i/>
          <w:iCs/>
        </w:rPr>
        <w:t>Systems and software engineering — Life cycle processes — Risk management (</w:t>
      </w:r>
      <w:r w:rsidRPr="007C0F7A">
        <w:rPr>
          <w:rStyle w:val="FontStyle128"/>
          <w:rFonts w:ascii="Times New Roman" w:hAnsi="Times New Roman" w:cs="Times New Roman"/>
          <w:b w:val="0"/>
          <w:sz w:val="24"/>
          <w:szCs w:val="24"/>
          <w:lang w:eastAsia="en-US"/>
        </w:rPr>
        <w:t>Системная и программная инженерия — Процессы жизненного цикла — Управление рисками</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[56] ISO/IEC 16350:2015, </w:t>
      </w:r>
      <w:r w:rsidR="00406652" w:rsidRPr="007C0F7A">
        <w:rPr>
          <w:rFonts w:ascii="Times New Roman" w:hAnsi="Times New Roman" w:cs="Times New Roman"/>
          <w:i/>
          <w:iCs/>
        </w:rPr>
        <w:t>Information technology — Systems and software engineering — Application management (</w:t>
      </w:r>
      <w:r w:rsidRPr="007C0F7A">
        <w:rPr>
          <w:rStyle w:val="FontStyle128"/>
          <w:rFonts w:ascii="Times New Roman" w:hAnsi="Times New Roman" w:cs="Times New Roman"/>
          <w:b w:val="0"/>
          <w:sz w:val="24"/>
          <w:szCs w:val="24"/>
          <w:lang w:eastAsia="en-US"/>
        </w:rPr>
        <w:t>Информационные технологии — Системная и программная инженерия — Управление приложениями</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[57] </w:t>
      </w:r>
      <w:r w:rsidRPr="007C0F7A">
        <w:rPr>
          <w:rStyle w:val="FontStyle112"/>
          <w:rFonts w:ascii="Times New Roman" w:hAnsi="Times New Roman" w:cs="Times New Roman"/>
          <w:sz w:val="24"/>
          <w:szCs w:val="24"/>
          <w:lang w:val="en-US" w:eastAsia="en-US"/>
        </w:rPr>
        <w:t>ISO</w:t>
      </w:r>
      <w:r w:rsidRPr="007C0F7A">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7C0F7A">
        <w:rPr>
          <w:rStyle w:val="FontStyle112"/>
          <w:rFonts w:ascii="Times New Roman" w:hAnsi="Times New Roman" w:cs="Times New Roman"/>
          <w:sz w:val="24"/>
          <w:szCs w:val="24"/>
          <w:lang w:eastAsia="en-US"/>
        </w:rPr>
        <w:t xml:space="preserve"> 19500-1:2012, </w:t>
      </w:r>
      <w:r w:rsidR="00406652" w:rsidRPr="007C0F7A">
        <w:rPr>
          <w:i/>
          <w:iCs/>
          <w:sz w:val="24"/>
          <w:lang w:val="en-US"/>
        </w:rPr>
        <w:t>Information</w:t>
      </w:r>
      <w:r w:rsidR="00406652" w:rsidRPr="007C0F7A">
        <w:rPr>
          <w:i/>
          <w:iCs/>
          <w:sz w:val="24"/>
        </w:rPr>
        <w:t xml:space="preserve"> </w:t>
      </w:r>
      <w:r w:rsidR="00406652" w:rsidRPr="007C0F7A">
        <w:rPr>
          <w:i/>
          <w:iCs/>
          <w:sz w:val="24"/>
          <w:lang w:val="en-US"/>
        </w:rPr>
        <w:t>technology</w:t>
      </w:r>
      <w:r w:rsidR="00406652" w:rsidRPr="007C0F7A">
        <w:rPr>
          <w:i/>
          <w:iCs/>
          <w:sz w:val="24"/>
        </w:rPr>
        <w:t xml:space="preserve"> — </w:t>
      </w:r>
      <w:r w:rsidR="00406652" w:rsidRPr="007C0F7A">
        <w:rPr>
          <w:i/>
          <w:iCs/>
          <w:sz w:val="24"/>
          <w:lang w:val="en-US"/>
        </w:rPr>
        <w:t>Object</w:t>
      </w:r>
      <w:r w:rsidR="00406652" w:rsidRPr="007C0F7A">
        <w:rPr>
          <w:i/>
          <w:iCs/>
          <w:sz w:val="24"/>
        </w:rPr>
        <w:t xml:space="preserve"> </w:t>
      </w:r>
      <w:r w:rsidR="00406652" w:rsidRPr="007C0F7A">
        <w:rPr>
          <w:i/>
          <w:iCs/>
          <w:sz w:val="24"/>
          <w:lang w:val="en-US"/>
        </w:rPr>
        <w:t>Management</w:t>
      </w:r>
      <w:r w:rsidR="00406652" w:rsidRPr="007C0F7A">
        <w:rPr>
          <w:i/>
          <w:iCs/>
          <w:sz w:val="24"/>
        </w:rPr>
        <w:t xml:space="preserve"> </w:t>
      </w:r>
      <w:r w:rsidR="00406652" w:rsidRPr="007C0F7A">
        <w:rPr>
          <w:i/>
          <w:iCs/>
          <w:sz w:val="24"/>
          <w:lang w:val="en-US"/>
        </w:rPr>
        <w:t>Group</w:t>
      </w:r>
      <w:r w:rsidR="00406652" w:rsidRPr="007C0F7A">
        <w:rPr>
          <w:i/>
          <w:iCs/>
          <w:sz w:val="24"/>
        </w:rPr>
        <w:t xml:space="preserve"> — </w:t>
      </w:r>
      <w:r w:rsidR="00406652" w:rsidRPr="007C0F7A">
        <w:rPr>
          <w:i/>
          <w:iCs/>
          <w:sz w:val="24"/>
          <w:lang w:val="en-US"/>
        </w:rPr>
        <w:t>Common</w:t>
      </w:r>
      <w:r w:rsidR="00406652" w:rsidRPr="007C0F7A">
        <w:rPr>
          <w:i/>
          <w:iCs/>
          <w:sz w:val="24"/>
        </w:rPr>
        <w:t xml:space="preserve"> </w:t>
      </w:r>
      <w:r w:rsidR="00406652" w:rsidRPr="007C0F7A">
        <w:rPr>
          <w:i/>
          <w:iCs/>
          <w:sz w:val="24"/>
          <w:lang w:val="en-US"/>
        </w:rPr>
        <w:t>Object</w:t>
      </w:r>
      <w:r w:rsidR="00406652" w:rsidRPr="007C0F7A">
        <w:rPr>
          <w:i/>
          <w:iCs/>
          <w:sz w:val="24"/>
        </w:rPr>
        <w:t xml:space="preserve"> </w:t>
      </w:r>
      <w:r w:rsidR="00406652" w:rsidRPr="007C0F7A">
        <w:rPr>
          <w:i/>
          <w:iCs/>
          <w:sz w:val="24"/>
          <w:lang w:val="en-US"/>
        </w:rPr>
        <w:t>Request</w:t>
      </w:r>
      <w:r w:rsidR="00406652" w:rsidRPr="007C0F7A">
        <w:rPr>
          <w:i/>
          <w:iCs/>
          <w:sz w:val="24"/>
        </w:rPr>
        <w:t xml:space="preserve"> </w:t>
      </w:r>
      <w:r w:rsidR="00406652" w:rsidRPr="007C0F7A">
        <w:rPr>
          <w:i/>
          <w:iCs/>
          <w:sz w:val="24"/>
          <w:lang w:val="en-US"/>
        </w:rPr>
        <w:t>Broker</w:t>
      </w:r>
      <w:r w:rsidR="00406652" w:rsidRPr="007C0F7A">
        <w:rPr>
          <w:i/>
          <w:iCs/>
          <w:sz w:val="24"/>
        </w:rPr>
        <w:t xml:space="preserve"> Architecture (CORBA) — Part 1: Interfaces (</w:t>
      </w:r>
      <w:r w:rsidRPr="007C0F7A">
        <w:rPr>
          <w:rStyle w:val="FontStyle128"/>
          <w:rFonts w:ascii="Times New Roman" w:hAnsi="Times New Roman" w:cs="Times New Roman"/>
          <w:b w:val="0"/>
          <w:sz w:val="24"/>
          <w:szCs w:val="24"/>
          <w:lang w:eastAsia="en-US"/>
        </w:rPr>
        <w:t>Информационные технологии — Рабочая группа по объектно-ориентированным технологиям — Обобщенная архитектура посредника объектных запросов (CORBA) — Часть 1: Interfaces</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[58] </w:t>
      </w:r>
      <w:r w:rsidRPr="007C0F7A">
        <w:rPr>
          <w:rStyle w:val="FontStyle112"/>
          <w:rFonts w:ascii="Times New Roman" w:hAnsi="Times New Roman" w:cs="Times New Roman"/>
          <w:sz w:val="24"/>
          <w:szCs w:val="24"/>
          <w:lang w:val="en-US" w:eastAsia="en-US"/>
        </w:rPr>
        <w:t>ISO</w:t>
      </w:r>
      <w:r w:rsidRPr="007C0F7A">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7C0F7A">
        <w:rPr>
          <w:rStyle w:val="FontStyle112"/>
          <w:rFonts w:ascii="Times New Roman" w:hAnsi="Times New Roman" w:cs="Times New Roman"/>
          <w:sz w:val="24"/>
          <w:szCs w:val="24"/>
          <w:lang w:eastAsia="en-US"/>
        </w:rPr>
        <w:t xml:space="preserve"> 19500-2:2012, </w:t>
      </w:r>
      <w:r w:rsidR="00406652" w:rsidRPr="007C0F7A">
        <w:rPr>
          <w:i/>
          <w:iCs/>
          <w:sz w:val="24"/>
          <w:lang w:val="en-US"/>
        </w:rPr>
        <w:t>Information</w:t>
      </w:r>
      <w:r w:rsidR="00406652" w:rsidRPr="007C0F7A">
        <w:rPr>
          <w:i/>
          <w:iCs/>
          <w:sz w:val="24"/>
        </w:rPr>
        <w:t xml:space="preserve"> </w:t>
      </w:r>
      <w:r w:rsidR="00406652" w:rsidRPr="007C0F7A">
        <w:rPr>
          <w:i/>
          <w:iCs/>
          <w:sz w:val="24"/>
          <w:lang w:val="en-US"/>
        </w:rPr>
        <w:t>technology</w:t>
      </w:r>
      <w:r w:rsidR="00406652" w:rsidRPr="007C0F7A">
        <w:rPr>
          <w:i/>
          <w:iCs/>
          <w:sz w:val="24"/>
        </w:rPr>
        <w:t xml:space="preserve"> — </w:t>
      </w:r>
      <w:r w:rsidR="00406652" w:rsidRPr="007C0F7A">
        <w:rPr>
          <w:i/>
          <w:iCs/>
          <w:sz w:val="24"/>
          <w:lang w:val="en-US"/>
        </w:rPr>
        <w:t>Object</w:t>
      </w:r>
      <w:r w:rsidR="00406652" w:rsidRPr="007C0F7A">
        <w:rPr>
          <w:i/>
          <w:iCs/>
          <w:sz w:val="24"/>
        </w:rPr>
        <w:t xml:space="preserve"> </w:t>
      </w:r>
      <w:r w:rsidR="00406652" w:rsidRPr="007C0F7A">
        <w:rPr>
          <w:i/>
          <w:iCs/>
          <w:sz w:val="24"/>
          <w:lang w:val="en-US"/>
        </w:rPr>
        <w:t>Management</w:t>
      </w:r>
      <w:r w:rsidR="00406652" w:rsidRPr="007C0F7A">
        <w:rPr>
          <w:i/>
          <w:iCs/>
          <w:sz w:val="24"/>
        </w:rPr>
        <w:t xml:space="preserve"> </w:t>
      </w:r>
      <w:r w:rsidR="00406652" w:rsidRPr="007C0F7A">
        <w:rPr>
          <w:i/>
          <w:iCs/>
          <w:sz w:val="24"/>
          <w:lang w:val="en-US"/>
        </w:rPr>
        <w:t>Group</w:t>
      </w:r>
      <w:r w:rsidR="00406652" w:rsidRPr="007C0F7A">
        <w:rPr>
          <w:i/>
          <w:iCs/>
          <w:sz w:val="24"/>
        </w:rPr>
        <w:t xml:space="preserve"> — </w:t>
      </w:r>
      <w:r w:rsidR="00406652" w:rsidRPr="007C0F7A">
        <w:rPr>
          <w:i/>
          <w:iCs/>
          <w:sz w:val="24"/>
          <w:lang w:val="en-US"/>
        </w:rPr>
        <w:t>Common</w:t>
      </w:r>
      <w:r w:rsidR="00406652" w:rsidRPr="007C0F7A">
        <w:rPr>
          <w:i/>
          <w:iCs/>
          <w:sz w:val="24"/>
        </w:rPr>
        <w:t xml:space="preserve"> </w:t>
      </w:r>
      <w:r w:rsidR="00406652" w:rsidRPr="007C0F7A">
        <w:rPr>
          <w:i/>
          <w:iCs/>
          <w:sz w:val="24"/>
          <w:lang w:val="en-US"/>
        </w:rPr>
        <w:t>Object</w:t>
      </w:r>
      <w:r w:rsidR="00406652" w:rsidRPr="007C0F7A">
        <w:rPr>
          <w:i/>
          <w:iCs/>
          <w:sz w:val="24"/>
        </w:rPr>
        <w:t xml:space="preserve"> </w:t>
      </w:r>
      <w:r w:rsidR="00406652" w:rsidRPr="007C0F7A">
        <w:rPr>
          <w:i/>
          <w:iCs/>
          <w:sz w:val="24"/>
          <w:lang w:val="en-US"/>
        </w:rPr>
        <w:t>Request</w:t>
      </w:r>
      <w:r w:rsidR="00406652" w:rsidRPr="007C0F7A">
        <w:rPr>
          <w:i/>
          <w:iCs/>
          <w:sz w:val="24"/>
        </w:rPr>
        <w:t xml:space="preserve"> </w:t>
      </w:r>
      <w:r w:rsidR="00406652" w:rsidRPr="007C0F7A">
        <w:rPr>
          <w:i/>
          <w:iCs/>
          <w:sz w:val="24"/>
          <w:lang w:val="en-US"/>
        </w:rPr>
        <w:t>Broker</w:t>
      </w:r>
      <w:r w:rsidR="00406652" w:rsidRPr="007C0F7A">
        <w:rPr>
          <w:i/>
          <w:iCs/>
          <w:sz w:val="24"/>
        </w:rPr>
        <w:t xml:space="preserve"> Architecture (CORBA) — Part 2: Interoperability (</w:t>
      </w:r>
      <w:r w:rsidRPr="007C0F7A">
        <w:rPr>
          <w:rStyle w:val="FontStyle128"/>
          <w:rFonts w:ascii="Times New Roman" w:hAnsi="Times New Roman" w:cs="Times New Roman"/>
          <w:b w:val="0"/>
          <w:sz w:val="24"/>
          <w:szCs w:val="24"/>
          <w:lang w:eastAsia="en-US"/>
        </w:rPr>
        <w:t>Информационные технологии — Рабочая группа по объектно-ориентированным технологиям — Обобщенная архитектура посредника объектных запросов (CORBA) — Часть 2: Возможность взаимодействия</w:t>
      </w:r>
      <w:r w:rsidR="00406652" w:rsidRPr="007C0F7A">
        <w:rPr>
          <w:rStyle w:val="FontStyle128"/>
          <w:rFonts w:ascii="Times New Roman" w:hAnsi="Times New Roman" w:cs="Times New Roman"/>
          <w:b w:val="0"/>
          <w:sz w:val="24"/>
          <w:szCs w:val="24"/>
          <w:lang w:eastAsia="en-US"/>
        </w:rPr>
        <w:t xml:space="preserve">). </w:t>
      </w:r>
    </w:p>
    <w:p w:rsidR="009C65E5" w:rsidRPr="007C0F7A"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[59] </w:t>
      </w:r>
      <w:r w:rsidRPr="007C0F7A">
        <w:rPr>
          <w:rStyle w:val="FontStyle112"/>
          <w:rFonts w:ascii="Times New Roman" w:hAnsi="Times New Roman" w:cs="Times New Roman"/>
          <w:sz w:val="24"/>
          <w:szCs w:val="24"/>
          <w:lang w:val="en-US" w:eastAsia="en-US"/>
        </w:rPr>
        <w:t>ISO</w:t>
      </w:r>
      <w:r w:rsidRPr="007C0F7A">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7C0F7A">
        <w:rPr>
          <w:rStyle w:val="FontStyle112"/>
          <w:rFonts w:ascii="Times New Roman" w:hAnsi="Times New Roman" w:cs="Times New Roman"/>
          <w:sz w:val="24"/>
          <w:szCs w:val="24"/>
          <w:lang w:eastAsia="en-US"/>
        </w:rPr>
        <w:t xml:space="preserve"> 19500-3:2012, </w:t>
      </w:r>
      <w:r w:rsidR="00406652" w:rsidRPr="007C0F7A">
        <w:rPr>
          <w:i/>
          <w:iCs/>
          <w:sz w:val="24"/>
          <w:lang w:val="en-US"/>
        </w:rPr>
        <w:t>Information</w:t>
      </w:r>
      <w:r w:rsidR="00406652" w:rsidRPr="007C0F7A">
        <w:rPr>
          <w:i/>
          <w:iCs/>
          <w:sz w:val="24"/>
        </w:rPr>
        <w:t xml:space="preserve"> </w:t>
      </w:r>
      <w:r w:rsidR="00406652" w:rsidRPr="007C0F7A">
        <w:rPr>
          <w:i/>
          <w:iCs/>
          <w:sz w:val="24"/>
          <w:lang w:val="en-US"/>
        </w:rPr>
        <w:t>technology</w:t>
      </w:r>
      <w:r w:rsidR="00406652" w:rsidRPr="007C0F7A">
        <w:rPr>
          <w:i/>
          <w:iCs/>
          <w:sz w:val="24"/>
        </w:rPr>
        <w:t xml:space="preserve"> — </w:t>
      </w:r>
      <w:r w:rsidR="00406652" w:rsidRPr="007C0F7A">
        <w:rPr>
          <w:i/>
          <w:iCs/>
          <w:sz w:val="24"/>
          <w:lang w:val="en-US"/>
        </w:rPr>
        <w:t>Object</w:t>
      </w:r>
      <w:r w:rsidR="00406652" w:rsidRPr="007C0F7A">
        <w:rPr>
          <w:i/>
          <w:iCs/>
          <w:sz w:val="24"/>
        </w:rPr>
        <w:t xml:space="preserve"> </w:t>
      </w:r>
      <w:r w:rsidR="00406652" w:rsidRPr="007C0F7A">
        <w:rPr>
          <w:i/>
          <w:iCs/>
          <w:sz w:val="24"/>
          <w:lang w:val="en-US"/>
        </w:rPr>
        <w:t>Management</w:t>
      </w:r>
      <w:r w:rsidR="00406652" w:rsidRPr="007C0F7A">
        <w:rPr>
          <w:i/>
          <w:iCs/>
          <w:sz w:val="24"/>
        </w:rPr>
        <w:t xml:space="preserve"> </w:t>
      </w:r>
      <w:r w:rsidR="00406652" w:rsidRPr="007C0F7A">
        <w:rPr>
          <w:i/>
          <w:iCs/>
          <w:sz w:val="24"/>
          <w:lang w:val="en-US"/>
        </w:rPr>
        <w:t>Group</w:t>
      </w:r>
      <w:r w:rsidR="00406652" w:rsidRPr="007C0F7A">
        <w:rPr>
          <w:i/>
          <w:iCs/>
          <w:sz w:val="24"/>
        </w:rPr>
        <w:t xml:space="preserve"> — </w:t>
      </w:r>
      <w:r w:rsidR="00406652" w:rsidRPr="007C0F7A">
        <w:rPr>
          <w:i/>
          <w:iCs/>
          <w:sz w:val="24"/>
          <w:lang w:val="en-US"/>
        </w:rPr>
        <w:t>Common</w:t>
      </w:r>
      <w:r w:rsidR="00406652" w:rsidRPr="007C0F7A">
        <w:rPr>
          <w:i/>
          <w:iCs/>
          <w:sz w:val="24"/>
        </w:rPr>
        <w:t xml:space="preserve"> </w:t>
      </w:r>
      <w:r w:rsidR="00406652" w:rsidRPr="007C0F7A">
        <w:rPr>
          <w:i/>
          <w:iCs/>
          <w:sz w:val="24"/>
          <w:lang w:val="en-US"/>
        </w:rPr>
        <w:t>Architecture</w:t>
      </w:r>
      <w:r w:rsidR="00406652" w:rsidRPr="007C0F7A">
        <w:rPr>
          <w:i/>
          <w:iCs/>
          <w:sz w:val="24"/>
        </w:rPr>
        <w:t xml:space="preserve"> </w:t>
      </w:r>
      <w:r w:rsidR="00406652" w:rsidRPr="007C0F7A">
        <w:rPr>
          <w:i/>
          <w:iCs/>
          <w:sz w:val="24"/>
          <w:lang w:val="en-US"/>
        </w:rPr>
        <w:t>Request</w:t>
      </w:r>
      <w:r w:rsidR="00406652" w:rsidRPr="007C0F7A">
        <w:rPr>
          <w:i/>
          <w:iCs/>
          <w:sz w:val="24"/>
        </w:rPr>
        <w:t xml:space="preserve"> </w:t>
      </w:r>
      <w:r w:rsidR="00406652" w:rsidRPr="007C0F7A">
        <w:rPr>
          <w:i/>
          <w:iCs/>
          <w:sz w:val="24"/>
          <w:lang w:val="en-US"/>
        </w:rPr>
        <w:t>Broker</w:t>
      </w:r>
      <w:r w:rsidR="00406652" w:rsidRPr="007C0F7A">
        <w:rPr>
          <w:i/>
          <w:iCs/>
          <w:sz w:val="24"/>
        </w:rPr>
        <w:t xml:space="preserve"> Architecture (CORBA) — Part 3: Components (</w:t>
      </w:r>
      <w:r w:rsidRPr="007C0F7A">
        <w:rPr>
          <w:rStyle w:val="FontStyle128"/>
          <w:rFonts w:ascii="Times New Roman" w:hAnsi="Times New Roman" w:cs="Times New Roman"/>
          <w:b w:val="0"/>
          <w:sz w:val="24"/>
          <w:szCs w:val="24"/>
          <w:lang w:eastAsia="en-US"/>
        </w:rPr>
        <w:t>Информационные технологии — Рабочая группа по объектно-ориентированным технологиям — Обобщенная архитектура посредника объектных запросов (CORBA) — Часть 3: Компоненты</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[60] </w:t>
      </w:r>
      <w:r w:rsidRPr="007C0F7A">
        <w:rPr>
          <w:rStyle w:val="FontStyle112"/>
          <w:rFonts w:ascii="Times New Roman" w:hAnsi="Times New Roman" w:cs="Times New Roman"/>
          <w:sz w:val="24"/>
          <w:szCs w:val="24"/>
          <w:lang w:val="en-US" w:eastAsia="en-US"/>
        </w:rPr>
        <w:t>ISO</w:t>
      </w:r>
      <w:r w:rsidRPr="007C0F7A">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7C0F7A">
        <w:rPr>
          <w:rStyle w:val="FontStyle112"/>
          <w:rFonts w:ascii="Times New Roman" w:hAnsi="Times New Roman" w:cs="Times New Roman"/>
          <w:sz w:val="24"/>
          <w:szCs w:val="24"/>
          <w:lang w:eastAsia="en-US"/>
        </w:rPr>
        <w:t xml:space="preserve"> 19506:2012, </w:t>
      </w:r>
      <w:r w:rsidR="00406652" w:rsidRPr="007C0F7A">
        <w:rPr>
          <w:i/>
          <w:iCs/>
          <w:sz w:val="24"/>
          <w:lang w:val="en-US"/>
        </w:rPr>
        <w:t>Information</w:t>
      </w:r>
      <w:r w:rsidR="00406652" w:rsidRPr="007C0F7A">
        <w:rPr>
          <w:i/>
          <w:iCs/>
          <w:sz w:val="24"/>
        </w:rPr>
        <w:t xml:space="preserve"> </w:t>
      </w:r>
      <w:r w:rsidR="00406652" w:rsidRPr="007C0F7A">
        <w:rPr>
          <w:i/>
          <w:iCs/>
          <w:sz w:val="24"/>
          <w:lang w:val="en-US"/>
        </w:rPr>
        <w:t>technology</w:t>
      </w:r>
      <w:r w:rsidR="00406652" w:rsidRPr="007C0F7A">
        <w:rPr>
          <w:i/>
          <w:iCs/>
          <w:sz w:val="24"/>
        </w:rPr>
        <w:t xml:space="preserve"> — </w:t>
      </w:r>
      <w:r w:rsidR="00406652" w:rsidRPr="007C0F7A">
        <w:rPr>
          <w:i/>
          <w:iCs/>
          <w:sz w:val="24"/>
          <w:lang w:val="en-US"/>
        </w:rPr>
        <w:t>Object</w:t>
      </w:r>
      <w:r w:rsidR="00406652" w:rsidRPr="007C0F7A">
        <w:rPr>
          <w:i/>
          <w:iCs/>
          <w:sz w:val="24"/>
        </w:rPr>
        <w:t xml:space="preserve"> </w:t>
      </w:r>
      <w:r w:rsidR="00406652" w:rsidRPr="007C0F7A">
        <w:rPr>
          <w:i/>
          <w:iCs/>
          <w:sz w:val="24"/>
          <w:lang w:val="en-US"/>
        </w:rPr>
        <w:t>Management</w:t>
      </w:r>
      <w:r w:rsidR="00406652" w:rsidRPr="007C0F7A">
        <w:rPr>
          <w:i/>
          <w:iCs/>
          <w:sz w:val="24"/>
        </w:rPr>
        <w:t xml:space="preserve"> </w:t>
      </w:r>
      <w:r w:rsidR="00406652" w:rsidRPr="007C0F7A">
        <w:rPr>
          <w:i/>
          <w:iCs/>
          <w:sz w:val="24"/>
          <w:lang w:val="en-US"/>
        </w:rPr>
        <w:t>Group</w:t>
      </w:r>
      <w:r w:rsidR="00406652" w:rsidRPr="007C0F7A">
        <w:rPr>
          <w:i/>
          <w:iCs/>
          <w:sz w:val="24"/>
        </w:rPr>
        <w:t xml:space="preserve"> </w:t>
      </w:r>
      <w:r w:rsidR="00406652" w:rsidRPr="007C0F7A">
        <w:rPr>
          <w:i/>
          <w:iCs/>
          <w:sz w:val="24"/>
          <w:lang w:val="en-US"/>
        </w:rPr>
        <w:t>Architecture</w:t>
      </w:r>
      <w:r w:rsidR="00406652" w:rsidRPr="007C0F7A">
        <w:rPr>
          <w:i/>
          <w:iCs/>
          <w:sz w:val="24"/>
        </w:rPr>
        <w:t>-</w:t>
      </w:r>
      <w:r w:rsidR="00406652" w:rsidRPr="007C0F7A">
        <w:rPr>
          <w:i/>
          <w:iCs/>
          <w:sz w:val="24"/>
          <w:lang w:val="en-US"/>
        </w:rPr>
        <w:t>Driven</w:t>
      </w:r>
      <w:r w:rsidR="00406652" w:rsidRPr="007C0F7A">
        <w:rPr>
          <w:i/>
          <w:iCs/>
          <w:sz w:val="24"/>
        </w:rPr>
        <w:t xml:space="preserve"> </w:t>
      </w:r>
      <w:r w:rsidR="00406652" w:rsidRPr="007C0F7A">
        <w:rPr>
          <w:i/>
          <w:iCs/>
          <w:sz w:val="24"/>
          <w:lang w:val="en-US"/>
        </w:rPr>
        <w:t>Modernization</w:t>
      </w:r>
      <w:r w:rsidR="00406652" w:rsidRPr="007C0F7A">
        <w:rPr>
          <w:i/>
          <w:iCs/>
          <w:sz w:val="24"/>
        </w:rPr>
        <w:t xml:space="preserve"> (</w:t>
      </w:r>
      <w:r w:rsidR="00406652" w:rsidRPr="007C0F7A">
        <w:rPr>
          <w:i/>
          <w:iCs/>
          <w:sz w:val="24"/>
          <w:lang w:val="en-US"/>
        </w:rPr>
        <w:t>ADM</w:t>
      </w:r>
      <w:r w:rsidR="00406652" w:rsidRPr="007C0F7A">
        <w:rPr>
          <w:i/>
          <w:iCs/>
          <w:sz w:val="24"/>
        </w:rPr>
        <w:t>) —Knowledge Discovery Meta-Model (KDM) (</w:t>
      </w:r>
      <w:r w:rsidRPr="007C0F7A">
        <w:rPr>
          <w:rStyle w:val="FontStyle128"/>
          <w:rFonts w:ascii="Times New Roman" w:hAnsi="Times New Roman" w:cs="Times New Roman"/>
          <w:b w:val="0"/>
          <w:sz w:val="24"/>
          <w:szCs w:val="24"/>
          <w:lang w:eastAsia="en-US"/>
        </w:rPr>
        <w:t>Информационные технологии — Модернизация на основе архитектуры рабочей группы по объектно-ориентированным технологиям (ADM) — Метамодель обнаружения знаний (KDM)</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[61] ISO/IEC 19761:2011, </w:t>
      </w:r>
      <w:r w:rsidR="00406652" w:rsidRPr="007C0F7A">
        <w:rPr>
          <w:rFonts w:ascii="Times New Roman" w:hAnsi="Times New Roman" w:cs="Times New Roman"/>
          <w:i/>
          <w:iCs/>
        </w:rPr>
        <w:t>Software engineering — COSMIC: a functional size measurement method (</w:t>
      </w:r>
      <w:r w:rsidRPr="007C0F7A">
        <w:rPr>
          <w:rStyle w:val="FontStyle128"/>
          <w:rFonts w:ascii="Times New Roman" w:hAnsi="Times New Roman" w:cs="Times New Roman"/>
          <w:b w:val="0"/>
          <w:sz w:val="24"/>
          <w:szCs w:val="24"/>
          <w:lang w:eastAsia="en-US"/>
        </w:rPr>
        <w:t>Программная инженерия — COSMIC: метод измерения функционального размера</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[62] </w:t>
      </w:r>
      <w:r w:rsidRPr="007C0F7A">
        <w:rPr>
          <w:rStyle w:val="FontStyle112"/>
          <w:rFonts w:ascii="Times New Roman" w:hAnsi="Times New Roman" w:cs="Times New Roman"/>
          <w:sz w:val="24"/>
          <w:szCs w:val="24"/>
          <w:lang w:val="en-US" w:eastAsia="en-US"/>
        </w:rPr>
        <w:t>ISO</w:t>
      </w:r>
      <w:r w:rsidRPr="007C0F7A">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7C0F7A">
        <w:rPr>
          <w:rStyle w:val="FontStyle112"/>
          <w:rFonts w:ascii="Times New Roman" w:hAnsi="Times New Roman" w:cs="Times New Roman"/>
          <w:sz w:val="24"/>
          <w:szCs w:val="24"/>
          <w:lang w:eastAsia="en-US"/>
        </w:rPr>
        <w:t xml:space="preserve"> 19770-1:2012, </w:t>
      </w:r>
      <w:r w:rsidR="00406652" w:rsidRPr="007C0F7A">
        <w:rPr>
          <w:i/>
          <w:iCs/>
          <w:sz w:val="24"/>
          <w:lang w:val="en-US"/>
        </w:rPr>
        <w:t>Information</w:t>
      </w:r>
      <w:r w:rsidR="00406652" w:rsidRPr="007C0F7A">
        <w:rPr>
          <w:i/>
          <w:iCs/>
          <w:sz w:val="24"/>
        </w:rPr>
        <w:t xml:space="preserve"> </w:t>
      </w:r>
      <w:r w:rsidR="00406652" w:rsidRPr="007C0F7A">
        <w:rPr>
          <w:i/>
          <w:iCs/>
          <w:sz w:val="24"/>
          <w:lang w:val="en-US"/>
        </w:rPr>
        <w:t>technology</w:t>
      </w:r>
      <w:r w:rsidR="00406652" w:rsidRPr="007C0F7A">
        <w:rPr>
          <w:i/>
          <w:iCs/>
          <w:sz w:val="24"/>
        </w:rPr>
        <w:t xml:space="preserve"> — </w:t>
      </w:r>
      <w:r w:rsidR="00406652" w:rsidRPr="007C0F7A">
        <w:rPr>
          <w:i/>
          <w:iCs/>
          <w:sz w:val="24"/>
          <w:lang w:val="en-US"/>
        </w:rPr>
        <w:t>Software</w:t>
      </w:r>
      <w:r w:rsidR="00406652" w:rsidRPr="007C0F7A">
        <w:rPr>
          <w:i/>
          <w:iCs/>
          <w:sz w:val="24"/>
        </w:rPr>
        <w:t xml:space="preserve"> </w:t>
      </w:r>
      <w:r w:rsidR="00406652" w:rsidRPr="007C0F7A">
        <w:rPr>
          <w:i/>
          <w:iCs/>
          <w:sz w:val="24"/>
          <w:lang w:val="en-US"/>
        </w:rPr>
        <w:t>asset</w:t>
      </w:r>
      <w:r w:rsidR="00406652" w:rsidRPr="007C0F7A">
        <w:rPr>
          <w:i/>
          <w:iCs/>
          <w:sz w:val="24"/>
        </w:rPr>
        <w:t xml:space="preserve"> </w:t>
      </w:r>
      <w:r w:rsidR="00406652" w:rsidRPr="007C0F7A">
        <w:rPr>
          <w:i/>
          <w:iCs/>
          <w:sz w:val="24"/>
          <w:lang w:val="en-US"/>
        </w:rPr>
        <w:t>management</w:t>
      </w:r>
      <w:r w:rsidR="00406652" w:rsidRPr="007C0F7A">
        <w:rPr>
          <w:i/>
          <w:iCs/>
          <w:sz w:val="24"/>
        </w:rPr>
        <w:t xml:space="preserve"> — </w:t>
      </w:r>
      <w:r w:rsidR="00406652" w:rsidRPr="007C0F7A">
        <w:rPr>
          <w:i/>
          <w:iCs/>
          <w:sz w:val="24"/>
          <w:lang w:val="en-US"/>
        </w:rPr>
        <w:t>Part</w:t>
      </w:r>
      <w:r w:rsidR="00406652" w:rsidRPr="007C0F7A">
        <w:rPr>
          <w:i/>
          <w:iCs/>
          <w:sz w:val="24"/>
        </w:rPr>
        <w:t xml:space="preserve"> 1: </w:t>
      </w:r>
      <w:r w:rsidR="00406652" w:rsidRPr="007C0F7A">
        <w:rPr>
          <w:i/>
          <w:iCs/>
          <w:sz w:val="24"/>
          <w:lang w:val="en-US"/>
        </w:rPr>
        <w:t>Processes</w:t>
      </w:r>
      <w:r w:rsidR="00406652" w:rsidRPr="007C0F7A">
        <w:rPr>
          <w:i/>
          <w:iCs/>
          <w:sz w:val="24"/>
        </w:rPr>
        <w:t xml:space="preserve"> </w:t>
      </w:r>
      <w:r w:rsidR="00406652" w:rsidRPr="007C0F7A">
        <w:rPr>
          <w:i/>
          <w:iCs/>
          <w:sz w:val="24"/>
          <w:lang w:val="en-US"/>
        </w:rPr>
        <w:t>and</w:t>
      </w:r>
      <w:r w:rsidR="00406652" w:rsidRPr="007C0F7A">
        <w:rPr>
          <w:i/>
          <w:iCs/>
          <w:sz w:val="24"/>
        </w:rPr>
        <w:t xml:space="preserve"> </w:t>
      </w:r>
      <w:r w:rsidR="00406652" w:rsidRPr="007C0F7A">
        <w:rPr>
          <w:i/>
          <w:iCs/>
          <w:sz w:val="24"/>
          <w:lang w:val="en-US"/>
        </w:rPr>
        <w:t>tiered</w:t>
      </w:r>
      <w:r w:rsidR="00406652" w:rsidRPr="007C0F7A">
        <w:rPr>
          <w:i/>
          <w:iCs/>
          <w:sz w:val="24"/>
        </w:rPr>
        <w:t xml:space="preserve"> </w:t>
      </w:r>
      <w:r w:rsidR="00406652" w:rsidRPr="007C0F7A">
        <w:rPr>
          <w:i/>
          <w:iCs/>
          <w:sz w:val="24"/>
          <w:lang w:val="en-US"/>
        </w:rPr>
        <w:t>assessment</w:t>
      </w:r>
      <w:r w:rsidR="00406652" w:rsidRPr="007C0F7A">
        <w:rPr>
          <w:i/>
          <w:iCs/>
          <w:sz w:val="24"/>
        </w:rPr>
        <w:t xml:space="preserve"> of conformance (</w:t>
      </w:r>
      <w:r w:rsidRPr="007C0F7A">
        <w:rPr>
          <w:rStyle w:val="FontStyle128"/>
          <w:rFonts w:ascii="Times New Roman" w:hAnsi="Times New Roman" w:cs="Times New Roman"/>
          <w:b w:val="0"/>
          <w:sz w:val="24"/>
          <w:szCs w:val="24"/>
          <w:lang w:eastAsia="en-US"/>
        </w:rPr>
        <w:t>Информационные технологии — Менеджмент программных активов — Часть 1: Процессы и оценка соответствия по уровням</w:t>
      </w:r>
      <w:r w:rsidR="00406652"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lastRenderedPageBreak/>
        <w:t xml:space="preserve">[63] ISO/IEC 19770-2:2015, </w:t>
      </w:r>
      <w:r w:rsidR="007C0F7A" w:rsidRPr="007C0F7A">
        <w:rPr>
          <w:rFonts w:ascii="Times New Roman" w:hAnsi="Times New Roman" w:cs="Times New Roman"/>
          <w:i/>
          <w:iCs/>
        </w:rPr>
        <w:t>Information technology — Software asset management — Part 2: Software identification tag (</w:t>
      </w:r>
      <w:r w:rsidRPr="007C0F7A">
        <w:rPr>
          <w:rStyle w:val="FontStyle128"/>
          <w:rFonts w:ascii="Times New Roman" w:hAnsi="Times New Roman" w:cs="Times New Roman"/>
          <w:b w:val="0"/>
          <w:sz w:val="24"/>
          <w:szCs w:val="24"/>
          <w:lang w:eastAsia="en-US"/>
        </w:rPr>
        <w:t>Информационные технологии — Менеджмент программных активов — Часть 2: Тег идентификации программного обеспечения</w:t>
      </w:r>
      <w:r w:rsidR="007C0F7A"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[64] ISO/IEC 19770-3:2016, </w:t>
      </w:r>
      <w:r w:rsidR="007C0F7A" w:rsidRPr="007C0F7A">
        <w:rPr>
          <w:rFonts w:ascii="Times New Roman" w:hAnsi="Times New Roman" w:cs="Times New Roman"/>
          <w:i/>
          <w:iCs/>
        </w:rPr>
        <w:t>Information technology — IT asset management — Part 3: Entitlement schema (</w:t>
      </w:r>
      <w:r w:rsidRPr="007C0F7A">
        <w:rPr>
          <w:rStyle w:val="FontStyle128"/>
          <w:rFonts w:ascii="Times New Roman" w:hAnsi="Times New Roman" w:cs="Times New Roman"/>
          <w:b w:val="0"/>
          <w:sz w:val="24"/>
          <w:szCs w:val="24"/>
          <w:lang w:eastAsia="en-US"/>
        </w:rPr>
        <w:t>Информационные технологии — Менеджмент программных активов — Часть 3: Разрешение на использование программных средств</w:t>
      </w:r>
      <w:r w:rsidR="007C0F7A"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[65] ISO/IEC 19770-5:2015, </w:t>
      </w:r>
      <w:r w:rsidR="007C0F7A" w:rsidRPr="007C0F7A">
        <w:rPr>
          <w:rFonts w:ascii="Times New Roman" w:hAnsi="Times New Roman" w:cs="Times New Roman"/>
          <w:i/>
          <w:iCs/>
        </w:rPr>
        <w:t>Information technology — IT asset management — Part 5: Overview and vocabulary (</w:t>
      </w:r>
      <w:r w:rsidRPr="007C0F7A">
        <w:rPr>
          <w:rStyle w:val="FontStyle128"/>
          <w:rFonts w:ascii="Times New Roman" w:hAnsi="Times New Roman" w:cs="Times New Roman"/>
          <w:b w:val="0"/>
          <w:sz w:val="24"/>
          <w:szCs w:val="24"/>
          <w:lang w:eastAsia="en-US"/>
        </w:rPr>
        <w:t>Информационные технологии — Менеджмент программных активов — Часть 5: Обзор и словарь</w:t>
      </w:r>
      <w:r w:rsidR="007C0F7A"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93"/>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[66] ISO/IEC 19793:2015, </w:t>
      </w:r>
      <w:r w:rsidR="007C0F7A" w:rsidRPr="007C0F7A">
        <w:rPr>
          <w:rFonts w:ascii="Times New Roman" w:hAnsi="Times New Roman" w:cs="Times New Roman"/>
          <w:i/>
          <w:iCs/>
        </w:rPr>
        <w:t>Information technology — Open Distributed Processing — Use of UML for ODP system specifications (</w:t>
      </w:r>
      <w:r w:rsidRPr="007C0F7A">
        <w:rPr>
          <w:rStyle w:val="FontStyle128"/>
          <w:rFonts w:ascii="Times New Roman" w:hAnsi="Times New Roman" w:cs="Times New Roman"/>
          <w:b w:val="0"/>
          <w:sz w:val="24"/>
          <w:szCs w:val="24"/>
          <w:lang w:eastAsia="en-US"/>
        </w:rPr>
        <w:t>Информационные технологии — Открытая распределенная обработка — Использование UML для спецификаций систем ODP</w:t>
      </w:r>
      <w:r w:rsidR="007C0F7A" w:rsidRPr="007C0F7A">
        <w:rPr>
          <w:rStyle w:val="FontStyle128"/>
          <w:rFonts w:ascii="Times New Roman" w:hAnsi="Times New Roman" w:cs="Times New Roman"/>
          <w:b w:val="0"/>
          <w:sz w:val="24"/>
          <w:szCs w:val="24"/>
          <w:lang w:eastAsia="en-US"/>
        </w:rPr>
        <w:t>).</w:t>
      </w:r>
    </w:p>
    <w:p w:rsidR="009C65E5" w:rsidRPr="007C0F7A"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[67] </w:t>
      </w:r>
      <w:r w:rsidRPr="007C0F7A">
        <w:rPr>
          <w:rStyle w:val="FontStyle112"/>
          <w:rFonts w:ascii="Times New Roman" w:hAnsi="Times New Roman" w:cs="Times New Roman"/>
          <w:sz w:val="24"/>
          <w:szCs w:val="24"/>
          <w:lang w:val="en-US" w:eastAsia="en-US"/>
        </w:rPr>
        <w:t>ISO</w:t>
      </w:r>
      <w:r w:rsidRPr="007C0F7A">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7C0F7A">
        <w:rPr>
          <w:rStyle w:val="FontStyle112"/>
          <w:rFonts w:ascii="Times New Roman" w:hAnsi="Times New Roman" w:cs="Times New Roman"/>
          <w:sz w:val="24"/>
          <w:szCs w:val="24"/>
          <w:lang w:eastAsia="en-US"/>
        </w:rPr>
        <w:t xml:space="preserve"> 20926:2009, </w:t>
      </w:r>
      <w:r w:rsidR="007C0F7A" w:rsidRPr="007C0F7A">
        <w:rPr>
          <w:i/>
          <w:iCs/>
          <w:sz w:val="24"/>
          <w:lang w:val="en-US"/>
        </w:rPr>
        <w:t>Software</w:t>
      </w:r>
      <w:r w:rsidR="007C0F7A" w:rsidRPr="007C0F7A">
        <w:rPr>
          <w:i/>
          <w:iCs/>
          <w:sz w:val="24"/>
        </w:rPr>
        <w:t xml:space="preserve"> </w:t>
      </w:r>
      <w:r w:rsidR="007C0F7A" w:rsidRPr="007C0F7A">
        <w:rPr>
          <w:i/>
          <w:iCs/>
          <w:sz w:val="24"/>
          <w:lang w:val="en-US"/>
        </w:rPr>
        <w:t>and</w:t>
      </w:r>
      <w:r w:rsidR="007C0F7A" w:rsidRPr="007C0F7A">
        <w:rPr>
          <w:i/>
          <w:iCs/>
          <w:sz w:val="24"/>
        </w:rPr>
        <w:t xml:space="preserve"> </w:t>
      </w:r>
      <w:r w:rsidR="007C0F7A" w:rsidRPr="007C0F7A">
        <w:rPr>
          <w:i/>
          <w:iCs/>
          <w:sz w:val="24"/>
          <w:lang w:val="en-US"/>
        </w:rPr>
        <w:t>systems</w:t>
      </w:r>
      <w:r w:rsidR="007C0F7A" w:rsidRPr="007C0F7A">
        <w:rPr>
          <w:i/>
          <w:iCs/>
          <w:sz w:val="24"/>
        </w:rPr>
        <w:t xml:space="preserve"> </w:t>
      </w:r>
      <w:r w:rsidR="007C0F7A" w:rsidRPr="007C0F7A">
        <w:rPr>
          <w:i/>
          <w:iCs/>
          <w:sz w:val="24"/>
          <w:lang w:val="en-US"/>
        </w:rPr>
        <w:t>engineering</w:t>
      </w:r>
      <w:r w:rsidR="007C0F7A" w:rsidRPr="007C0F7A">
        <w:rPr>
          <w:i/>
          <w:iCs/>
          <w:sz w:val="24"/>
        </w:rPr>
        <w:t xml:space="preserve"> — </w:t>
      </w:r>
      <w:r w:rsidR="007C0F7A" w:rsidRPr="007C0F7A">
        <w:rPr>
          <w:i/>
          <w:iCs/>
          <w:sz w:val="24"/>
          <w:lang w:val="en-US"/>
        </w:rPr>
        <w:t>Software</w:t>
      </w:r>
      <w:r w:rsidR="007C0F7A" w:rsidRPr="007C0F7A">
        <w:rPr>
          <w:i/>
          <w:iCs/>
          <w:sz w:val="24"/>
        </w:rPr>
        <w:t xml:space="preserve"> </w:t>
      </w:r>
      <w:r w:rsidR="007C0F7A" w:rsidRPr="007C0F7A">
        <w:rPr>
          <w:i/>
          <w:iCs/>
          <w:sz w:val="24"/>
          <w:lang w:val="en-US"/>
        </w:rPr>
        <w:t>measurement</w:t>
      </w:r>
      <w:r w:rsidR="007C0F7A" w:rsidRPr="007C0F7A">
        <w:rPr>
          <w:i/>
          <w:iCs/>
          <w:sz w:val="24"/>
        </w:rPr>
        <w:t xml:space="preserve"> — </w:t>
      </w:r>
      <w:r w:rsidR="007C0F7A" w:rsidRPr="007C0F7A">
        <w:rPr>
          <w:i/>
          <w:iCs/>
          <w:sz w:val="24"/>
          <w:lang w:val="en-US"/>
        </w:rPr>
        <w:t>IFPUG</w:t>
      </w:r>
      <w:r w:rsidR="007C0F7A" w:rsidRPr="007C0F7A">
        <w:rPr>
          <w:i/>
          <w:iCs/>
          <w:sz w:val="24"/>
        </w:rPr>
        <w:t xml:space="preserve"> </w:t>
      </w:r>
      <w:r w:rsidR="007C0F7A" w:rsidRPr="007C0F7A">
        <w:rPr>
          <w:i/>
          <w:iCs/>
          <w:sz w:val="24"/>
          <w:lang w:val="en-US"/>
        </w:rPr>
        <w:t>functional</w:t>
      </w:r>
      <w:r w:rsidR="007C0F7A" w:rsidRPr="007C0F7A">
        <w:rPr>
          <w:i/>
          <w:iCs/>
          <w:sz w:val="24"/>
        </w:rPr>
        <w:t xml:space="preserve"> </w:t>
      </w:r>
      <w:r w:rsidR="007C0F7A" w:rsidRPr="007C0F7A">
        <w:rPr>
          <w:i/>
          <w:iCs/>
          <w:sz w:val="24"/>
          <w:lang w:val="en-US"/>
        </w:rPr>
        <w:t>size</w:t>
      </w:r>
      <w:r w:rsidR="007C0F7A" w:rsidRPr="007C0F7A">
        <w:rPr>
          <w:i/>
          <w:iCs/>
          <w:sz w:val="24"/>
        </w:rPr>
        <w:t xml:space="preserve"> </w:t>
      </w:r>
      <w:r w:rsidR="007C0F7A" w:rsidRPr="007C0F7A">
        <w:rPr>
          <w:i/>
          <w:iCs/>
          <w:sz w:val="24"/>
          <w:lang w:val="en-US"/>
        </w:rPr>
        <w:t>measurement</w:t>
      </w:r>
      <w:r w:rsidR="007C0F7A" w:rsidRPr="007C0F7A">
        <w:rPr>
          <w:i/>
          <w:iCs/>
          <w:sz w:val="24"/>
        </w:rPr>
        <w:t xml:space="preserve"> method 2009 (</w:t>
      </w:r>
      <w:r w:rsidRPr="007C0F7A">
        <w:rPr>
          <w:rStyle w:val="FontStyle128"/>
          <w:rFonts w:ascii="Times New Roman" w:hAnsi="Times New Roman" w:cs="Times New Roman"/>
          <w:b w:val="0"/>
          <w:sz w:val="24"/>
          <w:szCs w:val="24"/>
          <w:lang w:eastAsia="en-US"/>
        </w:rPr>
        <w:t>Системная и программная инженерия — Оценка программного обеспечения — Метод измерения функционального размера IFPUG 2009</w:t>
      </w:r>
      <w:r w:rsidR="007C0F7A" w:rsidRPr="007C0F7A">
        <w:rPr>
          <w:rStyle w:val="FontStyle128"/>
          <w:rFonts w:ascii="Times New Roman" w:hAnsi="Times New Roman" w:cs="Times New Roman"/>
          <w:b w:val="0"/>
          <w:sz w:val="24"/>
          <w:szCs w:val="24"/>
          <w:lang w:eastAsia="en-US"/>
        </w:rPr>
        <w:t>).</w:t>
      </w:r>
    </w:p>
    <w:p w:rsidR="009C65E5" w:rsidRPr="007C0F7A" w:rsidRDefault="009C65E5" w:rsidP="007C0F7A">
      <w:pPr>
        <w:pStyle w:val="Style91"/>
        <w:widowControl/>
        <w:ind w:firstLine="709"/>
        <w:jc w:val="both"/>
        <w:rPr>
          <w:rStyle w:val="FontStyle128"/>
          <w:rFonts w:ascii="Times New Roman" w:hAnsi="Times New Roman" w:cs="Times New Roman"/>
          <w:b w:val="0"/>
          <w:sz w:val="24"/>
          <w:szCs w:val="24"/>
          <w:lang w:eastAsia="en-US"/>
        </w:rPr>
      </w:pPr>
      <w:r w:rsidRPr="007C0F7A">
        <w:rPr>
          <w:rStyle w:val="FontStyle112"/>
          <w:rFonts w:ascii="Times New Roman" w:hAnsi="Times New Roman" w:cs="Times New Roman"/>
          <w:sz w:val="24"/>
          <w:szCs w:val="24"/>
          <w:lang w:eastAsia="en-US"/>
        </w:rPr>
        <w:t xml:space="preserve">[68] ISO/IEC 20968:2002, </w:t>
      </w:r>
      <w:r w:rsidR="007C0F7A" w:rsidRPr="007C0F7A">
        <w:rPr>
          <w:rFonts w:ascii="Times New Roman" w:hAnsi="Times New Roman" w:cs="Times New Roman"/>
          <w:i/>
          <w:iCs/>
        </w:rPr>
        <w:t>Software engineering — Mk II Function Point Analysis — Counting Practices Manual (</w:t>
      </w:r>
      <w:r w:rsidRPr="007C0F7A">
        <w:rPr>
          <w:rStyle w:val="FontStyle128"/>
          <w:rFonts w:ascii="Times New Roman" w:hAnsi="Times New Roman" w:cs="Times New Roman"/>
          <w:b w:val="0"/>
          <w:sz w:val="24"/>
          <w:szCs w:val="24"/>
          <w:lang w:eastAsia="en-US"/>
        </w:rPr>
        <w:t>Программная инженерия — Анализ функциональных точек Mk II — Руководство по практике подсчета</w:t>
      </w:r>
      <w:r w:rsidR="007C0F7A" w:rsidRPr="007C0F7A">
        <w:rPr>
          <w:rStyle w:val="FontStyle128"/>
          <w:rFonts w:ascii="Times New Roman" w:hAnsi="Times New Roman" w:cs="Times New Roman"/>
          <w:b w:val="0"/>
          <w:sz w:val="24"/>
          <w:szCs w:val="24"/>
          <w:lang w:eastAsia="en-US"/>
        </w:rPr>
        <w:t>).</w:t>
      </w:r>
      <w:r w:rsidRPr="007C0F7A">
        <w:rPr>
          <w:rStyle w:val="FontStyle128"/>
          <w:rFonts w:ascii="Times New Roman" w:hAnsi="Times New Roman" w:cs="Times New Roman"/>
          <w:b w:val="0"/>
          <w:sz w:val="24"/>
          <w:szCs w:val="24"/>
          <w:lang w:eastAsia="en-US"/>
        </w:rPr>
        <w:t xml:space="preserve"> </w:t>
      </w:r>
    </w:p>
    <w:p w:rsidR="009C65E5" w:rsidRPr="000D0661" w:rsidRDefault="009C65E5" w:rsidP="007C0F7A">
      <w:pPr>
        <w:pStyle w:val="Style91"/>
        <w:widowControl/>
        <w:ind w:firstLine="709"/>
        <w:jc w:val="both"/>
        <w:rPr>
          <w:rStyle w:val="FontStyle128"/>
          <w:rFonts w:ascii="Times New Roman" w:hAnsi="Times New Roman" w:cs="Times New Roman"/>
          <w:b w:val="0"/>
          <w:sz w:val="24"/>
          <w:szCs w:val="24"/>
          <w:lang w:eastAsia="en-US"/>
        </w:rPr>
      </w:pPr>
      <w:r w:rsidRPr="000D0661">
        <w:rPr>
          <w:rStyle w:val="FontStyle112"/>
          <w:rFonts w:ascii="Times New Roman" w:hAnsi="Times New Roman" w:cs="Times New Roman"/>
          <w:sz w:val="24"/>
          <w:szCs w:val="24"/>
          <w:lang w:eastAsia="en-US"/>
        </w:rPr>
        <w:t xml:space="preserve">[69] </w:t>
      </w:r>
      <w:r w:rsidRPr="007C0F7A">
        <w:rPr>
          <w:rStyle w:val="FontStyle112"/>
          <w:rFonts w:ascii="Times New Roman" w:hAnsi="Times New Roman" w:cs="Times New Roman"/>
          <w:sz w:val="24"/>
          <w:szCs w:val="24"/>
          <w:lang w:val="en-US" w:eastAsia="en-US"/>
        </w:rPr>
        <w:t>ISO</w:t>
      </w:r>
      <w:r w:rsidRPr="000D0661">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0D0661">
        <w:rPr>
          <w:rStyle w:val="FontStyle112"/>
          <w:rFonts w:ascii="Times New Roman" w:hAnsi="Times New Roman" w:cs="Times New Roman"/>
          <w:sz w:val="24"/>
          <w:szCs w:val="24"/>
          <w:lang w:eastAsia="en-US"/>
        </w:rPr>
        <w:t xml:space="preserve"> 2382-2015, </w:t>
      </w:r>
      <w:r w:rsidR="007C0F7A" w:rsidRPr="007C0F7A">
        <w:rPr>
          <w:rFonts w:ascii="Times New Roman" w:hAnsi="Times New Roman" w:cs="Times New Roman"/>
          <w:i/>
          <w:iCs/>
          <w:lang w:val="en-US"/>
        </w:rPr>
        <w:t>Information</w:t>
      </w:r>
      <w:r w:rsidR="007C0F7A" w:rsidRPr="000D0661">
        <w:rPr>
          <w:rFonts w:ascii="Times New Roman" w:hAnsi="Times New Roman" w:cs="Times New Roman"/>
          <w:i/>
          <w:iCs/>
        </w:rPr>
        <w:t xml:space="preserve"> </w:t>
      </w:r>
      <w:r w:rsidR="007C0F7A" w:rsidRPr="007C0F7A">
        <w:rPr>
          <w:rFonts w:ascii="Times New Roman" w:hAnsi="Times New Roman" w:cs="Times New Roman"/>
          <w:i/>
          <w:iCs/>
          <w:lang w:val="en-US"/>
        </w:rPr>
        <w:t>technology</w:t>
      </w:r>
      <w:r w:rsidR="007C0F7A" w:rsidRPr="000D0661">
        <w:rPr>
          <w:rFonts w:ascii="Times New Roman" w:hAnsi="Times New Roman" w:cs="Times New Roman"/>
          <w:i/>
          <w:iCs/>
        </w:rPr>
        <w:t xml:space="preserve"> — </w:t>
      </w:r>
      <w:r w:rsidR="007C0F7A" w:rsidRPr="007C0F7A">
        <w:rPr>
          <w:rFonts w:ascii="Times New Roman" w:hAnsi="Times New Roman" w:cs="Times New Roman"/>
          <w:i/>
          <w:iCs/>
          <w:lang w:val="en-US"/>
        </w:rPr>
        <w:t>Vocabulary</w:t>
      </w:r>
      <w:r w:rsidR="007C0F7A" w:rsidRPr="000D0661">
        <w:rPr>
          <w:rFonts w:ascii="Times New Roman" w:hAnsi="Times New Roman" w:cs="Times New Roman"/>
          <w:i/>
          <w:iCs/>
        </w:rPr>
        <w:t xml:space="preserve"> (</w:t>
      </w:r>
      <w:r w:rsidRPr="007C0F7A">
        <w:rPr>
          <w:rStyle w:val="FontStyle128"/>
          <w:rFonts w:ascii="Times New Roman" w:hAnsi="Times New Roman" w:cs="Times New Roman"/>
          <w:b w:val="0"/>
          <w:sz w:val="24"/>
          <w:szCs w:val="24"/>
          <w:lang w:eastAsia="en-US"/>
        </w:rPr>
        <w:t>Информационные</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технологии</w:t>
      </w:r>
      <w:r w:rsidRPr="000D0661">
        <w:rPr>
          <w:rStyle w:val="FontStyle128"/>
          <w:rFonts w:ascii="Times New Roman" w:hAnsi="Times New Roman" w:cs="Times New Roman"/>
          <w:b w:val="0"/>
          <w:sz w:val="24"/>
          <w:szCs w:val="24"/>
          <w:lang w:eastAsia="en-US"/>
        </w:rPr>
        <w:t xml:space="preserve"> — </w:t>
      </w:r>
      <w:r w:rsidRPr="007C0F7A">
        <w:rPr>
          <w:rStyle w:val="FontStyle128"/>
          <w:rFonts w:ascii="Times New Roman" w:hAnsi="Times New Roman" w:cs="Times New Roman"/>
          <w:b w:val="0"/>
          <w:sz w:val="24"/>
          <w:szCs w:val="24"/>
          <w:lang w:eastAsia="en-US"/>
        </w:rPr>
        <w:t>Словарь</w:t>
      </w:r>
      <w:r w:rsidR="007C0F7A" w:rsidRPr="000D0661">
        <w:rPr>
          <w:rStyle w:val="FontStyle128"/>
          <w:rFonts w:ascii="Times New Roman" w:hAnsi="Times New Roman" w:cs="Times New Roman"/>
          <w:b w:val="0"/>
          <w:sz w:val="24"/>
          <w:szCs w:val="24"/>
          <w:lang w:eastAsia="en-US"/>
        </w:rPr>
        <w:t>).</w:t>
      </w:r>
    </w:p>
    <w:p w:rsidR="009C65E5" w:rsidRPr="000D0661"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0D0661">
        <w:rPr>
          <w:rStyle w:val="FontStyle112"/>
          <w:rFonts w:ascii="Times New Roman" w:hAnsi="Times New Roman" w:cs="Times New Roman"/>
          <w:sz w:val="24"/>
          <w:szCs w:val="24"/>
          <w:lang w:eastAsia="en-US"/>
        </w:rPr>
        <w:t xml:space="preserve">[70] </w:t>
      </w:r>
      <w:r w:rsidRPr="007C0F7A">
        <w:rPr>
          <w:rStyle w:val="FontStyle112"/>
          <w:rFonts w:ascii="Times New Roman" w:hAnsi="Times New Roman" w:cs="Times New Roman"/>
          <w:sz w:val="24"/>
          <w:szCs w:val="24"/>
          <w:lang w:val="en-US" w:eastAsia="en-US"/>
        </w:rPr>
        <w:t>ISO</w:t>
      </w:r>
      <w:r w:rsidRPr="000D0661">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0D0661">
        <w:rPr>
          <w:rStyle w:val="FontStyle112"/>
          <w:rFonts w:ascii="Times New Roman" w:hAnsi="Times New Roman" w:cs="Times New Roman"/>
          <w:sz w:val="24"/>
          <w:szCs w:val="24"/>
          <w:lang w:eastAsia="en-US"/>
        </w:rPr>
        <w:t xml:space="preserve"> 24570:2005,</w:t>
      </w:r>
      <w:r w:rsidR="007C0F7A" w:rsidRPr="000D0661">
        <w:rPr>
          <w:rStyle w:val="FontStyle112"/>
          <w:rFonts w:ascii="Times New Roman" w:hAnsi="Times New Roman" w:cs="Times New Roman"/>
          <w:sz w:val="24"/>
          <w:szCs w:val="24"/>
          <w:lang w:eastAsia="en-US"/>
        </w:rPr>
        <w:t xml:space="preserve"> </w:t>
      </w:r>
      <w:r w:rsidR="007C0F7A" w:rsidRPr="007C0F7A">
        <w:rPr>
          <w:i/>
          <w:iCs/>
          <w:sz w:val="24"/>
          <w:lang w:val="en-US"/>
        </w:rPr>
        <w:t>Software</w:t>
      </w:r>
      <w:r w:rsidR="007C0F7A" w:rsidRPr="000D0661">
        <w:rPr>
          <w:i/>
          <w:iCs/>
          <w:sz w:val="24"/>
        </w:rPr>
        <w:t xml:space="preserve"> </w:t>
      </w:r>
      <w:r w:rsidR="007C0F7A" w:rsidRPr="007C0F7A">
        <w:rPr>
          <w:i/>
          <w:iCs/>
          <w:sz w:val="24"/>
          <w:lang w:val="en-US"/>
        </w:rPr>
        <w:t>engineering</w:t>
      </w:r>
      <w:r w:rsidR="007C0F7A" w:rsidRPr="000D0661">
        <w:rPr>
          <w:i/>
          <w:iCs/>
          <w:sz w:val="24"/>
        </w:rPr>
        <w:t xml:space="preserve"> — </w:t>
      </w:r>
      <w:r w:rsidR="007C0F7A" w:rsidRPr="007C0F7A">
        <w:rPr>
          <w:i/>
          <w:iCs/>
          <w:sz w:val="24"/>
          <w:lang w:val="en-US"/>
        </w:rPr>
        <w:t>NESMA</w:t>
      </w:r>
      <w:r w:rsidR="007C0F7A" w:rsidRPr="000D0661">
        <w:rPr>
          <w:i/>
          <w:iCs/>
          <w:sz w:val="24"/>
        </w:rPr>
        <w:t xml:space="preserve"> </w:t>
      </w:r>
      <w:r w:rsidR="007C0F7A" w:rsidRPr="007C0F7A">
        <w:rPr>
          <w:i/>
          <w:iCs/>
          <w:sz w:val="24"/>
          <w:lang w:val="en-US"/>
        </w:rPr>
        <w:t>functional</w:t>
      </w:r>
      <w:r w:rsidR="007C0F7A" w:rsidRPr="000D0661">
        <w:rPr>
          <w:i/>
          <w:iCs/>
          <w:sz w:val="24"/>
        </w:rPr>
        <w:t xml:space="preserve"> </w:t>
      </w:r>
      <w:r w:rsidR="007C0F7A" w:rsidRPr="007C0F7A">
        <w:rPr>
          <w:i/>
          <w:iCs/>
          <w:sz w:val="24"/>
          <w:lang w:val="en-US"/>
        </w:rPr>
        <w:t>size</w:t>
      </w:r>
      <w:r w:rsidR="007C0F7A" w:rsidRPr="000D0661">
        <w:rPr>
          <w:i/>
          <w:iCs/>
          <w:sz w:val="24"/>
        </w:rPr>
        <w:t xml:space="preserve"> </w:t>
      </w:r>
      <w:r w:rsidR="007C0F7A" w:rsidRPr="007C0F7A">
        <w:rPr>
          <w:i/>
          <w:iCs/>
          <w:sz w:val="24"/>
          <w:lang w:val="en-US"/>
        </w:rPr>
        <w:t>measurement</w:t>
      </w:r>
      <w:r w:rsidR="007C0F7A" w:rsidRPr="000D0661">
        <w:rPr>
          <w:i/>
          <w:iCs/>
          <w:sz w:val="24"/>
        </w:rPr>
        <w:t xml:space="preserve"> </w:t>
      </w:r>
      <w:r w:rsidR="007C0F7A" w:rsidRPr="007C0F7A">
        <w:rPr>
          <w:i/>
          <w:iCs/>
          <w:sz w:val="24"/>
          <w:lang w:val="en-US"/>
        </w:rPr>
        <w:t>method</w:t>
      </w:r>
      <w:r w:rsidR="007C0F7A" w:rsidRPr="000D0661">
        <w:rPr>
          <w:i/>
          <w:iCs/>
          <w:sz w:val="24"/>
        </w:rPr>
        <w:t xml:space="preserve"> </w:t>
      </w:r>
      <w:r w:rsidR="007C0F7A" w:rsidRPr="007C0F7A">
        <w:rPr>
          <w:i/>
          <w:iCs/>
          <w:sz w:val="24"/>
          <w:lang w:val="en-US"/>
        </w:rPr>
        <w:t>version</w:t>
      </w:r>
      <w:r w:rsidR="007C0F7A" w:rsidRPr="000D0661">
        <w:rPr>
          <w:i/>
          <w:iCs/>
          <w:sz w:val="24"/>
        </w:rPr>
        <w:t xml:space="preserve"> 2.1 — </w:t>
      </w:r>
      <w:r w:rsidR="007C0F7A" w:rsidRPr="007C0F7A">
        <w:rPr>
          <w:i/>
          <w:iCs/>
          <w:sz w:val="24"/>
          <w:lang w:val="en-US"/>
        </w:rPr>
        <w:t>Definitions</w:t>
      </w:r>
      <w:r w:rsidR="007C0F7A" w:rsidRPr="000D0661">
        <w:rPr>
          <w:i/>
          <w:iCs/>
          <w:sz w:val="24"/>
        </w:rPr>
        <w:t xml:space="preserve"> </w:t>
      </w:r>
      <w:r w:rsidR="007C0F7A" w:rsidRPr="007C0F7A">
        <w:rPr>
          <w:i/>
          <w:iCs/>
          <w:sz w:val="24"/>
          <w:lang w:val="en-US"/>
        </w:rPr>
        <w:t>and</w:t>
      </w:r>
      <w:r w:rsidR="007C0F7A" w:rsidRPr="000D0661">
        <w:rPr>
          <w:i/>
          <w:iCs/>
          <w:sz w:val="24"/>
        </w:rPr>
        <w:t xml:space="preserve"> </w:t>
      </w:r>
      <w:r w:rsidR="007C0F7A" w:rsidRPr="007C0F7A">
        <w:rPr>
          <w:i/>
          <w:iCs/>
          <w:sz w:val="24"/>
          <w:lang w:val="en-US"/>
        </w:rPr>
        <w:t>counting</w:t>
      </w:r>
      <w:r w:rsidR="007C0F7A" w:rsidRPr="000D0661">
        <w:rPr>
          <w:i/>
          <w:iCs/>
          <w:sz w:val="24"/>
        </w:rPr>
        <w:t xml:space="preserve"> </w:t>
      </w:r>
      <w:r w:rsidR="007C0F7A" w:rsidRPr="007C0F7A">
        <w:rPr>
          <w:i/>
          <w:iCs/>
          <w:sz w:val="24"/>
          <w:lang w:val="en-US"/>
        </w:rPr>
        <w:t>guidelines</w:t>
      </w:r>
      <w:r w:rsidR="007C0F7A" w:rsidRPr="000D0661">
        <w:rPr>
          <w:i/>
          <w:iCs/>
          <w:sz w:val="24"/>
        </w:rPr>
        <w:t xml:space="preserve"> </w:t>
      </w:r>
      <w:r w:rsidR="007C0F7A" w:rsidRPr="007C0F7A">
        <w:rPr>
          <w:i/>
          <w:iCs/>
          <w:sz w:val="24"/>
          <w:lang w:val="en-US"/>
        </w:rPr>
        <w:t>for</w:t>
      </w:r>
      <w:r w:rsidR="007C0F7A" w:rsidRPr="000D0661">
        <w:rPr>
          <w:i/>
          <w:iCs/>
          <w:sz w:val="24"/>
        </w:rPr>
        <w:t xml:space="preserve"> </w:t>
      </w:r>
      <w:r w:rsidR="007C0F7A" w:rsidRPr="007C0F7A">
        <w:rPr>
          <w:i/>
          <w:iCs/>
          <w:sz w:val="24"/>
          <w:lang w:val="en-US"/>
        </w:rPr>
        <w:t>the</w:t>
      </w:r>
      <w:r w:rsidR="007C0F7A" w:rsidRPr="000D0661">
        <w:rPr>
          <w:i/>
          <w:iCs/>
          <w:sz w:val="24"/>
        </w:rPr>
        <w:t xml:space="preserve"> </w:t>
      </w:r>
      <w:r w:rsidR="007C0F7A" w:rsidRPr="007C0F7A">
        <w:rPr>
          <w:i/>
          <w:iCs/>
          <w:sz w:val="24"/>
          <w:lang w:val="en-US"/>
        </w:rPr>
        <w:t>application</w:t>
      </w:r>
      <w:r w:rsidR="007C0F7A" w:rsidRPr="000D0661">
        <w:rPr>
          <w:i/>
          <w:iCs/>
          <w:sz w:val="24"/>
        </w:rPr>
        <w:t xml:space="preserve"> </w:t>
      </w:r>
      <w:r w:rsidR="007C0F7A" w:rsidRPr="007C0F7A">
        <w:rPr>
          <w:i/>
          <w:iCs/>
          <w:sz w:val="24"/>
          <w:lang w:val="en-US"/>
        </w:rPr>
        <w:t>of</w:t>
      </w:r>
      <w:r w:rsidR="007C0F7A" w:rsidRPr="000D0661">
        <w:rPr>
          <w:i/>
          <w:iCs/>
          <w:sz w:val="24"/>
        </w:rPr>
        <w:t xml:space="preserve"> </w:t>
      </w:r>
      <w:r w:rsidR="007C0F7A" w:rsidRPr="007C0F7A">
        <w:rPr>
          <w:i/>
          <w:iCs/>
          <w:sz w:val="24"/>
          <w:lang w:val="en-US"/>
        </w:rPr>
        <w:t>Function</w:t>
      </w:r>
      <w:r w:rsidR="007C0F7A" w:rsidRPr="000D0661">
        <w:rPr>
          <w:i/>
          <w:iCs/>
          <w:sz w:val="24"/>
        </w:rPr>
        <w:t xml:space="preserve"> </w:t>
      </w:r>
      <w:r w:rsidR="007C0F7A" w:rsidRPr="007C0F7A">
        <w:rPr>
          <w:i/>
          <w:iCs/>
          <w:sz w:val="24"/>
          <w:lang w:val="en-US"/>
        </w:rPr>
        <w:t>Point</w:t>
      </w:r>
      <w:r w:rsidR="007C0F7A" w:rsidRPr="000D0661">
        <w:rPr>
          <w:i/>
          <w:iCs/>
          <w:sz w:val="24"/>
        </w:rPr>
        <w:t xml:space="preserve"> </w:t>
      </w:r>
      <w:r w:rsidR="007C0F7A" w:rsidRPr="007C0F7A">
        <w:rPr>
          <w:i/>
          <w:iCs/>
          <w:sz w:val="24"/>
          <w:lang w:val="en-US"/>
        </w:rPr>
        <w:t>Analysis</w:t>
      </w:r>
      <w:r w:rsidR="007C0F7A" w:rsidRPr="000D0661">
        <w:rPr>
          <w:i/>
          <w:iCs/>
          <w:sz w:val="24"/>
        </w:rPr>
        <w:t xml:space="preserve"> (</w:t>
      </w:r>
      <w:r w:rsidRPr="000D0661">
        <w:rPr>
          <w:rStyle w:val="FontStyle112"/>
          <w:rFonts w:ascii="Times New Roman" w:hAnsi="Times New Roman" w:cs="Times New Roman"/>
          <w:sz w:val="24"/>
          <w:szCs w:val="24"/>
          <w:lang w:eastAsia="en-US"/>
        </w:rPr>
        <w:t xml:space="preserve"> </w:t>
      </w:r>
      <w:r w:rsidRPr="007C0F7A">
        <w:rPr>
          <w:rStyle w:val="FontStyle128"/>
          <w:rFonts w:ascii="Times New Roman" w:hAnsi="Times New Roman" w:cs="Times New Roman"/>
          <w:b w:val="0"/>
          <w:sz w:val="24"/>
          <w:szCs w:val="24"/>
          <w:lang w:eastAsia="en-US"/>
        </w:rPr>
        <w:t>Программная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инженерия</w:t>
      </w:r>
      <w:r w:rsidRPr="000D0661">
        <w:rPr>
          <w:rStyle w:val="FontStyle128"/>
          <w:rFonts w:ascii="Times New Roman" w:hAnsi="Times New Roman" w:cs="Times New Roman"/>
          <w:b w:val="0"/>
          <w:sz w:val="24"/>
          <w:szCs w:val="24"/>
          <w:lang w:eastAsia="en-US"/>
        </w:rPr>
        <w:t xml:space="preserve"> — </w:t>
      </w:r>
      <w:r w:rsidRPr="007C0F7A">
        <w:rPr>
          <w:rStyle w:val="FontStyle128"/>
          <w:rFonts w:ascii="Times New Roman" w:hAnsi="Times New Roman" w:cs="Times New Roman"/>
          <w:b w:val="0"/>
          <w:sz w:val="24"/>
          <w:szCs w:val="24"/>
          <w:lang w:eastAsia="en-US"/>
        </w:rPr>
        <w:t>Версия</w:t>
      </w:r>
      <w:r w:rsidRPr="000D0661">
        <w:rPr>
          <w:rStyle w:val="FontStyle128"/>
          <w:rFonts w:ascii="Times New Roman" w:hAnsi="Times New Roman" w:cs="Times New Roman"/>
          <w:b w:val="0"/>
          <w:sz w:val="24"/>
          <w:szCs w:val="24"/>
          <w:lang w:eastAsia="en-US"/>
        </w:rPr>
        <w:t xml:space="preserve"> 2.1 </w:t>
      </w:r>
      <w:r w:rsidRPr="007C0F7A">
        <w:rPr>
          <w:rStyle w:val="FontStyle128"/>
          <w:rFonts w:ascii="Times New Roman" w:hAnsi="Times New Roman" w:cs="Times New Roman"/>
          <w:b w:val="0"/>
          <w:sz w:val="24"/>
          <w:szCs w:val="24"/>
          <w:lang w:eastAsia="en-US"/>
        </w:rPr>
        <w:t>метода</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измерения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функционального</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размера</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val="en-US" w:eastAsia="en-US"/>
        </w:rPr>
        <w:t>NESMA</w:t>
      </w:r>
      <w:r w:rsidRPr="000D0661">
        <w:rPr>
          <w:rStyle w:val="FontStyle128"/>
          <w:rFonts w:ascii="Times New Roman" w:hAnsi="Times New Roman" w:cs="Times New Roman"/>
          <w:b w:val="0"/>
          <w:sz w:val="24"/>
          <w:szCs w:val="24"/>
          <w:lang w:eastAsia="en-US"/>
        </w:rPr>
        <w:t xml:space="preserve"> — </w:t>
      </w:r>
      <w:r w:rsidRPr="007C0F7A">
        <w:rPr>
          <w:rStyle w:val="FontStyle128"/>
          <w:rFonts w:ascii="Times New Roman" w:hAnsi="Times New Roman" w:cs="Times New Roman"/>
          <w:b w:val="0"/>
          <w:sz w:val="24"/>
          <w:szCs w:val="24"/>
          <w:lang w:eastAsia="en-US"/>
        </w:rPr>
        <w:t>Определения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руководства</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по</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подсчету</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для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применения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анализа</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функциональных</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точек</w:t>
      </w:r>
      <w:r w:rsidR="007C0F7A" w:rsidRPr="000D0661">
        <w:rPr>
          <w:rStyle w:val="FontStyle128"/>
          <w:rFonts w:ascii="Times New Roman" w:hAnsi="Times New Roman" w:cs="Times New Roman"/>
          <w:b w:val="0"/>
          <w:sz w:val="24"/>
          <w:szCs w:val="24"/>
          <w:lang w:eastAsia="en-US"/>
        </w:rPr>
        <w:t>).</w:t>
      </w:r>
    </w:p>
    <w:p w:rsidR="009C65E5" w:rsidRPr="000D0661" w:rsidRDefault="009C65E5" w:rsidP="007C0F7A">
      <w:pPr>
        <w:pStyle w:val="Style93"/>
        <w:widowControl/>
        <w:ind w:firstLine="709"/>
        <w:jc w:val="both"/>
        <w:rPr>
          <w:rStyle w:val="FontStyle128"/>
          <w:rFonts w:ascii="Times New Roman" w:hAnsi="Times New Roman" w:cs="Times New Roman"/>
          <w:b w:val="0"/>
          <w:sz w:val="24"/>
          <w:szCs w:val="24"/>
          <w:lang w:eastAsia="en-US"/>
        </w:rPr>
      </w:pPr>
      <w:r w:rsidRPr="000D0661">
        <w:rPr>
          <w:rStyle w:val="FontStyle112"/>
          <w:rFonts w:ascii="Times New Roman" w:hAnsi="Times New Roman" w:cs="Times New Roman"/>
          <w:sz w:val="24"/>
          <w:szCs w:val="24"/>
          <w:lang w:eastAsia="en-US"/>
        </w:rPr>
        <w:t xml:space="preserve">[71] </w:t>
      </w:r>
      <w:r w:rsidRPr="007C0F7A">
        <w:rPr>
          <w:rStyle w:val="FontStyle112"/>
          <w:rFonts w:ascii="Times New Roman" w:hAnsi="Times New Roman" w:cs="Times New Roman"/>
          <w:sz w:val="24"/>
          <w:szCs w:val="24"/>
          <w:lang w:val="en-US" w:eastAsia="en-US"/>
        </w:rPr>
        <w:t>ISO</w:t>
      </w:r>
      <w:r w:rsidRPr="000D0661">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0D0661">
        <w:rPr>
          <w:rStyle w:val="FontStyle112"/>
          <w:rFonts w:ascii="Times New Roman" w:hAnsi="Times New Roman" w:cs="Times New Roman"/>
          <w:sz w:val="24"/>
          <w:szCs w:val="24"/>
          <w:lang w:eastAsia="en-US"/>
        </w:rPr>
        <w:t xml:space="preserve"> 24744:2014, </w:t>
      </w:r>
      <w:r w:rsidR="007C0F7A" w:rsidRPr="007C0F7A">
        <w:rPr>
          <w:rFonts w:ascii="Times New Roman" w:hAnsi="Times New Roman" w:cs="Times New Roman"/>
          <w:i/>
          <w:iCs/>
          <w:lang w:val="en-US"/>
        </w:rPr>
        <w:t>Software</w:t>
      </w:r>
      <w:r w:rsidR="007C0F7A" w:rsidRPr="000D0661">
        <w:rPr>
          <w:rFonts w:ascii="Times New Roman" w:hAnsi="Times New Roman" w:cs="Times New Roman"/>
          <w:i/>
          <w:iCs/>
        </w:rPr>
        <w:t xml:space="preserve"> </w:t>
      </w:r>
      <w:r w:rsidR="007C0F7A" w:rsidRPr="007C0F7A">
        <w:rPr>
          <w:rFonts w:ascii="Times New Roman" w:hAnsi="Times New Roman" w:cs="Times New Roman"/>
          <w:i/>
          <w:iCs/>
          <w:lang w:val="en-US"/>
        </w:rPr>
        <w:t>Engineering</w:t>
      </w:r>
      <w:r w:rsidR="007C0F7A" w:rsidRPr="000D0661">
        <w:rPr>
          <w:rFonts w:ascii="Times New Roman" w:hAnsi="Times New Roman" w:cs="Times New Roman"/>
          <w:i/>
          <w:iCs/>
        </w:rPr>
        <w:t xml:space="preserve"> — </w:t>
      </w:r>
      <w:r w:rsidR="007C0F7A" w:rsidRPr="007C0F7A">
        <w:rPr>
          <w:rFonts w:ascii="Times New Roman" w:hAnsi="Times New Roman" w:cs="Times New Roman"/>
          <w:i/>
          <w:iCs/>
          <w:lang w:val="en-US"/>
        </w:rPr>
        <w:t>Metamodel</w:t>
      </w:r>
      <w:r w:rsidR="007C0F7A" w:rsidRPr="000D0661">
        <w:rPr>
          <w:rFonts w:ascii="Times New Roman" w:hAnsi="Times New Roman" w:cs="Times New Roman"/>
          <w:i/>
          <w:iCs/>
        </w:rPr>
        <w:t xml:space="preserve"> </w:t>
      </w:r>
      <w:r w:rsidR="007C0F7A" w:rsidRPr="007C0F7A">
        <w:rPr>
          <w:rFonts w:ascii="Times New Roman" w:hAnsi="Times New Roman" w:cs="Times New Roman"/>
          <w:i/>
          <w:iCs/>
          <w:lang w:val="en-US"/>
        </w:rPr>
        <w:t>for</w:t>
      </w:r>
      <w:r w:rsidR="007C0F7A" w:rsidRPr="000D0661">
        <w:rPr>
          <w:rFonts w:ascii="Times New Roman" w:hAnsi="Times New Roman" w:cs="Times New Roman"/>
          <w:i/>
          <w:iCs/>
        </w:rPr>
        <w:t xml:space="preserve"> </w:t>
      </w:r>
      <w:r w:rsidR="007C0F7A" w:rsidRPr="007C0F7A">
        <w:rPr>
          <w:rFonts w:ascii="Times New Roman" w:hAnsi="Times New Roman" w:cs="Times New Roman"/>
          <w:i/>
          <w:iCs/>
          <w:lang w:val="en-US"/>
        </w:rPr>
        <w:t>development</w:t>
      </w:r>
      <w:r w:rsidR="007C0F7A" w:rsidRPr="000D0661">
        <w:rPr>
          <w:rFonts w:ascii="Times New Roman" w:hAnsi="Times New Roman" w:cs="Times New Roman"/>
          <w:i/>
          <w:iCs/>
        </w:rPr>
        <w:t xml:space="preserve"> </w:t>
      </w:r>
      <w:r w:rsidR="007C0F7A" w:rsidRPr="007C0F7A">
        <w:rPr>
          <w:rFonts w:ascii="Times New Roman" w:hAnsi="Times New Roman" w:cs="Times New Roman"/>
          <w:i/>
          <w:iCs/>
          <w:lang w:val="en-US"/>
        </w:rPr>
        <w:t>methodologies</w:t>
      </w:r>
      <w:r w:rsidR="007C0F7A" w:rsidRPr="000D0661">
        <w:rPr>
          <w:rFonts w:ascii="Times New Roman" w:hAnsi="Times New Roman" w:cs="Times New Roman"/>
          <w:i/>
          <w:iCs/>
        </w:rPr>
        <w:t xml:space="preserve"> (</w:t>
      </w:r>
      <w:r w:rsidRPr="007C0F7A">
        <w:rPr>
          <w:rStyle w:val="FontStyle128"/>
          <w:rFonts w:ascii="Times New Roman" w:hAnsi="Times New Roman" w:cs="Times New Roman"/>
          <w:b w:val="0"/>
          <w:sz w:val="24"/>
          <w:szCs w:val="24"/>
          <w:lang w:eastAsia="en-US"/>
        </w:rPr>
        <w:t>Программная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инженерия</w:t>
      </w:r>
      <w:r w:rsidRPr="000D0661">
        <w:rPr>
          <w:rStyle w:val="FontStyle128"/>
          <w:rFonts w:ascii="Times New Roman" w:hAnsi="Times New Roman" w:cs="Times New Roman"/>
          <w:b w:val="0"/>
          <w:sz w:val="24"/>
          <w:szCs w:val="24"/>
          <w:lang w:eastAsia="en-US"/>
        </w:rPr>
        <w:t xml:space="preserve"> — </w:t>
      </w:r>
      <w:r w:rsidRPr="007C0F7A">
        <w:rPr>
          <w:rStyle w:val="FontStyle128"/>
          <w:rFonts w:ascii="Times New Roman" w:hAnsi="Times New Roman" w:cs="Times New Roman"/>
          <w:b w:val="0"/>
          <w:sz w:val="24"/>
          <w:szCs w:val="24"/>
          <w:lang w:eastAsia="en-US"/>
        </w:rPr>
        <w:t>Метамодель</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для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методологий</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разработки</w:t>
      </w:r>
      <w:r w:rsidR="007C0F7A" w:rsidRPr="000D0661">
        <w:rPr>
          <w:rStyle w:val="FontStyle128"/>
          <w:rFonts w:ascii="Times New Roman" w:hAnsi="Times New Roman" w:cs="Times New Roman"/>
          <w:b w:val="0"/>
          <w:sz w:val="24"/>
          <w:szCs w:val="24"/>
          <w:lang w:eastAsia="en-US"/>
        </w:rPr>
        <w:t>).</w:t>
      </w:r>
    </w:p>
    <w:p w:rsidR="009C65E5" w:rsidRPr="000D0661"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0D0661">
        <w:rPr>
          <w:rStyle w:val="FontStyle112"/>
          <w:rFonts w:ascii="Times New Roman" w:hAnsi="Times New Roman" w:cs="Times New Roman"/>
          <w:sz w:val="24"/>
          <w:szCs w:val="24"/>
          <w:lang w:eastAsia="en-US"/>
        </w:rPr>
        <w:t xml:space="preserve">[72] </w:t>
      </w:r>
      <w:r w:rsidRPr="007C0F7A">
        <w:rPr>
          <w:rStyle w:val="FontStyle112"/>
          <w:rFonts w:ascii="Times New Roman" w:hAnsi="Times New Roman" w:cs="Times New Roman"/>
          <w:sz w:val="24"/>
          <w:szCs w:val="24"/>
          <w:lang w:val="en-US" w:eastAsia="en-US"/>
        </w:rPr>
        <w:t>ISO</w:t>
      </w:r>
      <w:r w:rsidRPr="000D0661">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0D0661">
        <w:rPr>
          <w:rStyle w:val="FontStyle112"/>
          <w:rFonts w:ascii="Times New Roman" w:hAnsi="Times New Roman" w:cs="Times New Roman"/>
          <w:sz w:val="24"/>
          <w:szCs w:val="24"/>
          <w:lang w:eastAsia="en-US"/>
        </w:rPr>
        <w:t xml:space="preserve"> 24773:2008, </w:t>
      </w:r>
      <w:r w:rsidR="007C0F7A" w:rsidRPr="007C0F7A">
        <w:rPr>
          <w:i/>
          <w:iCs/>
          <w:sz w:val="24"/>
          <w:lang w:val="en-US"/>
        </w:rPr>
        <w:t>Software</w:t>
      </w:r>
      <w:r w:rsidR="007C0F7A" w:rsidRPr="000D0661">
        <w:rPr>
          <w:i/>
          <w:iCs/>
          <w:sz w:val="24"/>
        </w:rPr>
        <w:t xml:space="preserve"> </w:t>
      </w:r>
      <w:r w:rsidR="007C0F7A" w:rsidRPr="007C0F7A">
        <w:rPr>
          <w:i/>
          <w:iCs/>
          <w:sz w:val="24"/>
          <w:lang w:val="en-US"/>
        </w:rPr>
        <w:t>engineering</w:t>
      </w:r>
      <w:r w:rsidR="007C0F7A" w:rsidRPr="000D0661">
        <w:rPr>
          <w:i/>
          <w:iCs/>
          <w:sz w:val="24"/>
        </w:rPr>
        <w:t xml:space="preserve"> — </w:t>
      </w:r>
      <w:r w:rsidR="007C0F7A" w:rsidRPr="007C0F7A">
        <w:rPr>
          <w:i/>
          <w:iCs/>
          <w:sz w:val="24"/>
          <w:lang w:val="en-US"/>
        </w:rPr>
        <w:t>Certification</w:t>
      </w:r>
      <w:r w:rsidR="007C0F7A" w:rsidRPr="000D0661">
        <w:rPr>
          <w:i/>
          <w:iCs/>
          <w:sz w:val="24"/>
        </w:rPr>
        <w:t xml:space="preserve"> </w:t>
      </w:r>
      <w:r w:rsidR="007C0F7A" w:rsidRPr="007C0F7A">
        <w:rPr>
          <w:i/>
          <w:iCs/>
          <w:sz w:val="24"/>
          <w:lang w:val="en-US"/>
        </w:rPr>
        <w:t>of</w:t>
      </w:r>
      <w:r w:rsidR="007C0F7A" w:rsidRPr="000D0661">
        <w:rPr>
          <w:i/>
          <w:iCs/>
          <w:sz w:val="24"/>
        </w:rPr>
        <w:t xml:space="preserve"> </w:t>
      </w:r>
      <w:r w:rsidR="007C0F7A" w:rsidRPr="007C0F7A">
        <w:rPr>
          <w:i/>
          <w:iCs/>
          <w:sz w:val="24"/>
          <w:lang w:val="en-US"/>
        </w:rPr>
        <w:t>software</w:t>
      </w:r>
      <w:r w:rsidR="007C0F7A" w:rsidRPr="000D0661">
        <w:rPr>
          <w:i/>
          <w:iCs/>
          <w:sz w:val="24"/>
        </w:rPr>
        <w:t xml:space="preserve"> </w:t>
      </w:r>
      <w:r w:rsidR="007C0F7A" w:rsidRPr="007C0F7A">
        <w:rPr>
          <w:i/>
          <w:iCs/>
          <w:sz w:val="24"/>
          <w:lang w:val="en-US"/>
        </w:rPr>
        <w:t>engineering</w:t>
      </w:r>
      <w:r w:rsidR="007C0F7A" w:rsidRPr="000D0661">
        <w:rPr>
          <w:i/>
          <w:iCs/>
          <w:sz w:val="24"/>
        </w:rPr>
        <w:t xml:space="preserve"> </w:t>
      </w:r>
      <w:r w:rsidR="007C0F7A" w:rsidRPr="007C0F7A">
        <w:rPr>
          <w:i/>
          <w:iCs/>
          <w:sz w:val="24"/>
          <w:lang w:val="en-US"/>
        </w:rPr>
        <w:t>professionals</w:t>
      </w:r>
      <w:r w:rsidR="007C0F7A" w:rsidRPr="000D0661">
        <w:rPr>
          <w:i/>
          <w:iCs/>
          <w:sz w:val="24"/>
        </w:rPr>
        <w:t xml:space="preserve"> — </w:t>
      </w:r>
      <w:r w:rsidR="007C0F7A" w:rsidRPr="007C0F7A">
        <w:rPr>
          <w:i/>
          <w:iCs/>
          <w:sz w:val="24"/>
          <w:lang w:val="en-US"/>
        </w:rPr>
        <w:t>Comparison</w:t>
      </w:r>
      <w:r w:rsidR="007C0F7A" w:rsidRPr="000D0661">
        <w:rPr>
          <w:i/>
          <w:iCs/>
          <w:sz w:val="24"/>
        </w:rPr>
        <w:t xml:space="preserve"> </w:t>
      </w:r>
      <w:r w:rsidR="007C0F7A" w:rsidRPr="007C0F7A">
        <w:rPr>
          <w:i/>
          <w:iCs/>
          <w:sz w:val="24"/>
          <w:lang w:val="en-US"/>
        </w:rPr>
        <w:t>Framework</w:t>
      </w:r>
      <w:r w:rsidR="007C0F7A" w:rsidRPr="000D0661">
        <w:rPr>
          <w:i/>
          <w:iCs/>
          <w:sz w:val="24"/>
        </w:rPr>
        <w:t xml:space="preserve"> (</w:t>
      </w:r>
      <w:r w:rsidRPr="007C0F7A">
        <w:rPr>
          <w:rStyle w:val="FontStyle128"/>
          <w:rFonts w:ascii="Times New Roman" w:hAnsi="Times New Roman" w:cs="Times New Roman"/>
          <w:b w:val="0"/>
          <w:sz w:val="24"/>
          <w:szCs w:val="24"/>
          <w:lang w:eastAsia="en-US"/>
        </w:rPr>
        <w:t>Программная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инженерия</w:t>
      </w:r>
      <w:r w:rsidRPr="000D0661">
        <w:rPr>
          <w:rStyle w:val="FontStyle128"/>
          <w:rFonts w:ascii="Times New Roman" w:hAnsi="Times New Roman" w:cs="Times New Roman"/>
          <w:b w:val="0"/>
          <w:sz w:val="24"/>
          <w:szCs w:val="24"/>
          <w:lang w:eastAsia="en-US"/>
        </w:rPr>
        <w:t xml:space="preserve"> — </w:t>
      </w:r>
      <w:r w:rsidRPr="007C0F7A">
        <w:rPr>
          <w:rStyle w:val="FontStyle128"/>
          <w:rFonts w:ascii="Times New Roman" w:hAnsi="Times New Roman" w:cs="Times New Roman"/>
          <w:b w:val="0"/>
          <w:sz w:val="24"/>
          <w:szCs w:val="24"/>
          <w:lang w:eastAsia="en-US"/>
        </w:rPr>
        <w:t>Сертификация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специалистов</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в</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сфере</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программной</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инженерии</w:t>
      </w:r>
      <w:r w:rsidRPr="000D0661">
        <w:rPr>
          <w:rStyle w:val="FontStyle128"/>
          <w:rFonts w:ascii="Times New Roman" w:hAnsi="Times New Roman" w:cs="Times New Roman"/>
          <w:b w:val="0"/>
          <w:sz w:val="24"/>
          <w:szCs w:val="24"/>
          <w:lang w:eastAsia="en-US"/>
        </w:rPr>
        <w:t xml:space="preserve"> - </w:t>
      </w:r>
      <w:r w:rsidRPr="007C0F7A">
        <w:rPr>
          <w:rStyle w:val="FontStyle128"/>
          <w:rFonts w:ascii="Times New Roman" w:hAnsi="Times New Roman" w:cs="Times New Roman"/>
          <w:b w:val="0"/>
          <w:sz w:val="24"/>
          <w:szCs w:val="24"/>
          <w:lang w:eastAsia="en-US"/>
        </w:rPr>
        <w:t>Сравнительный</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структура</w:t>
      </w:r>
      <w:r w:rsidR="007C0F7A" w:rsidRPr="000D0661">
        <w:rPr>
          <w:rStyle w:val="FontStyle128"/>
          <w:rFonts w:ascii="Times New Roman" w:hAnsi="Times New Roman" w:cs="Times New Roman"/>
          <w:b w:val="0"/>
          <w:sz w:val="24"/>
          <w:szCs w:val="24"/>
          <w:lang w:eastAsia="en-US"/>
        </w:rPr>
        <w:t>).</w:t>
      </w:r>
    </w:p>
    <w:p w:rsidR="009C65E5" w:rsidRPr="000D0661"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0D0661">
        <w:rPr>
          <w:rStyle w:val="FontStyle112"/>
          <w:rFonts w:ascii="Times New Roman" w:hAnsi="Times New Roman" w:cs="Times New Roman"/>
          <w:sz w:val="24"/>
          <w:szCs w:val="24"/>
          <w:lang w:eastAsia="en-US"/>
        </w:rPr>
        <w:t xml:space="preserve">[73] </w:t>
      </w:r>
      <w:r w:rsidRPr="007C0F7A">
        <w:rPr>
          <w:rStyle w:val="FontStyle112"/>
          <w:rFonts w:ascii="Times New Roman" w:hAnsi="Times New Roman" w:cs="Times New Roman"/>
          <w:sz w:val="24"/>
          <w:szCs w:val="24"/>
          <w:lang w:val="en-US" w:eastAsia="en-US"/>
        </w:rPr>
        <w:t>ISO</w:t>
      </w:r>
      <w:r w:rsidRPr="000D0661">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0D0661">
        <w:rPr>
          <w:rStyle w:val="FontStyle112"/>
          <w:rFonts w:ascii="Times New Roman" w:hAnsi="Times New Roman" w:cs="Times New Roman"/>
          <w:sz w:val="24"/>
          <w:szCs w:val="24"/>
          <w:lang w:eastAsia="en-US"/>
        </w:rPr>
        <w:t xml:space="preserve"> 25000:2014, </w:t>
      </w:r>
      <w:r w:rsidR="007C0F7A" w:rsidRPr="007C0F7A">
        <w:rPr>
          <w:i/>
          <w:iCs/>
          <w:sz w:val="24"/>
          <w:lang w:val="en-US"/>
        </w:rPr>
        <w:t>Systems</w:t>
      </w:r>
      <w:r w:rsidR="007C0F7A" w:rsidRPr="000D0661">
        <w:rPr>
          <w:i/>
          <w:iCs/>
          <w:sz w:val="24"/>
        </w:rPr>
        <w:t xml:space="preserve"> </w:t>
      </w:r>
      <w:r w:rsidR="007C0F7A" w:rsidRPr="007C0F7A">
        <w:rPr>
          <w:i/>
          <w:iCs/>
          <w:sz w:val="24"/>
          <w:lang w:val="en-US"/>
        </w:rPr>
        <w:t>and</w:t>
      </w:r>
      <w:r w:rsidR="007C0F7A" w:rsidRPr="000D0661">
        <w:rPr>
          <w:i/>
          <w:iCs/>
          <w:sz w:val="24"/>
        </w:rPr>
        <w:t xml:space="preserve"> </w:t>
      </w:r>
      <w:r w:rsidR="007C0F7A" w:rsidRPr="007C0F7A">
        <w:rPr>
          <w:i/>
          <w:iCs/>
          <w:sz w:val="24"/>
          <w:lang w:val="en-US"/>
        </w:rPr>
        <w:t>software</w:t>
      </w:r>
      <w:r w:rsidR="007C0F7A" w:rsidRPr="000D0661">
        <w:rPr>
          <w:i/>
          <w:iCs/>
          <w:sz w:val="24"/>
        </w:rPr>
        <w:t xml:space="preserve"> </w:t>
      </w:r>
      <w:r w:rsidR="007C0F7A" w:rsidRPr="007C0F7A">
        <w:rPr>
          <w:i/>
          <w:iCs/>
          <w:sz w:val="24"/>
          <w:lang w:val="en-US"/>
        </w:rPr>
        <w:t>Engineering</w:t>
      </w:r>
      <w:r w:rsidR="007C0F7A" w:rsidRPr="000D0661">
        <w:rPr>
          <w:i/>
          <w:iCs/>
          <w:sz w:val="24"/>
        </w:rPr>
        <w:t xml:space="preserve"> — </w:t>
      </w:r>
      <w:r w:rsidR="007C0F7A" w:rsidRPr="007C0F7A">
        <w:rPr>
          <w:i/>
          <w:iCs/>
          <w:sz w:val="24"/>
          <w:lang w:val="en-US"/>
        </w:rPr>
        <w:t>Systems</w:t>
      </w:r>
      <w:r w:rsidR="007C0F7A" w:rsidRPr="000D0661">
        <w:rPr>
          <w:i/>
          <w:iCs/>
          <w:sz w:val="24"/>
        </w:rPr>
        <w:t xml:space="preserve"> </w:t>
      </w:r>
      <w:r w:rsidR="007C0F7A" w:rsidRPr="007C0F7A">
        <w:rPr>
          <w:i/>
          <w:iCs/>
          <w:sz w:val="24"/>
          <w:lang w:val="en-US"/>
        </w:rPr>
        <w:t>and</w:t>
      </w:r>
      <w:r w:rsidR="007C0F7A" w:rsidRPr="000D0661">
        <w:rPr>
          <w:i/>
          <w:iCs/>
          <w:sz w:val="24"/>
        </w:rPr>
        <w:t xml:space="preserve"> </w:t>
      </w:r>
      <w:r w:rsidR="007C0F7A" w:rsidRPr="007C0F7A">
        <w:rPr>
          <w:i/>
          <w:iCs/>
          <w:sz w:val="24"/>
          <w:lang w:val="en-US"/>
        </w:rPr>
        <w:t>software</w:t>
      </w:r>
      <w:r w:rsidR="007C0F7A" w:rsidRPr="000D0661">
        <w:rPr>
          <w:i/>
          <w:iCs/>
          <w:sz w:val="24"/>
        </w:rPr>
        <w:t xml:space="preserve"> </w:t>
      </w:r>
      <w:r w:rsidR="007C0F7A" w:rsidRPr="007C0F7A">
        <w:rPr>
          <w:i/>
          <w:iCs/>
          <w:sz w:val="24"/>
          <w:lang w:val="en-US"/>
        </w:rPr>
        <w:t>product</w:t>
      </w:r>
      <w:r w:rsidR="007C0F7A" w:rsidRPr="000D0661">
        <w:rPr>
          <w:i/>
          <w:iCs/>
          <w:sz w:val="24"/>
        </w:rPr>
        <w:t xml:space="preserve"> </w:t>
      </w:r>
      <w:r w:rsidR="007C0F7A" w:rsidRPr="007C0F7A">
        <w:rPr>
          <w:i/>
          <w:iCs/>
          <w:sz w:val="24"/>
          <w:lang w:val="en-US"/>
        </w:rPr>
        <w:t>Quality</w:t>
      </w:r>
      <w:r w:rsidR="007C0F7A" w:rsidRPr="000D0661">
        <w:rPr>
          <w:i/>
          <w:iCs/>
          <w:sz w:val="24"/>
        </w:rPr>
        <w:t xml:space="preserve"> </w:t>
      </w:r>
      <w:r w:rsidR="007C0F7A" w:rsidRPr="007C0F7A">
        <w:rPr>
          <w:i/>
          <w:iCs/>
          <w:sz w:val="24"/>
          <w:lang w:val="en-US"/>
        </w:rPr>
        <w:t>Requirements</w:t>
      </w:r>
      <w:r w:rsidR="007C0F7A" w:rsidRPr="000D0661">
        <w:rPr>
          <w:i/>
          <w:iCs/>
          <w:sz w:val="24"/>
        </w:rPr>
        <w:t xml:space="preserve"> </w:t>
      </w:r>
      <w:r w:rsidR="007C0F7A" w:rsidRPr="007C0F7A">
        <w:rPr>
          <w:i/>
          <w:iCs/>
          <w:sz w:val="24"/>
          <w:lang w:val="en-US"/>
        </w:rPr>
        <w:t>and</w:t>
      </w:r>
      <w:r w:rsidR="007C0F7A" w:rsidRPr="000D0661">
        <w:rPr>
          <w:i/>
          <w:iCs/>
          <w:sz w:val="24"/>
        </w:rPr>
        <w:t xml:space="preserve"> </w:t>
      </w:r>
      <w:r w:rsidR="007C0F7A" w:rsidRPr="007C0F7A">
        <w:rPr>
          <w:i/>
          <w:iCs/>
          <w:sz w:val="24"/>
          <w:lang w:val="en-US"/>
        </w:rPr>
        <w:t>Evaluation</w:t>
      </w:r>
      <w:r w:rsidR="007C0F7A" w:rsidRPr="000D0661">
        <w:rPr>
          <w:i/>
          <w:iCs/>
          <w:sz w:val="24"/>
        </w:rPr>
        <w:t xml:space="preserve"> (</w:t>
      </w:r>
      <w:r w:rsidR="007C0F7A" w:rsidRPr="007C0F7A">
        <w:rPr>
          <w:i/>
          <w:iCs/>
          <w:sz w:val="24"/>
          <w:lang w:val="en-US"/>
        </w:rPr>
        <w:t>SQuaRE</w:t>
      </w:r>
      <w:r w:rsidR="007C0F7A" w:rsidRPr="000D0661">
        <w:rPr>
          <w:i/>
          <w:iCs/>
          <w:sz w:val="24"/>
        </w:rPr>
        <w:t xml:space="preserve">) — </w:t>
      </w:r>
      <w:r w:rsidR="007C0F7A" w:rsidRPr="007C0F7A">
        <w:rPr>
          <w:i/>
          <w:iCs/>
          <w:sz w:val="24"/>
          <w:lang w:val="en-US"/>
        </w:rPr>
        <w:t>Guide</w:t>
      </w:r>
      <w:r w:rsidR="007C0F7A" w:rsidRPr="000D0661">
        <w:rPr>
          <w:i/>
          <w:iCs/>
          <w:sz w:val="24"/>
        </w:rPr>
        <w:t xml:space="preserve"> </w:t>
      </w:r>
      <w:r w:rsidR="007C0F7A" w:rsidRPr="007C0F7A">
        <w:rPr>
          <w:i/>
          <w:iCs/>
          <w:sz w:val="24"/>
          <w:lang w:val="en-US"/>
        </w:rPr>
        <w:t>to</w:t>
      </w:r>
      <w:r w:rsidR="007C0F7A" w:rsidRPr="000D0661">
        <w:rPr>
          <w:i/>
          <w:iCs/>
          <w:sz w:val="24"/>
        </w:rPr>
        <w:t xml:space="preserve"> </w:t>
      </w:r>
      <w:r w:rsidR="007C0F7A" w:rsidRPr="007C0F7A">
        <w:rPr>
          <w:i/>
          <w:iCs/>
          <w:sz w:val="24"/>
          <w:lang w:val="en-US"/>
        </w:rPr>
        <w:t>SQuaRE</w:t>
      </w:r>
      <w:r w:rsidR="007C0F7A" w:rsidRPr="000D0661">
        <w:rPr>
          <w:i/>
          <w:iCs/>
          <w:sz w:val="24"/>
        </w:rPr>
        <w:t xml:space="preserve"> (</w:t>
      </w:r>
      <w:r w:rsidRPr="007C0F7A">
        <w:rPr>
          <w:rStyle w:val="FontStyle128"/>
          <w:rFonts w:ascii="Times New Roman" w:hAnsi="Times New Roman" w:cs="Times New Roman"/>
          <w:b w:val="0"/>
          <w:sz w:val="24"/>
          <w:szCs w:val="24"/>
          <w:lang w:eastAsia="en-US"/>
        </w:rPr>
        <w:t>Системная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программная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инженерия</w:t>
      </w:r>
      <w:r w:rsidRPr="000D0661">
        <w:rPr>
          <w:rStyle w:val="FontStyle128"/>
          <w:rFonts w:ascii="Times New Roman" w:hAnsi="Times New Roman" w:cs="Times New Roman"/>
          <w:b w:val="0"/>
          <w:sz w:val="24"/>
          <w:szCs w:val="24"/>
          <w:lang w:eastAsia="en-US"/>
        </w:rPr>
        <w:t xml:space="preserve"> — </w:t>
      </w:r>
      <w:r w:rsidRPr="007C0F7A">
        <w:rPr>
          <w:rStyle w:val="FontStyle128"/>
          <w:rFonts w:ascii="Times New Roman" w:hAnsi="Times New Roman" w:cs="Times New Roman"/>
          <w:b w:val="0"/>
          <w:sz w:val="24"/>
          <w:szCs w:val="24"/>
          <w:lang w:eastAsia="en-US"/>
        </w:rPr>
        <w:t>Требования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оценка</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качества</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систем</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программного</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обеспечения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val="en-US" w:eastAsia="en-US"/>
        </w:rPr>
        <w:t>SQuaRE</w:t>
      </w:r>
      <w:r w:rsidRPr="000D0661">
        <w:rPr>
          <w:rStyle w:val="FontStyle128"/>
          <w:rFonts w:ascii="Times New Roman" w:hAnsi="Times New Roman" w:cs="Times New Roman"/>
          <w:b w:val="0"/>
          <w:sz w:val="24"/>
          <w:szCs w:val="24"/>
          <w:lang w:eastAsia="en-US"/>
        </w:rPr>
        <w:t xml:space="preserve">) — </w:t>
      </w:r>
      <w:r w:rsidRPr="007C0F7A">
        <w:rPr>
          <w:rStyle w:val="FontStyle128"/>
          <w:rFonts w:ascii="Times New Roman" w:hAnsi="Times New Roman" w:cs="Times New Roman"/>
          <w:b w:val="0"/>
          <w:sz w:val="24"/>
          <w:szCs w:val="24"/>
          <w:lang w:eastAsia="en-US"/>
        </w:rPr>
        <w:t>Руководство</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к</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val="en-US" w:eastAsia="en-US"/>
        </w:rPr>
        <w:t>SQuaRE</w:t>
      </w:r>
      <w:r w:rsidR="007C0F7A" w:rsidRPr="000D0661">
        <w:rPr>
          <w:rStyle w:val="FontStyle128"/>
          <w:rFonts w:ascii="Times New Roman" w:hAnsi="Times New Roman" w:cs="Times New Roman"/>
          <w:b w:val="0"/>
          <w:sz w:val="24"/>
          <w:szCs w:val="24"/>
          <w:lang w:eastAsia="en-US"/>
        </w:rPr>
        <w:t>).</w:t>
      </w:r>
    </w:p>
    <w:p w:rsidR="009C65E5" w:rsidRPr="000D0661"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0D0661">
        <w:rPr>
          <w:rStyle w:val="FontStyle112"/>
          <w:rFonts w:ascii="Times New Roman" w:hAnsi="Times New Roman" w:cs="Times New Roman"/>
          <w:sz w:val="24"/>
          <w:szCs w:val="24"/>
          <w:lang w:eastAsia="en-US"/>
        </w:rPr>
        <w:t xml:space="preserve">[74] </w:t>
      </w:r>
      <w:r w:rsidRPr="007C0F7A">
        <w:rPr>
          <w:rStyle w:val="FontStyle112"/>
          <w:rFonts w:ascii="Times New Roman" w:hAnsi="Times New Roman" w:cs="Times New Roman"/>
          <w:sz w:val="24"/>
          <w:szCs w:val="24"/>
          <w:lang w:val="en-US" w:eastAsia="en-US"/>
        </w:rPr>
        <w:t>ISO</w:t>
      </w:r>
      <w:r w:rsidRPr="000D0661">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0D0661">
        <w:rPr>
          <w:rStyle w:val="FontStyle112"/>
          <w:rFonts w:ascii="Times New Roman" w:hAnsi="Times New Roman" w:cs="Times New Roman"/>
          <w:sz w:val="24"/>
          <w:szCs w:val="24"/>
          <w:lang w:eastAsia="en-US"/>
        </w:rPr>
        <w:t xml:space="preserve"> 25001:2014, </w:t>
      </w:r>
      <w:r w:rsidR="007C0F7A" w:rsidRPr="007C0F7A">
        <w:rPr>
          <w:i/>
          <w:iCs/>
          <w:sz w:val="24"/>
          <w:lang w:val="en-US"/>
        </w:rPr>
        <w:t>Systems</w:t>
      </w:r>
      <w:r w:rsidR="007C0F7A" w:rsidRPr="000D0661">
        <w:rPr>
          <w:i/>
          <w:iCs/>
          <w:sz w:val="24"/>
        </w:rPr>
        <w:t xml:space="preserve"> </w:t>
      </w:r>
      <w:r w:rsidR="007C0F7A" w:rsidRPr="007C0F7A">
        <w:rPr>
          <w:i/>
          <w:iCs/>
          <w:sz w:val="24"/>
          <w:lang w:val="en-US"/>
        </w:rPr>
        <w:t>and</w:t>
      </w:r>
      <w:r w:rsidR="007C0F7A" w:rsidRPr="000D0661">
        <w:rPr>
          <w:i/>
          <w:iCs/>
          <w:sz w:val="24"/>
        </w:rPr>
        <w:t xml:space="preserve"> </w:t>
      </w:r>
      <w:r w:rsidR="007C0F7A" w:rsidRPr="007C0F7A">
        <w:rPr>
          <w:i/>
          <w:iCs/>
          <w:sz w:val="24"/>
          <w:lang w:val="en-US"/>
        </w:rPr>
        <w:t>software</w:t>
      </w:r>
      <w:r w:rsidR="007C0F7A" w:rsidRPr="000D0661">
        <w:rPr>
          <w:i/>
          <w:iCs/>
          <w:sz w:val="24"/>
        </w:rPr>
        <w:t xml:space="preserve"> </w:t>
      </w:r>
      <w:r w:rsidR="007C0F7A" w:rsidRPr="007C0F7A">
        <w:rPr>
          <w:i/>
          <w:iCs/>
          <w:sz w:val="24"/>
          <w:lang w:val="en-US"/>
        </w:rPr>
        <w:t>engineering</w:t>
      </w:r>
      <w:r w:rsidR="007C0F7A" w:rsidRPr="000D0661">
        <w:rPr>
          <w:i/>
          <w:iCs/>
          <w:sz w:val="24"/>
        </w:rPr>
        <w:t xml:space="preserve"> — </w:t>
      </w:r>
      <w:r w:rsidR="007C0F7A" w:rsidRPr="007C0F7A">
        <w:rPr>
          <w:i/>
          <w:iCs/>
          <w:sz w:val="24"/>
          <w:lang w:val="en-US"/>
        </w:rPr>
        <w:t>Systems</w:t>
      </w:r>
      <w:r w:rsidR="007C0F7A" w:rsidRPr="000D0661">
        <w:rPr>
          <w:i/>
          <w:iCs/>
          <w:sz w:val="24"/>
        </w:rPr>
        <w:t xml:space="preserve"> </w:t>
      </w:r>
      <w:r w:rsidR="007C0F7A" w:rsidRPr="007C0F7A">
        <w:rPr>
          <w:i/>
          <w:iCs/>
          <w:sz w:val="24"/>
          <w:lang w:val="en-US"/>
        </w:rPr>
        <w:t>and</w:t>
      </w:r>
      <w:r w:rsidR="007C0F7A" w:rsidRPr="000D0661">
        <w:rPr>
          <w:i/>
          <w:iCs/>
          <w:sz w:val="24"/>
        </w:rPr>
        <w:t xml:space="preserve"> </w:t>
      </w:r>
      <w:r w:rsidR="007C0F7A" w:rsidRPr="007C0F7A">
        <w:rPr>
          <w:i/>
          <w:iCs/>
          <w:sz w:val="24"/>
          <w:lang w:val="en-US"/>
        </w:rPr>
        <w:t>software</w:t>
      </w:r>
      <w:r w:rsidR="007C0F7A" w:rsidRPr="000D0661">
        <w:rPr>
          <w:i/>
          <w:iCs/>
          <w:sz w:val="24"/>
        </w:rPr>
        <w:t xml:space="preserve"> </w:t>
      </w:r>
      <w:r w:rsidR="007C0F7A" w:rsidRPr="007C0F7A">
        <w:rPr>
          <w:i/>
          <w:iCs/>
          <w:sz w:val="24"/>
          <w:lang w:val="en-US"/>
        </w:rPr>
        <w:t>product</w:t>
      </w:r>
      <w:r w:rsidR="007C0F7A" w:rsidRPr="000D0661">
        <w:rPr>
          <w:i/>
          <w:iCs/>
          <w:sz w:val="24"/>
        </w:rPr>
        <w:t xml:space="preserve"> </w:t>
      </w:r>
      <w:r w:rsidR="007C0F7A" w:rsidRPr="007C0F7A">
        <w:rPr>
          <w:i/>
          <w:iCs/>
          <w:sz w:val="24"/>
          <w:lang w:val="en-US"/>
        </w:rPr>
        <w:t>Quality</w:t>
      </w:r>
      <w:r w:rsidR="007C0F7A" w:rsidRPr="000D0661">
        <w:rPr>
          <w:i/>
          <w:iCs/>
          <w:sz w:val="24"/>
        </w:rPr>
        <w:t xml:space="preserve"> </w:t>
      </w:r>
      <w:r w:rsidR="007C0F7A" w:rsidRPr="007C0F7A">
        <w:rPr>
          <w:i/>
          <w:iCs/>
          <w:sz w:val="24"/>
          <w:lang w:val="en-US"/>
        </w:rPr>
        <w:t>Requirements</w:t>
      </w:r>
      <w:r w:rsidR="007C0F7A" w:rsidRPr="000D0661">
        <w:rPr>
          <w:i/>
          <w:iCs/>
          <w:sz w:val="24"/>
        </w:rPr>
        <w:t xml:space="preserve"> </w:t>
      </w:r>
      <w:r w:rsidR="007C0F7A" w:rsidRPr="007C0F7A">
        <w:rPr>
          <w:i/>
          <w:iCs/>
          <w:sz w:val="24"/>
          <w:lang w:val="en-US"/>
        </w:rPr>
        <w:t>and</w:t>
      </w:r>
      <w:r w:rsidR="007C0F7A" w:rsidRPr="000D0661">
        <w:rPr>
          <w:i/>
          <w:iCs/>
          <w:sz w:val="24"/>
        </w:rPr>
        <w:t xml:space="preserve"> </w:t>
      </w:r>
      <w:r w:rsidR="007C0F7A" w:rsidRPr="007C0F7A">
        <w:rPr>
          <w:i/>
          <w:iCs/>
          <w:sz w:val="24"/>
          <w:lang w:val="en-US"/>
        </w:rPr>
        <w:t>Evaluation</w:t>
      </w:r>
      <w:r w:rsidR="007C0F7A" w:rsidRPr="000D0661">
        <w:rPr>
          <w:i/>
          <w:iCs/>
          <w:sz w:val="24"/>
        </w:rPr>
        <w:t xml:space="preserve"> (</w:t>
      </w:r>
      <w:r w:rsidR="007C0F7A" w:rsidRPr="007C0F7A">
        <w:rPr>
          <w:i/>
          <w:iCs/>
          <w:sz w:val="24"/>
          <w:lang w:val="en-US"/>
        </w:rPr>
        <w:t>SQuaRE</w:t>
      </w:r>
      <w:r w:rsidR="007C0F7A" w:rsidRPr="000D0661">
        <w:rPr>
          <w:i/>
          <w:iCs/>
          <w:sz w:val="24"/>
        </w:rPr>
        <w:t xml:space="preserve">) — </w:t>
      </w:r>
      <w:r w:rsidR="007C0F7A" w:rsidRPr="007C0F7A">
        <w:rPr>
          <w:i/>
          <w:iCs/>
          <w:sz w:val="24"/>
          <w:lang w:val="en-US"/>
        </w:rPr>
        <w:t>Planning</w:t>
      </w:r>
      <w:r w:rsidR="007C0F7A" w:rsidRPr="000D0661">
        <w:rPr>
          <w:i/>
          <w:iCs/>
          <w:sz w:val="24"/>
        </w:rPr>
        <w:t xml:space="preserve"> </w:t>
      </w:r>
      <w:r w:rsidR="007C0F7A" w:rsidRPr="007C0F7A">
        <w:rPr>
          <w:i/>
          <w:iCs/>
          <w:sz w:val="24"/>
          <w:lang w:val="en-US"/>
        </w:rPr>
        <w:t>and</w:t>
      </w:r>
      <w:r w:rsidR="007C0F7A" w:rsidRPr="000D0661">
        <w:rPr>
          <w:i/>
          <w:iCs/>
          <w:sz w:val="24"/>
        </w:rPr>
        <w:t xml:space="preserve"> </w:t>
      </w:r>
      <w:r w:rsidR="007C0F7A" w:rsidRPr="007C0F7A">
        <w:rPr>
          <w:i/>
          <w:iCs/>
          <w:sz w:val="24"/>
          <w:lang w:val="en-US"/>
        </w:rPr>
        <w:t>management</w:t>
      </w:r>
      <w:r w:rsidR="007C0F7A" w:rsidRPr="000D0661">
        <w:rPr>
          <w:i/>
          <w:iCs/>
          <w:sz w:val="24"/>
        </w:rPr>
        <w:t xml:space="preserve"> (</w:t>
      </w:r>
      <w:r w:rsidRPr="007C0F7A">
        <w:rPr>
          <w:rStyle w:val="FontStyle128"/>
          <w:rFonts w:ascii="Times New Roman" w:hAnsi="Times New Roman" w:cs="Times New Roman"/>
          <w:b w:val="0"/>
          <w:sz w:val="24"/>
          <w:szCs w:val="24"/>
          <w:lang w:eastAsia="en-US"/>
        </w:rPr>
        <w:t>Системная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программная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инженерия</w:t>
      </w:r>
      <w:r w:rsidRPr="000D0661">
        <w:rPr>
          <w:rStyle w:val="FontStyle128"/>
          <w:rFonts w:ascii="Times New Roman" w:hAnsi="Times New Roman" w:cs="Times New Roman"/>
          <w:b w:val="0"/>
          <w:sz w:val="24"/>
          <w:szCs w:val="24"/>
          <w:lang w:eastAsia="en-US"/>
        </w:rPr>
        <w:t xml:space="preserve"> — </w:t>
      </w:r>
      <w:r w:rsidRPr="007C0F7A">
        <w:rPr>
          <w:rStyle w:val="FontStyle128"/>
          <w:rFonts w:ascii="Times New Roman" w:hAnsi="Times New Roman" w:cs="Times New Roman"/>
          <w:b w:val="0"/>
          <w:sz w:val="24"/>
          <w:szCs w:val="24"/>
          <w:lang w:eastAsia="en-US"/>
        </w:rPr>
        <w:t>Требования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оценка</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качества</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систем</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программного</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обеспечения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val="en-US" w:eastAsia="en-US"/>
        </w:rPr>
        <w:t>SQuaRE</w:t>
      </w:r>
      <w:r w:rsidRPr="000D0661">
        <w:rPr>
          <w:rStyle w:val="FontStyle128"/>
          <w:rFonts w:ascii="Times New Roman" w:hAnsi="Times New Roman" w:cs="Times New Roman"/>
          <w:b w:val="0"/>
          <w:sz w:val="24"/>
          <w:szCs w:val="24"/>
          <w:lang w:eastAsia="en-US"/>
        </w:rPr>
        <w:t xml:space="preserve">) — </w:t>
      </w:r>
      <w:r w:rsidRPr="007C0F7A">
        <w:rPr>
          <w:rStyle w:val="FontStyle128"/>
          <w:rFonts w:ascii="Times New Roman" w:hAnsi="Times New Roman" w:cs="Times New Roman"/>
          <w:b w:val="0"/>
          <w:sz w:val="24"/>
          <w:szCs w:val="24"/>
          <w:lang w:eastAsia="en-US"/>
        </w:rPr>
        <w:t>Планирование</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менеджмент</w:t>
      </w:r>
      <w:r w:rsidR="007C0F7A" w:rsidRPr="000D0661">
        <w:rPr>
          <w:rStyle w:val="FontStyle128"/>
          <w:rFonts w:ascii="Times New Roman" w:hAnsi="Times New Roman" w:cs="Times New Roman"/>
          <w:b w:val="0"/>
          <w:sz w:val="24"/>
          <w:szCs w:val="24"/>
          <w:lang w:eastAsia="en-US"/>
        </w:rPr>
        <w:t>).</w:t>
      </w:r>
    </w:p>
    <w:p w:rsidR="009C65E5" w:rsidRPr="000D0661"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0D0661">
        <w:rPr>
          <w:rStyle w:val="FontStyle112"/>
          <w:rFonts w:ascii="Times New Roman" w:hAnsi="Times New Roman" w:cs="Times New Roman"/>
          <w:sz w:val="24"/>
          <w:szCs w:val="24"/>
          <w:lang w:eastAsia="en-US"/>
        </w:rPr>
        <w:t xml:space="preserve">[75] </w:t>
      </w:r>
      <w:r w:rsidRPr="007C0F7A">
        <w:rPr>
          <w:rStyle w:val="FontStyle112"/>
          <w:rFonts w:ascii="Times New Roman" w:hAnsi="Times New Roman" w:cs="Times New Roman"/>
          <w:sz w:val="24"/>
          <w:szCs w:val="24"/>
          <w:lang w:val="en-US" w:eastAsia="en-US"/>
        </w:rPr>
        <w:t>ISO</w:t>
      </w:r>
      <w:r w:rsidRPr="000D0661">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0D0661">
        <w:rPr>
          <w:rStyle w:val="FontStyle112"/>
          <w:rFonts w:ascii="Times New Roman" w:hAnsi="Times New Roman" w:cs="Times New Roman"/>
          <w:sz w:val="24"/>
          <w:szCs w:val="24"/>
          <w:lang w:eastAsia="en-US"/>
        </w:rPr>
        <w:t xml:space="preserve"> 25010:2011, </w:t>
      </w:r>
      <w:r w:rsidR="007C0F7A" w:rsidRPr="007C0F7A">
        <w:rPr>
          <w:i/>
          <w:iCs/>
          <w:sz w:val="24"/>
          <w:lang w:val="en-US"/>
        </w:rPr>
        <w:t>Systems</w:t>
      </w:r>
      <w:r w:rsidR="007C0F7A" w:rsidRPr="000D0661">
        <w:rPr>
          <w:i/>
          <w:iCs/>
          <w:sz w:val="24"/>
        </w:rPr>
        <w:t xml:space="preserve"> </w:t>
      </w:r>
      <w:r w:rsidR="007C0F7A" w:rsidRPr="007C0F7A">
        <w:rPr>
          <w:i/>
          <w:iCs/>
          <w:sz w:val="24"/>
          <w:lang w:val="en-US"/>
        </w:rPr>
        <w:t>and</w:t>
      </w:r>
      <w:r w:rsidR="007C0F7A" w:rsidRPr="000D0661">
        <w:rPr>
          <w:i/>
          <w:iCs/>
          <w:sz w:val="24"/>
        </w:rPr>
        <w:t xml:space="preserve"> </w:t>
      </w:r>
      <w:r w:rsidR="007C0F7A" w:rsidRPr="007C0F7A">
        <w:rPr>
          <w:i/>
          <w:iCs/>
          <w:sz w:val="24"/>
          <w:lang w:val="en-US"/>
        </w:rPr>
        <w:t>software</w:t>
      </w:r>
      <w:r w:rsidR="007C0F7A" w:rsidRPr="000D0661">
        <w:rPr>
          <w:i/>
          <w:iCs/>
          <w:sz w:val="24"/>
        </w:rPr>
        <w:t xml:space="preserve"> </w:t>
      </w:r>
      <w:r w:rsidR="007C0F7A" w:rsidRPr="007C0F7A">
        <w:rPr>
          <w:i/>
          <w:iCs/>
          <w:sz w:val="24"/>
          <w:lang w:val="en-US"/>
        </w:rPr>
        <w:t>engineering</w:t>
      </w:r>
      <w:r w:rsidR="007C0F7A" w:rsidRPr="000D0661">
        <w:rPr>
          <w:i/>
          <w:iCs/>
          <w:sz w:val="24"/>
        </w:rPr>
        <w:t xml:space="preserve"> — </w:t>
      </w:r>
      <w:r w:rsidR="007C0F7A" w:rsidRPr="007C0F7A">
        <w:rPr>
          <w:i/>
          <w:iCs/>
          <w:sz w:val="24"/>
          <w:lang w:val="en-US"/>
        </w:rPr>
        <w:t>Systems</w:t>
      </w:r>
      <w:r w:rsidR="007C0F7A" w:rsidRPr="000D0661">
        <w:rPr>
          <w:i/>
          <w:iCs/>
          <w:sz w:val="24"/>
        </w:rPr>
        <w:t xml:space="preserve"> </w:t>
      </w:r>
      <w:r w:rsidR="007C0F7A" w:rsidRPr="007C0F7A">
        <w:rPr>
          <w:i/>
          <w:iCs/>
          <w:sz w:val="24"/>
          <w:lang w:val="en-US"/>
        </w:rPr>
        <w:t>and</w:t>
      </w:r>
      <w:r w:rsidR="007C0F7A" w:rsidRPr="000D0661">
        <w:rPr>
          <w:i/>
          <w:iCs/>
          <w:sz w:val="24"/>
        </w:rPr>
        <w:t xml:space="preserve"> </w:t>
      </w:r>
      <w:r w:rsidR="007C0F7A" w:rsidRPr="007C0F7A">
        <w:rPr>
          <w:i/>
          <w:iCs/>
          <w:sz w:val="24"/>
          <w:lang w:val="en-US"/>
        </w:rPr>
        <w:t>software</w:t>
      </w:r>
      <w:r w:rsidR="007C0F7A" w:rsidRPr="000D0661">
        <w:rPr>
          <w:i/>
          <w:iCs/>
          <w:sz w:val="24"/>
        </w:rPr>
        <w:t xml:space="preserve"> </w:t>
      </w:r>
      <w:r w:rsidR="007C0F7A" w:rsidRPr="007C0F7A">
        <w:rPr>
          <w:i/>
          <w:iCs/>
          <w:sz w:val="24"/>
          <w:lang w:val="en-US"/>
        </w:rPr>
        <w:t>Quality</w:t>
      </w:r>
      <w:r w:rsidR="007C0F7A" w:rsidRPr="000D0661">
        <w:rPr>
          <w:i/>
          <w:iCs/>
          <w:sz w:val="24"/>
        </w:rPr>
        <w:t xml:space="preserve"> </w:t>
      </w:r>
      <w:r w:rsidR="007C0F7A" w:rsidRPr="007C0F7A">
        <w:rPr>
          <w:i/>
          <w:iCs/>
          <w:sz w:val="24"/>
          <w:lang w:val="en-US"/>
        </w:rPr>
        <w:t>Requirements</w:t>
      </w:r>
      <w:r w:rsidR="007C0F7A" w:rsidRPr="000D0661">
        <w:rPr>
          <w:i/>
          <w:iCs/>
          <w:sz w:val="24"/>
        </w:rPr>
        <w:t xml:space="preserve"> </w:t>
      </w:r>
      <w:r w:rsidR="007C0F7A" w:rsidRPr="007C0F7A">
        <w:rPr>
          <w:i/>
          <w:iCs/>
          <w:sz w:val="24"/>
          <w:lang w:val="en-US"/>
        </w:rPr>
        <w:t>and</w:t>
      </w:r>
      <w:r w:rsidR="007C0F7A" w:rsidRPr="000D0661">
        <w:rPr>
          <w:i/>
          <w:iCs/>
          <w:sz w:val="24"/>
        </w:rPr>
        <w:t xml:space="preserve"> </w:t>
      </w:r>
      <w:r w:rsidR="007C0F7A" w:rsidRPr="007C0F7A">
        <w:rPr>
          <w:i/>
          <w:iCs/>
          <w:sz w:val="24"/>
          <w:lang w:val="en-US"/>
        </w:rPr>
        <w:t>Evaluation</w:t>
      </w:r>
      <w:r w:rsidR="007C0F7A" w:rsidRPr="000D0661">
        <w:rPr>
          <w:i/>
          <w:iCs/>
          <w:sz w:val="24"/>
        </w:rPr>
        <w:t xml:space="preserve"> (</w:t>
      </w:r>
      <w:r w:rsidR="007C0F7A" w:rsidRPr="007C0F7A">
        <w:rPr>
          <w:i/>
          <w:iCs/>
          <w:sz w:val="24"/>
          <w:lang w:val="en-US"/>
        </w:rPr>
        <w:t>SQuaRE</w:t>
      </w:r>
      <w:r w:rsidR="007C0F7A" w:rsidRPr="000D0661">
        <w:rPr>
          <w:i/>
          <w:iCs/>
          <w:sz w:val="24"/>
        </w:rPr>
        <w:t xml:space="preserve">) — </w:t>
      </w:r>
      <w:r w:rsidR="007C0F7A" w:rsidRPr="007C0F7A">
        <w:rPr>
          <w:i/>
          <w:iCs/>
          <w:sz w:val="24"/>
          <w:lang w:val="en-US"/>
        </w:rPr>
        <w:t>System</w:t>
      </w:r>
      <w:r w:rsidR="007C0F7A" w:rsidRPr="000D0661">
        <w:rPr>
          <w:i/>
          <w:iCs/>
          <w:sz w:val="24"/>
        </w:rPr>
        <w:t xml:space="preserve"> </w:t>
      </w:r>
      <w:r w:rsidR="007C0F7A" w:rsidRPr="007C0F7A">
        <w:rPr>
          <w:i/>
          <w:iCs/>
          <w:sz w:val="24"/>
          <w:lang w:val="en-US"/>
        </w:rPr>
        <w:t>and</w:t>
      </w:r>
      <w:r w:rsidR="007C0F7A" w:rsidRPr="000D0661">
        <w:rPr>
          <w:i/>
          <w:iCs/>
          <w:sz w:val="24"/>
        </w:rPr>
        <w:t xml:space="preserve"> </w:t>
      </w:r>
      <w:r w:rsidR="007C0F7A" w:rsidRPr="007C0F7A">
        <w:rPr>
          <w:i/>
          <w:iCs/>
          <w:sz w:val="24"/>
          <w:lang w:val="en-US"/>
        </w:rPr>
        <w:t>software</w:t>
      </w:r>
      <w:r w:rsidR="007C0F7A" w:rsidRPr="000D0661">
        <w:rPr>
          <w:i/>
          <w:iCs/>
          <w:sz w:val="24"/>
        </w:rPr>
        <w:t xml:space="preserve"> </w:t>
      </w:r>
      <w:r w:rsidR="007C0F7A" w:rsidRPr="007C0F7A">
        <w:rPr>
          <w:i/>
          <w:iCs/>
          <w:sz w:val="24"/>
          <w:lang w:val="en-US"/>
        </w:rPr>
        <w:t>quality</w:t>
      </w:r>
      <w:r w:rsidR="007C0F7A" w:rsidRPr="000D0661">
        <w:rPr>
          <w:i/>
          <w:iCs/>
          <w:sz w:val="24"/>
        </w:rPr>
        <w:t xml:space="preserve"> </w:t>
      </w:r>
      <w:r w:rsidR="007C0F7A" w:rsidRPr="007C0F7A">
        <w:rPr>
          <w:i/>
          <w:iCs/>
          <w:sz w:val="24"/>
          <w:lang w:val="en-US"/>
        </w:rPr>
        <w:t>models</w:t>
      </w:r>
      <w:r w:rsidR="007C0F7A" w:rsidRPr="000D0661">
        <w:rPr>
          <w:i/>
          <w:iCs/>
          <w:sz w:val="24"/>
        </w:rPr>
        <w:t xml:space="preserve"> (</w:t>
      </w:r>
      <w:r w:rsidRPr="007C0F7A">
        <w:rPr>
          <w:rStyle w:val="FontStyle128"/>
          <w:rFonts w:ascii="Times New Roman" w:hAnsi="Times New Roman" w:cs="Times New Roman"/>
          <w:b w:val="0"/>
          <w:sz w:val="24"/>
          <w:szCs w:val="24"/>
          <w:lang w:eastAsia="en-US"/>
        </w:rPr>
        <w:t>Системная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программная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инженерия</w:t>
      </w:r>
      <w:r w:rsidRPr="000D0661">
        <w:rPr>
          <w:rStyle w:val="FontStyle128"/>
          <w:rFonts w:ascii="Times New Roman" w:hAnsi="Times New Roman" w:cs="Times New Roman"/>
          <w:b w:val="0"/>
          <w:sz w:val="24"/>
          <w:szCs w:val="24"/>
          <w:lang w:eastAsia="en-US"/>
        </w:rPr>
        <w:t xml:space="preserve"> — </w:t>
      </w:r>
      <w:r w:rsidRPr="007C0F7A">
        <w:rPr>
          <w:rStyle w:val="FontStyle128"/>
          <w:rFonts w:ascii="Times New Roman" w:hAnsi="Times New Roman" w:cs="Times New Roman"/>
          <w:b w:val="0"/>
          <w:sz w:val="24"/>
          <w:szCs w:val="24"/>
          <w:lang w:eastAsia="en-US"/>
        </w:rPr>
        <w:t>Требования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оценка</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качества</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систем</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программного</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обеспечения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val="en-US" w:eastAsia="en-US"/>
        </w:rPr>
        <w:t>SQuaRE</w:t>
      </w:r>
      <w:r w:rsidRPr="000D0661">
        <w:rPr>
          <w:rStyle w:val="FontStyle128"/>
          <w:rFonts w:ascii="Times New Roman" w:hAnsi="Times New Roman" w:cs="Times New Roman"/>
          <w:b w:val="0"/>
          <w:sz w:val="24"/>
          <w:szCs w:val="24"/>
          <w:lang w:eastAsia="en-US"/>
        </w:rPr>
        <w:t xml:space="preserve">) — </w:t>
      </w:r>
      <w:r w:rsidRPr="007C0F7A">
        <w:rPr>
          <w:rStyle w:val="FontStyle128"/>
          <w:rFonts w:ascii="Times New Roman" w:hAnsi="Times New Roman" w:cs="Times New Roman"/>
          <w:b w:val="0"/>
          <w:sz w:val="24"/>
          <w:szCs w:val="24"/>
          <w:lang w:eastAsia="en-US"/>
        </w:rPr>
        <w:t>Модели</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качества</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систем</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программных</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продуктов</w:t>
      </w:r>
      <w:r w:rsidR="007C0F7A" w:rsidRPr="000D0661">
        <w:rPr>
          <w:rStyle w:val="FontStyle128"/>
          <w:rFonts w:ascii="Times New Roman" w:hAnsi="Times New Roman" w:cs="Times New Roman"/>
          <w:b w:val="0"/>
          <w:sz w:val="24"/>
          <w:szCs w:val="24"/>
          <w:lang w:eastAsia="en-US"/>
        </w:rPr>
        <w:t>).</w:t>
      </w:r>
    </w:p>
    <w:p w:rsidR="009C65E5" w:rsidRPr="000D0661"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0D0661">
        <w:rPr>
          <w:rStyle w:val="FontStyle112"/>
          <w:rFonts w:ascii="Times New Roman" w:hAnsi="Times New Roman" w:cs="Times New Roman"/>
          <w:sz w:val="24"/>
          <w:szCs w:val="24"/>
          <w:lang w:eastAsia="en-US"/>
        </w:rPr>
        <w:t xml:space="preserve">[76] </w:t>
      </w:r>
      <w:r w:rsidRPr="007C0F7A">
        <w:rPr>
          <w:rStyle w:val="FontStyle112"/>
          <w:rFonts w:ascii="Times New Roman" w:hAnsi="Times New Roman" w:cs="Times New Roman"/>
          <w:sz w:val="24"/>
          <w:szCs w:val="24"/>
          <w:lang w:val="en-US" w:eastAsia="en-US"/>
        </w:rPr>
        <w:t>ISO</w:t>
      </w:r>
      <w:r w:rsidRPr="000D0661">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0D0661">
        <w:rPr>
          <w:rStyle w:val="FontStyle112"/>
          <w:rFonts w:ascii="Times New Roman" w:hAnsi="Times New Roman" w:cs="Times New Roman"/>
          <w:sz w:val="24"/>
          <w:szCs w:val="24"/>
          <w:lang w:eastAsia="en-US"/>
        </w:rPr>
        <w:t xml:space="preserve"> 25020:2007, </w:t>
      </w:r>
      <w:r w:rsidR="007C0F7A" w:rsidRPr="007C0F7A">
        <w:rPr>
          <w:i/>
          <w:iCs/>
          <w:sz w:val="24"/>
          <w:lang w:val="en-US"/>
        </w:rPr>
        <w:t>Software</w:t>
      </w:r>
      <w:r w:rsidR="007C0F7A" w:rsidRPr="000D0661">
        <w:rPr>
          <w:i/>
          <w:iCs/>
          <w:sz w:val="24"/>
        </w:rPr>
        <w:t xml:space="preserve"> </w:t>
      </w:r>
      <w:r w:rsidR="007C0F7A" w:rsidRPr="007C0F7A">
        <w:rPr>
          <w:i/>
          <w:iCs/>
          <w:sz w:val="24"/>
          <w:lang w:val="en-US"/>
        </w:rPr>
        <w:t>engineering</w:t>
      </w:r>
      <w:r w:rsidR="007C0F7A" w:rsidRPr="000D0661">
        <w:rPr>
          <w:i/>
          <w:iCs/>
          <w:sz w:val="24"/>
        </w:rPr>
        <w:t xml:space="preserve"> — </w:t>
      </w:r>
      <w:r w:rsidR="007C0F7A" w:rsidRPr="007C0F7A">
        <w:rPr>
          <w:i/>
          <w:iCs/>
          <w:sz w:val="24"/>
          <w:lang w:val="en-US"/>
        </w:rPr>
        <w:t>Software</w:t>
      </w:r>
      <w:r w:rsidR="007C0F7A" w:rsidRPr="000D0661">
        <w:rPr>
          <w:i/>
          <w:iCs/>
          <w:sz w:val="24"/>
        </w:rPr>
        <w:t xml:space="preserve"> </w:t>
      </w:r>
      <w:r w:rsidR="007C0F7A" w:rsidRPr="007C0F7A">
        <w:rPr>
          <w:i/>
          <w:iCs/>
          <w:sz w:val="24"/>
          <w:lang w:val="en-US"/>
        </w:rPr>
        <w:t>product</w:t>
      </w:r>
      <w:r w:rsidR="007C0F7A" w:rsidRPr="000D0661">
        <w:rPr>
          <w:i/>
          <w:iCs/>
          <w:sz w:val="24"/>
        </w:rPr>
        <w:t xml:space="preserve"> </w:t>
      </w:r>
      <w:r w:rsidR="007C0F7A" w:rsidRPr="007C0F7A">
        <w:rPr>
          <w:i/>
          <w:iCs/>
          <w:sz w:val="24"/>
          <w:lang w:val="en-US"/>
        </w:rPr>
        <w:t>Quality</w:t>
      </w:r>
      <w:r w:rsidR="007C0F7A" w:rsidRPr="000D0661">
        <w:rPr>
          <w:i/>
          <w:iCs/>
          <w:sz w:val="24"/>
        </w:rPr>
        <w:t xml:space="preserve"> </w:t>
      </w:r>
      <w:r w:rsidR="007C0F7A" w:rsidRPr="007C0F7A">
        <w:rPr>
          <w:i/>
          <w:iCs/>
          <w:sz w:val="24"/>
          <w:lang w:val="en-US"/>
        </w:rPr>
        <w:t>Requirements</w:t>
      </w:r>
      <w:r w:rsidR="007C0F7A" w:rsidRPr="000D0661">
        <w:rPr>
          <w:i/>
          <w:iCs/>
          <w:sz w:val="24"/>
        </w:rPr>
        <w:t xml:space="preserve"> </w:t>
      </w:r>
      <w:r w:rsidR="007C0F7A" w:rsidRPr="007C0F7A">
        <w:rPr>
          <w:i/>
          <w:iCs/>
          <w:sz w:val="24"/>
          <w:lang w:val="en-US"/>
        </w:rPr>
        <w:t>and</w:t>
      </w:r>
      <w:r w:rsidR="007C0F7A" w:rsidRPr="000D0661">
        <w:rPr>
          <w:i/>
          <w:iCs/>
          <w:sz w:val="24"/>
        </w:rPr>
        <w:t xml:space="preserve"> </w:t>
      </w:r>
      <w:r w:rsidR="007C0F7A" w:rsidRPr="007C0F7A">
        <w:rPr>
          <w:i/>
          <w:iCs/>
          <w:sz w:val="24"/>
          <w:lang w:val="en-US"/>
        </w:rPr>
        <w:t>Evaluation</w:t>
      </w:r>
      <w:r w:rsidR="007C0F7A" w:rsidRPr="000D0661">
        <w:rPr>
          <w:i/>
          <w:iCs/>
          <w:sz w:val="24"/>
        </w:rPr>
        <w:t xml:space="preserve"> (</w:t>
      </w:r>
      <w:r w:rsidR="007C0F7A" w:rsidRPr="007C0F7A">
        <w:rPr>
          <w:i/>
          <w:iCs/>
          <w:sz w:val="24"/>
          <w:lang w:val="en-US"/>
        </w:rPr>
        <w:t>SQuaRE</w:t>
      </w:r>
      <w:r w:rsidR="007C0F7A" w:rsidRPr="000D0661">
        <w:rPr>
          <w:i/>
          <w:iCs/>
          <w:sz w:val="24"/>
        </w:rPr>
        <w:t xml:space="preserve">) — </w:t>
      </w:r>
      <w:r w:rsidR="007C0F7A" w:rsidRPr="007C0F7A">
        <w:rPr>
          <w:i/>
          <w:iCs/>
          <w:sz w:val="24"/>
          <w:lang w:val="en-US"/>
        </w:rPr>
        <w:t>Measurement</w:t>
      </w:r>
      <w:r w:rsidR="007C0F7A" w:rsidRPr="000D0661">
        <w:rPr>
          <w:i/>
          <w:iCs/>
          <w:sz w:val="24"/>
        </w:rPr>
        <w:t xml:space="preserve"> </w:t>
      </w:r>
      <w:r w:rsidR="007C0F7A" w:rsidRPr="007C0F7A">
        <w:rPr>
          <w:i/>
          <w:iCs/>
          <w:sz w:val="24"/>
          <w:lang w:val="en-US"/>
        </w:rPr>
        <w:t>reference</w:t>
      </w:r>
      <w:r w:rsidR="007C0F7A" w:rsidRPr="000D0661">
        <w:rPr>
          <w:i/>
          <w:iCs/>
          <w:sz w:val="24"/>
        </w:rPr>
        <w:t xml:space="preserve"> </w:t>
      </w:r>
      <w:r w:rsidR="007C0F7A" w:rsidRPr="007C0F7A">
        <w:rPr>
          <w:i/>
          <w:iCs/>
          <w:sz w:val="24"/>
          <w:lang w:val="en-US"/>
        </w:rPr>
        <w:t>model</w:t>
      </w:r>
      <w:r w:rsidR="007C0F7A" w:rsidRPr="000D0661">
        <w:rPr>
          <w:i/>
          <w:iCs/>
          <w:sz w:val="24"/>
        </w:rPr>
        <w:t xml:space="preserve"> </w:t>
      </w:r>
      <w:r w:rsidR="007C0F7A" w:rsidRPr="007C0F7A">
        <w:rPr>
          <w:i/>
          <w:iCs/>
          <w:sz w:val="24"/>
          <w:lang w:val="en-US"/>
        </w:rPr>
        <w:t>and</w:t>
      </w:r>
      <w:r w:rsidR="007C0F7A" w:rsidRPr="000D0661">
        <w:rPr>
          <w:i/>
          <w:iCs/>
          <w:sz w:val="24"/>
        </w:rPr>
        <w:t xml:space="preserve"> </w:t>
      </w:r>
      <w:r w:rsidR="007C0F7A" w:rsidRPr="007C0F7A">
        <w:rPr>
          <w:i/>
          <w:iCs/>
          <w:sz w:val="24"/>
          <w:lang w:val="en-US"/>
        </w:rPr>
        <w:t>guide</w:t>
      </w:r>
      <w:r w:rsidR="007C0F7A" w:rsidRPr="000D0661">
        <w:rPr>
          <w:i/>
          <w:iCs/>
          <w:sz w:val="24"/>
        </w:rPr>
        <w:t xml:space="preserve"> (</w:t>
      </w:r>
      <w:r w:rsidRPr="007C0F7A">
        <w:rPr>
          <w:rStyle w:val="FontStyle128"/>
          <w:rFonts w:ascii="Times New Roman" w:hAnsi="Times New Roman" w:cs="Times New Roman"/>
          <w:b w:val="0"/>
          <w:sz w:val="24"/>
          <w:szCs w:val="24"/>
          <w:lang w:eastAsia="en-US"/>
        </w:rPr>
        <w:t>Программная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инженерия</w:t>
      </w:r>
      <w:r w:rsidRPr="000D0661">
        <w:rPr>
          <w:rStyle w:val="FontStyle128"/>
          <w:rFonts w:ascii="Times New Roman" w:hAnsi="Times New Roman" w:cs="Times New Roman"/>
          <w:b w:val="0"/>
          <w:sz w:val="24"/>
          <w:szCs w:val="24"/>
          <w:lang w:eastAsia="en-US"/>
        </w:rPr>
        <w:t xml:space="preserve"> — </w:t>
      </w:r>
      <w:r w:rsidRPr="007C0F7A">
        <w:rPr>
          <w:rStyle w:val="FontStyle128"/>
          <w:rFonts w:ascii="Times New Roman" w:hAnsi="Times New Roman" w:cs="Times New Roman"/>
          <w:b w:val="0"/>
          <w:sz w:val="24"/>
          <w:szCs w:val="24"/>
          <w:lang w:eastAsia="en-US"/>
        </w:rPr>
        <w:t>Требования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оценка</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качества</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систем</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программного</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обеспечения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val="en-US" w:eastAsia="en-US"/>
        </w:rPr>
        <w:t>SQuaRE</w:t>
      </w:r>
      <w:r w:rsidRPr="000D0661">
        <w:rPr>
          <w:rStyle w:val="FontStyle128"/>
          <w:rFonts w:ascii="Times New Roman" w:hAnsi="Times New Roman" w:cs="Times New Roman"/>
          <w:b w:val="0"/>
          <w:sz w:val="24"/>
          <w:szCs w:val="24"/>
          <w:lang w:eastAsia="en-US"/>
        </w:rPr>
        <w:t xml:space="preserve">) — </w:t>
      </w:r>
      <w:r w:rsidRPr="007C0F7A">
        <w:rPr>
          <w:rStyle w:val="FontStyle128"/>
          <w:rFonts w:ascii="Times New Roman" w:hAnsi="Times New Roman" w:cs="Times New Roman"/>
          <w:b w:val="0"/>
          <w:sz w:val="24"/>
          <w:szCs w:val="24"/>
          <w:lang w:eastAsia="en-US"/>
        </w:rPr>
        <w:t>Эталонная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модель</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руководство</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по</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измерениям</w:t>
      </w:r>
      <w:r w:rsidR="007C0F7A" w:rsidRPr="000D0661">
        <w:rPr>
          <w:rStyle w:val="FontStyle128"/>
          <w:rFonts w:ascii="Times New Roman" w:hAnsi="Times New Roman" w:cs="Times New Roman"/>
          <w:b w:val="0"/>
          <w:sz w:val="24"/>
          <w:szCs w:val="24"/>
          <w:lang w:eastAsia="en-US"/>
        </w:rPr>
        <w:t>).</w:t>
      </w:r>
    </w:p>
    <w:p w:rsidR="009C65E5" w:rsidRPr="000D0661"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0D0661">
        <w:rPr>
          <w:rStyle w:val="FontStyle112"/>
          <w:rFonts w:ascii="Times New Roman" w:hAnsi="Times New Roman" w:cs="Times New Roman"/>
          <w:sz w:val="24"/>
          <w:szCs w:val="24"/>
          <w:lang w:eastAsia="en-US"/>
        </w:rPr>
        <w:t xml:space="preserve">[77] </w:t>
      </w:r>
      <w:r w:rsidRPr="007C0F7A">
        <w:rPr>
          <w:rStyle w:val="FontStyle112"/>
          <w:rFonts w:ascii="Times New Roman" w:hAnsi="Times New Roman" w:cs="Times New Roman"/>
          <w:sz w:val="24"/>
          <w:szCs w:val="24"/>
          <w:lang w:val="en-US" w:eastAsia="en-US"/>
        </w:rPr>
        <w:t>ISO</w:t>
      </w:r>
      <w:r w:rsidRPr="000D0661">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0D0661">
        <w:rPr>
          <w:rStyle w:val="FontStyle112"/>
          <w:rFonts w:ascii="Times New Roman" w:hAnsi="Times New Roman" w:cs="Times New Roman"/>
          <w:sz w:val="24"/>
          <w:szCs w:val="24"/>
          <w:lang w:eastAsia="en-US"/>
        </w:rPr>
        <w:t xml:space="preserve"> 25021:2012,</w:t>
      </w:r>
      <w:r w:rsidR="007C0F7A" w:rsidRPr="000D0661">
        <w:rPr>
          <w:rStyle w:val="FontStyle112"/>
          <w:rFonts w:ascii="Times New Roman" w:hAnsi="Times New Roman" w:cs="Times New Roman"/>
          <w:sz w:val="24"/>
          <w:szCs w:val="24"/>
          <w:lang w:eastAsia="en-US"/>
        </w:rPr>
        <w:t xml:space="preserve"> </w:t>
      </w:r>
      <w:r w:rsidR="007C0F7A" w:rsidRPr="007C0F7A">
        <w:rPr>
          <w:i/>
          <w:iCs/>
          <w:sz w:val="24"/>
          <w:lang w:val="en-US"/>
        </w:rPr>
        <w:t>Software</w:t>
      </w:r>
      <w:r w:rsidR="007C0F7A" w:rsidRPr="000D0661">
        <w:rPr>
          <w:i/>
          <w:iCs/>
          <w:sz w:val="24"/>
        </w:rPr>
        <w:t xml:space="preserve"> </w:t>
      </w:r>
      <w:r w:rsidR="007C0F7A" w:rsidRPr="007C0F7A">
        <w:rPr>
          <w:i/>
          <w:iCs/>
          <w:sz w:val="24"/>
          <w:lang w:val="en-US"/>
        </w:rPr>
        <w:t>engineering</w:t>
      </w:r>
      <w:r w:rsidR="007C0F7A" w:rsidRPr="000D0661">
        <w:rPr>
          <w:i/>
          <w:iCs/>
          <w:sz w:val="24"/>
        </w:rPr>
        <w:t xml:space="preserve"> — </w:t>
      </w:r>
      <w:r w:rsidR="007C0F7A" w:rsidRPr="007C0F7A">
        <w:rPr>
          <w:i/>
          <w:iCs/>
          <w:sz w:val="24"/>
          <w:lang w:val="en-US"/>
        </w:rPr>
        <w:t>Software</w:t>
      </w:r>
      <w:r w:rsidR="007C0F7A" w:rsidRPr="000D0661">
        <w:rPr>
          <w:i/>
          <w:iCs/>
          <w:sz w:val="24"/>
        </w:rPr>
        <w:t xml:space="preserve"> </w:t>
      </w:r>
      <w:r w:rsidR="007C0F7A" w:rsidRPr="007C0F7A">
        <w:rPr>
          <w:i/>
          <w:iCs/>
          <w:sz w:val="24"/>
          <w:lang w:val="en-US"/>
        </w:rPr>
        <w:t>product</w:t>
      </w:r>
      <w:r w:rsidR="007C0F7A" w:rsidRPr="000D0661">
        <w:rPr>
          <w:i/>
          <w:iCs/>
          <w:sz w:val="24"/>
        </w:rPr>
        <w:t xml:space="preserve"> </w:t>
      </w:r>
      <w:r w:rsidR="007C0F7A" w:rsidRPr="007C0F7A">
        <w:rPr>
          <w:i/>
          <w:iCs/>
          <w:sz w:val="24"/>
          <w:lang w:val="en-US"/>
        </w:rPr>
        <w:t>Quality</w:t>
      </w:r>
      <w:r w:rsidR="007C0F7A" w:rsidRPr="000D0661">
        <w:rPr>
          <w:i/>
          <w:iCs/>
          <w:sz w:val="24"/>
        </w:rPr>
        <w:t xml:space="preserve"> </w:t>
      </w:r>
      <w:r w:rsidR="007C0F7A" w:rsidRPr="007C0F7A">
        <w:rPr>
          <w:i/>
          <w:iCs/>
          <w:sz w:val="24"/>
          <w:lang w:val="en-US"/>
        </w:rPr>
        <w:t>Requirements</w:t>
      </w:r>
      <w:r w:rsidR="007C0F7A" w:rsidRPr="000D0661">
        <w:rPr>
          <w:i/>
          <w:iCs/>
          <w:sz w:val="24"/>
        </w:rPr>
        <w:t xml:space="preserve"> </w:t>
      </w:r>
      <w:r w:rsidR="007C0F7A" w:rsidRPr="007C0F7A">
        <w:rPr>
          <w:i/>
          <w:iCs/>
          <w:sz w:val="24"/>
          <w:lang w:val="en-US"/>
        </w:rPr>
        <w:t>and</w:t>
      </w:r>
      <w:r w:rsidR="007C0F7A" w:rsidRPr="000D0661">
        <w:rPr>
          <w:i/>
          <w:iCs/>
          <w:sz w:val="24"/>
        </w:rPr>
        <w:t xml:space="preserve"> </w:t>
      </w:r>
      <w:r w:rsidR="007C0F7A" w:rsidRPr="007C0F7A">
        <w:rPr>
          <w:i/>
          <w:iCs/>
          <w:sz w:val="24"/>
          <w:lang w:val="en-US"/>
        </w:rPr>
        <w:t>Evaluation</w:t>
      </w:r>
      <w:r w:rsidR="007C0F7A" w:rsidRPr="000D0661">
        <w:rPr>
          <w:i/>
          <w:iCs/>
          <w:sz w:val="24"/>
        </w:rPr>
        <w:t xml:space="preserve"> (</w:t>
      </w:r>
      <w:r w:rsidR="007C0F7A" w:rsidRPr="007C0F7A">
        <w:rPr>
          <w:i/>
          <w:iCs/>
          <w:sz w:val="24"/>
          <w:lang w:val="en-US"/>
        </w:rPr>
        <w:t>SQuaRE</w:t>
      </w:r>
      <w:r w:rsidR="007C0F7A" w:rsidRPr="000D0661">
        <w:rPr>
          <w:i/>
          <w:iCs/>
          <w:sz w:val="24"/>
        </w:rPr>
        <w:t xml:space="preserve">) — </w:t>
      </w:r>
      <w:r w:rsidR="007C0F7A" w:rsidRPr="007C0F7A">
        <w:rPr>
          <w:i/>
          <w:iCs/>
          <w:sz w:val="24"/>
          <w:lang w:val="en-US"/>
        </w:rPr>
        <w:t>Quality</w:t>
      </w:r>
      <w:r w:rsidR="007C0F7A" w:rsidRPr="000D0661">
        <w:rPr>
          <w:i/>
          <w:iCs/>
          <w:sz w:val="24"/>
        </w:rPr>
        <w:t xml:space="preserve"> </w:t>
      </w:r>
      <w:r w:rsidR="007C0F7A" w:rsidRPr="007C0F7A">
        <w:rPr>
          <w:i/>
          <w:iCs/>
          <w:sz w:val="24"/>
          <w:lang w:val="en-US"/>
        </w:rPr>
        <w:t>measure</w:t>
      </w:r>
      <w:r w:rsidR="007C0F7A" w:rsidRPr="000D0661">
        <w:rPr>
          <w:i/>
          <w:iCs/>
          <w:sz w:val="24"/>
        </w:rPr>
        <w:t xml:space="preserve"> </w:t>
      </w:r>
      <w:r w:rsidR="007C0F7A" w:rsidRPr="007C0F7A">
        <w:rPr>
          <w:i/>
          <w:iCs/>
          <w:sz w:val="24"/>
          <w:lang w:val="en-US"/>
        </w:rPr>
        <w:t>elements</w:t>
      </w:r>
      <w:r w:rsidR="007C0F7A" w:rsidRPr="000D0661">
        <w:rPr>
          <w:i/>
          <w:iCs/>
          <w:sz w:val="24"/>
        </w:rPr>
        <w:t xml:space="preserve"> (</w:t>
      </w:r>
      <w:r w:rsidRPr="000D0661">
        <w:rPr>
          <w:rStyle w:val="FontStyle112"/>
          <w:rFonts w:ascii="Times New Roman" w:hAnsi="Times New Roman" w:cs="Times New Roman"/>
          <w:sz w:val="24"/>
          <w:szCs w:val="24"/>
          <w:lang w:eastAsia="en-US"/>
        </w:rPr>
        <w:t xml:space="preserve"> </w:t>
      </w:r>
      <w:r w:rsidRPr="007C0F7A">
        <w:rPr>
          <w:rStyle w:val="FontStyle128"/>
          <w:rFonts w:ascii="Times New Roman" w:hAnsi="Times New Roman" w:cs="Times New Roman"/>
          <w:b w:val="0"/>
          <w:sz w:val="24"/>
          <w:szCs w:val="24"/>
          <w:lang w:eastAsia="en-US"/>
        </w:rPr>
        <w:t>Программная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инженерия</w:t>
      </w:r>
      <w:r w:rsidRPr="000D0661">
        <w:rPr>
          <w:rStyle w:val="FontStyle128"/>
          <w:rFonts w:ascii="Times New Roman" w:hAnsi="Times New Roman" w:cs="Times New Roman"/>
          <w:b w:val="0"/>
          <w:sz w:val="24"/>
          <w:szCs w:val="24"/>
          <w:lang w:eastAsia="en-US"/>
        </w:rPr>
        <w:t xml:space="preserve"> — </w:t>
      </w:r>
      <w:r w:rsidRPr="007C0F7A">
        <w:rPr>
          <w:rStyle w:val="FontStyle128"/>
          <w:rFonts w:ascii="Times New Roman" w:hAnsi="Times New Roman" w:cs="Times New Roman"/>
          <w:b w:val="0"/>
          <w:sz w:val="24"/>
          <w:szCs w:val="24"/>
          <w:lang w:eastAsia="en-US"/>
        </w:rPr>
        <w:lastRenderedPageBreak/>
        <w:t>Требования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оценка</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качества</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систем</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программного</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обеспечения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val="en-US" w:eastAsia="en-US"/>
        </w:rPr>
        <w:t>SQuaRE</w:t>
      </w:r>
      <w:r w:rsidRPr="000D0661">
        <w:rPr>
          <w:rStyle w:val="FontStyle128"/>
          <w:rFonts w:ascii="Times New Roman" w:hAnsi="Times New Roman" w:cs="Times New Roman"/>
          <w:b w:val="0"/>
          <w:sz w:val="24"/>
          <w:szCs w:val="24"/>
          <w:lang w:eastAsia="en-US"/>
        </w:rPr>
        <w:t xml:space="preserve">) — </w:t>
      </w:r>
      <w:r w:rsidRPr="007C0F7A">
        <w:rPr>
          <w:rStyle w:val="FontStyle128"/>
          <w:rFonts w:ascii="Times New Roman" w:hAnsi="Times New Roman" w:cs="Times New Roman"/>
          <w:b w:val="0"/>
          <w:sz w:val="24"/>
          <w:szCs w:val="24"/>
          <w:lang w:eastAsia="en-US"/>
        </w:rPr>
        <w:t>Элементы</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показателя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качества</w:t>
      </w:r>
      <w:r w:rsidR="007C0F7A" w:rsidRPr="000D0661">
        <w:rPr>
          <w:rStyle w:val="FontStyle128"/>
          <w:rFonts w:ascii="Times New Roman" w:hAnsi="Times New Roman" w:cs="Times New Roman"/>
          <w:b w:val="0"/>
          <w:sz w:val="24"/>
          <w:szCs w:val="24"/>
          <w:lang w:eastAsia="en-US"/>
        </w:rPr>
        <w:t>).</w:t>
      </w:r>
    </w:p>
    <w:p w:rsidR="009C65E5" w:rsidRPr="000D0661"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0D0661">
        <w:rPr>
          <w:rStyle w:val="FontStyle112"/>
          <w:rFonts w:ascii="Times New Roman" w:hAnsi="Times New Roman" w:cs="Times New Roman"/>
          <w:sz w:val="24"/>
          <w:szCs w:val="24"/>
          <w:lang w:eastAsia="en-US"/>
        </w:rPr>
        <w:t xml:space="preserve">[78] </w:t>
      </w:r>
      <w:r w:rsidRPr="007C0F7A">
        <w:rPr>
          <w:rStyle w:val="FontStyle112"/>
          <w:rFonts w:ascii="Times New Roman" w:hAnsi="Times New Roman" w:cs="Times New Roman"/>
          <w:sz w:val="24"/>
          <w:szCs w:val="24"/>
          <w:lang w:val="en-US" w:eastAsia="en-US"/>
        </w:rPr>
        <w:t>ISO</w:t>
      </w:r>
      <w:r w:rsidRPr="000D0661">
        <w:rPr>
          <w:rStyle w:val="FontStyle112"/>
          <w:rFonts w:ascii="Times New Roman" w:hAnsi="Times New Roman" w:cs="Times New Roman"/>
          <w:sz w:val="24"/>
          <w:szCs w:val="24"/>
          <w:lang w:eastAsia="en-US"/>
        </w:rPr>
        <w:t>/</w:t>
      </w:r>
      <w:r w:rsidRPr="007C0F7A">
        <w:rPr>
          <w:rStyle w:val="FontStyle112"/>
          <w:rFonts w:ascii="Times New Roman" w:hAnsi="Times New Roman" w:cs="Times New Roman"/>
          <w:sz w:val="24"/>
          <w:szCs w:val="24"/>
          <w:lang w:val="en-US" w:eastAsia="en-US"/>
        </w:rPr>
        <w:t>IEC</w:t>
      </w:r>
      <w:r w:rsidRPr="000D0661">
        <w:rPr>
          <w:rStyle w:val="FontStyle112"/>
          <w:rFonts w:ascii="Times New Roman" w:hAnsi="Times New Roman" w:cs="Times New Roman"/>
          <w:sz w:val="24"/>
          <w:szCs w:val="24"/>
          <w:lang w:eastAsia="en-US"/>
        </w:rPr>
        <w:t xml:space="preserve"> 25023:2016, </w:t>
      </w:r>
      <w:r w:rsidR="007C0F7A" w:rsidRPr="007C0F7A">
        <w:rPr>
          <w:i/>
          <w:iCs/>
          <w:sz w:val="24"/>
          <w:lang w:val="en-US"/>
        </w:rPr>
        <w:t>Systems</w:t>
      </w:r>
      <w:r w:rsidR="007C0F7A" w:rsidRPr="000D0661">
        <w:rPr>
          <w:i/>
          <w:iCs/>
          <w:sz w:val="24"/>
        </w:rPr>
        <w:t xml:space="preserve"> </w:t>
      </w:r>
      <w:r w:rsidR="007C0F7A" w:rsidRPr="007C0F7A">
        <w:rPr>
          <w:i/>
          <w:iCs/>
          <w:sz w:val="24"/>
          <w:lang w:val="en-US"/>
        </w:rPr>
        <w:t>and</w:t>
      </w:r>
      <w:r w:rsidR="007C0F7A" w:rsidRPr="000D0661">
        <w:rPr>
          <w:i/>
          <w:iCs/>
          <w:sz w:val="24"/>
        </w:rPr>
        <w:t xml:space="preserve"> </w:t>
      </w:r>
      <w:r w:rsidR="007C0F7A" w:rsidRPr="007C0F7A">
        <w:rPr>
          <w:i/>
          <w:iCs/>
          <w:sz w:val="24"/>
          <w:lang w:val="en-US"/>
        </w:rPr>
        <w:t>software</w:t>
      </w:r>
      <w:r w:rsidR="007C0F7A" w:rsidRPr="000D0661">
        <w:rPr>
          <w:i/>
          <w:iCs/>
          <w:sz w:val="24"/>
        </w:rPr>
        <w:t xml:space="preserve"> </w:t>
      </w:r>
      <w:r w:rsidR="007C0F7A" w:rsidRPr="007C0F7A">
        <w:rPr>
          <w:i/>
          <w:iCs/>
          <w:sz w:val="24"/>
          <w:lang w:val="en-US"/>
        </w:rPr>
        <w:t>engineering</w:t>
      </w:r>
      <w:r w:rsidR="007C0F7A" w:rsidRPr="000D0661">
        <w:rPr>
          <w:i/>
          <w:iCs/>
          <w:sz w:val="24"/>
        </w:rPr>
        <w:t xml:space="preserve"> — </w:t>
      </w:r>
      <w:r w:rsidR="007C0F7A" w:rsidRPr="007C0F7A">
        <w:rPr>
          <w:i/>
          <w:iCs/>
          <w:sz w:val="24"/>
          <w:lang w:val="en-US"/>
        </w:rPr>
        <w:t>Systems</w:t>
      </w:r>
      <w:r w:rsidR="007C0F7A" w:rsidRPr="000D0661">
        <w:rPr>
          <w:i/>
          <w:iCs/>
          <w:sz w:val="24"/>
        </w:rPr>
        <w:t xml:space="preserve"> </w:t>
      </w:r>
      <w:r w:rsidR="007C0F7A" w:rsidRPr="007C0F7A">
        <w:rPr>
          <w:i/>
          <w:iCs/>
          <w:sz w:val="24"/>
          <w:lang w:val="en-US"/>
        </w:rPr>
        <w:t>and</w:t>
      </w:r>
      <w:r w:rsidR="007C0F7A" w:rsidRPr="000D0661">
        <w:rPr>
          <w:i/>
          <w:iCs/>
          <w:sz w:val="24"/>
        </w:rPr>
        <w:t xml:space="preserve"> </w:t>
      </w:r>
      <w:r w:rsidR="007C0F7A" w:rsidRPr="007C0F7A">
        <w:rPr>
          <w:i/>
          <w:iCs/>
          <w:sz w:val="24"/>
          <w:lang w:val="en-US"/>
        </w:rPr>
        <w:t>software</w:t>
      </w:r>
      <w:r w:rsidR="007C0F7A" w:rsidRPr="000D0661">
        <w:rPr>
          <w:i/>
          <w:iCs/>
          <w:sz w:val="24"/>
        </w:rPr>
        <w:t xml:space="preserve"> </w:t>
      </w:r>
      <w:r w:rsidR="007C0F7A" w:rsidRPr="007C0F7A">
        <w:rPr>
          <w:i/>
          <w:iCs/>
          <w:sz w:val="24"/>
          <w:lang w:val="en-US"/>
        </w:rPr>
        <w:t>Quality</w:t>
      </w:r>
      <w:r w:rsidR="007C0F7A" w:rsidRPr="000D0661">
        <w:rPr>
          <w:i/>
          <w:iCs/>
          <w:sz w:val="24"/>
        </w:rPr>
        <w:t xml:space="preserve"> </w:t>
      </w:r>
      <w:r w:rsidR="007C0F7A" w:rsidRPr="007C0F7A">
        <w:rPr>
          <w:i/>
          <w:iCs/>
          <w:sz w:val="24"/>
          <w:lang w:val="en-US"/>
        </w:rPr>
        <w:t>Requirements</w:t>
      </w:r>
      <w:r w:rsidR="007C0F7A" w:rsidRPr="000D0661">
        <w:rPr>
          <w:i/>
          <w:iCs/>
          <w:sz w:val="24"/>
        </w:rPr>
        <w:t xml:space="preserve"> </w:t>
      </w:r>
      <w:r w:rsidR="007C0F7A" w:rsidRPr="007C0F7A">
        <w:rPr>
          <w:i/>
          <w:iCs/>
          <w:sz w:val="24"/>
          <w:lang w:val="en-US"/>
        </w:rPr>
        <w:t>and</w:t>
      </w:r>
      <w:r w:rsidR="007C0F7A" w:rsidRPr="000D0661">
        <w:rPr>
          <w:i/>
          <w:iCs/>
          <w:sz w:val="24"/>
        </w:rPr>
        <w:t xml:space="preserve"> </w:t>
      </w:r>
      <w:r w:rsidR="007C0F7A" w:rsidRPr="007C0F7A">
        <w:rPr>
          <w:i/>
          <w:iCs/>
          <w:sz w:val="24"/>
          <w:lang w:val="en-US"/>
        </w:rPr>
        <w:t>Evaluation</w:t>
      </w:r>
      <w:r w:rsidR="007C0F7A" w:rsidRPr="000D0661">
        <w:rPr>
          <w:i/>
          <w:iCs/>
          <w:sz w:val="24"/>
        </w:rPr>
        <w:t xml:space="preserve"> (</w:t>
      </w:r>
      <w:r w:rsidR="007C0F7A" w:rsidRPr="007C0F7A">
        <w:rPr>
          <w:i/>
          <w:iCs/>
          <w:sz w:val="24"/>
          <w:lang w:val="en-US"/>
        </w:rPr>
        <w:t>SQuaRE</w:t>
      </w:r>
      <w:r w:rsidR="007C0F7A" w:rsidRPr="000D0661">
        <w:rPr>
          <w:i/>
          <w:iCs/>
          <w:sz w:val="24"/>
        </w:rPr>
        <w:t xml:space="preserve">) — </w:t>
      </w:r>
      <w:r w:rsidR="007C0F7A" w:rsidRPr="007C0F7A">
        <w:rPr>
          <w:i/>
          <w:iCs/>
          <w:sz w:val="24"/>
          <w:lang w:val="en-US"/>
        </w:rPr>
        <w:t>Measurement</w:t>
      </w:r>
      <w:r w:rsidR="007C0F7A" w:rsidRPr="000D0661">
        <w:rPr>
          <w:i/>
          <w:iCs/>
          <w:sz w:val="24"/>
        </w:rPr>
        <w:t xml:space="preserve"> </w:t>
      </w:r>
      <w:r w:rsidR="007C0F7A" w:rsidRPr="007C0F7A">
        <w:rPr>
          <w:i/>
          <w:iCs/>
          <w:sz w:val="24"/>
          <w:lang w:val="en-US"/>
        </w:rPr>
        <w:t>of</w:t>
      </w:r>
      <w:r w:rsidR="007C0F7A" w:rsidRPr="000D0661">
        <w:rPr>
          <w:i/>
          <w:iCs/>
          <w:sz w:val="24"/>
        </w:rPr>
        <w:t xml:space="preserve"> </w:t>
      </w:r>
      <w:r w:rsidR="007C0F7A" w:rsidRPr="007C0F7A">
        <w:rPr>
          <w:i/>
          <w:iCs/>
          <w:sz w:val="24"/>
          <w:lang w:val="en-US"/>
        </w:rPr>
        <w:t>system</w:t>
      </w:r>
      <w:r w:rsidR="007C0F7A" w:rsidRPr="000D0661">
        <w:rPr>
          <w:i/>
          <w:iCs/>
          <w:sz w:val="24"/>
        </w:rPr>
        <w:t xml:space="preserve"> </w:t>
      </w:r>
      <w:r w:rsidR="007C0F7A" w:rsidRPr="007C0F7A">
        <w:rPr>
          <w:i/>
          <w:iCs/>
          <w:sz w:val="24"/>
          <w:lang w:val="en-US"/>
        </w:rPr>
        <w:t>and</w:t>
      </w:r>
      <w:r w:rsidR="007C0F7A" w:rsidRPr="000D0661">
        <w:rPr>
          <w:i/>
          <w:iCs/>
          <w:sz w:val="24"/>
        </w:rPr>
        <w:t xml:space="preserve"> </w:t>
      </w:r>
      <w:r w:rsidR="007C0F7A" w:rsidRPr="007C0F7A">
        <w:rPr>
          <w:i/>
          <w:iCs/>
          <w:sz w:val="24"/>
          <w:lang w:val="en-US"/>
        </w:rPr>
        <w:t>software</w:t>
      </w:r>
      <w:r w:rsidR="007C0F7A" w:rsidRPr="000D0661">
        <w:rPr>
          <w:i/>
          <w:iCs/>
          <w:sz w:val="24"/>
        </w:rPr>
        <w:t xml:space="preserve"> </w:t>
      </w:r>
      <w:r w:rsidR="007C0F7A" w:rsidRPr="007C0F7A">
        <w:rPr>
          <w:i/>
          <w:iCs/>
          <w:sz w:val="24"/>
          <w:lang w:val="en-US"/>
        </w:rPr>
        <w:t>product</w:t>
      </w:r>
      <w:r w:rsidR="007C0F7A" w:rsidRPr="000D0661">
        <w:rPr>
          <w:i/>
          <w:iCs/>
          <w:sz w:val="24"/>
        </w:rPr>
        <w:t xml:space="preserve"> </w:t>
      </w:r>
      <w:r w:rsidR="007C0F7A" w:rsidRPr="007C0F7A">
        <w:rPr>
          <w:i/>
          <w:iCs/>
          <w:sz w:val="24"/>
          <w:lang w:val="en-US"/>
        </w:rPr>
        <w:t>quality</w:t>
      </w:r>
      <w:r w:rsidR="007C0F7A" w:rsidRPr="000D0661">
        <w:rPr>
          <w:i/>
          <w:iCs/>
          <w:sz w:val="24"/>
        </w:rPr>
        <w:t xml:space="preserve"> (</w:t>
      </w:r>
      <w:r w:rsidRPr="007C0F7A">
        <w:rPr>
          <w:rStyle w:val="FontStyle128"/>
          <w:rFonts w:ascii="Times New Roman" w:hAnsi="Times New Roman" w:cs="Times New Roman"/>
          <w:b w:val="0"/>
          <w:sz w:val="24"/>
          <w:szCs w:val="24"/>
          <w:lang w:eastAsia="en-US"/>
        </w:rPr>
        <w:t>Системная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программная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инженерия</w:t>
      </w:r>
      <w:r w:rsidRPr="000D0661">
        <w:rPr>
          <w:rStyle w:val="FontStyle128"/>
          <w:rFonts w:ascii="Times New Roman" w:hAnsi="Times New Roman" w:cs="Times New Roman"/>
          <w:b w:val="0"/>
          <w:sz w:val="24"/>
          <w:szCs w:val="24"/>
          <w:lang w:eastAsia="en-US"/>
        </w:rPr>
        <w:t xml:space="preserve"> — </w:t>
      </w:r>
      <w:r w:rsidRPr="007C0F7A">
        <w:rPr>
          <w:rStyle w:val="FontStyle128"/>
          <w:rFonts w:ascii="Times New Roman" w:hAnsi="Times New Roman" w:cs="Times New Roman"/>
          <w:b w:val="0"/>
          <w:sz w:val="24"/>
          <w:szCs w:val="24"/>
          <w:lang w:eastAsia="en-US"/>
        </w:rPr>
        <w:t>Требования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оценка</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качества</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систем</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программного</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обеспечения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val="en-US" w:eastAsia="en-US"/>
        </w:rPr>
        <w:t>SQuaRE</w:t>
      </w:r>
      <w:r w:rsidRPr="000D0661">
        <w:rPr>
          <w:rStyle w:val="FontStyle128"/>
          <w:rFonts w:ascii="Times New Roman" w:hAnsi="Times New Roman" w:cs="Times New Roman"/>
          <w:b w:val="0"/>
          <w:sz w:val="24"/>
          <w:szCs w:val="24"/>
          <w:lang w:eastAsia="en-US"/>
        </w:rPr>
        <w:t xml:space="preserve">) — </w:t>
      </w:r>
      <w:r w:rsidRPr="007C0F7A">
        <w:rPr>
          <w:rStyle w:val="FontStyle128"/>
          <w:rFonts w:ascii="Times New Roman" w:hAnsi="Times New Roman" w:cs="Times New Roman"/>
          <w:b w:val="0"/>
          <w:sz w:val="24"/>
          <w:szCs w:val="24"/>
          <w:lang w:eastAsia="en-US"/>
        </w:rPr>
        <w:t>Измерения</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качества</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систем</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программных</w:t>
      </w:r>
      <w:r w:rsidRPr="000D0661">
        <w:rPr>
          <w:rStyle w:val="FontStyle128"/>
          <w:rFonts w:ascii="Times New Roman" w:hAnsi="Times New Roman" w:cs="Times New Roman"/>
          <w:b w:val="0"/>
          <w:sz w:val="24"/>
          <w:szCs w:val="24"/>
          <w:lang w:eastAsia="en-US"/>
        </w:rPr>
        <w:t xml:space="preserve"> </w:t>
      </w:r>
      <w:r w:rsidRPr="007C0F7A">
        <w:rPr>
          <w:rStyle w:val="FontStyle128"/>
          <w:rFonts w:ascii="Times New Roman" w:hAnsi="Times New Roman" w:cs="Times New Roman"/>
          <w:b w:val="0"/>
          <w:sz w:val="24"/>
          <w:szCs w:val="24"/>
          <w:lang w:eastAsia="en-US"/>
        </w:rPr>
        <w:t>продуктов</w:t>
      </w:r>
      <w:r w:rsidR="007C0F7A" w:rsidRPr="000D0661">
        <w:rPr>
          <w:rStyle w:val="FontStyle128"/>
          <w:rFonts w:ascii="Times New Roman" w:hAnsi="Times New Roman" w:cs="Times New Roman"/>
          <w:b w:val="0"/>
          <w:sz w:val="24"/>
          <w:szCs w:val="24"/>
          <w:lang w:eastAsia="en-US"/>
        </w:rPr>
        <w:t>).</w:t>
      </w:r>
    </w:p>
    <w:p w:rsidR="009C65E5" w:rsidRPr="000D0661"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0D0661">
        <w:rPr>
          <w:rStyle w:val="FontStyle112"/>
          <w:rFonts w:ascii="Times New Roman" w:hAnsi="Times New Roman" w:cs="Times New Roman"/>
          <w:sz w:val="24"/>
          <w:szCs w:val="24"/>
          <w:lang w:eastAsia="en-US"/>
        </w:rPr>
        <w:t xml:space="preserve">[79] </w:t>
      </w:r>
      <w:r w:rsidRPr="000A5DA8">
        <w:rPr>
          <w:rStyle w:val="FontStyle112"/>
          <w:rFonts w:ascii="Times New Roman" w:hAnsi="Times New Roman" w:cs="Times New Roman"/>
          <w:sz w:val="24"/>
          <w:szCs w:val="24"/>
          <w:lang w:val="en-US" w:eastAsia="en-US"/>
        </w:rPr>
        <w:t>ISO</w:t>
      </w:r>
      <w:r w:rsidRPr="000D0661">
        <w:rPr>
          <w:rStyle w:val="FontStyle112"/>
          <w:rFonts w:ascii="Times New Roman" w:hAnsi="Times New Roman" w:cs="Times New Roman"/>
          <w:sz w:val="24"/>
          <w:szCs w:val="24"/>
          <w:lang w:eastAsia="en-US"/>
        </w:rPr>
        <w:t>/</w:t>
      </w:r>
      <w:r w:rsidRPr="000A5DA8">
        <w:rPr>
          <w:rStyle w:val="FontStyle112"/>
          <w:rFonts w:ascii="Times New Roman" w:hAnsi="Times New Roman" w:cs="Times New Roman"/>
          <w:sz w:val="24"/>
          <w:szCs w:val="24"/>
          <w:lang w:val="en-US" w:eastAsia="en-US"/>
        </w:rPr>
        <w:t>IEC</w:t>
      </w:r>
      <w:r w:rsidRPr="000D0661">
        <w:rPr>
          <w:rStyle w:val="FontStyle112"/>
          <w:rFonts w:ascii="Times New Roman" w:hAnsi="Times New Roman" w:cs="Times New Roman"/>
          <w:sz w:val="24"/>
          <w:szCs w:val="24"/>
          <w:lang w:eastAsia="en-US"/>
        </w:rPr>
        <w:t xml:space="preserve"> 25024:2015, </w:t>
      </w:r>
      <w:r w:rsidR="007C0F7A" w:rsidRPr="000A5DA8">
        <w:rPr>
          <w:i/>
          <w:iCs/>
          <w:sz w:val="24"/>
          <w:lang w:val="en-US"/>
        </w:rPr>
        <w:t>Systems</w:t>
      </w:r>
      <w:r w:rsidR="007C0F7A" w:rsidRPr="000D0661">
        <w:rPr>
          <w:i/>
          <w:iCs/>
          <w:sz w:val="24"/>
        </w:rPr>
        <w:t xml:space="preserve"> </w:t>
      </w:r>
      <w:r w:rsidR="007C0F7A" w:rsidRPr="000A5DA8">
        <w:rPr>
          <w:i/>
          <w:iCs/>
          <w:sz w:val="24"/>
          <w:lang w:val="en-US"/>
        </w:rPr>
        <w:t>and</w:t>
      </w:r>
      <w:r w:rsidR="007C0F7A" w:rsidRPr="000D0661">
        <w:rPr>
          <w:i/>
          <w:iCs/>
          <w:sz w:val="24"/>
        </w:rPr>
        <w:t xml:space="preserve"> </w:t>
      </w:r>
      <w:r w:rsidR="007C0F7A" w:rsidRPr="000A5DA8">
        <w:rPr>
          <w:i/>
          <w:iCs/>
          <w:sz w:val="24"/>
          <w:lang w:val="en-US"/>
        </w:rPr>
        <w:t>software</w:t>
      </w:r>
      <w:r w:rsidR="007C0F7A" w:rsidRPr="000D0661">
        <w:rPr>
          <w:i/>
          <w:iCs/>
          <w:sz w:val="24"/>
        </w:rPr>
        <w:t xml:space="preserve"> </w:t>
      </w:r>
      <w:r w:rsidR="007C0F7A" w:rsidRPr="000A5DA8">
        <w:rPr>
          <w:i/>
          <w:iCs/>
          <w:sz w:val="24"/>
          <w:lang w:val="en-US"/>
        </w:rPr>
        <w:t>engineering</w:t>
      </w:r>
      <w:r w:rsidR="007C0F7A" w:rsidRPr="000D0661">
        <w:rPr>
          <w:i/>
          <w:iCs/>
          <w:sz w:val="24"/>
        </w:rPr>
        <w:t xml:space="preserve"> — </w:t>
      </w:r>
      <w:r w:rsidR="007C0F7A" w:rsidRPr="000A5DA8">
        <w:rPr>
          <w:i/>
          <w:iCs/>
          <w:sz w:val="24"/>
          <w:lang w:val="en-US"/>
        </w:rPr>
        <w:t>Systems</w:t>
      </w:r>
      <w:r w:rsidR="007C0F7A" w:rsidRPr="000D0661">
        <w:rPr>
          <w:i/>
          <w:iCs/>
          <w:sz w:val="24"/>
        </w:rPr>
        <w:t xml:space="preserve"> </w:t>
      </w:r>
      <w:r w:rsidR="007C0F7A" w:rsidRPr="000A5DA8">
        <w:rPr>
          <w:i/>
          <w:iCs/>
          <w:sz w:val="24"/>
          <w:lang w:val="en-US"/>
        </w:rPr>
        <w:t>and</w:t>
      </w:r>
      <w:r w:rsidR="007C0F7A" w:rsidRPr="000D0661">
        <w:rPr>
          <w:i/>
          <w:iCs/>
          <w:sz w:val="24"/>
        </w:rPr>
        <w:t xml:space="preserve"> </w:t>
      </w:r>
      <w:r w:rsidR="007C0F7A" w:rsidRPr="000A5DA8">
        <w:rPr>
          <w:i/>
          <w:iCs/>
          <w:sz w:val="24"/>
          <w:lang w:val="en-US"/>
        </w:rPr>
        <w:t>software</w:t>
      </w:r>
      <w:r w:rsidR="007C0F7A" w:rsidRPr="000D0661">
        <w:rPr>
          <w:i/>
          <w:iCs/>
          <w:sz w:val="24"/>
        </w:rPr>
        <w:t xml:space="preserve"> </w:t>
      </w:r>
      <w:r w:rsidR="007C0F7A" w:rsidRPr="000A5DA8">
        <w:rPr>
          <w:i/>
          <w:iCs/>
          <w:sz w:val="24"/>
          <w:lang w:val="en-US"/>
        </w:rPr>
        <w:t>Quality</w:t>
      </w:r>
      <w:r w:rsidR="007C0F7A" w:rsidRPr="000D0661">
        <w:rPr>
          <w:i/>
          <w:iCs/>
          <w:sz w:val="24"/>
        </w:rPr>
        <w:t xml:space="preserve"> </w:t>
      </w:r>
      <w:r w:rsidR="007C0F7A" w:rsidRPr="000A5DA8">
        <w:rPr>
          <w:i/>
          <w:iCs/>
          <w:sz w:val="24"/>
          <w:lang w:val="en-US"/>
        </w:rPr>
        <w:t>Requirements</w:t>
      </w:r>
      <w:r w:rsidR="007C0F7A" w:rsidRPr="000D0661">
        <w:rPr>
          <w:i/>
          <w:iCs/>
          <w:sz w:val="24"/>
        </w:rPr>
        <w:t xml:space="preserve"> </w:t>
      </w:r>
      <w:r w:rsidR="007C0F7A" w:rsidRPr="000A5DA8">
        <w:rPr>
          <w:i/>
          <w:iCs/>
          <w:sz w:val="24"/>
          <w:lang w:val="en-US"/>
        </w:rPr>
        <w:t>and</w:t>
      </w:r>
      <w:r w:rsidR="007C0F7A" w:rsidRPr="000D0661">
        <w:rPr>
          <w:i/>
          <w:iCs/>
          <w:sz w:val="24"/>
        </w:rPr>
        <w:t xml:space="preserve"> </w:t>
      </w:r>
      <w:r w:rsidR="007C0F7A" w:rsidRPr="000A5DA8">
        <w:rPr>
          <w:i/>
          <w:iCs/>
          <w:sz w:val="24"/>
          <w:lang w:val="en-US"/>
        </w:rPr>
        <w:t>Evaluation</w:t>
      </w:r>
      <w:r w:rsidR="007C0F7A" w:rsidRPr="000D0661">
        <w:rPr>
          <w:i/>
          <w:iCs/>
          <w:sz w:val="24"/>
        </w:rPr>
        <w:t xml:space="preserve"> (</w:t>
      </w:r>
      <w:r w:rsidR="007C0F7A" w:rsidRPr="000A5DA8">
        <w:rPr>
          <w:i/>
          <w:iCs/>
          <w:sz w:val="24"/>
          <w:lang w:val="en-US"/>
        </w:rPr>
        <w:t>SQuaRE</w:t>
      </w:r>
      <w:r w:rsidR="007C0F7A" w:rsidRPr="000D0661">
        <w:rPr>
          <w:i/>
          <w:iCs/>
          <w:sz w:val="24"/>
        </w:rPr>
        <w:t xml:space="preserve">) — </w:t>
      </w:r>
      <w:r w:rsidR="007C0F7A" w:rsidRPr="000A5DA8">
        <w:rPr>
          <w:i/>
          <w:iCs/>
          <w:sz w:val="24"/>
          <w:lang w:val="en-US"/>
        </w:rPr>
        <w:t>Measurement</w:t>
      </w:r>
      <w:r w:rsidR="007C0F7A" w:rsidRPr="000D0661">
        <w:rPr>
          <w:i/>
          <w:iCs/>
          <w:sz w:val="24"/>
        </w:rPr>
        <w:t xml:space="preserve"> </w:t>
      </w:r>
      <w:r w:rsidR="007C0F7A" w:rsidRPr="000A5DA8">
        <w:rPr>
          <w:i/>
          <w:iCs/>
          <w:sz w:val="24"/>
          <w:lang w:val="en-US"/>
        </w:rPr>
        <w:t>of</w:t>
      </w:r>
      <w:r w:rsidR="007C0F7A" w:rsidRPr="000D0661">
        <w:rPr>
          <w:i/>
          <w:iCs/>
          <w:sz w:val="24"/>
        </w:rPr>
        <w:t xml:space="preserve"> </w:t>
      </w:r>
      <w:r w:rsidR="007C0F7A" w:rsidRPr="000A5DA8">
        <w:rPr>
          <w:i/>
          <w:iCs/>
          <w:sz w:val="24"/>
          <w:lang w:val="en-US"/>
        </w:rPr>
        <w:t>data</w:t>
      </w:r>
      <w:r w:rsidR="007C0F7A" w:rsidRPr="000D0661">
        <w:rPr>
          <w:i/>
          <w:iCs/>
          <w:sz w:val="24"/>
        </w:rPr>
        <w:t xml:space="preserve"> (</w:t>
      </w:r>
      <w:r w:rsidRPr="000A5DA8">
        <w:rPr>
          <w:rStyle w:val="FontStyle128"/>
          <w:rFonts w:ascii="Times New Roman" w:hAnsi="Times New Roman" w:cs="Times New Roman"/>
          <w:b w:val="0"/>
          <w:sz w:val="24"/>
          <w:szCs w:val="24"/>
          <w:lang w:eastAsia="en-US"/>
        </w:rPr>
        <w:t>Системная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программная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инженерия</w:t>
      </w:r>
      <w:r w:rsidRPr="000D0661">
        <w:rPr>
          <w:rStyle w:val="FontStyle128"/>
          <w:rFonts w:ascii="Times New Roman" w:hAnsi="Times New Roman" w:cs="Times New Roman"/>
          <w:b w:val="0"/>
          <w:sz w:val="24"/>
          <w:szCs w:val="24"/>
          <w:lang w:eastAsia="en-US"/>
        </w:rPr>
        <w:t xml:space="preserve"> — </w:t>
      </w:r>
      <w:r w:rsidRPr="000A5DA8">
        <w:rPr>
          <w:rStyle w:val="FontStyle128"/>
          <w:rFonts w:ascii="Times New Roman" w:hAnsi="Times New Roman" w:cs="Times New Roman"/>
          <w:b w:val="0"/>
          <w:sz w:val="24"/>
          <w:szCs w:val="24"/>
          <w:lang w:eastAsia="en-US"/>
        </w:rPr>
        <w:t>Требования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оценка</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качества</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систем</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программного</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обеспечения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val="en-US" w:eastAsia="en-US"/>
        </w:rPr>
        <w:t>SQuaRE</w:t>
      </w:r>
      <w:r w:rsidRPr="000D0661">
        <w:rPr>
          <w:rStyle w:val="FontStyle128"/>
          <w:rFonts w:ascii="Times New Roman" w:hAnsi="Times New Roman" w:cs="Times New Roman"/>
          <w:b w:val="0"/>
          <w:sz w:val="24"/>
          <w:szCs w:val="24"/>
          <w:lang w:eastAsia="en-US"/>
        </w:rPr>
        <w:t xml:space="preserve">) — </w:t>
      </w:r>
      <w:r w:rsidRPr="000A5DA8">
        <w:rPr>
          <w:rStyle w:val="FontStyle128"/>
          <w:rFonts w:ascii="Times New Roman" w:hAnsi="Times New Roman" w:cs="Times New Roman"/>
          <w:b w:val="0"/>
          <w:sz w:val="24"/>
          <w:szCs w:val="24"/>
          <w:lang w:eastAsia="en-US"/>
        </w:rPr>
        <w:t>Определение</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качества</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данных</w:t>
      </w:r>
      <w:r w:rsidR="007C0F7A" w:rsidRPr="000D0661">
        <w:rPr>
          <w:rStyle w:val="FontStyle128"/>
          <w:rFonts w:ascii="Times New Roman" w:hAnsi="Times New Roman" w:cs="Times New Roman"/>
          <w:b w:val="0"/>
          <w:sz w:val="24"/>
          <w:szCs w:val="24"/>
          <w:lang w:eastAsia="en-US"/>
        </w:rPr>
        <w:t>).</w:t>
      </w:r>
    </w:p>
    <w:p w:rsidR="009C65E5" w:rsidRPr="000D0661" w:rsidRDefault="009C65E5" w:rsidP="007C0F7A">
      <w:pPr>
        <w:autoSpaceDE w:val="0"/>
        <w:autoSpaceDN w:val="0"/>
        <w:adjustRightInd w:val="0"/>
        <w:ind w:firstLine="709"/>
        <w:jc w:val="left"/>
        <w:rPr>
          <w:rStyle w:val="FontStyle128"/>
          <w:rFonts w:ascii="Times New Roman" w:hAnsi="Times New Roman" w:cs="Times New Roman"/>
          <w:b w:val="0"/>
          <w:sz w:val="24"/>
          <w:szCs w:val="24"/>
          <w:lang w:eastAsia="en-US"/>
        </w:rPr>
      </w:pPr>
      <w:r w:rsidRPr="000D0661">
        <w:rPr>
          <w:rStyle w:val="FontStyle112"/>
          <w:rFonts w:ascii="Times New Roman" w:hAnsi="Times New Roman" w:cs="Times New Roman"/>
          <w:sz w:val="24"/>
          <w:szCs w:val="24"/>
          <w:lang w:eastAsia="en-US"/>
        </w:rPr>
        <w:t xml:space="preserve">[80] </w:t>
      </w:r>
      <w:r w:rsidRPr="000A5DA8">
        <w:rPr>
          <w:rStyle w:val="FontStyle112"/>
          <w:rFonts w:ascii="Times New Roman" w:hAnsi="Times New Roman" w:cs="Times New Roman"/>
          <w:sz w:val="24"/>
          <w:szCs w:val="24"/>
          <w:lang w:val="en-US" w:eastAsia="en-US"/>
        </w:rPr>
        <w:t>ISO</w:t>
      </w:r>
      <w:r w:rsidRPr="000D0661">
        <w:rPr>
          <w:rStyle w:val="FontStyle112"/>
          <w:rFonts w:ascii="Times New Roman" w:hAnsi="Times New Roman" w:cs="Times New Roman"/>
          <w:sz w:val="24"/>
          <w:szCs w:val="24"/>
          <w:lang w:eastAsia="en-US"/>
        </w:rPr>
        <w:t>/</w:t>
      </w:r>
      <w:r w:rsidRPr="000A5DA8">
        <w:rPr>
          <w:rStyle w:val="FontStyle112"/>
          <w:rFonts w:ascii="Times New Roman" w:hAnsi="Times New Roman" w:cs="Times New Roman"/>
          <w:sz w:val="24"/>
          <w:szCs w:val="24"/>
          <w:lang w:val="en-US" w:eastAsia="en-US"/>
        </w:rPr>
        <w:t>IEC</w:t>
      </w:r>
      <w:r w:rsidRPr="000D0661">
        <w:rPr>
          <w:rStyle w:val="FontStyle112"/>
          <w:rFonts w:ascii="Times New Roman" w:hAnsi="Times New Roman" w:cs="Times New Roman"/>
          <w:sz w:val="24"/>
          <w:szCs w:val="24"/>
          <w:lang w:eastAsia="en-US"/>
        </w:rPr>
        <w:t xml:space="preserve"> 25040:2011, </w:t>
      </w:r>
      <w:r w:rsidR="007C0F7A" w:rsidRPr="000A5DA8">
        <w:rPr>
          <w:i/>
          <w:iCs/>
          <w:sz w:val="24"/>
          <w:lang w:val="en-US"/>
        </w:rPr>
        <w:t>Systems</w:t>
      </w:r>
      <w:r w:rsidR="007C0F7A" w:rsidRPr="000D0661">
        <w:rPr>
          <w:i/>
          <w:iCs/>
          <w:sz w:val="24"/>
        </w:rPr>
        <w:t xml:space="preserve"> </w:t>
      </w:r>
      <w:r w:rsidR="007C0F7A" w:rsidRPr="000A5DA8">
        <w:rPr>
          <w:i/>
          <w:iCs/>
          <w:sz w:val="24"/>
          <w:lang w:val="en-US"/>
        </w:rPr>
        <w:t>and</w:t>
      </w:r>
      <w:r w:rsidR="007C0F7A" w:rsidRPr="000D0661">
        <w:rPr>
          <w:i/>
          <w:iCs/>
          <w:sz w:val="24"/>
        </w:rPr>
        <w:t xml:space="preserve"> </w:t>
      </w:r>
      <w:r w:rsidR="007C0F7A" w:rsidRPr="000A5DA8">
        <w:rPr>
          <w:i/>
          <w:iCs/>
          <w:sz w:val="24"/>
          <w:lang w:val="en-US"/>
        </w:rPr>
        <w:t>software</w:t>
      </w:r>
      <w:r w:rsidR="007C0F7A" w:rsidRPr="000D0661">
        <w:rPr>
          <w:i/>
          <w:iCs/>
          <w:sz w:val="24"/>
        </w:rPr>
        <w:t xml:space="preserve"> </w:t>
      </w:r>
      <w:r w:rsidR="007C0F7A" w:rsidRPr="000A5DA8">
        <w:rPr>
          <w:i/>
          <w:iCs/>
          <w:sz w:val="24"/>
          <w:lang w:val="en-US"/>
        </w:rPr>
        <w:t>engineering</w:t>
      </w:r>
      <w:r w:rsidR="007C0F7A" w:rsidRPr="000D0661">
        <w:rPr>
          <w:i/>
          <w:iCs/>
          <w:sz w:val="24"/>
        </w:rPr>
        <w:t xml:space="preserve"> — </w:t>
      </w:r>
      <w:r w:rsidR="007C0F7A" w:rsidRPr="000A5DA8">
        <w:rPr>
          <w:i/>
          <w:iCs/>
          <w:sz w:val="24"/>
          <w:lang w:val="en-US"/>
        </w:rPr>
        <w:t>Systems</w:t>
      </w:r>
      <w:r w:rsidR="007C0F7A" w:rsidRPr="000D0661">
        <w:rPr>
          <w:i/>
          <w:iCs/>
          <w:sz w:val="24"/>
        </w:rPr>
        <w:t xml:space="preserve"> </w:t>
      </w:r>
      <w:r w:rsidR="007C0F7A" w:rsidRPr="000A5DA8">
        <w:rPr>
          <w:i/>
          <w:iCs/>
          <w:sz w:val="24"/>
          <w:lang w:val="en-US"/>
        </w:rPr>
        <w:t>and</w:t>
      </w:r>
      <w:r w:rsidR="007C0F7A" w:rsidRPr="000D0661">
        <w:rPr>
          <w:i/>
          <w:iCs/>
          <w:sz w:val="24"/>
        </w:rPr>
        <w:t xml:space="preserve"> </w:t>
      </w:r>
      <w:r w:rsidR="007C0F7A" w:rsidRPr="000A5DA8">
        <w:rPr>
          <w:i/>
          <w:iCs/>
          <w:sz w:val="24"/>
          <w:lang w:val="en-US"/>
        </w:rPr>
        <w:t>software</w:t>
      </w:r>
      <w:r w:rsidR="007C0F7A" w:rsidRPr="000D0661">
        <w:rPr>
          <w:i/>
          <w:iCs/>
          <w:sz w:val="24"/>
        </w:rPr>
        <w:t xml:space="preserve"> </w:t>
      </w:r>
      <w:r w:rsidR="007C0F7A" w:rsidRPr="000A5DA8">
        <w:rPr>
          <w:i/>
          <w:iCs/>
          <w:sz w:val="24"/>
          <w:lang w:val="en-US"/>
        </w:rPr>
        <w:t>Quality</w:t>
      </w:r>
      <w:r w:rsidR="007C0F7A" w:rsidRPr="000D0661">
        <w:rPr>
          <w:i/>
          <w:iCs/>
          <w:sz w:val="24"/>
        </w:rPr>
        <w:t xml:space="preserve"> </w:t>
      </w:r>
      <w:r w:rsidR="007C0F7A" w:rsidRPr="000A5DA8">
        <w:rPr>
          <w:i/>
          <w:iCs/>
          <w:sz w:val="24"/>
          <w:lang w:val="en-US"/>
        </w:rPr>
        <w:t>Requirements</w:t>
      </w:r>
      <w:r w:rsidR="007C0F7A" w:rsidRPr="000D0661">
        <w:rPr>
          <w:i/>
          <w:iCs/>
          <w:sz w:val="24"/>
        </w:rPr>
        <w:t xml:space="preserve"> </w:t>
      </w:r>
      <w:r w:rsidR="007C0F7A" w:rsidRPr="000A5DA8">
        <w:rPr>
          <w:i/>
          <w:iCs/>
          <w:sz w:val="24"/>
          <w:lang w:val="en-US"/>
        </w:rPr>
        <w:t>and</w:t>
      </w:r>
      <w:r w:rsidR="007C0F7A" w:rsidRPr="000D0661">
        <w:rPr>
          <w:i/>
          <w:iCs/>
          <w:sz w:val="24"/>
        </w:rPr>
        <w:t xml:space="preserve"> </w:t>
      </w:r>
      <w:r w:rsidR="007C0F7A" w:rsidRPr="000A5DA8">
        <w:rPr>
          <w:i/>
          <w:iCs/>
          <w:sz w:val="24"/>
          <w:lang w:val="en-US"/>
        </w:rPr>
        <w:t>Evaluation</w:t>
      </w:r>
      <w:r w:rsidR="007C0F7A" w:rsidRPr="000D0661">
        <w:rPr>
          <w:i/>
          <w:iCs/>
          <w:sz w:val="24"/>
        </w:rPr>
        <w:t xml:space="preserve"> (</w:t>
      </w:r>
      <w:r w:rsidR="007C0F7A" w:rsidRPr="000A5DA8">
        <w:rPr>
          <w:i/>
          <w:iCs/>
          <w:sz w:val="24"/>
          <w:lang w:val="en-US"/>
        </w:rPr>
        <w:t>SQuaRE</w:t>
      </w:r>
      <w:r w:rsidR="007C0F7A" w:rsidRPr="000D0661">
        <w:rPr>
          <w:i/>
          <w:iCs/>
          <w:sz w:val="24"/>
        </w:rPr>
        <w:t xml:space="preserve">) — </w:t>
      </w:r>
      <w:r w:rsidR="007C0F7A" w:rsidRPr="000A5DA8">
        <w:rPr>
          <w:i/>
          <w:iCs/>
          <w:sz w:val="24"/>
          <w:lang w:val="en-US"/>
        </w:rPr>
        <w:t>Evaluation</w:t>
      </w:r>
      <w:r w:rsidR="007C0F7A" w:rsidRPr="000D0661">
        <w:rPr>
          <w:i/>
          <w:iCs/>
          <w:sz w:val="24"/>
        </w:rPr>
        <w:t xml:space="preserve"> </w:t>
      </w:r>
      <w:r w:rsidR="007C0F7A" w:rsidRPr="000A5DA8">
        <w:rPr>
          <w:i/>
          <w:iCs/>
          <w:sz w:val="24"/>
          <w:lang w:val="en-US"/>
        </w:rPr>
        <w:t>process</w:t>
      </w:r>
      <w:r w:rsidR="007C0F7A" w:rsidRPr="000D0661">
        <w:rPr>
          <w:i/>
          <w:iCs/>
          <w:sz w:val="24"/>
        </w:rPr>
        <w:t xml:space="preserve"> (</w:t>
      </w:r>
      <w:r w:rsidRPr="000A5DA8">
        <w:rPr>
          <w:rStyle w:val="FontStyle128"/>
          <w:rFonts w:ascii="Times New Roman" w:hAnsi="Times New Roman" w:cs="Times New Roman"/>
          <w:b w:val="0"/>
          <w:sz w:val="24"/>
          <w:szCs w:val="24"/>
          <w:lang w:eastAsia="en-US"/>
        </w:rPr>
        <w:t>Системная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программная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инженерия</w:t>
      </w:r>
      <w:r w:rsidRPr="000D0661">
        <w:rPr>
          <w:rStyle w:val="FontStyle128"/>
          <w:rFonts w:ascii="Times New Roman" w:hAnsi="Times New Roman" w:cs="Times New Roman"/>
          <w:b w:val="0"/>
          <w:sz w:val="24"/>
          <w:szCs w:val="24"/>
          <w:lang w:eastAsia="en-US"/>
        </w:rPr>
        <w:t xml:space="preserve"> — </w:t>
      </w:r>
      <w:r w:rsidRPr="000A5DA8">
        <w:rPr>
          <w:rStyle w:val="FontStyle128"/>
          <w:rFonts w:ascii="Times New Roman" w:hAnsi="Times New Roman" w:cs="Times New Roman"/>
          <w:b w:val="0"/>
          <w:sz w:val="24"/>
          <w:szCs w:val="24"/>
          <w:lang w:eastAsia="en-US"/>
        </w:rPr>
        <w:t>Требования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оценка</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качества</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систем</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программного</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обеспечения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val="en-US" w:eastAsia="en-US"/>
        </w:rPr>
        <w:t>SQuaRE</w:t>
      </w:r>
      <w:r w:rsidRPr="000D0661">
        <w:rPr>
          <w:rStyle w:val="FontStyle128"/>
          <w:rFonts w:ascii="Times New Roman" w:hAnsi="Times New Roman" w:cs="Times New Roman"/>
          <w:b w:val="0"/>
          <w:sz w:val="24"/>
          <w:szCs w:val="24"/>
          <w:lang w:eastAsia="en-US"/>
        </w:rPr>
        <w:t xml:space="preserve">) — </w:t>
      </w:r>
      <w:r w:rsidRPr="000A5DA8">
        <w:rPr>
          <w:rStyle w:val="FontStyle128"/>
          <w:rFonts w:ascii="Times New Roman" w:hAnsi="Times New Roman" w:cs="Times New Roman"/>
          <w:b w:val="0"/>
          <w:sz w:val="24"/>
          <w:szCs w:val="24"/>
          <w:lang w:eastAsia="en-US"/>
        </w:rPr>
        <w:t>Процесс</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оценки</w:t>
      </w:r>
      <w:r w:rsidR="007C0F7A" w:rsidRPr="000D0661">
        <w:rPr>
          <w:rStyle w:val="FontStyle128"/>
          <w:rFonts w:ascii="Times New Roman" w:hAnsi="Times New Roman" w:cs="Times New Roman"/>
          <w:b w:val="0"/>
          <w:sz w:val="24"/>
          <w:szCs w:val="24"/>
          <w:lang w:eastAsia="en-US"/>
        </w:rPr>
        <w:t>).</w:t>
      </w:r>
    </w:p>
    <w:p w:rsidR="009C65E5" w:rsidRPr="000D0661"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0D0661">
        <w:rPr>
          <w:rStyle w:val="FontStyle112"/>
          <w:rFonts w:ascii="Times New Roman" w:hAnsi="Times New Roman" w:cs="Times New Roman"/>
          <w:sz w:val="24"/>
          <w:szCs w:val="24"/>
          <w:lang w:eastAsia="en-US"/>
        </w:rPr>
        <w:t xml:space="preserve">[81] </w:t>
      </w:r>
      <w:r w:rsidRPr="000A5DA8">
        <w:rPr>
          <w:rStyle w:val="FontStyle112"/>
          <w:rFonts w:ascii="Times New Roman" w:hAnsi="Times New Roman" w:cs="Times New Roman"/>
          <w:sz w:val="24"/>
          <w:szCs w:val="24"/>
          <w:lang w:val="en-US" w:eastAsia="en-US"/>
        </w:rPr>
        <w:t>ISO</w:t>
      </w:r>
      <w:r w:rsidRPr="000D0661">
        <w:rPr>
          <w:rStyle w:val="FontStyle112"/>
          <w:rFonts w:ascii="Times New Roman" w:hAnsi="Times New Roman" w:cs="Times New Roman"/>
          <w:sz w:val="24"/>
          <w:szCs w:val="24"/>
          <w:lang w:eastAsia="en-US"/>
        </w:rPr>
        <w:t>/</w:t>
      </w:r>
      <w:r w:rsidRPr="000A5DA8">
        <w:rPr>
          <w:rStyle w:val="FontStyle112"/>
          <w:rFonts w:ascii="Times New Roman" w:hAnsi="Times New Roman" w:cs="Times New Roman"/>
          <w:sz w:val="24"/>
          <w:szCs w:val="24"/>
          <w:lang w:val="en-US" w:eastAsia="en-US"/>
        </w:rPr>
        <w:t>IEC</w:t>
      </w:r>
      <w:r w:rsidRPr="000D0661">
        <w:rPr>
          <w:rStyle w:val="FontStyle112"/>
          <w:rFonts w:ascii="Times New Roman" w:hAnsi="Times New Roman" w:cs="Times New Roman"/>
          <w:sz w:val="24"/>
          <w:szCs w:val="24"/>
          <w:lang w:eastAsia="en-US"/>
        </w:rPr>
        <w:t xml:space="preserve"> 25041:2012, </w:t>
      </w:r>
      <w:r w:rsidR="007C0F7A" w:rsidRPr="000A5DA8">
        <w:rPr>
          <w:i/>
          <w:iCs/>
          <w:sz w:val="24"/>
          <w:lang w:val="en-US"/>
        </w:rPr>
        <w:t>Systems</w:t>
      </w:r>
      <w:r w:rsidR="007C0F7A" w:rsidRPr="000D0661">
        <w:rPr>
          <w:i/>
          <w:iCs/>
          <w:sz w:val="24"/>
        </w:rPr>
        <w:t xml:space="preserve"> </w:t>
      </w:r>
      <w:r w:rsidR="007C0F7A" w:rsidRPr="000A5DA8">
        <w:rPr>
          <w:i/>
          <w:iCs/>
          <w:sz w:val="24"/>
          <w:lang w:val="en-US"/>
        </w:rPr>
        <w:t>and</w:t>
      </w:r>
      <w:r w:rsidR="007C0F7A" w:rsidRPr="000D0661">
        <w:rPr>
          <w:i/>
          <w:iCs/>
          <w:sz w:val="24"/>
        </w:rPr>
        <w:t xml:space="preserve"> </w:t>
      </w:r>
      <w:r w:rsidR="007C0F7A" w:rsidRPr="000A5DA8">
        <w:rPr>
          <w:i/>
          <w:iCs/>
          <w:sz w:val="24"/>
          <w:lang w:val="en-US"/>
        </w:rPr>
        <w:t>software</w:t>
      </w:r>
      <w:r w:rsidR="007C0F7A" w:rsidRPr="000D0661">
        <w:rPr>
          <w:i/>
          <w:iCs/>
          <w:sz w:val="24"/>
        </w:rPr>
        <w:t xml:space="preserve"> </w:t>
      </w:r>
      <w:r w:rsidR="007C0F7A" w:rsidRPr="000A5DA8">
        <w:rPr>
          <w:i/>
          <w:iCs/>
          <w:sz w:val="24"/>
          <w:lang w:val="en-US"/>
        </w:rPr>
        <w:t>engineering</w:t>
      </w:r>
      <w:r w:rsidR="007C0F7A" w:rsidRPr="000D0661">
        <w:rPr>
          <w:i/>
          <w:iCs/>
          <w:sz w:val="24"/>
        </w:rPr>
        <w:t xml:space="preserve"> — </w:t>
      </w:r>
      <w:r w:rsidR="007C0F7A" w:rsidRPr="000A5DA8">
        <w:rPr>
          <w:i/>
          <w:iCs/>
          <w:sz w:val="24"/>
          <w:lang w:val="en-US"/>
        </w:rPr>
        <w:t>Systems</w:t>
      </w:r>
      <w:r w:rsidR="007C0F7A" w:rsidRPr="000D0661">
        <w:rPr>
          <w:i/>
          <w:iCs/>
          <w:sz w:val="24"/>
        </w:rPr>
        <w:t xml:space="preserve"> </w:t>
      </w:r>
      <w:r w:rsidR="007C0F7A" w:rsidRPr="000A5DA8">
        <w:rPr>
          <w:i/>
          <w:iCs/>
          <w:sz w:val="24"/>
          <w:lang w:val="en-US"/>
        </w:rPr>
        <w:t>and</w:t>
      </w:r>
      <w:r w:rsidR="007C0F7A" w:rsidRPr="000D0661">
        <w:rPr>
          <w:i/>
          <w:iCs/>
          <w:sz w:val="24"/>
        </w:rPr>
        <w:t xml:space="preserve"> </w:t>
      </w:r>
      <w:r w:rsidR="007C0F7A" w:rsidRPr="000A5DA8">
        <w:rPr>
          <w:i/>
          <w:iCs/>
          <w:sz w:val="24"/>
          <w:lang w:val="en-US"/>
        </w:rPr>
        <w:t>software</w:t>
      </w:r>
      <w:r w:rsidR="007C0F7A" w:rsidRPr="000D0661">
        <w:rPr>
          <w:i/>
          <w:iCs/>
          <w:sz w:val="24"/>
        </w:rPr>
        <w:t xml:space="preserve"> </w:t>
      </w:r>
      <w:r w:rsidR="007C0F7A" w:rsidRPr="000A5DA8">
        <w:rPr>
          <w:i/>
          <w:iCs/>
          <w:sz w:val="24"/>
          <w:lang w:val="en-US"/>
        </w:rPr>
        <w:t>Quality</w:t>
      </w:r>
      <w:r w:rsidR="007C0F7A" w:rsidRPr="000D0661">
        <w:rPr>
          <w:i/>
          <w:iCs/>
          <w:sz w:val="24"/>
        </w:rPr>
        <w:t xml:space="preserve"> </w:t>
      </w:r>
      <w:r w:rsidR="007C0F7A" w:rsidRPr="000A5DA8">
        <w:rPr>
          <w:i/>
          <w:iCs/>
          <w:sz w:val="24"/>
          <w:lang w:val="en-US"/>
        </w:rPr>
        <w:t>Requirements</w:t>
      </w:r>
      <w:r w:rsidR="007C0F7A" w:rsidRPr="000D0661">
        <w:rPr>
          <w:i/>
          <w:iCs/>
          <w:sz w:val="24"/>
        </w:rPr>
        <w:t xml:space="preserve"> </w:t>
      </w:r>
      <w:r w:rsidR="007C0F7A" w:rsidRPr="000A5DA8">
        <w:rPr>
          <w:i/>
          <w:iCs/>
          <w:sz w:val="24"/>
          <w:lang w:val="en-US"/>
        </w:rPr>
        <w:t>and</w:t>
      </w:r>
      <w:r w:rsidR="007C0F7A" w:rsidRPr="000D0661">
        <w:rPr>
          <w:i/>
          <w:iCs/>
          <w:sz w:val="24"/>
        </w:rPr>
        <w:t xml:space="preserve"> </w:t>
      </w:r>
      <w:r w:rsidR="007C0F7A" w:rsidRPr="000A5DA8">
        <w:rPr>
          <w:i/>
          <w:iCs/>
          <w:sz w:val="24"/>
          <w:lang w:val="en-US"/>
        </w:rPr>
        <w:t>Evaluation</w:t>
      </w:r>
      <w:r w:rsidR="007C0F7A" w:rsidRPr="000D0661">
        <w:rPr>
          <w:i/>
          <w:iCs/>
          <w:sz w:val="24"/>
        </w:rPr>
        <w:t xml:space="preserve"> (</w:t>
      </w:r>
      <w:r w:rsidR="007C0F7A" w:rsidRPr="000A5DA8">
        <w:rPr>
          <w:i/>
          <w:iCs/>
          <w:sz w:val="24"/>
          <w:lang w:val="en-US"/>
        </w:rPr>
        <w:t>SQuaRE</w:t>
      </w:r>
      <w:r w:rsidR="007C0F7A" w:rsidRPr="000D0661">
        <w:rPr>
          <w:i/>
          <w:iCs/>
          <w:sz w:val="24"/>
        </w:rPr>
        <w:t xml:space="preserve">) — </w:t>
      </w:r>
      <w:r w:rsidR="007C0F7A" w:rsidRPr="000A5DA8">
        <w:rPr>
          <w:i/>
          <w:iCs/>
          <w:sz w:val="24"/>
          <w:lang w:val="en-US"/>
        </w:rPr>
        <w:t>Evaluation</w:t>
      </w:r>
      <w:r w:rsidR="007C0F7A" w:rsidRPr="000D0661">
        <w:rPr>
          <w:i/>
          <w:iCs/>
          <w:sz w:val="24"/>
        </w:rPr>
        <w:t xml:space="preserve"> </w:t>
      </w:r>
      <w:r w:rsidR="007C0F7A" w:rsidRPr="000A5DA8">
        <w:rPr>
          <w:i/>
          <w:iCs/>
          <w:sz w:val="24"/>
          <w:lang w:val="en-US"/>
        </w:rPr>
        <w:t>guide</w:t>
      </w:r>
      <w:r w:rsidR="007C0F7A" w:rsidRPr="000D0661">
        <w:rPr>
          <w:i/>
          <w:iCs/>
          <w:sz w:val="24"/>
        </w:rPr>
        <w:t xml:space="preserve"> </w:t>
      </w:r>
      <w:r w:rsidR="007C0F7A" w:rsidRPr="000A5DA8">
        <w:rPr>
          <w:i/>
          <w:iCs/>
          <w:sz w:val="24"/>
          <w:lang w:val="en-US"/>
        </w:rPr>
        <w:t>for</w:t>
      </w:r>
      <w:r w:rsidR="007C0F7A" w:rsidRPr="000D0661">
        <w:rPr>
          <w:i/>
          <w:iCs/>
          <w:sz w:val="24"/>
        </w:rPr>
        <w:t xml:space="preserve"> </w:t>
      </w:r>
      <w:r w:rsidR="007C0F7A" w:rsidRPr="000A5DA8">
        <w:rPr>
          <w:i/>
          <w:iCs/>
          <w:sz w:val="24"/>
          <w:lang w:val="en-US"/>
        </w:rPr>
        <w:t>developers</w:t>
      </w:r>
      <w:r w:rsidR="007C0F7A" w:rsidRPr="000D0661">
        <w:rPr>
          <w:i/>
          <w:iCs/>
          <w:sz w:val="24"/>
        </w:rPr>
        <w:t xml:space="preserve">, </w:t>
      </w:r>
      <w:r w:rsidR="007C0F7A" w:rsidRPr="000A5DA8">
        <w:rPr>
          <w:i/>
          <w:iCs/>
          <w:sz w:val="24"/>
          <w:lang w:val="en-US"/>
        </w:rPr>
        <w:t>acquirers</w:t>
      </w:r>
      <w:r w:rsidR="007C0F7A" w:rsidRPr="000D0661">
        <w:rPr>
          <w:i/>
          <w:iCs/>
          <w:sz w:val="24"/>
        </w:rPr>
        <w:t xml:space="preserve"> </w:t>
      </w:r>
      <w:r w:rsidR="007C0F7A" w:rsidRPr="000A5DA8">
        <w:rPr>
          <w:i/>
          <w:iCs/>
          <w:sz w:val="24"/>
          <w:lang w:val="en-US"/>
        </w:rPr>
        <w:t>and</w:t>
      </w:r>
      <w:r w:rsidR="007C0F7A" w:rsidRPr="000D0661">
        <w:rPr>
          <w:i/>
          <w:iCs/>
          <w:sz w:val="24"/>
        </w:rPr>
        <w:t xml:space="preserve"> </w:t>
      </w:r>
      <w:r w:rsidR="007C0F7A" w:rsidRPr="000A5DA8">
        <w:rPr>
          <w:i/>
          <w:iCs/>
          <w:sz w:val="24"/>
          <w:lang w:val="en-US"/>
        </w:rPr>
        <w:t>independent</w:t>
      </w:r>
      <w:r w:rsidR="007C0F7A" w:rsidRPr="000D0661">
        <w:rPr>
          <w:i/>
          <w:iCs/>
          <w:sz w:val="24"/>
        </w:rPr>
        <w:t xml:space="preserve"> </w:t>
      </w:r>
      <w:r w:rsidR="007C0F7A" w:rsidRPr="000A5DA8">
        <w:rPr>
          <w:i/>
          <w:iCs/>
          <w:sz w:val="24"/>
          <w:lang w:val="en-US"/>
        </w:rPr>
        <w:t>evaluators</w:t>
      </w:r>
      <w:r w:rsidR="007C0F7A" w:rsidRPr="000D0661">
        <w:rPr>
          <w:i/>
          <w:iCs/>
          <w:sz w:val="24"/>
        </w:rPr>
        <w:t xml:space="preserve"> (</w:t>
      </w:r>
      <w:r w:rsidRPr="000A5DA8">
        <w:rPr>
          <w:rStyle w:val="FontStyle128"/>
          <w:rFonts w:ascii="Times New Roman" w:hAnsi="Times New Roman" w:cs="Times New Roman"/>
          <w:b w:val="0"/>
          <w:sz w:val="24"/>
          <w:szCs w:val="24"/>
          <w:lang w:eastAsia="en-US"/>
        </w:rPr>
        <w:t>Системная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программная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инженерия</w:t>
      </w:r>
      <w:r w:rsidRPr="000D0661">
        <w:rPr>
          <w:rStyle w:val="FontStyle128"/>
          <w:rFonts w:ascii="Times New Roman" w:hAnsi="Times New Roman" w:cs="Times New Roman"/>
          <w:b w:val="0"/>
          <w:sz w:val="24"/>
          <w:szCs w:val="24"/>
          <w:lang w:eastAsia="en-US"/>
        </w:rPr>
        <w:t xml:space="preserve"> — </w:t>
      </w:r>
      <w:r w:rsidRPr="000A5DA8">
        <w:rPr>
          <w:rStyle w:val="FontStyle128"/>
          <w:rFonts w:ascii="Times New Roman" w:hAnsi="Times New Roman" w:cs="Times New Roman"/>
          <w:b w:val="0"/>
          <w:sz w:val="24"/>
          <w:szCs w:val="24"/>
          <w:lang w:eastAsia="en-US"/>
        </w:rPr>
        <w:t>Требования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оценка</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качества</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систем</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программного</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обеспечения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val="en-US" w:eastAsia="en-US"/>
        </w:rPr>
        <w:t>SQuaRE</w:t>
      </w:r>
      <w:r w:rsidRPr="000D0661">
        <w:rPr>
          <w:rStyle w:val="FontStyle128"/>
          <w:rFonts w:ascii="Times New Roman" w:hAnsi="Times New Roman" w:cs="Times New Roman"/>
          <w:b w:val="0"/>
          <w:sz w:val="24"/>
          <w:szCs w:val="24"/>
          <w:lang w:eastAsia="en-US"/>
        </w:rPr>
        <w:t xml:space="preserve">) — </w:t>
      </w:r>
      <w:r w:rsidRPr="000A5DA8">
        <w:rPr>
          <w:rStyle w:val="FontStyle128"/>
          <w:rFonts w:ascii="Times New Roman" w:hAnsi="Times New Roman" w:cs="Times New Roman"/>
          <w:b w:val="0"/>
          <w:sz w:val="24"/>
          <w:szCs w:val="24"/>
          <w:lang w:eastAsia="en-US"/>
        </w:rPr>
        <w:t>Руководство</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по</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оценке</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для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разработчиков</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приобретателей</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независимых</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оценщиков</w:t>
      </w:r>
      <w:r w:rsidR="007C0F7A" w:rsidRPr="000D0661">
        <w:rPr>
          <w:rStyle w:val="FontStyle128"/>
          <w:rFonts w:ascii="Times New Roman" w:hAnsi="Times New Roman" w:cs="Times New Roman"/>
          <w:b w:val="0"/>
          <w:sz w:val="24"/>
          <w:szCs w:val="24"/>
          <w:lang w:eastAsia="en-US"/>
        </w:rPr>
        <w:t>).</w:t>
      </w:r>
    </w:p>
    <w:p w:rsidR="009C65E5" w:rsidRPr="000D0661" w:rsidRDefault="009C65E5" w:rsidP="007C0F7A">
      <w:pPr>
        <w:autoSpaceDE w:val="0"/>
        <w:autoSpaceDN w:val="0"/>
        <w:adjustRightInd w:val="0"/>
        <w:ind w:firstLine="709"/>
        <w:rPr>
          <w:rStyle w:val="FontStyle128"/>
          <w:rFonts w:ascii="Times New Roman" w:hAnsi="Times New Roman" w:cs="Times New Roman"/>
          <w:b w:val="0"/>
          <w:sz w:val="24"/>
          <w:szCs w:val="24"/>
          <w:lang w:eastAsia="en-US"/>
        </w:rPr>
      </w:pPr>
      <w:r w:rsidRPr="000D0661">
        <w:rPr>
          <w:rStyle w:val="FontStyle112"/>
          <w:rFonts w:ascii="Times New Roman" w:hAnsi="Times New Roman" w:cs="Times New Roman"/>
          <w:sz w:val="24"/>
          <w:szCs w:val="24"/>
          <w:lang w:eastAsia="en-US"/>
        </w:rPr>
        <w:t xml:space="preserve">[82] </w:t>
      </w:r>
      <w:r w:rsidRPr="000A5DA8">
        <w:rPr>
          <w:rStyle w:val="FontStyle112"/>
          <w:rFonts w:ascii="Times New Roman" w:hAnsi="Times New Roman" w:cs="Times New Roman"/>
          <w:sz w:val="24"/>
          <w:szCs w:val="24"/>
          <w:lang w:val="en-US" w:eastAsia="en-US"/>
        </w:rPr>
        <w:t>ISO</w:t>
      </w:r>
      <w:r w:rsidRPr="000D0661">
        <w:rPr>
          <w:rStyle w:val="FontStyle112"/>
          <w:rFonts w:ascii="Times New Roman" w:hAnsi="Times New Roman" w:cs="Times New Roman"/>
          <w:sz w:val="24"/>
          <w:szCs w:val="24"/>
          <w:lang w:eastAsia="en-US"/>
        </w:rPr>
        <w:t>/</w:t>
      </w:r>
      <w:r w:rsidRPr="000A5DA8">
        <w:rPr>
          <w:rStyle w:val="FontStyle112"/>
          <w:rFonts w:ascii="Times New Roman" w:hAnsi="Times New Roman" w:cs="Times New Roman"/>
          <w:sz w:val="24"/>
          <w:szCs w:val="24"/>
          <w:lang w:val="en-US" w:eastAsia="en-US"/>
        </w:rPr>
        <w:t>IEC</w:t>
      </w:r>
      <w:r w:rsidRPr="000D0661">
        <w:rPr>
          <w:rStyle w:val="FontStyle112"/>
          <w:rFonts w:ascii="Times New Roman" w:hAnsi="Times New Roman" w:cs="Times New Roman"/>
          <w:sz w:val="24"/>
          <w:szCs w:val="24"/>
          <w:lang w:eastAsia="en-US"/>
        </w:rPr>
        <w:t xml:space="preserve"> 25045:2010, </w:t>
      </w:r>
      <w:r w:rsidR="007C0F7A" w:rsidRPr="000A5DA8">
        <w:rPr>
          <w:i/>
          <w:iCs/>
          <w:sz w:val="24"/>
          <w:lang w:val="en-US"/>
        </w:rPr>
        <w:t>Systems</w:t>
      </w:r>
      <w:r w:rsidR="007C0F7A" w:rsidRPr="000D0661">
        <w:rPr>
          <w:i/>
          <w:iCs/>
          <w:sz w:val="24"/>
        </w:rPr>
        <w:t xml:space="preserve"> </w:t>
      </w:r>
      <w:r w:rsidR="007C0F7A" w:rsidRPr="000A5DA8">
        <w:rPr>
          <w:i/>
          <w:iCs/>
          <w:sz w:val="24"/>
          <w:lang w:val="en-US"/>
        </w:rPr>
        <w:t>and</w:t>
      </w:r>
      <w:r w:rsidR="007C0F7A" w:rsidRPr="000D0661">
        <w:rPr>
          <w:i/>
          <w:iCs/>
          <w:sz w:val="24"/>
        </w:rPr>
        <w:t xml:space="preserve"> </w:t>
      </w:r>
      <w:r w:rsidR="007C0F7A" w:rsidRPr="000A5DA8">
        <w:rPr>
          <w:i/>
          <w:iCs/>
          <w:sz w:val="24"/>
          <w:lang w:val="en-US"/>
        </w:rPr>
        <w:t>software</w:t>
      </w:r>
      <w:r w:rsidR="007C0F7A" w:rsidRPr="000D0661">
        <w:rPr>
          <w:i/>
          <w:iCs/>
          <w:sz w:val="24"/>
        </w:rPr>
        <w:t xml:space="preserve"> </w:t>
      </w:r>
      <w:r w:rsidR="007C0F7A" w:rsidRPr="000A5DA8">
        <w:rPr>
          <w:i/>
          <w:iCs/>
          <w:sz w:val="24"/>
          <w:lang w:val="en-US"/>
        </w:rPr>
        <w:t>engineering</w:t>
      </w:r>
      <w:r w:rsidR="007C0F7A" w:rsidRPr="000D0661">
        <w:rPr>
          <w:i/>
          <w:iCs/>
          <w:sz w:val="24"/>
        </w:rPr>
        <w:t xml:space="preserve"> — </w:t>
      </w:r>
      <w:r w:rsidR="007C0F7A" w:rsidRPr="000A5DA8">
        <w:rPr>
          <w:i/>
          <w:iCs/>
          <w:sz w:val="24"/>
          <w:lang w:val="en-US"/>
        </w:rPr>
        <w:t>Systems</w:t>
      </w:r>
      <w:r w:rsidR="007C0F7A" w:rsidRPr="000D0661">
        <w:rPr>
          <w:i/>
          <w:iCs/>
          <w:sz w:val="24"/>
        </w:rPr>
        <w:t xml:space="preserve"> </w:t>
      </w:r>
      <w:r w:rsidR="007C0F7A" w:rsidRPr="000A5DA8">
        <w:rPr>
          <w:i/>
          <w:iCs/>
          <w:sz w:val="24"/>
          <w:lang w:val="en-US"/>
        </w:rPr>
        <w:t>and</w:t>
      </w:r>
      <w:r w:rsidR="007C0F7A" w:rsidRPr="000D0661">
        <w:rPr>
          <w:i/>
          <w:iCs/>
          <w:sz w:val="24"/>
        </w:rPr>
        <w:t xml:space="preserve"> </w:t>
      </w:r>
      <w:r w:rsidR="007C0F7A" w:rsidRPr="000A5DA8">
        <w:rPr>
          <w:i/>
          <w:iCs/>
          <w:sz w:val="24"/>
          <w:lang w:val="en-US"/>
        </w:rPr>
        <w:t>software</w:t>
      </w:r>
      <w:r w:rsidR="007C0F7A" w:rsidRPr="000D0661">
        <w:rPr>
          <w:i/>
          <w:iCs/>
          <w:sz w:val="24"/>
        </w:rPr>
        <w:t xml:space="preserve"> </w:t>
      </w:r>
      <w:r w:rsidR="007C0F7A" w:rsidRPr="000A5DA8">
        <w:rPr>
          <w:i/>
          <w:iCs/>
          <w:sz w:val="24"/>
          <w:lang w:val="en-US"/>
        </w:rPr>
        <w:t>Quality</w:t>
      </w:r>
      <w:r w:rsidR="007C0F7A" w:rsidRPr="000D0661">
        <w:rPr>
          <w:i/>
          <w:iCs/>
          <w:sz w:val="24"/>
        </w:rPr>
        <w:t xml:space="preserve"> </w:t>
      </w:r>
      <w:r w:rsidR="007C0F7A" w:rsidRPr="000A5DA8">
        <w:rPr>
          <w:i/>
          <w:iCs/>
          <w:sz w:val="24"/>
          <w:lang w:val="en-US"/>
        </w:rPr>
        <w:t>Requirements</w:t>
      </w:r>
      <w:r w:rsidR="007C0F7A" w:rsidRPr="000D0661">
        <w:rPr>
          <w:i/>
          <w:iCs/>
          <w:sz w:val="24"/>
        </w:rPr>
        <w:t xml:space="preserve"> </w:t>
      </w:r>
      <w:r w:rsidR="007C0F7A" w:rsidRPr="000A5DA8">
        <w:rPr>
          <w:i/>
          <w:iCs/>
          <w:sz w:val="24"/>
          <w:lang w:val="en-US"/>
        </w:rPr>
        <w:t>and</w:t>
      </w:r>
      <w:r w:rsidR="007C0F7A" w:rsidRPr="000D0661">
        <w:rPr>
          <w:i/>
          <w:iCs/>
          <w:sz w:val="24"/>
        </w:rPr>
        <w:t xml:space="preserve"> </w:t>
      </w:r>
      <w:r w:rsidR="007C0F7A" w:rsidRPr="000A5DA8">
        <w:rPr>
          <w:i/>
          <w:iCs/>
          <w:sz w:val="24"/>
          <w:lang w:val="en-US"/>
        </w:rPr>
        <w:t>Evaluation</w:t>
      </w:r>
      <w:r w:rsidR="007C0F7A" w:rsidRPr="000D0661">
        <w:rPr>
          <w:i/>
          <w:iCs/>
          <w:sz w:val="24"/>
        </w:rPr>
        <w:t xml:space="preserve"> (</w:t>
      </w:r>
      <w:r w:rsidR="007C0F7A" w:rsidRPr="000A5DA8">
        <w:rPr>
          <w:i/>
          <w:iCs/>
          <w:sz w:val="24"/>
          <w:lang w:val="en-US"/>
        </w:rPr>
        <w:t>SQuaRE</w:t>
      </w:r>
      <w:r w:rsidR="007C0F7A" w:rsidRPr="000D0661">
        <w:rPr>
          <w:i/>
          <w:iCs/>
          <w:sz w:val="24"/>
        </w:rPr>
        <w:t xml:space="preserve">) — </w:t>
      </w:r>
      <w:r w:rsidR="007C0F7A" w:rsidRPr="000A5DA8">
        <w:rPr>
          <w:i/>
          <w:iCs/>
          <w:sz w:val="24"/>
          <w:lang w:val="en-US"/>
        </w:rPr>
        <w:t>Evaluation</w:t>
      </w:r>
      <w:r w:rsidR="007C0F7A" w:rsidRPr="000D0661">
        <w:rPr>
          <w:i/>
          <w:iCs/>
          <w:sz w:val="24"/>
        </w:rPr>
        <w:t xml:space="preserve"> </w:t>
      </w:r>
      <w:r w:rsidR="007C0F7A" w:rsidRPr="000A5DA8">
        <w:rPr>
          <w:i/>
          <w:iCs/>
          <w:sz w:val="24"/>
          <w:lang w:val="en-US"/>
        </w:rPr>
        <w:t>module</w:t>
      </w:r>
      <w:r w:rsidR="007C0F7A" w:rsidRPr="000D0661">
        <w:rPr>
          <w:i/>
          <w:iCs/>
          <w:sz w:val="24"/>
        </w:rPr>
        <w:t xml:space="preserve"> </w:t>
      </w:r>
      <w:r w:rsidR="007C0F7A" w:rsidRPr="000A5DA8">
        <w:rPr>
          <w:i/>
          <w:iCs/>
          <w:sz w:val="24"/>
          <w:lang w:val="en-US"/>
        </w:rPr>
        <w:t>for</w:t>
      </w:r>
      <w:r w:rsidR="007C0F7A" w:rsidRPr="000D0661">
        <w:rPr>
          <w:i/>
          <w:iCs/>
          <w:sz w:val="24"/>
        </w:rPr>
        <w:t xml:space="preserve"> </w:t>
      </w:r>
      <w:r w:rsidR="007C0F7A" w:rsidRPr="000A5DA8">
        <w:rPr>
          <w:i/>
          <w:iCs/>
          <w:sz w:val="24"/>
          <w:lang w:val="en-US"/>
        </w:rPr>
        <w:t>recoverability</w:t>
      </w:r>
      <w:r w:rsidR="007C0F7A" w:rsidRPr="000D0661">
        <w:rPr>
          <w:i/>
          <w:iCs/>
          <w:sz w:val="24"/>
        </w:rPr>
        <w:t xml:space="preserve"> (</w:t>
      </w:r>
      <w:r w:rsidRPr="000A5DA8">
        <w:rPr>
          <w:rStyle w:val="FontStyle128"/>
          <w:rFonts w:ascii="Times New Roman" w:hAnsi="Times New Roman" w:cs="Times New Roman"/>
          <w:b w:val="0"/>
          <w:sz w:val="24"/>
          <w:szCs w:val="24"/>
          <w:lang w:eastAsia="en-US"/>
        </w:rPr>
        <w:t>Системная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программная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инженерия</w:t>
      </w:r>
      <w:r w:rsidRPr="000D0661">
        <w:rPr>
          <w:rStyle w:val="FontStyle128"/>
          <w:rFonts w:ascii="Times New Roman" w:hAnsi="Times New Roman" w:cs="Times New Roman"/>
          <w:b w:val="0"/>
          <w:sz w:val="24"/>
          <w:szCs w:val="24"/>
          <w:lang w:eastAsia="en-US"/>
        </w:rPr>
        <w:t xml:space="preserve"> — </w:t>
      </w:r>
      <w:r w:rsidRPr="000A5DA8">
        <w:rPr>
          <w:rStyle w:val="FontStyle128"/>
          <w:rFonts w:ascii="Times New Roman" w:hAnsi="Times New Roman" w:cs="Times New Roman"/>
          <w:b w:val="0"/>
          <w:sz w:val="24"/>
          <w:szCs w:val="24"/>
          <w:lang w:eastAsia="en-US"/>
        </w:rPr>
        <w:t>Требования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оценка</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качества</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систем</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программного</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обеспечения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val="en-US" w:eastAsia="en-US"/>
        </w:rPr>
        <w:t>SQuaRE</w:t>
      </w:r>
      <w:r w:rsidRPr="000D0661">
        <w:rPr>
          <w:rStyle w:val="FontStyle128"/>
          <w:rFonts w:ascii="Times New Roman" w:hAnsi="Times New Roman" w:cs="Times New Roman"/>
          <w:b w:val="0"/>
          <w:sz w:val="24"/>
          <w:szCs w:val="24"/>
          <w:lang w:eastAsia="en-US"/>
        </w:rPr>
        <w:t xml:space="preserve">) — </w:t>
      </w:r>
      <w:r w:rsidRPr="000A5DA8">
        <w:rPr>
          <w:rStyle w:val="FontStyle128"/>
          <w:rFonts w:ascii="Times New Roman" w:hAnsi="Times New Roman" w:cs="Times New Roman"/>
          <w:b w:val="0"/>
          <w:sz w:val="24"/>
          <w:szCs w:val="24"/>
          <w:lang w:eastAsia="en-US"/>
        </w:rPr>
        <w:t>Модуль</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оценки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восстанавливаемости</w:t>
      </w:r>
      <w:r w:rsidR="007C0F7A" w:rsidRPr="000D0661">
        <w:rPr>
          <w:rStyle w:val="FontStyle128"/>
          <w:rFonts w:ascii="Times New Roman" w:hAnsi="Times New Roman" w:cs="Times New Roman"/>
          <w:b w:val="0"/>
          <w:sz w:val="24"/>
          <w:szCs w:val="24"/>
          <w:lang w:eastAsia="en-US"/>
        </w:rPr>
        <w:t>).</w:t>
      </w:r>
    </w:p>
    <w:p w:rsidR="009C65E5" w:rsidRPr="000D0661" w:rsidRDefault="009C65E5" w:rsidP="000A5DA8">
      <w:pPr>
        <w:autoSpaceDE w:val="0"/>
        <w:autoSpaceDN w:val="0"/>
        <w:adjustRightInd w:val="0"/>
        <w:ind w:firstLine="709"/>
        <w:rPr>
          <w:rStyle w:val="FontStyle128"/>
          <w:rFonts w:ascii="Times New Roman" w:hAnsi="Times New Roman" w:cs="Times New Roman"/>
          <w:b w:val="0"/>
          <w:sz w:val="24"/>
          <w:szCs w:val="24"/>
          <w:lang w:eastAsia="en-US"/>
        </w:rPr>
      </w:pPr>
      <w:r w:rsidRPr="000D0661">
        <w:rPr>
          <w:rStyle w:val="FontStyle112"/>
          <w:rFonts w:ascii="Times New Roman" w:hAnsi="Times New Roman" w:cs="Times New Roman"/>
          <w:sz w:val="24"/>
          <w:szCs w:val="24"/>
          <w:lang w:eastAsia="en-US"/>
        </w:rPr>
        <w:t xml:space="preserve">[83] </w:t>
      </w:r>
      <w:r w:rsidRPr="000A5DA8">
        <w:rPr>
          <w:rStyle w:val="FontStyle112"/>
          <w:rFonts w:ascii="Times New Roman" w:hAnsi="Times New Roman" w:cs="Times New Roman"/>
          <w:sz w:val="24"/>
          <w:szCs w:val="24"/>
          <w:lang w:val="en-US" w:eastAsia="en-US"/>
        </w:rPr>
        <w:t>ISO</w:t>
      </w:r>
      <w:r w:rsidRPr="000D0661">
        <w:rPr>
          <w:rStyle w:val="FontStyle112"/>
          <w:rFonts w:ascii="Times New Roman" w:hAnsi="Times New Roman" w:cs="Times New Roman"/>
          <w:sz w:val="24"/>
          <w:szCs w:val="24"/>
          <w:lang w:eastAsia="en-US"/>
        </w:rPr>
        <w:t>/</w:t>
      </w:r>
      <w:r w:rsidRPr="000A5DA8">
        <w:rPr>
          <w:rStyle w:val="FontStyle112"/>
          <w:rFonts w:ascii="Times New Roman" w:hAnsi="Times New Roman" w:cs="Times New Roman"/>
          <w:sz w:val="24"/>
          <w:szCs w:val="24"/>
          <w:lang w:val="en-US" w:eastAsia="en-US"/>
        </w:rPr>
        <w:t>IEC</w:t>
      </w:r>
      <w:r w:rsidRPr="000D0661">
        <w:rPr>
          <w:rStyle w:val="FontStyle112"/>
          <w:rFonts w:ascii="Times New Roman" w:hAnsi="Times New Roman" w:cs="Times New Roman"/>
          <w:sz w:val="24"/>
          <w:szCs w:val="24"/>
          <w:lang w:eastAsia="en-US"/>
        </w:rPr>
        <w:t xml:space="preserve"> 25051:2014, </w:t>
      </w:r>
      <w:r w:rsidR="000A5DA8" w:rsidRPr="000A5DA8">
        <w:rPr>
          <w:i/>
          <w:iCs/>
          <w:sz w:val="24"/>
          <w:lang w:val="en-US"/>
        </w:rPr>
        <w:t>Software</w:t>
      </w:r>
      <w:r w:rsidR="000A5DA8" w:rsidRPr="000D0661">
        <w:rPr>
          <w:i/>
          <w:iCs/>
          <w:sz w:val="24"/>
        </w:rPr>
        <w:t xml:space="preserve"> </w:t>
      </w:r>
      <w:r w:rsidR="000A5DA8" w:rsidRPr="000A5DA8">
        <w:rPr>
          <w:i/>
          <w:iCs/>
          <w:sz w:val="24"/>
          <w:lang w:val="en-US"/>
        </w:rPr>
        <w:t>engineering</w:t>
      </w:r>
      <w:r w:rsidR="000A5DA8" w:rsidRPr="000D0661">
        <w:rPr>
          <w:i/>
          <w:iCs/>
          <w:sz w:val="24"/>
        </w:rPr>
        <w:t xml:space="preserve"> — </w:t>
      </w:r>
      <w:r w:rsidR="000A5DA8" w:rsidRPr="000A5DA8">
        <w:rPr>
          <w:i/>
          <w:iCs/>
          <w:sz w:val="24"/>
          <w:lang w:val="en-US"/>
        </w:rPr>
        <w:t>Software</w:t>
      </w:r>
      <w:r w:rsidR="000A5DA8" w:rsidRPr="000D0661">
        <w:rPr>
          <w:i/>
          <w:iCs/>
          <w:sz w:val="24"/>
        </w:rPr>
        <w:t xml:space="preserve"> </w:t>
      </w:r>
      <w:r w:rsidR="000A5DA8" w:rsidRPr="000A5DA8">
        <w:rPr>
          <w:i/>
          <w:iCs/>
          <w:sz w:val="24"/>
          <w:lang w:val="en-US"/>
        </w:rPr>
        <w:t>product</w:t>
      </w:r>
      <w:r w:rsidR="000A5DA8" w:rsidRPr="000D0661">
        <w:rPr>
          <w:i/>
          <w:iCs/>
          <w:sz w:val="24"/>
        </w:rPr>
        <w:t xml:space="preserve"> </w:t>
      </w:r>
      <w:r w:rsidR="000A5DA8" w:rsidRPr="000A5DA8">
        <w:rPr>
          <w:i/>
          <w:iCs/>
          <w:sz w:val="24"/>
          <w:lang w:val="en-US"/>
        </w:rPr>
        <w:t>Quality</w:t>
      </w:r>
      <w:r w:rsidR="000A5DA8" w:rsidRPr="000D0661">
        <w:rPr>
          <w:i/>
          <w:iCs/>
          <w:sz w:val="24"/>
        </w:rPr>
        <w:t xml:space="preserve"> </w:t>
      </w:r>
      <w:r w:rsidR="000A5DA8" w:rsidRPr="000A5DA8">
        <w:rPr>
          <w:i/>
          <w:iCs/>
          <w:sz w:val="24"/>
          <w:lang w:val="en-US"/>
        </w:rPr>
        <w:t>Requirements</w:t>
      </w:r>
      <w:r w:rsidR="000A5DA8" w:rsidRPr="000D0661">
        <w:rPr>
          <w:i/>
          <w:iCs/>
          <w:sz w:val="24"/>
        </w:rPr>
        <w:t xml:space="preserve"> </w:t>
      </w:r>
      <w:r w:rsidR="000A5DA8" w:rsidRPr="000A5DA8">
        <w:rPr>
          <w:i/>
          <w:iCs/>
          <w:sz w:val="24"/>
          <w:lang w:val="en-US"/>
        </w:rPr>
        <w:t>and</w:t>
      </w:r>
      <w:r w:rsidR="000A5DA8" w:rsidRPr="000D0661">
        <w:rPr>
          <w:i/>
          <w:iCs/>
          <w:sz w:val="24"/>
        </w:rPr>
        <w:t xml:space="preserve"> </w:t>
      </w:r>
      <w:r w:rsidR="000A5DA8" w:rsidRPr="000A5DA8">
        <w:rPr>
          <w:i/>
          <w:iCs/>
          <w:sz w:val="24"/>
          <w:lang w:val="en-US"/>
        </w:rPr>
        <w:t>Evaluation</w:t>
      </w:r>
      <w:r w:rsidR="000A5DA8" w:rsidRPr="000D0661">
        <w:rPr>
          <w:i/>
          <w:iCs/>
          <w:sz w:val="24"/>
        </w:rPr>
        <w:t xml:space="preserve"> (</w:t>
      </w:r>
      <w:r w:rsidR="000A5DA8" w:rsidRPr="000A5DA8">
        <w:rPr>
          <w:i/>
          <w:iCs/>
          <w:sz w:val="24"/>
          <w:lang w:val="en-US"/>
        </w:rPr>
        <w:t>SQuaRE</w:t>
      </w:r>
      <w:r w:rsidR="000A5DA8" w:rsidRPr="000D0661">
        <w:rPr>
          <w:i/>
          <w:iCs/>
          <w:sz w:val="24"/>
        </w:rPr>
        <w:t xml:space="preserve">) — </w:t>
      </w:r>
      <w:r w:rsidR="000A5DA8" w:rsidRPr="000A5DA8">
        <w:rPr>
          <w:i/>
          <w:iCs/>
          <w:sz w:val="24"/>
          <w:lang w:val="en-US"/>
        </w:rPr>
        <w:t>Requirements</w:t>
      </w:r>
      <w:r w:rsidR="000A5DA8" w:rsidRPr="000D0661">
        <w:rPr>
          <w:i/>
          <w:iCs/>
          <w:sz w:val="24"/>
        </w:rPr>
        <w:t xml:space="preserve"> </w:t>
      </w:r>
      <w:r w:rsidR="000A5DA8" w:rsidRPr="000A5DA8">
        <w:rPr>
          <w:i/>
          <w:iCs/>
          <w:sz w:val="24"/>
          <w:lang w:val="en-US"/>
        </w:rPr>
        <w:t>for</w:t>
      </w:r>
      <w:r w:rsidR="000A5DA8" w:rsidRPr="000D0661">
        <w:rPr>
          <w:i/>
          <w:iCs/>
          <w:sz w:val="24"/>
        </w:rPr>
        <w:t xml:space="preserve"> </w:t>
      </w:r>
      <w:r w:rsidR="000A5DA8" w:rsidRPr="000A5DA8">
        <w:rPr>
          <w:i/>
          <w:iCs/>
          <w:sz w:val="24"/>
          <w:lang w:val="en-US"/>
        </w:rPr>
        <w:t>quality</w:t>
      </w:r>
      <w:r w:rsidR="000A5DA8" w:rsidRPr="000D0661">
        <w:rPr>
          <w:i/>
          <w:iCs/>
          <w:sz w:val="24"/>
        </w:rPr>
        <w:t xml:space="preserve"> </w:t>
      </w:r>
      <w:r w:rsidR="000A5DA8" w:rsidRPr="000A5DA8">
        <w:rPr>
          <w:i/>
          <w:iCs/>
          <w:sz w:val="24"/>
          <w:lang w:val="en-US"/>
        </w:rPr>
        <w:t>of</w:t>
      </w:r>
      <w:r w:rsidR="000A5DA8" w:rsidRPr="000D0661">
        <w:rPr>
          <w:i/>
          <w:iCs/>
          <w:sz w:val="24"/>
        </w:rPr>
        <w:t xml:space="preserve"> </w:t>
      </w:r>
      <w:r w:rsidR="000A5DA8" w:rsidRPr="000A5DA8">
        <w:rPr>
          <w:i/>
          <w:iCs/>
          <w:sz w:val="24"/>
          <w:lang w:val="en-US"/>
        </w:rPr>
        <w:t>Ready</w:t>
      </w:r>
      <w:r w:rsidR="000A5DA8" w:rsidRPr="000D0661">
        <w:rPr>
          <w:i/>
          <w:iCs/>
          <w:sz w:val="24"/>
        </w:rPr>
        <w:t xml:space="preserve"> </w:t>
      </w:r>
      <w:r w:rsidR="000A5DA8" w:rsidRPr="000A5DA8">
        <w:rPr>
          <w:i/>
          <w:iCs/>
          <w:sz w:val="24"/>
          <w:lang w:val="en-US"/>
        </w:rPr>
        <w:t>to</w:t>
      </w:r>
      <w:r w:rsidR="000A5DA8" w:rsidRPr="000D0661">
        <w:rPr>
          <w:i/>
          <w:iCs/>
          <w:sz w:val="24"/>
        </w:rPr>
        <w:t xml:space="preserve"> </w:t>
      </w:r>
      <w:r w:rsidR="000A5DA8" w:rsidRPr="000A5DA8">
        <w:rPr>
          <w:i/>
          <w:iCs/>
          <w:sz w:val="24"/>
          <w:lang w:val="en-US"/>
        </w:rPr>
        <w:t>Use</w:t>
      </w:r>
      <w:r w:rsidR="000A5DA8" w:rsidRPr="000D0661">
        <w:rPr>
          <w:i/>
          <w:iCs/>
          <w:sz w:val="24"/>
        </w:rPr>
        <w:t xml:space="preserve"> </w:t>
      </w:r>
      <w:r w:rsidR="000A5DA8" w:rsidRPr="000A5DA8">
        <w:rPr>
          <w:i/>
          <w:iCs/>
          <w:sz w:val="24"/>
          <w:lang w:val="en-US"/>
        </w:rPr>
        <w:t>Software</w:t>
      </w:r>
      <w:r w:rsidR="000A5DA8" w:rsidRPr="000D0661">
        <w:rPr>
          <w:i/>
          <w:iCs/>
          <w:sz w:val="24"/>
        </w:rPr>
        <w:t xml:space="preserve"> </w:t>
      </w:r>
      <w:r w:rsidR="000A5DA8" w:rsidRPr="000A5DA8">
        <w:rPr>
          <w:i/>
          <w:iCs/>
          <w:sz w:val="24"/>
          <w:lang w:val="en-US"/>
        </w:rPr>
        <w:t>Product</w:t>
      </w:r>
      <w:r w:rsidR="000A5DA8" w:rsidRPr="000D0661">
        <w:rPr>
          <w:i/>
          <w:iCs/>
          <w:sz w:val="24"/>
        </w:rPr>
        <w:t xml:space="preserve"> (</w:t>
      </w:r>
      <w:r w:rsidR="000A5DA8" w:rsidRPr="000A5DA8">
        <w:rPr>
          <w:i/>
          <w:iCs/>
          <w:sz w:val="24"/>
          <w:lang w:val="en-US"/>
        </w:rPr>
        <w:t>RUSP</w:t>
      </w:r>
      <w:r w:rsidR="000A5DA8" w:rsidRPr="000D0661">
        <w:rPr>
          <w:i/>
          <w:iCs/>
          <w:sz w:val="24"/>
        </w:rPr>
        <w:t xml:space="preserve">) </w:t>
      </w:r>
      <w:r w:rsidR="000A5DA8" w:rsidRPr="000A5DA8">
        <w:rPr>
          <w:i/>
          <w:iCs/>
          <w:sz w:val="24"/>
          <w:lang w:val="en-US"/>
        </w:rPr>
        <w:t>and</w:t>
      </w:r>
      <w:r w:rsidR="000A5DA8" w:rsidRPr="000D0661">
        <w:rPr>
          <w:i/>
          <w:iCs/>
          <w:sz w:val="24"/>
        </w:rPr>
        <w:t xml:space="preserve"> </w:t>
      </w:r>
      <w:r w:rsidR="000A5DA8" w:rsidRPr="000A5DA8">
        <w:rPr>
          <w:i/>
          <w:iCs/>
          <w:sz w:val="24"/>
          <w:lang w:val="en-US"/>
        </w:rPr>
        <w:t>instructions</w:t>
      </w:r>
      <w:r w:rsidR="000A5DA8" w:rsidRPr="000D0661">
        <w:rPr>
          <w:i/>
          <w:iCs/>
          <w:sz w:val="24"/>
        </w:rPr>
        <w:t xml:space="preserve"> </w:t>
      </w:r>
      <w:r w:rsidR="000A5DA8" w:rsidRPr="000A5DA8">
        <w:rPr>
          <w:i/>
          <w:iCs/>
          <w:sz w:val="24"/>
          <w:lang w:val="en-US"/>
        </w:rPr>
        <w:t>for</w:t>
      </w:r>
      <w:r w:rsidR="000A5DA8" w:rsidRPr="000D0661">
        <w:rPr>
          <w:i/>
          <w:iCs/>
          <w:sz w:val="24"/>
        </w:rPr>
        <w:t xml:space="preserve"> </w:t>
      </w:r>
      <w:r w:rsidR="000A5DA8" w:rsidRPr="000A5DA8">
        <w:rPr>
          <w:i/>
          <w:iCs/>
          <w:sz w:val="24"/>
          <w:lang w:val="en-US"/>
        </w:rPr>
        <w:t>testing</w:t>
      </w:r>
      <w:r w:rsidR="000A5DA8" w:rsidRPr="000D0661">
        <w:rPr>
          <w:i/>
          <w:iCs/>
          <w:sz w:val="24"/>
        </w:rPr>
        <w:t xml:space="preserve"> (</w:t>
      </w:r>
      <w:r w:rsidRPr="000A5DA8">
        <w:rPr>
          <w:rStyle w:val="FontStyle128"/>
          <w:rFonts w:ascii="Times New Roman" w:hAnsi="Times New Roman" w:cs="Times New Roman"/>
          <w:b w:val="0"/>
          <w:sz w:val="24"/>
          <w:szCs w:val="24"/>
          <w:lang w:eastAsia="en-US"/>
        </w:rPr>
        <w:t>Программная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инженерия</w:t>
      </w:r>
      <w:r w:rsidRPr="000D0661">
        <w:rPr>
          <w:rStyle w:val="FontStyle128"/>
          <w:rFonts w:ascii="Times New Roman" w:hAnsi="Times New Roman" w:cs="Times New Roman"/>
          <w:b w:val="0"/>
          <w:sz w:val="24"/>
          <w:szCs w:val="24"/>
          <w:lang w:eastAsia="en-US"/>
        </w:rPr>
        <w:t xml:space="preserve"> — </w:t>
      </w:r>
      <w:r w:rsidRPr="000A5DA8">
        <w:rPr>
          <w:rStyle w:val="FontStyle128"/>
          <w:rFonts w:ascii="Times New Roman" w:hAnsi="Times New Roman" w:cs="Times New Roman"/>
          <w:b w:val="0"/>
          <w:sz w:val="24"/>
          <w:szCs w:val="24"/>
          <w:lang w:eastAsia="en-US"/>
        </w:rPr>
        <w:t>Требования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оценка</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качества</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систем</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программного</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обеспечения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val="en-US" w:eastAsia="en-US"/>
        </w:rPr>
        <w:t>SQuaRE</w:t>
      </w:r>
      <w:r w:rsidRPr="000D0661">
        <w:rPr>
          <w:rStyle w:val="FontStyle128"/>
          <w:rFonts w:ascii="Times New Roman" w:hAnsi="Times New Roman" w:cs="Times New Roman"/>
          <w:b w:val="0"/>
          <w:sz w:val="24"/>
          <w:szCs w:val="24"/>
          <w:lang w:eastAsia="en-US"/>
        </w:rPr>
        <w:t xml:space="preserve">) — </w:t>
      </w:r>
      <w:r w:rsidRPr="000A5DA8">
        <w:rPr>
          <w:rStyle w:val="FontStyle128"/>
          <w:rFonts w:ascii="Times New Roman" w:hAnsi="Times New Roman" w:cs="Times New Roman"/>
          <w:b w:val="0"/>
          <w:sz w:val="24"/>
          <w:szCs w:val="24"/>
          <w:lang w:eastAsia="en-US"/>
        </w:rPr>
        <w:t>Требования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к</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качеству</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готового</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к</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использованию</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программного</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продукта</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val="en-US" w:eastAsia="en-US"/>
        </w:rPr>
        <w:t>RUSP</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инструкции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по</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тестированию</w:t>
      </w:r>
      <w:r w:rsidR="000A5DA8" w:rsidRPr="000D0661">
        <w:rPr>
          <w:rStyle w:val="FontStyle128"/>
          <w:rFonts w:ascii="Times New Roman" w:hAnsi="Times New Roman" w:cs="Times New Roman"/>
          <w:b w:val="0"/>
          <w:sz w:val="24"/>
          <w:szCs w:val="24"/>
          <w:lang w:eastAsia="en-US"/>
        </w:rPr>
        <w:t>)</w:t>
      </w:r>
    </w:p>
    <w:p w:rsidR="009C65E5" w:rsidRPr="000D0661" w:rsidRDefault="009C65E5" w:rsidP="000A5DA8">
      <w:pPr>
        <w:autoSpaceDE w:val="0"/>
        <w:autoSpaceDN w:val="0"/>
        <w:adjustRightInd w:val="0"/>
        <w:ind w:firstLine="709"/>
        <w:rPr>
          <w:rStyle w:val="FontStyle128"/>
          <w:rFonts w:ascii="Times New Roman" w:hAnsi="Times New Roman" w:cs="Times New Roman"/>
          <w:b w:val="0"/>
          <w:sz w:val="24"/>
          <w:szCs w:val="24"/>
          <w:lang w:eastAsia="en-US"/>
        </w:rPr>
      </w:pPr>
      <w:r w:rsidRPr="000D0661">
        <w:rPr>
          <w:rStyle w:val="FontStyle112"/>
          <w:rFonts w:ascii="Times New Roman" w:hAnsi="Times New Roman" w:cs="Times New Roman"/>
          <w:sz w:val="24"/>
          <w:szCs w:val="24"/>
          <w:lang w:eastAsia="en-US"/>
        </w:rPr>
        <w:t xml:space="preserve">[84] </w:t>
      </w:r>
      <w:r w:rsidRPr="000A5DA8">
        <w:rPr>
          <w:rStyle w:val="FontStyle112"/>
          <w:rFonts w:ascii="Times New Roman" w:hAnsi="Times New Roman" w:cs="Times New Roman"/>
          <w:sz w:val="24"/>
          <w:szCs w:val="24"/>
          <w:lang w:val="en-US" w:eastAsia="en-US"/>
        </w:rPr>
        <w:t>ISO</w:t>
      </w:r>
      <w:r w:rsidRPr="000D0661">
        <w:rPr>
          <w:rStyle w:val="FontStyle112"/>
          <w:rFonts w:ascii="Times New Roman" w:hAnsi="Times New Roman" w:cs="Times New Roman"/>
          <w:sz w:val="24"/>
          <w:szCs w:val="24"/>
          <w:lang w:eastAsia="en-US"/>
        </w:rPr>
        <w:t>/</w:t>
      </w:r>
      <w:r w:rsidRPr="000A5DA8">
        <w:rPr>
          <w:rStyle w:val="FontStyle112"/>
          <w:rFonts w:ascii="Times New Roman" w:hAnsi="Times New Roman" w:cs="Times New Roman"/>
          <w:sz w:val="24"/>
          <w:szCs w:val="24"/>
          <w:lang w:val="en-US" w:eastAsia="en-US"/>
        </w:rPr>
        <w:t>IEC</w:t>
      </w:r>
      <w:r w:rsidRPr="000D0661">
        <w:rPr>
          <w:rStyle w:val="FontStyle112"/>
          <w:rFonts w:ascii="Times New Roman" w:hAnsi="Times New Roman" w:cs="Times New Roman"/>
          <w:sz w:val="24"/>
          <w:szCs w:val="24"/>
          <w:lang w:eastAsia="en-US"/>
        </w:rPr>
        <w:t xml:space="preserve"> 25062:2006, </w:t>
      </w:r>
      <w:r w:rsidR="000A5DA8" w:rsidRPr="000A5DA8">
        <w:rPr>
          <w:i/>
          <w:iCs/>
          <w:sz w:val="24"/>
          <w:lang w:val="en-US"/>
        </w:rPr>
        <w:t>Software</w:t>
      </w:r>
      <w:r w:rsidR="000A5DA8" w:rsidRPr="000D0661">
        <w:rPr>
          <w:i/>
          <w:iCs/>
          <w:sz w:val="24"/>
        </w:rPr>
        <w:t xml:space="preserve"> </w:t>
      </w:r>
      <w:r w:rsidR="000A5DA8" w:rsidRPr="000A5DA8">
        <w:rPr>
          <w:i/>
          <w:iCs/>
          <w:sz w:val="24"/>
          <w:lang w:val="en-US"/>
        </w:rPr>
        <w:t>engineering</w:t>
      </w:r>
      <w:r w:rsidR="000A5DA8" w:rsidRPr="000D0661">
        <w:rPr>
          <w:i/>
          <w:iCs/>
          <w:sz w:val="24"/>
        </w:rPr>
        <w:t xml:space="preserve"> — </w:t>
      </w:r>
      <w:r w:rsidR="000A5DA8" w:rsidRPr="000A5DA8">
        <w:rPr>
          <w:i/>
          <w:iCs/>
          <w:sz w:val="24"/>
          <w:lang w:val="en-US"/>
        </w:rPr>
        <w:t>Software</w:t>
      </w:r>
      <w:r w:rsidR="000A5DA8" w:rsidRPr="000D0661">
        <w:rPr>
          <w:i/>
          <w:iCs/>
          <w:sz w:val="24"/>
        </w:rPr>
        <w:t xml:space="preserve"> </w:t>
      </w:r>
      <w:r w:rsidR="000A5DA8" w:rsidRPr="000A5DA8">
        <w:rPr>
          <w:i/>
          <w:iCs/>
          <w:sz w:val="24"/>
          <w:lang w:val="en-US"/>
        </w:rPr>
        <w:t>product</w:t>
      </w:r>
      <w:r w:rsidR="000A5DA8" w:rsidRPr="000D0661">
        <w:rPr>
          <w:i/>
          <w:iCs/>
          <w:sz w:val="24"/>
        </w:rPr>
        <w:t xml:space="preserve"> </w:t>
      </w:r>
      <w:r w:rsidR="000A5DA8" w:rsidRPr="000A5DA8">
        <w:rPr>
          <w:i/>
          <w:iCs/>
          <w:sz w:val="24"/>
          <w:lang w:val="en-US"/>
        </w:rPr>
        <w:t>Quality</w:t>
      </w:r>
      <w:r w:rsidR="000A5DA8" w:rsidRPr="000D0661">
        <w:rPr>
          <w:i/>
          <w:iCs/>
          <w:sz w:val="24"/>
        </w:rPr>
        <w:t xml:space="preserve"> </w:t>
      </w:r>
      <w:r w:rsidR="000A5DA8" w:rsidRPr="000A5DA8">
        <w:rPr>
          <w:i/>
          <w:iCs/>
          <w:sz w:val="24"/>
          <w:lang w:val="en-US"/>
        </w:rPr>
        <w:t>Requirements</w:t>
      </w:r>
      <w:r w:rsidR="000A5DA8" w:rsidRPr="000D0661">
        <w:rPr>
          <w:i/>
          <w:iCs/>
          <w:sz w:val="24"/>
        </w:rPr>
        <w:t xml:space="preserve"> </w:t>
      </w:r>
      <w:r w:rsidR="000A5DA8" w:rsidRPr="000A5DA8">
        <w:rPr>
          <w:i/>
          <w:iCs/>
          <w:sz w:val="24"/>
          <w:lang w:val="en-US"/>
        </w:rPr>
        <w:t>and</w:t>
      </w:r>
      <w:r w:rsidR="000A5DA8" w:rsidRPr="000D0661">
        <w:rPr>
          <w:i/>
          <w:iCs/>
          <w:sz w:val="24"/>
        </w:rPr>
        <w:t xml:space="preserve"> </w:t>
      </w:r>
      <w:r w:rsidR="000A5DA8" w:rsidRPr="000A5DA8">
        <w:rPr>
          <w:i/>
          <w:iCs/>
          <w:sz w:val="24"/>
          <w:lang w:val="en-US"/>
        </w:rPr>
        <w:t>Evaluation</w:t>
      </w:r>
      <w:r w:rsidR="000A5DA8" w:rsidRPr="000D0661">
        <w:rPr>
          <w:i/>
          <w:iCs/>
          <w:sz w:val="24"/>
        </w:rPr>
        <w:t xml:space="preserve"> (</w:t>
      </w:r>
      <w:r w:rsidR="000A5DA8" w:rsidRPr="000A5DA8">
        <w:rPr>
          <w:i/>
          <w:iCs/>
          <w:sz w:val="24"/>
          <w:lang w:val="en-US"/>
        </w:rPr>
        <w:t>SQuaRE</w:t>
      </w:r>
      <w:r w:rsidR="000A5DA8" w:rsidRPr="000D0661">
        <w:rPr>
          <w:i/>
          <w:iCs/>
          <w:sz w:val="24"/>
        </w:rPr>
        <w:t xml:space="preserve">) — </w:t>
      </w:r>
      <w:r w:rsidR="000A5DA8" w:rsidRPr="000A5DA8">
        <w:rPr>
          <w:i/>
          <w:iCs/>
          <w:sz w:val="24"/>
          <w:lang w:val="en-US"/>
        </w:rPr>
        <w:t>Common</w:t>
      </w:r>
      <w:r w:rsidR="000A5DA8" w:rsidRPr="000D0661">
        <w:rPr>
          <w:i/>
          <w:iCs/>
          <w:sz w:val="24"/>
        </w:rPr>
        <w:t xml:space="preserve"> </w:t>
      </w:r>
      <w:r w:rsidR="000A5DA8" w:rsidRPr="000A5DA8">
        <w:rPr>
          <w:i/>
          <w:iCs/>
          <w:sz w:val="24"/>
          <w:lang w:val="en-US"/>
        </w:rPr>
        <w:t>Industry</w:t>
      </w:r>
      <w:r w:rsidR="000A5DA8" w:rsidRPr="000D0661">
        <w:rPr>
          <w:i/>
          <w:iCs/>
          <w:sz w:val="24"/>
        </w:rPr>
        <w:t xml:space="preserve"> </w:t>
      </w:r>
      <w:r w:rsidR="000A5DA8" w:rsidRPr="000A5DA8">
        <w:rPr>
          <w:i/>
          <w:iCs/>
          <w:sz w:val="24"/>
          <w:lang w:val="en-US"/>
        </w:rPr>
        <w:t>Format</w:t>
      </w:r>
      <w:r w:rsidR="000A5DA8" w:rsidRPr="000D0661">
        <w:rPr>
          <w:i/>
          <w:iCs/>
          <w:sz w:val="24"/>
        </w:rPr>
        <w:t xml:space="preserve"> (</w:t>
      </w:r>
      <w:r w:rsidR="000A5DA8" w:rsidRPr="000A5DA8">
        <w:rPr>
          <w:i/>
          <w:iCs/>
          <w:sz w:val="24"/>
          <w:lang w:val="en-US"/>
        </w:rPr>
        <w:t>CIF</w:t>
      </w:r>
      <w:r w:rsidR="000A5DA8" w:rsidRPr="000D0661">
        <w:rPr>
          <w:i/>
          <w:iCs/>
          <w:sz w:val="24"/>
        </w:rPr>
        <w:t xml:space="preserve">) </w:t>
      </w:r>
      <w:r w:rsidR="000A5DA8" w:rsidRPr="000A5DA8">
        <w:rPr>
          <w:i/>
          <w:iCs/>
          <w:sz w:val="24"/>
          <w:lang w:val="en-US"/>
        </w:rPr>
        <w:t>for</w:t>
      </w:r>
      <w:r w:rsidR="000A5DA8" w:rsidRPr="000D0661">
        <w:rPr>
          <w:i/>
          <w:iCs/>
          <w:sz w:val="24"/>
        </w:rPr>
        <w:t xml:space="preserve"> </w:t>
      </w:r>
      <w:r w:rsidR="000A5DA8" w:rsidRPr="000A5DA8">
        <w:rPr>
          <w:i/>
          <w:iCs/>
          <w:sz w:val="24"/>
          <w:lang w:val="en-US"/>
        </w:rPr>
        <w:t>usability</w:t>
      </w:r>
      <w:r w:rsidR="000A5DA8" w:rsidRPr="000D0661">
        <w:rPr>
          <w:i/>
          <w:iCs/>
          <w:sz w:val="24"/>
        </w:rPr>
        <w:t xml:space="preserve"> </w:t>
      </w:r>
      <w:r w:rsidR="000A5DA8" w:rsidRPr="000A5DA8">
        <w:rPr>
          <w:i/>
          <w:iCs/>
          <w:sz w:val="24"/>
          <w:lang w:val="en-US"/>
        </w:rPr>
        <w:t>test</w:t>
      </w:r>
      <w:r w:rsidR="000A5DA8" w:rsidRPr="000D0661">
        <w:rPr>
          <w:i/>
          <w:iCs/>
          <w:sz w:val="24"/>
        </w:rPr>
        <w:t xml:space="preserve"> </w:t>
      </w:r>
      <w:r w:rsidR="000A5DA8" w:rsidRPr="000A5DA8">
        <w:rPr>
          <w:i/>
          <w:iCs/>
          <w:sz w:val="24"/>
          <w:lang w:val="en-US"/>
        </w:rPr>
        <w:t>reports</w:t>
      </w:r>
      <w:r w:rsidR="000A5DA8" w:rsidRPr="000D0661">
        <w:rPr>
          <w:i/>
          <w:iCs/>
          <w:sz w:val="24"/>
        </w:rPr>
        <w:t xml:space="preserve"> (</w:t>
      </w:r>
      <w:r w:rsidRPr="000A5DA8">
        <w:rPr>
          <w:rStyle w:val="FontStyle128"/>
          <w:rFonts w:ascii="Times New Roman" w:hAnsi="Times New Roman" w:cs="Times New Roman"/>
          <w:b w:val="0"/>
          <w:sz w:val="24"/>
          <w:szCs w:val="24"/>
          <w:lang w:eastAsia="en-US"/>
        </w:rPr>
        <w:t>Программная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инженерия</w:t>
      </w:r>
      <w:r w:rsidRPr="000D0661">
        <w:rPr>
          <w:rStyle w:val="FontStyle128"/>
          <w:rFonts w:ascii="Times New Roman" w:hAnsi="Times New Roman" w:cs="Times New Roman"/>
          <w:b w:val="0"/>
          <w:sz w:val="24"/>
          <w:szCs w:val="24"/>
          <w:lang w:eastAsia="en-US"/>
        </w:rPr>
        <w:t xml:space="preserve"> — </w:t>
      </w:r>
      <w:r w:rsidRPr="000A5DA8">
        <w:rPr>
          <w:rStyle w:val="FontStyle128"/>
          <w:rFonts w:ascii="Times New Roman" w:hAnsi="Times New Roman" w:cs="Times New Roman"/>
          <w:b w:val="0"/>
          <w:sz w:val="24"/>
          <w:szCs w:val="24"/>
          <w:lang w:eastAsia="en-US"/>
        </w:rPr>
        <w:t>Требования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оценка</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качества</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систем</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программного</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обеспечения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val="en-US" w:eastAsia="en-US"/>
        </w:rPr>
        <w:t>SQuaRE</w:t>
      </w:r>
      <w:r w:rsidRPr="000D0661">
        <w:rPr>
          <w:rStyle w:val="FontStyle128"/>
          <w:rFonts w:ascii="Times New Roman" w:hAnsi="Times New Roman" w:cs="Times New Roman"/>
          <w:b w:val="0"/>
          <w:sz w:val="24"/>
          <w:szCs w:val="24"/>
          <w:lang w:eastAsia="en-US"/>
        </w:rPr>
        <w:t xml:space="preserve">) — </w:t>
      </w:r>
      <w:r w:rsidRPr="000A5DA8">
        <w:rPr>
          <w:rStyle w:val="FontStyle128"/>
          <w:rFonts w:ascii="Times New Roman" w:hAnsi="Times New Roman" w:cs="Times New Roman"/>
          <w:b w:val="0"/>
          <w:sz w:val="24"/>
          <w:szCs w:val="24"/>
          <w:lang w:eastAsia="en-US"/>
        </w:rPr>
        <w:t>Общий</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промышленный</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формат</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val="en-US" w:eastAsia="en-US"/>
        </w:rPr>
        <w:t>CIF</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отчетов</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тестировании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удобства</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использования</w:t>
      </w:r>
      <w:r w:rsidR="000A5DA8" w:rsidRPr="000D0661">
        <w:rPr>
          <w:rStyle w:val="FontStyle128"/>
          <w:rFonts w:ascii="Times New Roman" w:hAnsi="Times New Roman" w:cs="Times New Roman"/>
          <w:b w:val="0"/>
          <w:sz w:val="24"/>
          <w:szCs w:val="24"/>
          <w:lang w:eastAsia="en-US"/>
        </w:rPr>
        <w:t>).</w:t>
      </w:r>
    </w:p>
    <w:p w:rsidR="009C65E5" w:rsidRPr="000D0661" w:rsidRDefault="009C65E5" w:rsidP="000A5DA8">
      <w:pPr>
        <w:autoSpaceDE w:val="0"/>
        <w:autoSpaceDN w:val="0"/>
        <w:adjustRightInd w:val="0"/>
        <w:ind w:firstLine="709"/>
        <w:rPr>
          <w:rStyle w:val="FontStyle128"/>
          <w:rFonts w:ascii="Times New Roman" w:hAnsi="Times New Roman" w:cs="Times New Roman"/>
          <w:b w:val="0"/>
          <w:sz w:val="24"/>
          <w:szCs w:val="24"/>
          <w:lang w:eastAsia="en-US"/>
        </w:rPr>
      </w:pPr>
      <w:r w:rsidRPr="000D0661">
        <w:rPr>
          <w:rStyle w:val="FontStyle112"/>
          <w:rFonts w:ascii="Times New Roman" w:hAnsi="Times New Roman" w:cs="Times New Roman"/>
          <w:sz w:val="24"/>
          <w:szCs w:val="24"/>
          <w:lang w:eastAsia="en-US"/>
        </w:rPr>
        <w:t xml:space="preserve">[85] </w:t>
      </w:r>
      <w:r w:rsidRPr="000A5DA8">
        <w:rPr>
          <w:rStyle w:val="FontStyle112"/>
          <w:rFonts w:ascii="Times New Roman" w:hAnsi="Times New Roman" w:cs="Times New Roman"/>
          <w:sz w:val="24"/>
          <w:szCs w:val="24"/>
          <w:lang w:val="en-US" w:eastAsia="en-US"/>
        </w:rPr>
        <w:t>ISO</w:t>
      </w:r>
      <w:r w:rsidRPr="000D0661">
        <w:rPr>
          <w:rStyle w:val="FontStyle112"/>
          <w:rFonts w:ascii="Times New Roman" w:hAnsi="Times New Roman" w:cs="Times New Roman"/>
          <w:sz w:val="24"/>
          <w:szCs w:val="24"/>
          <w:lang w:eastAsia="en-US"/>
        </w:rPr>
        <w:t>/</w:t>
      </w:r>
      <w:r w:rsidRPr="000A5DA8">
        <w:rPr>
          <w:rStyle w:val="FontStyle112"/>
          <w:rFonts w:ascii="Times New Roman" w:hAnsi="Times New Roman" w:cs="Times New Roman"/>
          <w:sz w:val="24"/>
          <w:szCs w:val="24"/>
          <w:lang w:val="en-US" w:eastAsia="en-US"/>
        </w:rPr>
        <w:t>IEC</w:t>
      </w:r>
      <w:r w:rsidRPr="000D0661">
        <w:rPr>
          <w:rStyle w:val="FontStyle112"/>
          <w:rFonts w:ascii="Times New Roman" w:hAnsi="Times New Roman" w:cs="Times New Roman"/>
          <w:sz w:val="24"/>
          <w:szCs w:val="24"/>
          <w:lang w:eastAsia="en-US"/>
        </w:rPr>
        <w:t xml:space="preserve"> 25063:2014, </w:t>
      </w:r>
      <w:r w:rsidR="000A5DA8" w:rsidRPr="000A5DA8">
        <w:rPr>
          <w:i/>
          <w:iCs/>
          <w:sz w:val="24"/>
          <w:lang w:val="en-US"/>
        </w:rPr>
        <w:t>Systems</w:t>
      </w:r>
      <w:r w:rsidR="000A5DA8" w:rsidRPr="000D0661">
        <w:rPr>
          <w:i/>
          <w:iCs/>
          <w:sz w:val="24"/>
        </w:rPr>
        <w:t xml:space="preserve"> </w:t>
      </w:r>
      <w:r w:rsidR="000A5DA8" w:rsidRPr="000A5DA8">
        <w:rPr>
          <w:i/>
          <w:iCs/>
          <w:sz w:val="24"/>
          <w:lang w:val="en-US"/>
        </w:rPr>
        <w:t>and</w:t>
      </w:r>
      <w:r w:rsidR="000A5DA8" w:rsidRPr="000D0661">
        <w:rPr>
          <w:i/>
          <w:iCs/>
          <w:sz w:val="24"/>
        </w:rPr>
        <w:t xml:space="preserve"> </w:t>
      </w:r>
      <w:r w:rsidR="000A5DA8" w:rsidRPr="000A5DA8">
        <w:rPr>
          <w:i/>
          <w:iCs/>
          <w:sz w:val="24"/>
          <w:lang w:val="en-US"/>
        </w:rPr>
        <w:t>software</w:t>
      </w:r>
      <w:r w:rsidR="000A5DA8" w:rsidRPr="000D0661">
        <w:rPr>
          <w:i/>
          <w:iCs/>
          <w:sz w:val="24"/>
        </w:rPr>
        <w:t xml:space="preserve"> </w:t>
      </w:r>
      <w:r w:rsidR="000A5DA8" w:rsidRPr="000A5DA8">
        <w:rPr>
          <w:i/>
          <w:iCs/>
          <w:sz w:val="24"/>
          <w:lang w:val="en-US"/>
        </w:rPr>
        <w:t>engineering</w:t>
      </w:r>
      <w:r w:rsidR="000A5DA8" w:rsidRPr="000D0661">
        <w:rPr>
          <w:i/>
          <w:iCs/>
          <w:sz w:val="24"/>
        </w:rPr>
        <w:t xml:space="preserve"> — </w:t>
      </w:r>
      <w:r w:rsidR="000A5DA8" w:rsidRPr="000A5DA8">
        <w:rPr>
          <w:i/>
          <w:iCs/>
          <w:sz w:val="24"/>
          <w:lang w:val="en-US"/>
        </w:rPr>
        <w:t>Systems</w:t>
      </w:r>
      <w:r w:rsidR="000A5DA8" w:rsidRPr="000D0661">
        <w:rPr>
          <w:i/>
          <w:iCs/>
          <w:sz w:val="24"/>
        </w:rPr>
        <w:t xml:space="preserve"> </w:t>
      </w:r>
      <w:r w:rsidR="000A5DA8" w:rsidRPr="000A5DA8">
        <w:rPr>
          <w:i/>
          <w:iCs/>
          <w:sz w:val="24"/>
          <w:lang w:val="en-US"/>
        </w:rPr>
        <w:t>and</w:t>
      </w:r>
      <w:r w:rsidR="000A5DA8" w:rsidRPr="000D0661">
        <w:rPr>
          <w:i/>
          <w:iCs/>
          <w:sz w:val="24"/>
        </w:rPr>
        <w:t xml:space="preserve"> </w:t>
      </w:r>
      <w:r w:rsidR="000A5DA8" w:rsidRPr="000A5DA8">
        <w:rPr>
          <w:i/>
          <w:iCs/>
          <w:sz w:val="24"/>
          <w:lang w:val="en-US"/>
        </w:rPr>
        <w:t>software</w:t>
      </w:r>
      <w:r w:rsidR="000A5DA8" w:rsidRPr="000D0661">
        <w:rPr>
          <w:i/>
          <w:iCs/>
          <w:sz w:val="24"/>
        </w:rPr>
        <w:t xml:space="preserve"> </w:t>
      </w:r>
      <w:r w:rsidR="000A5DA8" w:rsidRPr="000A5DA8">
        <w:rPr>
          <w:i/>
          <w:iCs/>
          <w:sz w:val="24"/>
          <w:lang w:val="en-US"/>
        </w:rPr>
        <w:t>product</w:t>
      </w:r>
      <w:r w:rsidR="000A5DA8" w:rsidRPr="000D0661">
        <w:rPr>
          <w:i/>
          <w:iCs/>
          <w:sz w:val="24"/>
        </w:rPr>
        <w:t xml:space="preserve"> </w:t>
      </w:r>
      <w:r w:rsidR="000A5DA8" w:rsidRPr="000A5DA8">
        <w:rPr>
          <w:i/>
          <w:iCs/>
          <w:sz w:val="24"/>
          <w:lang w:val="en-US"/>
        </w:rPr>
        <w:t>Quality</w:t>
      </w:r>
      <w:r w:rsidR="000A5DA8" w:rsidRPr="000D0661">
        <w:rPr>
          <w:i/>
          <w:iCs/>
          <w:sz w:val="24"/>
        </w:rPr>
        <w:t xml:space="preserve"> </w:t>
      </w:r>
      <w:r w:rsidR="000A5DA8" w:rsidRPr="000A5DA8">
        <w:rPr>
          <w:i/>
          <w:iCs/>
          <w:sz w:val="24"/>
          <w:lang w:val="en-US"/>
        </w:rPr>
        <w:t>Requirements</w:t>
      </w:r>
      <w:r w:rsidR="000A5DA8" w:rsidRPr="000D0661">
        <w:rPr>
          <w:i/>
          <w:iCs/>
          <w:sz w:val="24"/>
        </w:rPr>
        <w:t xml:space="preserve"> </w:t>
      </w:r>
      <w:r w:rsidR="000A5DA8" w:rsidRPr="000A5DA8">
        <w:rPr>
          <w:i/>
          <w:iCs/>
          <w:sz w:val="24"/>
          <w:lang w:val="en-US"/>
        </w:rPr>
        <w:t>and</w:t>
      </w:r>
      <w:r w:rsidR="000A5DA8" w:rsidRPr="000D0661">
        <w:rPr>
          <w:i/>
          <w:iCs/>
          <w:sz w:val="24"/>
        </w:rPr>
        <w:t xml:space="preserve"> </w:t>
      </w:r>
      <w:r w:rsidR="000A5DA8" w:rsidRPr="000A5DA8">
        <w:rPr>
          <w:i/>
          <w:iCs/>
          <w:sz w:val="24"/>
          <w:lang w:val="en-US"/>
        </w:rPr>
        <w:t>Evaluation</w:t>
      </w:r>
      <w:r w:rsidR="000A5DA8" w:rsidRPr="000D0661">
        <w:rPr>
          <w:i/>
          <w:iCs/>
          <w:sz w:val="24"/>
        </w:rPr>
        <w:t xml:space="preserve"> (</w:t>
      </w:r>
      <w:r w:rsidR="000A5DA8" w:rsidRPr="000A5DA8">
        <w:rPr>
          <w:i/>
          <w:iCs/>
          <w:sz w:val="24"/>
          <w:lang w:val="en-US"/>
        </w:rPr>
        <w:t>SQuaRE</w:t>
      </w:r>
      <w:r w:rsidR="000A5DA8" w:rsidRPr="000D0661">
        <w:rPr>
          <w:i/>
          <w:iCs/>
          <w:sz w:val="24"/>
        </w:rPr>
        <w:t xml:space="preserve">) </w:t>
      </w:r>
      <w:r w:rsidR="000A5DA8" w:rsidRPr="000A5DA8">
        <w:rPr>
          <w:i/>
          <w:iCs/>
          <w:sz w:val="24"/>
          <w:lang w:val="en-US"/>
        </w:rPr>
        <w:t>Common</w:t>
      </w:r>
      <w:r w:rsidR="000A5DA8" w:rsidRPr="000D0661">
        <w:rPr>
          <w:i/>
          <w:iCs/>
          <w:sz w:val="24"/>
        </w:rPr>
        <w:t xml:space="preserve"> </w:t>
      </w:r>
      <w:r w:rsidR="000A5DA8" w:rsidRPr="000A5DA8">
        <w:rPr>
          <w:i/>
          <w:iCs/>
          <w:sz w:val="24"/>
          <w:lang w:val="en-US"/>
        </w:rPr>
        <w:t>Industry</w:t>
      </w:r>
      <w:r w:rsidR="000A5DA8" w:rsidRPr="000D0661">
        <w:rPr>
          <w:i/>
          <w:iCs/>
          <w:sz w:val="24"/>
        </w:rPr>
        <w:t xml:space="preserve"> </w:t>
      </w:r>
      <w:r w:rsidR="000A5DA8" w:rsidRPr="000A5DA8">
        <w:rPr>
          <w:i/>
          <w:iCs/>
          <w:sz w:val="24"/>
          <w:lang w:val="en-US"/>
        </w:rPr>
        <w:t>Format</w:t>
      </w:r>
      <w:r w:rsidR="000A5DA8" w:rsidRPr="000D0661">
        <w:rPr>
          <w:i/>
          <w:iCs/>
          <w:sz w:val="24"/>
        </w:rPr>
        <w:t xml:space="preserve"> (</w:t>
      </w:r>
      <w:r w:rsidR="000A5DA8" w:rsidRPr="000A5DA8">
        <w:rPr>
          <w:i/>
          <w:iCs/>
          <w:sz w:val="24"/>
          <w:lang w:val="en-US"/>
        </w:rPr>
        <w:t>CIF</w:t>
      </w:r>
      <w:r w:rsidR="000A5DA8" w:rsidRPr="000D0661">
        <w:rPr>
          <w:i/>
          <w:iCs/>
          <w:sz w:val="24"/>
        </w:rPr>
        <w:t xml:space="preserve">) </w:t>
      </w:r>
      <w:r w:rsidR="000A5DA8" w:rsidRPr="000A5DA8">
        <w:rPr>
          <w:i/>
          <w:iCs/>
          <w:sz w:val="24"/>
          <w:lang w:val="en-US"/>
        </w:rPr>
        <w:t>for</w:t>
      </w:r>
      <w:r w:rsidR="000A5DA8" w:rsidRPr="000D0661">
        <w:rPr>
          <w:i/>
          <w:iCs/>
          <w:sz w:val="24"/>
        </w:rPr>
        <w:t xml:space="preserve"> </w:t>
      </w:r>
      <w:r w:rsidR="000A5DA8" w:rsidRPr="000A5DA8">
        <w:rPr>
          <w:i/>
          <w:iCs/>
          <w:sz w:val="24"/>
          <w:lang w:val="en-US"/>
        </w:rPr>
        <w:t>usability</w:t>
      </w:r>
      <w:r w:rsidR="000A5DA8" w:rsidRPr="000D0661">
        <w:rPr>
          <w:i/>
          <w:iCs/>
          <w:sz w:val="24"/>
        </w:rPr>
        <w:t xml:space="preserve">: </w:t>
      </w:r>
      <w:r w:rsidR="000A5DA8" w:rsidRPr="000A5DA8">
        <w:rPr>
          <w:i/>
          <w:iCs/>
          <w:sz w:val="24"/>
          <w:lang w:val="en-US"/>
        </w:rPr>
        <w:t>Context</w:t>
      </w:r>
      <w:r w:rsidR="000A5DA8" w:rsidRPr="000D0661">
        <w:rPr>
          <w:i/>
          <w:iCs/>
          <w:sz w:val="24"/>
        </w:rPr>
        <w:t xml:space="preserve"> </w:t>
      </w:r>
      <w:r w:rsidR="000A5DA8" w:rsidRPr="000A5DA8">
        <w:rPr>
          <w:i/>
          <w:iCs/>
          <w:sz w:val="24"/>
          <w:lang w:val="en-US"/>
        </w:rPr>
        <w:t>of</w:t>
      </w:r>
      <w:r w:rsidR="000A5DA8" w:rsidRPr="000D0661">
        <w:rPr>
          <w:i/>
          <w:iCs/>
          <w:sz w:val="24"/>
        </w:rPr>
        <w:t xml:space="preserve"> </w:t>
      </w:r>
      <w:r w:rsidR="000A5DA8" w:rsidRPr="000A5DA8">
        <w:rPr>
          <w:i/>
          <w:iCs/>
          <w:sz w:val="24"/>
          <w:lang w:val="en-US"/>
        </w:rPr>
        <w:t>use</w:t>
      </w:r>
      <w:r w:rsidR="000A5DA8" w:rsidRPr="000D0661">
        <w:rPr>
          <w:i/>
          <w:iCs/>
          <w:sz w:val="24"/>
        </w:rPr>
        <w:t xml:space="preserve"> </w:t>
      </w:r>
      <w:r w:rsidR="000A5DA8" w:rsidRPr="000A5DA8">
        <w:rPr>
          <w:i/>
          <w:iCs/>
          <w:sz w:val="24"/>
          <w:lang w:val="en-US"/>
        </w:rPr>
        <w:t>description</w:t>
      </w:r>
      <w:r w:rsidR="000A5DA8" w:rsidRPr="000D0661">
        <w:rPr>
          <w:i/>
          <w:iCs/>
          <w:sz w:val="24"/>
        </w:rPr>
        <w:t xml:space="preserve"> (</w:t>
      </w:r>
      <w:r w:rsidRPr="000A5DA8">
        <w:rPr>
          <w:rStyle w:val="FontStyle128"/>
          <w:rFonts w:ascii="Times New Roman" w:hAnsi="Times New Roman" w:cs="Times New Roman"/>
          <w:b w:val="0"/>
          <w:sz w:val="24"/>
          <w:szCs w:val="24"/>
          <w:lang w:eastAsia="en-US"/>
        </w:rPr>
        <w:t>Системная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программная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инженерия</w:t>
      </w:r>
      <w:r w:rsidRPr="000D0661">
        <w:rPr>
          <w:rStyle w:val="FontStyle128"/>
          <w:rFonts w:ascii="Times New Roman" w:hAnsi="Times New Roman" w:cs="Times New Roman"/>
          <w:b w:val="0"/>
          <w:sz w:val="24"/>
          <w:szCs w:val="24"/>
          <w:lang w:eastAsia="en-US"/>
        </w:rPr>
        <w:t xml:space="preserve"> — </w:t>
      </w:r>
      <w:r w:rsidRPr="000A5DA8">
        <w:rPr>
          <w:rStyle w:val="FontStyle128"/>
          <w:rFonts w:ascii="Times New Roman" w:hAnsi="Times New Roman" w:cs="Times New Roman"/>
          <w:b w:val="0"/>
          <w:sz w:val="24"/>
          <w:szCs w:val="24"/>
          <w:lang w:eastAsia="en-US"/>
        </w:rPr>
        <w:t>Требования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оценка</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качества</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систем</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программного</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обеспечения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val="en-US" w:eastAsia="en-US"/>
        </w:rPr>
        <w:t>SQuaRE</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Общий</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промышленный</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формат</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val="en-US" w:eastAsia="en-US"/>
        </w:rPr>
        <w:t>CIF</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для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удобства</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использования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Контекст</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описания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использования</w:t>
      </w:r>
      <w:r w:rsidR="000A5DA8" w:rsidRPr="000D0661">
        <w:rPr>
          <w:rStyle w:val="FontStyle128"/>
          <w:rFonts w:ascii="Times New Roman" w:hAnsi="Times New Roman" w:cs="Times New Roman"/>
          <w:b w:val="0"/>
          <w:sz w:val="24"/>
          <w:szCs w:val="24"/>
          <w:lang w:eastAsia="en-US"/>
        </w:rPr>
        <w:t>).</w:t>
      </w:r>
    </w:p>
    <w:p w:rsidR="009C65E5" w:rsidRPr="000D0661" w:rsidRDefault="009C65E5" w:rsidP="000A5DA8">
      <w:pPr>
        <w:autoSpaceDE w:val="0"/>
        <w:autoSpaceDN w:val="0"/>
        <w:adjustRightInd w:val="0"/>
        <w:ind w:firstLine="709"/>
        <w:rPr>
          <w:rStyle w:val="FontStyle128"/>
          <w:rFonts w:ascii="Times New Roman" w:hAnsi="Times New Roman" w:cs="Times New Roman"/>
          <w:b w:val="0"/>
          <w:sz w:val="24"/>
          <w:szCs w:val="24"/>
          <w:lang w:eastAsia="en-US"/>
        </w:rPr>
      </w:pPr>
      <w:r w:rsidRPr="000D0661">
        <w:rPr>
          <w:rStyle w:val="FontStyle112"/>
          <w:rFonts w:ascii="Times New Roman" w:hAnsi="Times New Roman" w:cs="Times New Roman"/>
          <w:sz w:val="24"/>
          <w:szCs w:val="24"/>
          <w:lang w:eastAsia="en-US"/>
        </w:rPr>
        <w:t xml:space="preserve">[86] </w:t>
      </w:r>
      <w:r w:rsidRPr="000A5DA8">
        <w:rPr>
          <w:rStyle w:val="FontStyle112"/>
          <w:rFonts w:ascii="Times New Roman" w:hAnsi="Times New Roman" w:cs="Times New Roman"/>
          <w:sz w:val="24"/>
          <w:szCs w:val="24"/>
          <w:lang w:val="en-US" w:eastAsia="en-US"/>
        </w:rPr>
        <w:t>ISO</w:t>
      </w:r>
      <w:r w:rsidRPr="000D0661">
        <w:rPr>
          <w:rStyle w:val="FontStyle112"/>
          <w:rFonts w:ascii="Times New Roman" w:hAnsi="Times New Roman" w:cs="Times New Roman"/>
          <w:sz w:val="24"/>
          <w:szCs w:val="24"/>
          <w:lang w:eastAsia="en-US"/>
        </w:rPr>
        <w:t>/</w:t>
      </w:r>
      <w:r w:rsidRPr="000A5DA8">
        <w:rPr>
          <w:rStyle w:val="FontStyle112"/>
          <w:rFonts w:ascii="Times New Roman" w:hAnsi="Times New Roman" w:cs="Times New Roman"/>
          <w:sz w:val="24"/>
          <w:szCs w:val="24"/>
          <w:lang w:val="en-US" w:eastAsia="en-US"/>
        </w:rPr>
        <w:t>IEC</w:t>
      </w:r>
      <w:r w:rsidRPr="000D0661">
        <w:rPr>
          <w:rStyle w:val="FontStyle112"/>
          <w:rFonts w:ascii="Times New Roman" w:hAnsi="Times New Roman" w:cs="Times New Roman"/>
          <w:sz w:val="24"/>
          <w:szCs w:val="24"/>
          <w:lang w:eastAsia="en-US"/>
        </w:rPr>
        <w:t xml:space="preserve"> 25064:2013, </w:t>
      </w:r>
      <w:r w:rsidR="000A5DA8" w:rsidRPr="000A5DA8">
        <w:rPr>
          <w:i/>
          <w:iCs/>
          <w:sz w:val="24"/>
          <w:lang w:val="en-US"/>
        </w:rPr>
        <w:t>Systems</w:t>
      </w:r>
      <w:r w:rsidR="000A5DA8" w:rsidRPr="000D0661">
        <w:rPr>
          <w:i/>
          <w:iCs/>
          <w:sz w:val="24"/>
        </w:rPr>
        <w:t xml:space="preserve"> </w:t>
      </w:r>
      <w:r w:rsidR="000A5DA8" w:rsidRPr="000A5DA8">
        <w:rPr>
          <w:i/>
          <w:iCs/>
          <w:sz w:val="24"/>
          <w:lang w:val="en-US"/>
        </w:rPr>
        <w:t>and</w:t>
      </w:r>
      <w:r w:rsidR="000A5DA8" w:rsidRPr="000D0661">
        <w:rPr>
          <w:i/>
          <w:iCs/>
          <w:sz w:val="24"/>
        </w:rPr>
        <w:t xml:space="preserve"> </w:t>
      </w:r>
      <w:r w:rsidR="000A5DA8" w:rsidRPr="000A5DA8">
        <w:rPr>
          <w:i/>
          <w:iCs/>
          <w:sz w:val="24"/>
          <w:lang w:val="en-US"/>
        </w:rPr>
        <w:t>software</w:t>
      </w:r>
      <w:r w:rsidR="000A5DA8" w:rsidRPr="000D0661">
        <w:rPr>
          <w:i/>
          <w:iCs/>
          <w:sz w:val="24"/>
        </w:rPr>
        <w:t xml:space="preserve"> </w:t>
      </w:r>
      <w:r w:rsidR="000A5DA8" w:rsidRPr="000A5DA8">
        <w:rPr>
          <w:i/>
          <w:iCs/>
          <w:sz w:val="24"/>
          <w:lang w:val="en-US"/>
        </w:rPr>
        <w:t>engineering</w:t>
      </w:r>
      <w:r w:rsidR="000A5DA8" w:rsidRPr="000D0661">
        <w:rPr>
          <w:i/>
          <w:iCs/>
          <w:sz w:val="24"/>
        </w:rPr>
        <w:t xml:space="preserve"> — </w:t>
      </w:r>
      <w:r w:rsidR="000A5DA8" w:rsidRPr="000A5DA8">
        <w:rPr>
          <w:i/>
          <w:iCs/>
          <w:sz w:val="24"/>
          <w:lang w:val="en-US"/>
        </w:rPr>
        <w:t>Software</w:t>
      </w:r>
      <w:r w:rsidR="000A5DA8" w:rsidRPr="000D0661">
        <w:rPr>
          <w:i/>
          <w:iCs/>
          <w:sz w:val="24"/>
        </w:rPr>
        <w:t xml:space="preserve"> </w:t>
      </w:r>
      <w:r w:rsidR="000A5DA8" w:rsidRPr="000A5DA8">
        <w:rPr>
          <w:i/>
          <w:iCs/>
          <w:sz w:val="24"/>
          <w:lang w:val="en-US"/>
        </w:rPr>
        <w:t>product</w:t>
      </w:r>
      <w:r w:rsidR="000A5DA8" w:rsidRPr="000D0661">
        <w:rPr>
          <w:i/>
          <w:iCs/>
          <w:sz w:val="24"/>
        </w:rPr>
        <w:t xml:space="preserve"> </w:t>
      </w:r>
      <w:r w:rsidR="000A5DA8" w:rsidRPr="000A5DA8">
        <w:rPr>
          <w:i/>
          <w:iCs/>
          <w:sz w:val="24"/>
          <w:lang w:val="en-US"/>
        </w:rPr>
        <w:t>Quality</w:t>
      </w:r>
      <w:r w:rsidR="000A5DA8" w:rsidRPr="000D0661">
        <w:rPr>
          <w:i/>
          <w:iCs/>
          <w:sz w:val="24"/>
        </w:rPr>
        <w:t xml:space="preserve"> </w:t>
      </w:r>
      <w:r w:rsidR="000A5DA8" w:rsidRPr="000A5DA8">
        <w:rPr>
          <w:i/>
          <w:iCs/>
          <w:sz w:val="24"/>
          <w:lang w:val="en-US"/>
        </w:rPr>
        <w:t>Requirements</w:t>
      </w:r>
      <w:r w:rsidR="000A5DA8" w:rsidRPr="000D0661">
        <w:rPr>
          <w:i/>
          <w:iCs/>
          <w:sz w:val="24"/>
        </w:rPr>
        <w:t xml:space="preserve"> </w:t>
      </w:r>
      <w:r w:rsidR="000A5DA8" w:rsidRPr="000A5DA8">
        <w:rPr>
          <w:i/>
          <w:iCs/>
          <w:sz w:val="24"/>
          <w:lang w:val="en-US"/>
        </w:rPr>
        <w:t>and</w:t>
      </w:r>
      <w:r w:rsidR="000A5DA8" w:rsidRPr="000D0661">
        <w:rPr>
          <w:i/>
          <w:iCs/>
          <w:sz w:val="24"/>
        </w:rPr>
        <w:t xml:space="preserve"> </w:t>
      </w:r>
      <w:r w:rsidR="000A5DA8" w:rsidRPr="000A5DA8">
        <w:rPr>
          <w:i/>
          <w:iCs/>
          <w:sz w:val="24"/>
          <w:lang w:val="en-US"/>
        </w:rPr>
        <w:t>Evaluation</w:t>
      </w:r>
      <w:r w:rsidR="000A5DA8" w:rsidRPr="000D0661">
        <w:rPr>
          <w:i/>
          <w:iCs/>
          <w:sz w:val="24"/>
        </w:rPr>
        <w:t xml:space="preserve"> (</w:t>
      </w:r>
      <w:r w:rsidR="000A5DA8" w:rsidRPr="000A5DA8">
        <w:rPr>
          <w:i/>
          <w:iCs/>
          <w:sz w:val="24"/>
          <w:lang w:val="en-US"/>
        </w:rPr>
        <w:t>SQuaRE</w:t>
      </w:r>
      <w:r w:rsidR="000A5DA8" w:rsidRPr="000D0661">
        <w:rPr>
          <w:i/>
          <w:iCs/>
          <w:sz w:val="24"/>
        </w:rPr>
        <w:t xml:space="preserve">) — </w:t>
      </w:r>
      <w:r w:rsidR="000A5DA8" w:rsidRPr="000A5DA8">
        <w:rPr>
          <w:i/>
          <w:iCs/>
          <w:sz w:val="24"/>
          <w:lang w:val="en-US"/>
        </w:rPr>
        <w:t>Common</w:t>
      </w:r>
      <w:r w:rsidR="000A5DA8" w:rsidRPr="000D0661">
        <w:rPr>
          <w:i/>
          <w:iCs/>
          <w:sz w:val="24"/>
        </w:rPr>
        <w:t xml:space="preserve"> </w:t>
      </w:r>
      <w:r w:rsidR="000A5DA8" w:rsidRPr="000A5DA8">
        <w:rPr>
          <w:i/>
          <w:iCs/>
          <w:sz w:val="24"/>
          <w:lang w:val="en-US"/>
        </w:rPr>
        <w:t>Industry</w:t>
      </w:r>
      <w:r w:rsidR="000A5DA8" w:rsidRPr="000D0661">
        <w:rPr>
          <w:i/>
          <w:iCs/>
          <w:sz w:val="24"/>
        </w:rPr>
        <w:t xml:space="preserve"> </w:t>
      </w:r>
      <w:r w:rsidR="000A5DA8" w:rsidRPr="000A5DA8">
        <w:rPr>
          <w:i/>
          <w:iCs/>
          <w:sz w:val="24"/>
          <w:lang w:val="en-US"/>
        </w:rPr>
        <w:t>Format</w:t>
      </w:r>
      <w:r w:rsidR="000A5DA8" w:rsidRPr="000D0661">
        <w:rPr>
          <w:i/>
          <w:iCs/>
          <w:sz w:val="24"/>
        </w:rPr>
        <w:t xml:space="preserve"> (</w:t>
      </w:r>
      <w:r w:rsidR="000A5DA8" w:rsidRPr="000A5DA8">
        <w:rPr>
          <w:i/>
          <w:iCs/>
          <w:sz w:val="24"/>
          <w:lang w:val="en-US"/>
        </w:rPr>
        <w:t>CIF</w:t>
      </w:r>
      <w:r w:rsidR="000A5DA8" w:rsidRPr="000D0661">
        <w:rPr>
          <w:i/>
          <w:iCs/>
          <w:sz w:val="24"/>
        </w:rPr>
        <w:t xml:space="preserve">) </w:t>
      </w:r>
      <w:r w:rsidR="000A5DA8" w:rsidRPr="000A5DA8">
        <w:rPr>
          <w:i/>
          <w:iCs/>
          <w:sz w:val="24"/>
          <w:lang w:val="en-US"/>
        </w:rPr>
        <w:t>for</w:t>
      </w:r>
      <w:r w:rsidR="000A5DA8" w:rsidRPr="000D0661">
        <w:rPr>
          <w:i/>
          <w:iCs/>
          <w:sz w:val="24"/>
        </w:rPr>
        <w:t xml:space="preserve"> </w:t>
      </w:r>
      <w:r w:rsidR="000A5DA8" w:rsidRPr="000A5DA8">
        <w:rPr>
          <w:i/>
          <w:iCs/>
          <w:sz w:val="24"/>
          <w:lang w:val="en-US"/>
        </w:rPr>
        <w:t>usability</w:t>
      </w:r>
      <w:r w:rsidR="000A5DA8" w:rsidRPr="000D0661">
        <w:rPr>
          <w:i/>
          <w:iCs/>
          <w:sz w:val="24"/>
        </w:rPr>
        <w:t xml:space="preserve">: </w:t>
      </w:r>
      <w:r w:rsidR="000A5DA8" w:rsidRPr="000A5DA8">
        <w:rPr>
          <w:i/>
          <w:iCs/>
          <w:sz w:val="24"/>
          <w:lang w:val="en-US"/>
        </w:rPr>
        <w:t>User</w:t>
      </w:r>
      <w:r w:rsidR="000A5DA8" w:rsidRPr="000D0661">
        <w:rPr>
          <w:i/>
          <w:iCs/>
          <w:sz w:val="24"/>
        </w:rPr>
        <w:t xml:space="preserve"> </w:t>
      </w:r>
      <w:r w:rsidR="000A5DA8" w:rsidRPr="000A5DA8">
        <w:rPr>
          <w:i/>
          <w:iCs/>
          <w:sz w:val="24"/>
          <w:lang w:val="en-US"/>
        </w:rPr>
        <w:t>needs</w:t>
      </w:r>
      <w:r w:rsidR="000A5DA8" w:rsidRPr="000D0661">
        <w:rPr>
          <w:i/>
          <w:iCs/>
          <w:sz w:val="24"/>
        </w:rPr>
        <w:t xml:space="preserve"> </w:t>
      </w:r>
      <w:r w:rsidR="000A5DA8" w:rsidRPr="000A5DA8">
        <w:rPr>
          <w:i/>
          <w:iCs/>
          <w:sz w:val="24"/>
          <w:lang w:val="en-US"/>
        </w:rPr>
        <w:t>report</w:t>
      </w:r>
      <w:r w:rsidR="000A5DA8" w:rsidRPr="000D0661">
        <w:rPr>
          <w:i/>
          <w:iCs/>
          <w:sz w:val="24"/>
        </w:rPr>
        <w:t xml:space="preserve"> (</w:t>
      </w:r>
      <w:r w:rsidRPr="000A5DA8">
        <w:rPr>
          <w:rStyle w:val="FontStyle128"/>
          <w:rFonts w:ascii="Times New Roman" w:hAnsi="Times New Roman" w:cs="Times New Roman"/>
          <w:b w:val="0"/>
          <w:sz w:val="24"/>
          <w:szCs w:val="24"/>
          <w:lang w:eastAsia="en-US"/>
        </w:rPr>
        <w:t>Системная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программная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инженерия</w:t>
      </w:r>
      <w:r w:rsidRPr="000D0661">
        <w:rPr>
          <w:rStyle w:val="FontStyle128"/>
          <w:rFonts w:ascii="Times New Roman" w:hAnsi="Times New Roman" w:cs="Times New Roman"/>
          <w:b w:val="0"/>
          <w:sz w:val="24"/>
          <w:szCs w:val="24"/>
          <w:lang w:eastAsia="en-US"/>
        </w:rPr>
        <w:t xml:space="preserve"> — </w:t>
      </w:r>
      <w:r w:rsidRPr="000A5DA8">
        <w:rPr>
          <w:rStyle w:val="FontStyle128"/>
          <w:rFonts w:ascii="Times New Roman" w:hAnsi="Times New Roman" w:cs="Times New Roman"/>
          <w:b w:val="0"/>
          <w:sz w:val="24"/>
          <w:szCs w:val="24"/>
          <w:lang w:eastAsia="en-US"/>
        </w:rPr>
        <w:t>Требования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оценка</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качества</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систем</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программного</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обеспечения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val="en-US" w:eastAsia="en-US"/>
        </w:rPr>
        <w:t>SQuaRE</w:t>
      </w:r>
      <w:r w:rsidRPr="000D0661">
        <w:rPr>
          <w:rStyle w:val="FontStyle128"/>
          <w:rFonts w:ascii="Times New Roman" w:hAnsi="Times New Roman" w:cs="Times New Roman"/>
          <w:b w:val="0"/>
          <w:sz w:val="24"/>
          <w:szCs w:val="24"/>
          <w:lang w:eastAsia="en-US"/>
        </w:rPr>
        <w:t xml:space="preserve">) — </w:t>
      </w:r>
      <w:r w:rsidRPr="000A5DA8">
        <w:rPr>
          <w:rStyle w:val="FontStyle128"/>
          <w:rFonts w:ascii="Times New Roman" w:hAnsi="Times New Roman" w:cs="Times New Roman"/>
          <w:b w:val="0"/>
          <w:sz w:val="24"/>
          <w:szCs w:val="24"/>
          <w:lang w:eastAsia="en-US"/>
        </w:rPr>
        <w:t>Общий</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промышленный</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формат</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val="en-US" w:eastAsia="en-US"/>
        </w:rPr>
        <w:t>CIF</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для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удобства</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использования</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Отчет</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о</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потребностях</w:t>
      </w:r>
      <w:r w:rsidRPr="000D0661">
        <w:rPr>
          <w:rStyle w:val="FontStyle128"/>
          <w:rFonts w:ascii="Times New Roman" w:hAnsi="Times New Roman" w:cs="Times New Roman"/>
          <w:b w:val="0"/>
          <w:sz w:val="24"/>
          <w:szCs w:val="24"/>
          <w:lang w:eastAsia="en-US"/>
        </w:rPr>
        <w:t xml:space="preserve"> </w:t>
      </w:r>
      <w:r w:rsidRPr="000A5DA8">
        <w:rPr>
          <w:rStyle w:val="FontStyle128"/>
          <w:rFonts w:ascii="Times New Roman" w:hAnsi="Times New Roman" w:cs="Times New Roman"/>
          <w:b w:val="0"/>
          <w:sz w:val="24"/>
          <w:szCs w:val="24"/>
          <w:lang w:eastAsia="en-US"/>
        </w:rPr>
        <w:t>пользователя</w:t>
      </w:r>
      <w:r w:rsidR="000A5DA8" w:rsidRPr="000D0661">
        <w:rPr>
          <w:rStyle w:val="FontStyle128"/>
          <w:rFonts w:ascii="Times New Roman" w:hAnsi="Times New Roman" w:cs="Times New Roman"/>
          <w:b w:val="0"/>
          <w:sz w:val="24"/>
          <w:szCs w:val="24"/>
          <w:lang w:eastAsia="en-US"/>
        </w:rPr>
        <w:t>).</w:t>
      </w:r>
    </w:p>
    <w:p w:rsidR="009C65E5" w:rsidRPr="000A5DA8" w:rsidRDefault="009C65E5" w:rsidP="000A5DA8">
      <w:pPr>
        <w:autoSpaceDE w:val="0"/>
        <w:autoSpaceDN w:val="0"/>
        <w:adjustRightInd w:val="0"/>
        <w:ind w:firstLine="709"/>
        <w:jc w:val="left"/>
        <w:rPr>
          <w:rStyle w:val="FontStyle128"/>
          <w:rFonts w:ascii="Times New Roman" w:hAnsi="Times New Roman" w:cs="Times New Roman"/>
          <w:b w:val="0"/>
          <w:sz w:val="24"/>
          <w:szCs w:val="24"/>
          <w:lang w:eastAsia="en-US"/>
        </w:rPr>
      </w:pPr>
      <w:r w:rsidRPr="000A5DA8">
        <w:rPr>
          <w:rStyle w:val="FontStyle112"/>
          <w:rFonts w:ascii="Times New Roman" w:hAnsi="Times New Roman" w:cs="Times New Roman"/>
          <w:sz w:val="24"/>
          <w:szCs w:val="24"/>
          <w:lang w:eastAsia="en-US"/>
        </w:rPr>
        <w:t xml:space="preserve">[87] </w:t>
      </w:r>
      <w:r w:rsidRPr="000A5DA8">
        <w:rPr>
          <w:rStyle w:val="FontStyle112"/>
          <w:rFonts w:ascii="Times New Roman" w:hAnsi="Times New Roman" w:cs="Times New Roman"/>
          <w:sz w:val="24"/>
          <w:szCs w:val="24"/>
          <w:lang w:val="en-US" w:eastAsia="en-US"/>
        </w:rPr>
        <w:t>ISO</w:t>
      </w:r>
      <w:r w:rsidRPr="000A5DA8">
        <w:rPr>
          <w:rStyle w:val="FontStyle112"/>
          <w:rFonts w:ascii="Times New Roman" w:hAnsi="Times New Roman" w:cs="Times New Roman"/>
          <w:sz w:val="24"/>
          <w:szCs w:val="24"/>
          <w:lang w:eastAsia="en-US"/>
        </w:rPr>
        <w:t>/</w:t>
      </w:r>
      <w:r w:rsidRPr="000A5DA8">
        <w:rPr>
          <w:rStyle w:val="FontStyle112"/>
          <w:rFonts w:ascii="Times New Roman" w:hAnsi="Times New Roman" w:cs="Times New Roman"/>
          <w:sz w:val="24"/>
          <w:szCs w:val="24"/>
          <w:lang w:val="en-US" w:eastAsia="en-US"/>
        </w:rPr>
        <w:t>IEC</w:t>
      </w:r>
      <w:r w:rsidRPr="000A5DA8">
        <w:rPr>
          <w:rStyle w:val="FontStyle112"/>
          <w:rFonts w:ascii="Times New Roman" w:hAnsi="Times New Roman" w:cs="Times New Roman"/>
          <w:sz w:val="24"/>
          <w:szCs w:val="24"/>
          <w:lang w:eastAsia="en-US"/>
        </w:rPr>
        <w:t xml:space="preserve"> 25066:2016, </w:t>
      </w:r>
      <w:r w:rsidR="000A5DA8" w:rsidRPr="000A5DA8">
        <w:rPr>
          <w:i/>
          <w:iCs/>
          <w:sz w:val="24"/>
          <w:lang w:val="en-US"/>
        </w:rPr>
        <w:t>Systems</w:t>
      </w:r>
      <w:r w:rsidR="000A5DA8" w:rsidRPr="000A5DA8">
        <w:rPr>
          <w:i/>
          <w:iCs/>
          <w:sz w:val="24"/>
        </w:rPr>
        <w:t xml:space="preserve"> </w:t>
      </w:r>
      <w:r w:rsidR="000A5DA8" w:rsidRPr="000A5DA8">
        <w:rPr>
          <w:i/>
          <w:iCs/>
          <w:sz w:val="24"/>
          <w:lang w:val="en-US"/>
        </w:rPr>
        <w:t>and</w:t>
      </w:r>
      <w:r w:rsidR="000A5DA8" w:rsidRPr="000A5DA8">
        <w:rPr>
          <w:i/>
          <w:iCs/>
          <w:sz w:val="24"/>
        </w:rPr>
        <w:t xml:space="preserve"> </w:t>
      </w:r>
      <w:r w:rsidR="000A5DA8" w:rsidRPr="000A5DA8">
        <w:rPr>
          <w:i/>
          <w:iCs/>
          <w:sz w:val="24"/>
          <w:lang w:val="en-US"/>
        </w:rPr>
        <w:t>software</w:t>
      </w:r>
      <w:r w:rsidR="000A5DA8" w:rsidRPr="000A5DA8">
        <w:rPr>
          <w:i/>
          <w:iCs/>
          <w:sz w:val="24"/>
        </w:rPr>
        <w:t xml:space="preserve"> </w:t>
      </w:r>
      <w:r w:rsidR="000A5DA8" w:rsidRPr="000A5DA8">
        <w:rPr>
          <w:i/>
          <w:iCs/>
          <w:sz w:val="24"/>
          <w:lang w:val="en-US"/>
        </w:rPr>
        <w:t>engineering</w:t>
      </w:r>
      <w:r w:rsidR="000A5DA8" w:rsidRPr="000A5DA8">
        <w:rPr>
          <w:i/>
          <w:iCs/>
          <w:sz w:val="24"/>
        </w:rPr>
        <w:t xml:space="preserve"> — </w:t>
      </w:r>
      <w:r w:rsidR="000A5DA8" w:rsidRPr="000A5DA8">
        <w:rPr>
          <w:i/>
          <w:iCs/>
          <w:sz w:val="24"/>
          <w:lang w:val="en-US"/>
        </w:rPr>
        <w:t>Systems</w:t>
      </w:r>
      <w:r w:rsidR="000A5DA8" w:rsidRPr="000A5DA8">
        <w:rPr>
          <w:i/>
          <w:iCs/>
          <w:sz w:val="24"/>
        </w:rPr>
        <w:t xml:space="preserve"> </w:t>
      </w:r>
      <w:r w:rsidR="000A5DA8" w:rsidRPr="000A5DA8">
        <w:rPr>
          <w:i/>
          <w:iCs/>
          <w:sz w:val="24"/>
          <w:lang w:val="en-US"/>
        </w:rPr>
        <w:t>and</w:t>
      </w:r>
      <w:r w:rsidR="000A5DA8" w:rsidRPr="000A5DA8">
        <w:rPr>
          <w:i/>
          <w:iCs/>
          <w:sz w:val="24"/>
        </w:rPr>
        <w:t xml:space="preserve"> </w:t>
      </w:r>
      <w:r w:rsidR="000A5DA8" w:rsidRPr="000A5DA8">
        <w:rPr>
          <w:i/>
          <w:iCs/>
          <w:sz w:val="24"/>
          <w:lang w:val="en-US"/>
        </w:rPr>
        <w:t>software</w:t>
      </w:r>
      <w:r w:rsidR="000A5DA8" w:rsidRPr="000A5DA8">
        <w:rPr>
          <w:i/>
          <w:iCs/>
          <w:sz w:val="24"/>
        </w:rPr>
        <w:t xml:space="preserve"> </w:t>
      </w:r>
      <w:r w:rsidR="000A5DA8" w:rsidRPr="000A5DA8">
        <w:rPr>
          <w:i/>
          <w:iCs/>
          <w:sz w:val="24"/>
          <w:lang w:val="en-US"/>
        </w:rPr>
        <w:t>Quality</w:t>
      </w:r>
      <w:r w:rsidR="000A5DA8" w:rsidRPr="000A5DA8">
        <w:rPr>
          <w:i/>
          <w:iCs/>
          <w:sz w:val="24"/>
        </w:rPr>
        <w:t xml:space="preserve"> </w:t>
      </w:r>
      <w:r w:rsidR="000A5DA8" w:rsidRPr="000A5DA8">
        <w:rPr>
          <w:i/>
          <w:iCs/>
          <w:sz w:val="24"/>
          <w:lang w:val="en-US"/>
        </w:rPr>
        <w:t>Requirements</w:t>
      </w:r>
      <w:r w:rsidR="000A5DA8" w:rsidRPr="000A5DA8">
        <w:rPr>
          <w:i/>
          <w:iCs/>
          <w:sz w:val="24"/>
        </w:rPr>
        <w:t xml:space="preserve"> </w:t>
      </w:r>
      <w:r w:rsidR="000A5DA8" w:rsidRPr="000A5DA8">
        <w:rPr>
          <w:i/>
          <w:iCs/>
          <w:sz w:val="24"/>
          <w:lang w:val="en-US"/>
        </w:rPr>
        <w:t>and</w:t>
      </w:r>
      <w:r w:rsidR="000A5DA8" w:rsidRPr="000A5DA8">
        <w:rPr>
          <w:i/>
          <w:iCs/>
          <w:sz w:val="24"/>
        </w:rPr>
        <w:t xml:space="preserve"> </w:t>
      </w:r>
      <w:r w:rsidR="000A5DA8" w:rsidRPr="000A5DA8">
        <w:rPr>
          <w:i/>
          <w:iCs/>
          <w:sz w:val="24"/>
          <w:lang w:val="en-US"/>
        </w:rPr>
        <w:t>Evaluation</w:t>
      </w:r>
      <w:r w:rsidR="000A5DA8" w:rsidRPr="000A5DA8">
        <w:rPr>
          <w:i/>
          <w:iCs/>
          <w:sz w:val="24"/>
        </w:rPr>
        <w:t xml:space="preserve"> (SQuaRE) — Common Industry Format (CIF) for Usability — Evaluation Report (</w:t>
      </w:r>
      <w:r w:rsidRPr="000A5DA8">
        <w:rPr>
          <w:rStyle w:val="FontStyle128"/>
          <w:rFonts w:ascii="Times New Roman" w:hAnsi="Times New Roman" w:cs="Times New Roman"/>
          <w:b w:val="0"/>
          <w:sz w:val="24"/>
          <w:szCs w:val="24"/>
          <w:lang w:eastAsia="en-US"/>
        </w:rPr>
        <w:t>Системная и программная инженерия — Требования и оценка качества систем и программного обеспечения (SQuaRE) — Общий промышленный формат (CIF) для удобства использования — Отчет об оценке</w:t>
      </w:r>
      <w:r w:rsidR="000A5DA8" w:rsidRPr="000A5DA8">
        <w:rPr>
          <w:rStyle w:val="FontStyle128"/>
          <w:rFonts w:ascii="Times New Roman" w:hAnsi="Times New Roman" w:cs="Times New Roman"/>
          <w:b w:val="0"/>
          <w:sz w:val="24"/>
          <w:szCs w:val="24"/>
          <w:lang w:eastAsia="en-US"/>
        </w:rPr>
        <w:t>).</w:t>
      </w:r>
    </w:p>
    <w:p w:rsidR="009C65E5" w:rsidRPr="000A5DA8" w:rsidRDefault="009C65E5" w:rsidP="009C65E5">
      <w:pPr>
        <w:pStyle w:val="Style93"/>
        <w:widowControl/>
        <w:ind w:firstLine="709"/>
        <w:jc w:val="both"/>
        <w:rPr>
          <w:rStyle w:val="FontStyle128"/>
          <w:rFonts w:ascii="Times New Roman" w:hAnsi="Times New Roman" w:cs="Times New Roman"/>
          <w:b w:val="0"/>
          <w:sz w:val="24"/>
          <w:szCs w:val="24"/>
          <w:lang w:eastAsia="en-US"/>
        </w:rPr>
      </w:pPr>
      <w:r w:rsidRPr="000A5DA8">
        <w:rPr>
          <w:rStyle w:val="FontStyle112"/>
          <w:rFonts w:ascii="Times New Roman" w:hAnsi="Times New Roman" w:cs="Times New Roman"/>
          <w:sz w:val="24"/>
          <w:szCs w:val="24"/>
          <w:lang w:eastAsia="en-US"/>
        </w:rPr>
        <w:t xml:space="preserve">[88] ISO/IEC 26513:2009, </w:t>
      </w:r>
      <w:r w:rsidR="000A5DA8" w:rsidRPr="000A5DA8">
        <w:rPr>
          <w:rFonts w:ascii="Times New Roman" w:hAnsi="Times New Roman" w:cs="Times New Roman"/>
          <w:i/>
          <w:iCs/>
        </w:rPr>
        <w:t>Systems and software engineering — Requirements for testers and reviewers of user documentation (</w:t>
      </w:r>
      <w:r w:rsidRPr="000A5DA8">
        <w:rPr>
          <w:rStyle w:val="FontStyle128"/>
          <w:rFonts w:ascii="Times New Roman" w:hAnsi="Times New Roman" w:cs="Times New Roman"/>
          <w:b w:val="0"/>
          <w:sz w:val="24"/>
          <w:szCs w:val="24"/>
          <w:lang w:eastAsia="en-US"/>
        </w:rPr>
        <w:t>Системная и программная инженерия — Требования для тестеров и рецензентов пользовательской документации</w:t>
      </w:r>
      <w:r w:rsidR="000A5DA8" w:rsidRPr="000A5DA8">
        <w:rPr>
          <w:rStyle w:val="FontStyle128"/>
          <w:rFonts w:ascii="Times New Roman" w:hAnsi="Times New Roman" w:cs="Times New Roman"/>
          <w:b w:val="0"/>
          <w:sz w:val="24"/>
          <w:szCs w:val="24"/>
          <w:lang w:eastAsia="en-US"/>
        </w:rPr>
        <w:t>).</w:t>
      </w:r>
    </w:p>
    <w:p w:rsidR="000A5DA8" w:rsidRPr="00F80C0F" w:rsidRDefault="009C65E5" w:rsidP="000A5DA8">
      <w:pPr>
        <w:autoSpaceDE w:val="0"/>
        <w:autoSpaceDN w:val="0"/>
        <w:adjustRightInd w:val="0"/>
        <w:ind w:firstLine="709"/>
        <w:jc w:val="left"/>
        <w:rPr>
          <w:i/>
          <w:iCs/>
          <w:sz w:val="24"/>
          <w:lang w:val="en-US"/>
        </w:rPr>
      </w:pPr>
      <w:r w:rsidRPr="00F80C0F">
        <w:rPr>
          <w:rStyle w:val="FontStyle112"/>
          <w:rFonts w:ascii="Times New Roman" w:hAnsi="Times New Roman" w:cs="Times New Roman"/>
          <w:sz w:val="24"/>
          <w:szCs w:val="24"/>
          <w:lang w:val="en-US" w:eastAsia="en-US"/>
        </w:rPr>
        <w:lastRenderedPageBreak/>
        <w:t xml:space="preserve">[89] ISO/IEC 26514:2008, </w:t>
      </w:r>
      <w:r w:rsidR="000A5DA8" w:rsidRPr="00F80C0F">
        <w:rPr>
          <w:i/>
          <w:iCs/>
          <w:sz w:val="24"/>
          <w:lang w:val="en-US"/>
        </w:rPr>
        <w:t>Systems and software engineering — requirements for designers and developers of user</w:t>
      </w:r>
    </w:p>
    <w:p w:rsidR="009C65E5" w:rsidRPr="00F80C0F" w:rsidRDefault="000A5DA8" w:rsidP="000A5DA8">
      <w:pPr>
        <w:pStyle w:val="Style93"/>
        <w:widowControl/>
        <w:ind w:firstLine="709"/>
        <w:jc w:val="both"/>
        <w:rPr>
          <w:rStyle w:val="FontStyle128"/>
          <w:rFonts w:ascii="Times New Roman" w:hAnsi="Times New Roman" w:cs="Times New Roman"/>
          <w:b w:val="0"/>
          <w:sz w:val="24"/>
          <w:szCs w:val="24"/>
          <w:lang w:eastAsia="en-US"/>
        </w:rPr>
      </w:pPr>
      <w:r w:rsidRPr="00F80C0F">
        <w:rPr>
          <w:rFonts w:ascii="Times New Roman" w:hAnsi="Times New Roman" w:cs="Times New Roman"/>
          <w:i/>
          <w:iCs/>
        </w:rPr>
        <w:t>Documentation (</w:t>
      </w:r>
      <w:r w:rsidR="009C65E5" w:rsidRPr="00F80C0F">
        <w:rPr>
          <w:rStyle w:val="FontStyle128"/>
          <w:rFonts w:ascii="Times New Roman" w:hAnsi="Times New Roman" w:cs="Times New Roman"/>
          <w:b w:val="0"/>
          <w:sz w:val="24"/>
          <w:szCs w:val="24"/>
          <w:lang w:eastAsia="en-US"/>
        </w:rPr>
        <w:t>Системная и программная инженерия — требования к проектировщикам и разработчикам пользовательской документации</w:t>
      </w:r>
      <w:r w:rsidRPr="00F80C0F">
        <w:rPr>
          <w:rStyle w:val="FontStyle128"/>
          <w:rFonts w:ascii="Times New Roman" w:hAnsi="Times New Roman" w:cs="Times New Roman"/>
          <w:b w:val="0"/>
          <w:sz w:val="24"/>
          <w:szCs w:val="24"/>
          <w:lang w:eastAsia="en-US"/>
        </w:rPr>
        <w:t>).</w:t>
      </w:r>
    </w:p>
    <w:p w:rsidR="009C65E5" w:rsidRPr="00F80C0F" w:rsidRDefault="009C65E5" w:rsidP="009C65E5">
      <w:pPr>
        <w:pStyle w:val="Style93"/>
        <w:widowControl/>
        <w:ind w:firstLine="709"/>
        <w:jc w:val="both"/>
        <w:rPr>
          <w:rStyle w:val="FontStyle128"/>
          <w:rFonts w:ascii="Times New Roman" w:hAnsi="Times New Roman" w:cs="Times New Roman"/>
          <w:b w:val="0"/>
          <w:sz w:val="24"/>
          <w:szCs w:val="24"/>
          <w:lang w:eastAsia="en-US"/>
        </w:rPr>
      </w:pPr>
      <w:r w:rsidRPr="00F80C0F">
        <w:rPr>
          <w:rStyle w:val="FontStyle112"/>
          <w:rFonts w:ascii="Times New Roman" w:hAnsi="Times New Roman" w:cs="Times New Roman"/>
          <w:sz w:val="24"/>
          <w:szCs w:val="24"/>
          <w:lang w:eastAsia="en-US"/>
        </w:rPr>
        <w:t xml:space="preserve">[90] ISO/IEC 26550:2015, </w:t>
      </w:r>
      <w:r w:rsidR="009A3AB2" w:rsidRPr="00F80C0F">
        <w:rPr>
          <w:rFonts w:ascii="Times New Roman" w:hAnsi="Times New Roman" w:cs="Times New Roman"/>
          <w:i/>
          <w:iCs/>
        </w:rPr>
        <w:t>Software and systems engineering — Reference model for product line engineering and management (</w:t>
      </w:r>
      <w:r w:rsidRPr="00F80C0F">
        <w:rPr>
          <w:rStyle w:val="FontStyle128"/>
          <w:rFonts w:ascii="Times New Roman" w:hAnsi="Times New Roman" w:cs="Times New Roman"/>
          <w:b w:val="0"/>
          <w:sz w:val="24"/>
          <w:szCs w:val="24"/>
          <w:lang w:eastAsia="en-US"/>
        </w:rPr>
        <w:t>Системная и программная инженерия — Эталонная модель для разработки и управления производственной линии</w:t>
      </w:r>
      <w:r w:rsidR="009A3AB2" w:rsidRPr="00F80C0F">
        <w:rPr>
          <w:rStyle w:val="FontStyle128"/>
          <w:rFonts w:ascii="Times New Roman" w:hAnsi="Times New Roman" w:cs="Times New Roman"/>
          <w:b w:val="0"/>
          <w:sz w:val="24"/>
          <w:szCs w:val="24"/>
          <w:lang w:eastAsia="en-US"/>
        </w:rPr>
        <w:t>).</w:t>
      </w:r>
    </w:p>
    <w:p w:rsidR="009C65E5" w:rsidRPr="00F80C0F" w:rsidRDefault="009C65E5" w:rsidP="009C65E5">
      <w:pPr>
        <w:pStyle w:val="Style93"/>
        <w:widowControl/>
        <w:ind w:firstLine="709"/>
        <w:jc w:val="both"/>
        <w:rPr>
          <w:rStyle w:val="FontStyle128"/>
          <w:rFonts w:ascii="Times New Roman" w:hAnsi="Times New Roman" w:cs="Times New Roman"/>
          <w:b w:val="0"/>
          <w:sz w:val="24"/>
          <w:szCs w:val="24"/>
          <w:lang w:eastAsia="en-US"/>
        </w:rPr>
      </w:pPr>
      <w:r w:rsidRPr="00F80C0F">
        <w:rPr>
          <w:rStyle w:val="FontStyle112"/>
          <w:rFonts w:ascii="Times New Roman" w:hAnsi="Times New Roman" w:cs="Times New Roman"/>
          <w:sz w:val="24"/>
          <w:szCs w:val="24"/>
          <w:lang w:eastAsia="en-US"/>
        </w:rPr>
        <w:t xml:space="preserve">[91] ISO/IEC 26551:2016, </w:t>
      </w:r>
      <w:r w:rsidR="009A3AB2" w:rsidRPr="00F80C0F">
        <w:rPr>
          <w:rFonts w:ascii="Times New Roman" w:hAnsi="Times New Roman" w:cs="Times New Roman"/>
          <w:i/>
          <w:iCs/>
        </w:rPr>
        <w:t>Software and systems engineering — Tools and methods for product line requirements engineering (</w:t>
      </w:r>
      <w:r w:rsidRPr="00F80C0F">
        <w:rPr>
          <w:rStyle w:val="FontStyle128"/>
          <w:rFonts w:ascii="Times New Roman" w:hAnsi="Times New Roman" w:cs="Times New Roman"/>
          <w:b w:val="0"/>
          <w:sz w:val="24"/>
          <w:szCs w:val="24"/>
          <w:lang w:eastAsia="en-US"/>
        </w:rPr>
        <w:t>Системная и программная инженерия — Инструменты и методы для разработки требований к производственным линиям</w:t>
      </w:r>
      <w:r w:rsidR="009A3AB2" w:rsidRPr="00F80C0F">
        <w:rPr>
          <w:rStyle w:val="FontStyle128"/>
          <w:rFonts w:ascii="Times New Roman" w:hAnsi="Times New Roman" w:cs="Times New Roman"/>
          <w:b w:val="0"/>
          <w:sz w:val="24"/>
          <w:szCs w:val="24"/>
          <w:lang w:eastAsia="en-US"/>
        </w:rPr>
        <w:t>).</w:t>
      </w:r>
    </w:p>
    <w:p w:rsidR="009C65E5" w:rsidRPr="00F80C0F" w:rsidRDefault="009C65E5" w:rsidP="009C65E5">
      <w:pPr>
        <w:pStyle w:val="Style93"/>
        <w:widowControl/>
        <w:ind w:firstLine="709"/>
        <w:jc w:val="both"/>
        <w:rPr>
          <w:rStyle w:val="FontStyle128"/>
          <w:rFonts w:ascii="Times New Roman" w:hAnsi="Times New Roman" w:cs="Times New Roman"/>
          <w:b w:val="0"/>
          <w:sz w:val="24"/>
          <w:szCs w:val="24"/>
          <w:lang w:eastAsia="en-US"/>
        </w:rPr>
      </w:pPr>
      <w:r w:rsidRPr="00F80C0F">
        <w:rPr>
          <w:rStyle w:val="FontStyle112"/>
          <w:rFonts w:ascii="Times New Roman" w:hAnsi="Times New Roman" w:cs="Times New Roman"/>
          <w:sz w:val="24"/>
          <w:szCs w:val="24"/>
          <w:lang w:eastAsia="en-US"/>
        </w:rPr>
        <w:t xml:space="preserve">[92] ISO/IEC 26555:2015, </w:t>
      </w:r>
      <w:r w:rsidR="009A3AB2" w:rsidRPr="00F80C0F">
        <w:rPr>
          <w:rFonts w:ascii="Times New Roman" w:hAnsi="Times New Roman" w:cs="Times New Roman"/>
          <w:i/>
          <w:iCs/>
        </w:rPr>
        <w:t>Software and systems engineering — Tools and methods for product line technical management (</w:t>
      </w:r>
      <w:r w:rsidRPr="00F80C0F">
        <w:rPr>
          <w:rStyle w:val="FontStyle128"/>
          <w:rFonts w:ascii="Times New Roman" w:hAnsi="Times New Roman" w:cs="Times New Roman"/>
          <w:b w:val="0"/>
          <w:sz w:val="24"/>
          <w:szCs w:val="24"/>
          <w:lang w:eastAsia="en-US"/>
        </w:rPr>
        <w:t>Системная и программная инженерия — Инструменты и методы для технического управления производственными линиями</w:t>
      </w:r>
      <w:r w:rsidR="009A3AB2" w:rsidRPr="00F80C0F">
        <w:rPr>
          <w:rStyle w:val="FontStyle128"/>
          <w:rFonts w:ascii="Times New Roman" w:hAnsi="Times New Roman" w:cs="Times New Roman"/>
          <w:b w:val="0"/>
          <w:sz w:val="24"/>
          <w:szCs w:val="24"/>
          <w:lang w:eastAsia="en-US"/>
        </w:rPr>
        <w:t>).</w:t>
      </w:r>
    </w:p>
    <w:p w:rsidR="009C65E5" w:rsidRPr="00F80C0F" w:rsidRDefault="009C65E5" w:rsidP="009A3AB2">
      <w:pPr>
        <w:autoSpaceDE w:val="0"/>
        <w:autoSpaceDN w:val="0"/>
        <w:adjustRightInd w:val="0"/>
        <w:ind w:firstLine="709"/>
        <w:rPr>
          <w:rStyle w:val="FontStyle128"/>
          <w:rFonts w:ascii="Times New Roman" w:hAnsi="Times New Roman" w:cs="Times New Roman"/>
          <w:b w:val="0"/>
          <w:sz w:val="24"/>
          <w:szCs w:val="24"/>
          <w:lang w:eastAsia="en-US"/>
        </w:rPr>
      </w:pPr>
      <w:r w:rsidRPr="00F80C0F">
        <w:rPr>
          <w:rStyle w:val="FontStyle112"/>
          <w:rFonts w:ascii="Times New Roman" w:hAnsi="Times New Roman" w:cs="Times New Roman"/>
          <w:sz w:val="24"/>
          <w:szCs w:val="24"/>
          <w:lang w:eastAsia="en-US"/>
        </w:rPr>
        <w:t xml:space="preserve">[93] </w:t>
      </w:r>
      <w:r w:rsidRPr="00F80C0F">
        <w:rPr>
          <w:rStyle w:val="FontStyle112"/>
          <w:rFonts w:ascii="Times New Roman" w:hAnsi="Times New Roman" w:cs="Times New Roman"/>
          <w:sz w:val="24"/>
          <w:szCs w:val="24"/>
          <w:lang w:val="en-US" w:eastAsia="en-US"/>
        </w:rPr>
        <w:t>ISO</w:t>
      </w:r>
      <w:r w:rsidRPr="00F80C0F">
        <w:rPr>
          <w:rStyle w:val="FontStyle112"/>
          <w:rFonts w:ascii="Times New Roman" w:hAnsi="Times New Roman" w:cs="Times New Roman"/>
          <w:sz w:val="24"/>
          <w:szCs w:val="24"/>
          <w:lang w:eastAsia="en-US"/>
        </w:rPr>
        <w:t>/</w:t>
      </w:r>
      <w:r w:rsidRPr="00F80C0F">
        <w:rPr>
          <w:rStyle w:val="FontStyle112"/>
          <w:rFonts w:ascii="Times New Roman" w:hAnsi="Times New Roman" w:cs="Times New Roman"/>
          <w:sz w:val="24"/>
          <w:szCs w:val="24"/>
          <w:lang w:val="en-US" w:eastAsia="en-US"/>
        </w:rPr>
        <w:t>IEC</w:t>
      </w:r>
      <w:r w:rsidRPr="00F80C0F">
        <w:rPr>
          <w:rStyle w:val="FontStyle112"/>
          <w:rFonts w:ascii="Times New Roman" w:hAnsi="Times New Roman" w:cs="Times New Roman"/>
          <w:sz w:val="24"/>
          <w:szCs w:val="24"/>
          <w:lang w:eastAsia="en-US"/>
        </w:rPr>
        <w:t xml:space="preserve"> 29110-2-1:2015, </w:t>
      </w:r>
      <w:r w:rsidR="009A3AB2" w:rsidRPr="00F80C0F">
        <w:rPr>
          <w:i/>
          <w:iCs/>
          <w:sz w:val="24"/>
          <w:lang w:val="en-US"/>
        </w:rPr>
        <w:t>Software</w:t>
      </w:r>
      <w:r w:rsidR="009A3AB2" w:rsidRPr="00F80C0F">
        <w:rPr>
          <w:i/>
          <w:iCs/>
          <w:sz w:val="24"/>
        </w:rPr>
        <w:t xml:space="preserve"> </w:t>
      </w:r>
      <w:r w:rsidR="009A3AB2" w:rsidRPr="00F80C0F">
        <w:rPr>
          <w:i/>
          <w:iCs/>
          <w:sz w:val="24"/>
          <w:lang w:val="en-US"/>
        </w:rPr>
        <w:t>engineering</w:t>
      </w:r>
      <w:r w:rsidR="009A3AB2" w:rsidRPr="00F80C0F">
        <w:rPr>
          <w:i/>
          <w:iCs/>
          <w:sz w:val="24"/>
        </w:rPr>
        <w:t xml:space="preserve"> — </w:t>
      </w:r>
      <w:r w:rsidR="009A3AB2" w:rsidRPr="00F80C0F">
        <w:rPr>
          <w:i/>
          <w:iCs/>
          <w:sz w:val="24"/>
          <w:lang w:val="en-US"/>
        </w:rPr>
        <w:t>Lifecycle</w:t>
      </w:r>
      <w:r w:rsidR="009A3AB2" w:rsidRPr="00F80C0F">
        <w:rPr>
          <w:i/>
          <w:iCs/>
          <w:sz w:val="24"/>
        </w:rPr>
        <w:t xml:space="preserve"> </w:t>
      </w:r>
      <w:r w:rsidR="009A3AB2" w:rsidRPr="00F80C0F">
        <w:rPr>
          <w:i/>
          <w:iCs/>
          <w:sz w:val="24"/>
          <w:lang w:val="en-US"/>
        </w:rPr>
        <w:t>profiles</w:t>
      </w:r>
      <w:r w:rsidR="009A3AB2" w:rsidRPr="00F80C0F">
        <w:rPr>
          <w:i/>
          <w:iCs/>
          <w:sz w:val="24"/>
        </w:rPr>
        <w:t xml:space="preserve"> </w:t>
      </w:r>
      <w:r w:rsidR="009A3AB2" w:rsidRPr="00F80C0F">
        <w:rPr>
          <w:i/>
          <w:iCs/>
          <w:sz w:val="24"/>
          <w:lang w:val="en-US"/>
        </w:rPr>
        <w:t>for</w:t>
      </w:r>
      <w:r w:rsidR="009A3AB2" w:rsidRPr="00F80C0F">
        <w:rPr>
          <w:i/>
          <w:iCs/>
          <w:sz w:val="24"/>
        </w:rPr>
        <w:t xml:space="preserve"> </w:t>
      </w:r>
      <w:r w:rsidR="009A3AB2" w:rsidRPr="00F80C0F">
        <w:rPr>
          <w:i/>
          <w:iCs/>
          <w:sz w:val="24"/>
          <w:lang w:val="en-US"/>
        </w:rPr>
        <w:t>Very</w:t>
      </w:r>
      <w:r w:rsidR="009A3AB2" w:rsidRPr="00F80C0F">
        <w:rPr>
          <w:i/>
          <w:iCs/>
          <w:sz w:val="24"/>
        </w:rPr>
        <w:t xml:space="preserve"> </w:t>
      </w:r>
      <w:r w:rsidR="009A3AB2" w:rsidRPr="00F80C0F">
        <w:rPr>
          <w:i/>
          <w:iCs/>
          <w:sz w:val="24"/>
          <w:lang w:val="en-US"/>
        </w:rPr>
        <w:t>Small</w:t>
      </w:r>
      <w:r w:rsidR="009A3AB2" w:rsidRPr="00F80C0F">
        <w:rPr>
          <w:i/>
          <w:iCs/>
          <w:sz w:val="24"/>
        </w:rPr>
        <w:t xml:space="preserve"> </w:t>
      </w:r>
      <w:r w:rsidR="009A3AB2" w:rsidRPr="00F80C0F">
        <w:rPr>
          <w:i/>
          <w:iCs/>
          <w:sz w:val="24"/>
          <w:lang w:val="en-US"/>
        </w:rPr>
        <w:t>Entities</w:t>
      </w:r>
      <w:r w:rsidR="009A3AB2" w:rsidRPr="00F80C0F">
        <w:rPr>
          <w:i/>
          <w:iCs/>
          <w:sz w:val="24"/>
        </w:rPr>
        <w:t xml:space="preserve"> (</w:t>
      </w:r>
      <w:r w:rsidR="009A3AB2" w:rsidRPr="00F80C0F">
        <w:rPr>
          <w:i/>
          <w:iCs/>
          <w:sz w:val="24"/>
          <w:lang w:val="en-US"/>
        </w:rPr>
        <w:t>VSEs</w:t>
      </w:r>
      <w:r w:rsidR="009A3AB2" w:rsidRPr="00F80C0F">
        <w:rPr>
          <w:i/>
          <w:iCs/>
          <w:sz w:val="24"/>
        </w:rPr>
        <w:t xml:space="preserve">) — </w:t>
      </w:r>
      <w:r w:rsidR="009A3AB2" w:rsidRPr="00F80C0F">
        <w:rPr>
          <w:i/>
          <w:iCs/>
          <w:sz w:val="24"/>
          <w:lang w:val="en-US"/>
        </w:rPr>
        <w:t>Part</w:t>
      </w:r>
      <w:r w:rsidR="009A3AB2" w:rsidRPr="00F80C0F">
        <w:rPr>
          <w:i/>
          <w:iCs/>
          <w:sz w:val="24"/>
        </w:rPr>
        <w:t xml:space="preserve"> 2-1: </w:t>
      </w:r>
      <w:r w:rsidR="009A3AB2" w:rsidRPr="00F80C0F">
        <w:rPr>
          <w:i/>
          <w:iCs/>
          <w:sz w:val="24"/>
          <w:lang w:val="en-US"/>
        </w:rPr>
        <w:t>Framework</w:t>
      </w:r>
      <w:r w:rsidR="009A3AB2" w:rsidRPr="00F80C0F">
        <w:rPr>
          <w:i/>
          <w:iCs/>
          <w:sz w:val="24"/>
        </w:rPr>
        <w:t xml:space="preserve"> and taxonomy (</w:t>
      </w:r>
      <w:r w:rsidRPr="00F80C0F">
        <w:rPr>
          <w:rStyle w:val="FontStyle128"/>
          <w:rFonts w:ascii="Times New Roman" w:hAnsi="Times New Roman" w:cs="Times New Roman"/>
          <w:b w:val="0"/>
          <w:sz w:val="24"/>
          <w:szCs w:val="24"/>
          <w:lang w:eastAsia="en-US"/>
        </w:rPr>
        <w:t>Программная инженерия — Профили жизненного цикла для очень небольших предприятий (VSE) — Часть 2-1: Структура и таксономия</w:t>
      </w:r>
      <w:r w:rsidR="009A3AB2" w:rsidRPr="00F80C0F">
        <w:rPr>
          <w:rStyle w:val="FontStyle128"/>
          <w:rFonts w:ascii="Times New Roman" w:hAnsi="Times New Roman" w:cs="Times New Roman"/>
          <w:b w:val="0"/>
          <w:sz w:val="24"/>
          <w:szCs w:val="24"/>
          <w:lang w:eastAsia="en-US"/>
        </w:rPr>
        <w:t>).</w:t>
      </w:r>
    </w:p>
    <w:p w:rsidR="009C65E5" w:rsidRPr="00F80C0F" w:rsidRDefault="009C65E5" w:rsidP="009A3AB2">
      <w:pPr>
        <w:autoSpaceDE w:val="0"/>
        <w:autoSpaceDN w:val="0"/>
        <w:adjustRightInd w:val="0"/>
        <w:ind w:firstLine="709"/>
        <w:rPr>
          <w:rStyle w:val="FontStyle128"/>
          <w:rFonts w:ascii="Times New Roman" w:hAnsi="Times New Roman" w:cs="Times New Roman"/>
          <w:b w:val="0"/>
          <w:sz w:val="24"/>
          <w:szCs w:val="24"/>
          <w:lang w:eastAsia="en-US"/>
        </w:rPr>
      </w:pPr>
      <w:r w:rsidRPr="00F80C0F">
        <w:rPr>
          <w:rStyle w:val="FontStyle112"/>
          <w:rFonts w:ascii="Times New Roman" w:hAnsi="Times New Roman" w:cs="Times New Roman"/>
          <w:sz w:val="24"/>
          <w:szCs w:val="24"/>
          <w:lang w:eastAsia="en-US"/>
        </w:rPr>
        <w:t xml:space="preserve">[94] </w:t>
      </w:r>
      <w:r w:rsidRPr="00F80C0F">
        <w:rPr>
          <w:rStyle w:val="FontStyle112"/>
          <w:rFonts w:ascii="Times New Roman" w:hAnsi="Times New Roman" w:cs="Times New Roman"/>
          <w:sz w:val="24"/>
          <w:szCs w:val="24"/>
          <w:lang w:val="en-US" w:eastAsia="en-US"/>
        </w:rPr>
        <w:t>ISO</w:t>
      </w:r>
      <w:r w:rsidRPr="00F80C0F">
        <w:rPr>
          <w:rStyle w:val="FontStyle112"/>
          <w:rFonts w:ascii="Times New Roman" w:hAnsi="Times New Roman" w:cs="Times New Roman"/>
          <w:sz w:val="24"/>
          <w:szCs w:val="24"/>
          <w:lang w:eastAsia="en-US"/>
        </w:rPr>
        <w:t>/</w:t>
      </w:r>
      <w:r w:rsidRPr="00F80C0F">
        <w:rPr>
          <w:rStyle w:val="FontStyle112"/>
          <w:rFonts w:ascii="Times New Roman" w:hAnsi="Times New Roman" w:cs="Times New Roman"/>
          <w:sz w:val="24"/>
          <w:szCs w:val="24"/>
          <w:lang w:val="en-US" w:eastAsia="en-US"/>
        </w:rPr>
        <w:t>IEC</w:t>
      </w:r>
      <w:r w:rsidRPr="00F80C0F">
        <w:rPr>
          <w:rStyle w:val="FontStyle112"/>
          <w:rFonts w:ascii="Times New Roman" w:hAnsi="Times New Roman" w:cs="Times New Roman"/>
          <w:sz w:val="24"/>
          <w:szCs w:val="24"/>
          <w:lang w:eastAsia="en-US"/>
        </w:rPr>
        <w:t xml:space="preserve"> 29155-1:2011, </w:t>
      </w:r>
      <w:r w:rsidR="009A3AB2" w:rsidRPr="00F80C0F">
        <w:rPr>
          <w:i/>
          <w:iCs/>
          <w:sz w:val="24"/>
          <w:lang w:val="en-US"/>
        </w:rPr>
        <w:t>Systems</w:t>
      </w:r>
      <w:r w:rsidR="009A3AB2" w:rsidRPr="00F80C0F">
        <w:rPr>
          <w:i/>
          <w:iCs/>
          <w:sz w:val="24"/>
        </w:rPr>
        <w:t xml:space="preserve"> </w:t>
      </w:r>
      <w:r w:rsidR="009A3AB2" w:rsidRPr="00F80C0F">
        <w:rPr>
          <w:i/>
          <w:iCs/>
          <w:sz w:val="24"/>
          <w:lang w:val="en-US"/>
        </w:rPr>
        <w:t>and</w:t>
      </w:r>
      <w:r w:rsidR="009A3AB2" w:rsidRPr="00F80C0F">
        <w:rPr>
          <w:i/>
          <w:iCs/>
          <w:sz w:val="24"/>
        </w:rPr>
        <w:t xml:space="preserve"> </w:t>
      </w:r>
      <w:r w:rsidR="009A3AB2" w:rsidRPr="00F80C0F">
        <w:rPr>
          <w:i/>
          <w:iCs/>
          <w:sz w:val="24"/>
          <w:lang w:val="en-US"/>
        </w:rPr>
        <w:t>software</w:t>
      </w:r>
      <w:r w:rsidR="009A3AB2" w:rsidRPr="00F80C0F">
        <w:rPr>
          <w:i/>
          <w:iCs/>
          <w:sz w:val="24"/>
        </w:rPr>
        <w:t xml:space="preserve"> </w:t>
      </w:r>
      <w:r w:rsidR="009A3AB2" w:rsidRPr="00F80C0F">
        <w:rPr>
          <w:i/>
          <w:iCs/>
          <w:sz w:val="24"/>
          <w:lang w:val="en-US"/>
        </w:rPr>
        <w:t>engineering</w:t>
      </w:r>
      <w:r w:rsidR="009A3AB2" w:rsidRPr="00F80C0F">
        <w:rPr>
          <w:i/>
          <w:iCs/>
          <w:sz w:val="24"/>
        </w:rPr>
        <w:t xml:space="preserve"> — </w:t>
      </w:r>
      <w:r w:rsidR="009A3AB2" w:rsidRPr="00F80C0F">
        <w:rPr>
          <w:i/>
          <w:iCs/>
          <w:sz w:val="24"/>
          <w:lang w:val="en-US"/>
        </w:rPr>
        <w:t>Information</w:t>
      </w:r>
      <w:r w:rsidR="009A3AB2" w:rsidRPr="00F80C0F">
        <w:rPr>
          <w:i/>
          <w:iCs/>
          <w:sz w:val="24"/>
        </w:rPr>
        <w:t xml:space="preserve"> </w:t>
      </w:r>
      <w:r w:rsidR="009A3AB2" w:rsidRPr="00F80C0F">
        <w:rPr>
          <w:i/>
          <w:iCs/>
          <w:sz w:val="24"/>
          <w:lang w:val="en-US"/>
        </w:rPr>
        <w:t>technology</w:t>
      </w:r>
      <w:r w:rsidR="009A3AB2" w:rsidRPr="00F80C0F">
        <w:rPr>
          <w:i/>
          <w:iCs/>
          <w:sz w:val="24"/>
        </w:rPr>
        <w:t xml:space="preserve"> </w:t>
      </w:r>
      <w:r w:rsidR="009A3AB2" w:rsidRPr="00F80C0F">
        <w:rPr>
          <w:i/>
          <w:iCs/>
          <w:sz w:val="24"/>
          <w:lang w:val="en-US"/>
        </w:rPr>
        <w:t>project</w:t>
      </w:r>
      <w:r w:rsidR="009A3AB2" w:rsidRPr="00F80C0F">
        <w:rPr>
          <w:i/>
          <w:iCs/>
          <w:sz w:val="24"/>
        </w:rPr>
        <w:t xml:space="preserve"> </w:t>
      </w:r>
      <w:r w:rsidR="009A3AB2" w:rsidRPr="00F80C0F">
        <w:rPr>
          <w:i/>
          <w:iCs/>
          <w:sz w:val="24"/>
          <w:lang w:val="en-US"/>
        </w:rPr>
        <w:t>performance</w:t>
      </w:r>
      <w:r w:rsidR="009A3AB2" w:rsidRPr="00F80C0F">
        <w:rPr>
          <w:i/>
          <w:iCs/>
          <w:sz w:val="24"/>
        </w:rPr>
        <w:t xml:space="preserve"> </w:t>
      </w:r>
      <w:r w:rsidR="009A3AB2" w:rsidRPr="00F80C0F">
        <w:rPr>
          <w:i/>
          <w:iCs/>
          <w:sz w:val="24"/>
          <w:lang w:val="en-US"/>
        </w:rPr>
        <w:t>benchmarking</w:t>
      </w:r>
      <w:r w:rsidR="009A3AB2" w:rsidRPr="00F80C0F">
        <w:rPr>
          <w:i/>
          <w:iCs/>
          <w:sz w:val="24"/>
        </w:rPr>
        <w:t xml:space="preserve"> framework — Part 1: Concepts and definitions (</w:t>
      </w:r>
      <w:r w:rsidRPr="00F80C0F">
        <w:rPr>
          <w:rStyle w:val="FontStyle128"/>
          <w:rFonts w:ascii="Times New Roman" w:hAnsi="Times New Roman" w:cs="Times New Roman"/>
          <w:b w:val="0"/>
          <w:sz w:val="24"/>
          <w:szCs w:val="24"/>
          <w:lang w:eastAsia="en-US"/>
        </w:rPr>
        <w:t>Системная и программная инженерия — Структура сопоставительного анализа эффективности выполнения проектов информационных технологий — Часть 1: Понятия и определения</w:t>
      </w:r>
      <w:r w:rsidR="009A3AB2" w:rsidRPr="00F80C0F">
        <w:rPr>
          <w:rStyle w:val="FontStyle128"/>
          <w:rFonts w:ascii="Times New Roman" w:hAnsi="Times New Roman" w:cs="Times New Roman"/>
          <w:b w:val="0"/>
          <w:sz w:val="24"/>
          <w:szCs w:val="24"/>
          <w:lang w:eastAsia="en-US"/>
        </w:rPr>
        <w:t>).</w:t>
      </w:r>
    </w:p>
    <w:p w:rsidR="009C65E5" w:rsidRPr="00F80C0F" w:rsidRDefault="009C65E5" w:rsidP="009A3AB2">
      <w:pPr>
        <w:autoSpaceDE w:val="0"/>
        <w:autoSpaceDN w:val="0"/>
        <w:adjustRightInd w:val="0"/>
        <w:ind w:firstLine="709"/>
        <w:rPr>
          <w:rStyle w:val="FontStyle128"/>
          <w:rFonts w:ascii="Times New Roman" w:hAnsi="Times New Roman" w:cs="Times New Roman"/>
          <w:b w:val="0"/>
          <w:sz w:val="24"/>
          <w:szCs w:val="24"/>
          <w:lang w:eastAsia="en-US"/>
        </w:rPr>
      </w:pPr>
      <w:r w:rsidRPr="00F80C0F">
        <w:rPr>
          <w:rStyle w:val="FontStyle112"/>
          <w:rFonts w:ascii="Times New Roman" w:hAnsi="Times New Roman" w:cs="Times New Roman"/>
          <w:sz w:val="24"/>
          <w:szCs w:val="24"/>
          <w:lang w:eastAsia="en-US"/>
        </w:rPr>
        <w:t xml:space="preserve">[95] </w:t>
      </w:r>
      <w:r w:rsidRPr="00F80C0F">
        <w:rPr>
          <w:rStyle w:val="FontStyle112"/>
          <w:rFonts w:ascii="Times New Roman" w:hAnsi="Times New Roman" w:cs="Times New Roman"/>
          <w:sz w:val="24"/>
          <w:szCs w:val="24"/>
          <w:lang w:val="en-US" w:eastAsia="en-US"/>
        </w:rPr>
        <w:t>ISO</w:t>
      </w:r>
      <w:r w:rsidRPr="00F80C0F">
        <w:rPr>
          <w:rStyle w:val="FontStyle112"/>
          <w:rFonts w:ascii="Times New Roman" w:hAnsi="Times New Roman" w:cs="Times New Roman"/>
          <w:sz w:val="24"/>
          <w:szCs w:val="24"/>
          <w:lang w:eastAsia="en-US"/>
        </w:rPr>
        <w:t>/</w:t>
      </w:r>
      <w:r w:rsidRPr="00F80C0F">
        <w:rPr>
          <w:rStyle w:val="FontStyle112"/>
          <w:rFonts w:ascii="Times New Roman" w:hAnsi="Times New Roman" w:cs="Times New Roman"/>
          <w:sz w:val="24"/>
          <w:szCs w:val="24"/>
          <w:lang w:val="en-US" w:eastAsia="en-US"/>
        </w:rPr>
        <w:t>IEC</w:t>
      </w:r>
      <w:r w:rsidRPr="00F80C0F">
        <w:rPr>
          <w:rStyle w:val="FontStyle112"/>
          <w:rFonts w:ascii="Times New Roman" w:hAnsi="Times New Roman" w:cs="Times New Roman"/>
          <w:sz w:val="24"/>
          <w:szCs w:val="24"/>
          <w:lang w:eastAsia="en-US"/>
        </w:rPr>
        <w:t xml:space="preserve"> 29155-2:2013, </w:t>
      </w:r>
      <w:r w:rsidR="009A3AB2" w:rsidRPr="00F80C0F">
        <w:rPr>
          <w:i/>
          <w:iCs/>
          <w:sz w:val="24"/>
          <w:lang w:val="en-US"/>
        </w:rPr>
        <w:t>Systems</w:t>
      </w:r>
      <w:r w:rsidR="009A3AB2" w:rsidRPr="00F80C0F">
        <w:rPr>
          <w:i/>
          <w:iCs/>
          <w:sz w:val="24"/>
        </w:rPr>
        <w:t xml:space="preserve"> </w:t>
      </w:r>
      <w:r w:rsidR="009A3AB2" w:rsidRPr="00F80C0F">
        <w:rPr>
          <w:i/>
          <w:iCs/>
          <w:sz w:val="24"/>
          <w:lang w:val="en-US"/>
        </w:rPr>
        <w:t>and</w:t>
      </w:r>
      <w:r w:rsidR="009A3AB2" w:rsidRPr="00F80C0F">
        <w:rPr>
          <w:i/>
          <w:iCs/>
          <w:sz w:val="24"/>
        </w:rPr>
        <w:t xml:space="preserve"> </w:t>
      </w:r>
      <w:r w:rsidR="009A3AB2" w:rsidRPr="00F80C0F">
        <w:rPr>
          <w:i/>
          <w:iCs/>
          <w:sz w:val="24"/>
          <w:lang w:val="en-US"/>
        </w:rPr>
        <w:t>software</w:t>
      </w:r>
      <w:r w:rsidR="009A3AB2" w:rsidRPr="00F80C0F">
        <w:rPr>
          <w:i/>
          <w:iCs/>
          <w:sz w:val="24"/>
        </w:rPr>
        <w:t xml:space="preserve"> </w:t>
      </w:r>
      <w:r w:rsidR="009A3AB2" w:rsidRPr="00F80C0F">
        <w:rPr>
          <w:i/>
          <w:iCs/>
          <w:sz w:val="24"/>
          <w:lang w:val="en-US"/>
        </w:rPr>
        <w:t>engineering</w:t>
      </w:r>
      <w:r w:rsidR="009A3AB2" w:rsidRPr="00F80C0F">
        <w:rPr>
          <w:i/>
          <w:iCs/>
          <w:sz w:val="24"/>
        </w:rPr>
        <w:t xml:space="preserve"> — </w:t>
      </w:r>
      <w:r w:rsidR="009A3AB2" w:rsidRPr="00F80C0F">
        <w:rPr>
          <w:i/>
          <w:iCs/>
          <w:sz w:val="24"/>
          <w:lang w:val="en-US"/>
        </w:rPr>
        <w:t>Information</w:t>
      </w:r>
      <w:r w:rsidR="009A3AB2" w:rsidRPr="00F80C0F">
        <w:rPr>
          <w:i/>
          <w:iCs/>
          <w:sz w:val="24"/>
        </w:rPr>
        <w:t xml:space="preserve"> </w:t>
      </w:r>
      <w:r w:rsidR="009A3AB2" w:rsidRPr="00F80C0F">
        <w:rPr>
          <w:i/>
          <w:iCs/>
          <w:sz w:val="24"/>
          <w:lang w:val="en-US"/>
        </w:rPr>
        <w:t>technology</w:t>
      </w:r>
      <w:r w:rsidR="009A3AB2" w:rsidRPr="00F80C0F">
        <w:rPr>
          <w:i/>
          <w:iCs/>
          <w:sz w:val="24"/>
        </w:rPr>
        <w:t xml:space="preserve"> </w:t>
      </w:r>
      <w:r w:rsidR="009A3AB2" w:rsidRPr="00F80C0F">
        <w:rPr>
          <w:i/>
          <w:iCs/>
          <w:sz w:val="24"/>
          <w:lang w:val="en-US"/>
        </w:rPr>
        <w:t>project</w:t>
      </w:r>
      <w:r w:rsidR="009A3AB2" w:rsidRPr="00F80C0F">
        <w:rPr>
          <w:i/>
          <w:iCs/>
          <w:sz w:val="24"/>
        </w:rPr>
        <w:t xml:space="preserve"> </w:t>
      </w:r>
      <w:r w:rsidR="009A3AB2" w:rsidRPr="00F80C0F">
        <w:rPr>
          <w:i/>
          <w:iCs/>
          <w:sz w:val="24"/>
          <w:lang w:val="en-US"/>
        </w:rPr>
        <w:t>performance</w:t>
      </w:r>
      <w:r w:rsidR="009A3AB2" w:rsidRPr="00F80C0F">
        <w:rPr>
          <w:i/>
          <w:iCs/>
          <w:sz w:val="24"/>
        </w:rPr>
        <w:t xml:space="preserve"> </w:t>
      </w:r>
      <w:r w:rsidR="009A3AB2" w:rsidRPr="00F80C0F">
        <w:rPr>
          <w:i/>
          <w:iCs/>
          <w:sz w:val="24"/>
          <w:lang w:val="en-US"/>
        </w:rPr>
        <w:t>benchmarking</w:t>
      </w:r>
      <w:r w:rsidR="009A3AB2" w:rsidRPr="00F80C0F">
        <w:rPr>
          <w:i/>
          <w:iCs/>
          <w:sz w:val="24"/>
        </w:rPr>
        <w:t xml:space="preserve"> framework — Part 2: Requirements for benchmarking (</w:t>
      </w:r>
      <w:r w:rsidRPr="00F80C0F">
        <w:rPr>
          <w:rStyle w:val="FontStyle128"/>
          <w:rFonts w:ascii="Times New Roman" w:hAnsi="Times New Roman" w:cs="Times New Roman"/>
          <w:b w:val="0"/>
          <w:sz w:val="24"/>
          <w:szCs w:val="24"/>
          <w:lang w:eastAsia="en-US"/>
        </w:rPr>
        <w:t>Системная и программная инженерия — Структура сопоставительного анализа эффективности выполнения проектов информационных технологий — Часть 2: Требования к сопоставительному анализу</w:t>
      </w:r>
      <w:r w:rsidR="009A3AB2" w:rsidRPr="00F80C0F">
        <w:rPr>
          <w:rStyle w:val="FontStyle128"/>
          <w:rFonts w:ascii="Times New Roman" w:hAnsi="Times New Roman" w:cs="Times New Roman"/>
          <w:b w:val="0"/>
          <w:sz w:val="24"/>
          <w:szCs w:val="24"/>
          <w:lang w:eastAsia="en-US"/>
        </w:rPr>
        <w:t>).</w:t>
      </w:r>
    </w:p>
    <w:p w:rsidR="009C65E5" w:rsidRPr="00F80C0F" w:rsidRDefault="009C65E5" w:rsidP="009A3AB2">
      <w:pPr>
        <w:autoSpaceDE w:val="0"/>
        <w:autoSpaceDN w:val="0"/>
        <w:adjustRightInd w:val="0"/>
        <w:ind w:firstLine="709"/>
        <w:rPr>
          <w:rStyle w:val="FontStyle128"/>
          <w:rFonts w:ascii="Times New Roman" w:hAnsi="Times New Roman" w:cs="Times New Roman"/>
          <w:b w:val="0"/>
          <w:sz w:val="24"/>
          <w:szCs w:val="24"/>
          <w:lang w:eastAsia="en-US"/>
        </w:rPr>
      </w:pPr>
      <w:r w:rsidRPr="00F80C0F">
        <w:rPr>
          <w:rStyle w:val="FontStyle112"/>
          <w:rFonts w:ascii="Times New Roman" w:hAnsi="Times New Roman" w:cs="Times New Roman"/>
          <w:sz w:val="24"/>
          <w:szCs w:val="24"/>
          <w:lang w:eastAsia="en-US"/>
        </w:rPr>
        <w:t xml:space="preserve">[96] </w:t>
      </w:r>
      <w:r w:rsidRPr="00F80C0F">
        <w:rPr>
          <w:rStyle w:val="FontStyle112"/>
          <w:rFonts w:ascii="Times New Roman" w:hAnsi="Times New Roman" w:cs="Times New Roman"/>
          <w:sz w:val="24"/>
          <w:szCs w:val="24"/>
          <w:lang w:val="en-US" w:eastAsia="en-US"/>
        </w:rPr>
        <w:t>ISO</w:t>
      </w:r>
      <w:r w:rsidRPr="00F80C0F">
        <w:rPr>
          <w:rStyle w:val="FontStyle112"/>
          <w:rFonts w:ascii="Times New Roman" w:hAnsi="Times New Roman" w:cs="Times New Roman"/>
          <w:sz w:val="24"/>
          <w:szCs w:val="24"/>
          <w:lang w:eastAsia="en-US"/>
        </w:rPr>
        <w:t>/</w:t>
      </w:r>
      <w:r w:rsidRPr="00F80C0F">
        <w:rPr>
          <w:rStyle w:val="FontStyle112"/>
          <w:rFonts w:ascii="Times New Roman" w:hAnsi="Times New Roman" w:cs="Times New Roman"/>
          <w:sz w:val="24"/>
          <w:szCs w:val="24"/>
          <w:lang w:val="en-US" w:eastAsia="en-US"/>
        </w:rPr>
        <w:t>IEC</w:t>
      </w:r>
      <w:r w:rsidRPr="00F80C0F">
        <w:rPr>
          <w:rStyle w:val="FontStyle112"/>
          <w:rFonts w:ascii="Times New Roman" w:hAnsi="Times New Roman" w:cs="Times New Roman"/>
          <w:sz w:val="24"/>
          <w:szCs w:val="24"/>
          <w:lang w:eastAsia="en-US"/>
        </w:rPr>
        <w:t xml:space="preserve"> 29155-3:2015, </w:t>
      </w:r>
      <w:r w:rsidR="009A3AB2" w:rsidRPr="00F80C0F">
        <w:rPr>
          <w:i/>
          <w:iCs/>
          <w:sz w:val="24"/>
          <w:lang w:val="en-US"/>
        </w:rPr>
        <w:t>Systems</w:t>
      </w:r>
      <w:r w:rsidR="009A3AB2" w:rsidRPr="00F80C0F">
        <w:rPr>
          <w:i/>
          <w:iCs/>
          <w:sz w:val="24"/>
        </w:rPr>
        <w:t xml:space="preserve"> </w:t>
      </w:r>
      <w:r w:rsidR="009A3AB2" w:rsidRPr="00F80C0F">
        <w:rPr>
          <w:i/>
          <w:iCs/>
          <w:sz w:val="24"/>
          <w:lang w:val="en-US"/>
        </w:rPr>
        <w:t>and</w:t>
      </w:r>
      <w:r w:rsidR="009A3AB2" w:rsidRPr="00F80C0F">
        <w:rPr>
          <w:i/>
          <w:iCs/>
          <w:sz w:val="24"/>
        </w:rPr>
        <w:t xml:space="preserve"> </w:t>
      </w:r>
      <w:r w:rsidR="009A3AB2" w:rsidRPr="00F80C0F">
        <w:rPr>
          <w:i/>
          <w:iCs/>
          <w:sz w:val="24"/>
          <w:lang w:val="en-US"/>
        </w:rPr>
        <w:t>software</w:t>
      </w:r>
      <w:r w:rsidR="009A3AB2" w:rsidRPr="00F80C0F">
        <w:rPr>
          <w:i/>
          <w:iCs/>
          <w:sz w:val="24"/>
        </w:rPr>
        <w:t xml:space="preserve"> </w:t>
      </w:r>
      <w:r w:rsidR="009A3AB2" w:rsidRPr="00F80C0F">
        <w:rPr>
          <w:i/>
          <w:iCs/>
          <w:sz w:val="24"/>
          <w:lang w:val="en-US"/>
        </w:rPr>
        <w:t>engineering</w:t>
      </w:r>
      <w:r w:rsidR="009A3AB2" w:rsidRPr="00F80C0F">
        <w:rPr>
          <w:i/>
          <w:iCs/>
          <w:sz w:val="24"/>
        </w:rPr>
        <w:t xml:space="preserve"> — </w:t>
      </w:r>
      <w:r w:rsidR="009A3AB2" w:rsidRPr="00F80C0F">
        <w:rPr>
          <w:i/>
          <w:iCs/>
          <w:sz w:val="24"/>
          <w:lang w:val="en-US"/>
        </w:rPr>
        <w:t>Information</w:t>
      </w:r>
      <w:r w:rsidR="009A3AB2" w:rsidRPr="00F80C0F">
        <w:rPr>
          <w:i/>
          <w:iCs/>
          <w:sz w:val="24"/>
        </w:rPr>
        <w:t xml:space="preserve"> </w:t>
      </w:r>
      <w:r w:rsidR="009A3AB2" w:rsidRPr="00F80C0F">
        <w:rPr>
          <w:i/>
          <w:iCs/>
          <w:sz w:val="24"/>
          <w:lang w:val="en-US"/>
        </w:rPr>
        <w:t>technology</w:t>
      </w:r>
      <w:r w:rsidR="009A3AB2" w:rsidRPr="00F80C0F">
        <w:rPr>
          <w:i/>
          <w:iCs/>
          <w:sz w:val="24"/>
        </w:rPr>
        <w:t xml:space="preserve"> </w:t>
      </w:r>
      <w:r w:rsidR="009A3AB2" w:rsidRPr="00F80C0F">
        <w:rPr>
          <w:i/>
          <w:iCs/>
          <w:sz w:val="24"/>
          <w:lang w:val="en-US"/>
        </w:rPr>
        <w:t>project</w:t>
      </w:r>
      <w:r w:rsidR="009A3AB2" w:rsidRPr="00F80C0F">
        <w:rPr>
          <w:i/>
          <w:iCs/>
          <w:sz w:val="24"/>
        </w:rPr>
        <w:t xml:space="preserve"> </w:t>
      </w:r>
      <w:r w:rsidR="009A3AB2" w:rsidRPr="00F80C0F">
        <w:rPr>
          <w:i/>
          <w:iCs/>
          <w:sz w:val="24"/>
          <w:lang w:val="en-US"/>
        </w:rPr>
        <w:t>performance</w:t>
      </w:r>
      <w:r w:rsidR="009A3AB2" w:rsidRPr="00F80C0F">
        <w:rPr>
          <w:i/>
          <w:iCs/>
          <w:sz w:val="24"/>
        </w:rPr>
        <w:t xml:space="preserve"> </w:t>
      </w:r>
      <w:r w:rsidR="009A3AB2" w:rsidRPr="00F80C0F">
        <w:rPr>
          <w:i/>
          <w:iCs/>
          <w:sz w:val="24"/>
          <w:lang w:val="en-US"/>
        </w:rPr>
        <w:t>benchmarking</w:t>
      </w:r>
      <w:r w:rsidR="009A3AB2" w:rsidRPr="00F80C0F">
        <w:rPr>
          <w:i/>
          <w:iCs/>
          <w:sz w:val="24"/>
        </w:rPr>
        <w:t xml:space="preserve"> framework — Part 3: Guidance for reporting (</w:t>
      </w:r>
      <w:r w:rsidRPr="00F80C0F">
        <w:rPr>
          <w:rStyle w:val="FontStyle128"/>
          <w:rFonts w:ascii="Times New Roman" w:hAnsi="Times New Roman" w:cs="Times New Roman"/>
          <w:b w:val="0"/>
          <w:sz w:val="24"/>
          <w:szCs w:val="24"/>
          <w:lang w:eastAsia="en-US"/>
        </w:rPr>
        <w:t>Системная и программная инженерия — Структура сопоставительного анализа эффективности выполнения проектов информационных технологий — Часть 3: Руководство по отчетности</w:t>
      </w:r>
      <w:r w:rsidR="009A3AB2" w:rsidRPr="00F80C0F">
        <w:rPr>
          <w:rStyle w:val="FontStyle128"/>
          <w:rFonts w:ascii="Times New Roman" w:hAnsi="Times New Roman" w:cs="Times New Roman"/>
          <w:b w:val="0"/>
          <w:sz w:val="24"/>
          <w:szCs w:val="24"/>
          <w:lang w:eastAsia="en-US"/>
        </w:rPr>
        <w:t>).</w:t>
      </w:r>
    </w:p>
    <w:p w:rsidR="009C65E5" w:rsidRPr="00F80C0F" w:rsidRDefault="009C65E5" w:rsidP="00F80C0F">
      <w:pPr>
        <w:autoSpaceDE w:val="0"/>
        <w:autoSpaceDN w:val="0"/>
        <w:adjustRightInd w:val="0"/>
        <w:ind w:firstLine="709"/>
        <w:jc w:val="left"/>
        <w:rPr>
          <w:rStyle w:val="FontStyle128"/>
          <w:rFonts w:ascii="Times New Roman" w:hAnsi="Times New Roman" w:cs="Times New Roman"/>
          <w:b w:val="0"/>
          <w:sz w:val="24"/>
          <w:szCs w:val="24"/>
          <w:lang w:eastAsia="en-US"/>
        </w:rPr>
      </w:pPr>
      <w:r w:rsidRPr="00F80C0F">
        <w:rPr>
          <w:rStyle w:val="FontStyle112"/>
          <w:rFonts w:ascii="Times New Roman" w:hAnsi="Times New Roman" w:cs="Times New Roman"/>
          <w:sz w:val="24"/>
          <w:szCs w:val="24"/>
          <w:lang w:eastAsia="en-US"/>
        </w:rPr>
        <w:t xml:space="preserve">[97] </w:t>
      </w:r>
      <w:r w:rsidRPr="00F80C0F">
        <w:rPr>
          <w:rStyle w:val="FontStyle112"/>
          <w:rFonts w:ascii="Times New Roman" w:hAnsi="Times New Roman" w:cs="Times New Roman"/>
          <w:sz w:val="24"/>
          <w:szCs w:val="24"/>
          <w:lang w:val="en-US" w:eastAsia="en-US"/>
        </w:rPr>
        <w:t>ISO</w:t>
      </w:r>
      <w:r w:rsidRPr="00F80C0F">
        <w:rPr>
          <w:rStyle w:val="FontStyle112"/>
          <w:rFonts w:ascii="Times New Roman" w:hAnsi="Times New Roman" w:cs="Times New Roman"/>
          <w:sz w:val="24"/>
          <w:szCs w:val="24"/>
          <w:lang w:eastAsia="en-US"/>
        </w:rPr>
        <w:t>/</w:t>
      </w:r>
      <w:r w:rsidRPr="00F80C0F">
        <w:rPr>
          <w:rStyle w:val="FontStyle112"/>
          <w:rFonts w:ascii="Times New Roman" w:hAnsi="Times New Roman" w:cs="Times New Roman"/>
          <w:sz w:val="24"/>
          <w:szCs w:val="24"/>
          <w:lang w:val="en-US" w:eastAsia="en-US"/>
        </w:rPr>
        <w:t>IEC</w:t>
      </w:r>
      <w:r w:rsidRPr="00F80C0F">
        <w:rPr>
          <w:rStyle w:val="FontStyle112"/>
          <w:rFonts w:ascii="Times New Roman" w:hAnsi="Times New Roman" w:cs="Times New Roman"/>
          <w:sz w:val="24"/>
          <w:szCs w:val="24"/>
          <w:lang w:eastAsia="en-US"/>
        </w:rPr>
        <w:t xml:space="preserve"> 29881:2010, </w:t>
      </w:r>
      <w:r w:rsidR="009A3AB2" w:rsidRPr="00F80C0F">
        <w:rPr>
          <w:i/>
          <w:iCs/>
          <w:sz w:val="24"/>
          <w:lang w:val="en-US"/>
        </w:rPr>
        <w:t>Information</w:t>
      </w:r>
      <w:r w:rsidR="009A3AB2" w:rsidRPr="00F80C0F">
        <w:rPr>
          <w:i/>
          <w:iCs/>
          <w:sz w:val="24"/>
        </w:rPr>
        <w:t xml:space="preserve"> </w:t>
      </w:r>
      <w:r w:rsidR="009A3AB2" w:rsidRPr="00F80C0F">
        <w:rPr>
          <w:i/>
          <w:iCs/>
          <w:sz w:val="24"/>
          <w:lang w:val="en-US"/>
        </w:rPr>
        <w:t>technology</w:t>
      </w:r>
      <w:r w:rsidR="009A3AB2" w:rsidRPr="00F80C0F">
        <w:rPr>
          <w:i/>
          <w:iCs/>
          <w:sz w:val="24"/>
        </w:rPr>
        <w:t xml:space="preserve"> — </w:t>
      </w:r>
      <w:r w:rsidR="009A3AB2" w:rsidRPr="00F80C0F">
        <w:rPr>
          <w:i/>
          <w:iCs/>
          <w:sz w:val="24"/>
          <w:lang w:val="en-US"/>
        </w:rPr>
        <w:t>Software</w:t>
      </w:r>
      <w:r w:rsidR="009A3AB2" w:rsidRPr="00F80C0F">
        <w:rPr>
          <w:i/>
          <w:iCs/>
          <w:sz w:val="24"/>
        </w:rPr>
        <w:t xml:space="preserve"> </w:t>
      </w:r>
      <w:r w:rsidR="009A3AB2" w:rsidRPr="00F80C0F">
        <w:rPr>
          <w:i/>
          <w:iCs/>
          <w:sz w:val="24"/>
          <w:lang w:val="en-US"/>
        </w:rPr>
        <w:t>and</w:t>
      </w:r>
      <w:r w:rsidR="009A3AB2" w:rsidRPr="00F80C0F">
        <w:rPr>
          <w:i/>
          <w:iCs/>
          <w:sz w:val="24"/>
        </w:rPr>
        <w:t xml:space="preserve"> </w:t>
      </w:r>
      <w:r w:rsidR="009A3AB2" w:rsidRPr="00F80C0F">
        <w:rPr>
          <w:i/>
          <w:iCs/>
          <w:sz w:val="24"/>
          <w:lang w:val="en-US"/>
        </w:rPr>
        <w:t>systems</w:t>
      </w:r>
      <w:r w:rsidR="009A3AB2" w:rsidRPr="00F80C0F">
        <w:rPr>
          <w:i/>
          <w:iCs/>
          <w:sz w:val="24"/>
        </w:rPr>
        <w:t xml:space="preserve"> </w:t>
      </w:r>
      <w:r w:rsidR="009A3AB2" w:rsidRPr="00F80C0F">
        <w:rPr>
          <w:i/>
          <w:iCs/>
          <w:sz w:val="24"/>
          <w:lang w:val="en-US"/>
        </w:rPr>
        <w:t>engineering</w:t>
      </w:r>
      <w:r w:rsidR="009A3AB2" w:rsidRPr="00F80C0F">
        <w:rPr>
          <w:i/>
          <w:iCs/>
          <w:sz w:val="24"/>
        </w:rPr>
        <w:t xml:space="preserve"> — </w:t>
      </w:r>
      <w:r w:rsidR="009A3AB2" w:rsidRPr="00F80C0F">
        <w:rPr>
          <w:i/>
          <w:iCs/>
          <w:sz w:val="24"/>
          <w:lang w:val="en-US"/>
        </w:rPr>
        <w:t>FiSMA</w:t>
      </w:r>
      <w:r w:rsidR="009A3AB2" w:rsidRPr="00F80C0F">
        <w:rPr>
          <w:i/>
          <w:iCs/>
          <w:sz w:val="24"/>
        </w:rPr>
        <w:t xml:space="preserve"> 1.1 </w:t>
      </w:r>
      <w:r w:rsidR="009A3AB2" w:rsidRPr="00F80C0F">
        <w:rPr>
          <w:i/>
          <w:iCs/>
          <w:sz w:val="24"/>
          <w:lang w:val="en-US"/>
        </w:rPr>
        <w:t>functional</w:t>
      </w:r>
      <w:r w:rsidR="009A3AB2" w:rsidRPr="00F80C0F">
        <w:rPr>
          <w:i/>
          <w:iCs/>
          <w:sz w:val="24"/>
        </w:rPr>
        <w:t xml:space="preserve"> </w:t>
      </w:r>
      <w:r w:rsidR="009A3AB2" w:rsidRPr="00F80C0F">
        <w:rPr>
          <w:i/>
          <w:iCs/>
          <w:sz w:val="24"/>
          <w:lang w:val="en-US"/>
        </w:rPr>
        <w:t>size</w:t>
      </w:r>
      <w:r w:rsidR="00F80C0F" w:rsidRPr="00F80C0F">
        <w:rPr>
          <w:i/>
          <w:iCs/>
          <w:sz w:val="24"/>
        </w:rPr>
        <w:t xml:space="preserve"> </w:t>
      </w:r>
      <w:r w:rsidR="009A3AB2" w:rsidRPr="00F80C0F">
        <w:rPr>
          <w:i/>
          <w:iCs/>
          <w:sz w:val="24"/>
        </w:rPr>
        <w:t>measurement method</w:t>
      </w:r>
      <w:r w:rsidR="00F80C0F" w:rsidRPr="00F80C0F">
        <w:rPr>
          <w:i/>
          <w:iCs/>
          <w:sz w:val="24"/>
        </w:rPr>
        <w:t xml:space="preserve"> (</w:t>
      </w:r>
      <w:r w:rsidRPr="00F80C0F">
        <w:rPr>
          <w:rStyle w:val="FontStyle128"/>
          <w:rFonts w:ascii="Times New Roman" w:hAnsi="Times New Roman" w:cs="Times New Roman"/>
          <w:b w:val="0"/>
          <w:sz w:val="24"/>
          <w:szCs w:val="24"/>
          <w:lang w:eastAsia="en-US"/>
        </w:rPr>
        <w:t>Информационные технологии — Системная и программная инженерия — Метод измерения функционального размера FiSMA 1.1</w:t>
      </w:r>
      <w:r w:rsidR="00F80C0F" w:rsidRPr="00F80C0F">
        <w:rPr>
          <w:rStyle w:val="FontStyle128"/>
          <w:rFonts w:ascii="Times New Roman" w:hAnsi="Times New Roman" w:cs="Times New Roman"/>
          <w:b w:val="0"/>
          <w:sz w:val="24"/>
          <w:szCs w:val="24"/>
          <w:lang w:eastAsia="en-US"/>
        </w:rPr>
        <w:t>).</w:t>
      </w:r>
    </w:p>
    <w:p w:rsidR="009C65E5" w:rsidRPr="00F80C0F" w:rsidRDefault="009C65E5" w:rsidP="00F80C0F">
      <w:pPr>
        <w:autoSpaceDE w:val="0"/>
        <w:autoSpaceDN w:val="0"/>
        <w:adjustRightInd w:val="0"/>
        <w:ind w:firstLine="709"/>
        <w:jc w:val="left"/>
        <w:rPr>
          <w:rStyle w:val="FontStyle128"/>
          <w:rFonts w:ascii="Times New Roman" w:hAnsi="Times New Roman" w:cs="Times New Roman"/>
          <w:b w:val="0"/>
          <w:sz w:val="24"/>
          <w:szCs w:val="24"/>
          <w:lang w:eastAsia="en-US"/>
        </w:rPr>
      </w:pPr>
      <w:r w:rsidRPr="00F80C0F">
        <w:rPr>
          <w:rStyle w:val="FontStyle112"/>
          <w:rFonts w:ascii="Times New Roman" w:hAnsi="Times New Roman" w:cs="Times New Roman"/>
          <w:sz w:val="24"/>
          <w:szCs w:val="24"/>
          <w:lang w:eastAsia="en-US"/>
        </w:rPr>
        <w:t xml:space="preserve">[98] </w:t>
      </w:r>
      <w:r w:rsidRPr="00F80C0F">
        <w:rPr>
          <w:rStyle w:val="FontStyle112"/>
          <w:rFonts w:ascii="Times New Roman" w:hAnsi="Times New Roman" w:cs="Times New Roman"/>
          <w:sz w:val="24"/>
          <w:szCs w:val="24"/>
          <w:lang w:val="en-US" w:eastAsia="en-US"/>
        </w:rPr>
        <w:t>ISO</w:t>
      </w:r>
      <w:r w:rsidRPr="00F80C0F">
        <w:rPr>
          <w:rStyle w:val="FontStyle112"/>
          <w:rFonts w:ascii="Times New Roman" w:hAnsi="Times New Roman" w:cs="Times New Roman"/>
          <w:sz w:val="24"/>
          <w:szCs w:val="24"/>
          <w:lang w:eastAsia="en-US"/>
        </w:rPr>
        <w:t>/</w:t>
      </w:r>
      <w:r w:rsidRPr="00F80C0F">
        <w:rPr>
          <w:rStyle w:val="FontStyle112"/>
          <w:rFonts w:ascii="Times New Roman" w:hAnsi="Times New Roman" w:cs="Times New Roman"/>
          <w:sz w:val="24"/>
          <w:szCs w:val="24"/>
          <w:lang w:val="en-US" w:eastAsia="en-US"/>
        </w:rPr>
        <w:t>IEC</w:t>
      </w:r>
      <w:r w:rsidRPr="00F80C0F">
        <w:rPr>
          <w:rStyle w:val="FontStyle112"/>
          <w:rFonts w:ascii="Times New Roman" w:hAnsi="Times New Roman" w:cs="Times New Roman"/>
          <w:sz w:val="24"/>
          <w:szCs w:val="24"/>
          <w:lang w:eastAsia="en-US"/>
        </w:rPr>
        <w:t xml:space="preserve"> 30103:2015, </w:t>
      </w:r>
      <w:r w:rsidR="00F80C0F" w:rsidRPr="00F80C0F">
        <w:rPr>
          <w:i/>
          <w:iCs/>
          <w:sz w:val="24"/>
          <w:lang w:val="en-US"/>
        </w:rPr>
        <w:t>Software</w:t>
      </w:r>
      <w:r w:rsidR="00F80C0F" w:rsidRPr="00F80C0F">
        <w:rPr>
          <w:i/>
          <w:iCs/>
          <w:sz w:val="24"/>
        </w:rPr>
        <w:t xml:space="preserve"> </w:t>
      </w:r>
      <w:r w:rsidR="00F80C0F" w:rsidRPr="00F80C0F">
        <w:rPr>
          <w:i/>
          <w:iCs/>
          <w:sz w:val="24"/>
          <w:lang w:val="en-US"/>
        </w:rPr>
        <w:t>and</w:t>
      </w:r>
      <w:r w:rsidR="00F80C0F" w:rsidRPr="00F80C0F">
        <w:rPr>
          <w:i/>
          <w:iCs/>
          <w:sz w:val="24"/>
        </w:rPr>
        <w:t xml:space="preserve"> </w:t>
      </w:r>
      <w:r w:rsidR="00F80C0F" w:rsidRPr="00F80C0F">
        <w:rPr>
          <w:i/>
          <w:iCs/>
          <w:sz w:val="24"/>
          <w:lang w:val="en-US"/>
        </w:rPr>
        <w:t>Systems</w:t>
      </w:r>
      <w:r w:rsidR="00F80C0F" w:rsidRPr="00F80C0F">
        <w:rPr>
          <w:i/>
          <w:iCs/>
          <w:sz w:val="24"/>
        </w:rPr>
        <w:t xml:space="preserve"> </w:t>
      </w:r>
      <w:r w:rsidR="00F80C0F" w:rsidRPr="00F80C0F">
        <w:rPr>
          <w:i/>
          <w:iCs/>
          <w:sz w:val="24"/>
          <w:lang w:val="en-US"/>
        </w:rPr>
        <w:t>Engineering</w:t>
      </w:r>
      <w:r w:rsidR="00F80C0F" w:rsidRPr="00F80C0F">
        <w:rPr>
          <w:i/>
          <w:iCs/>
          <w:sz w:val="24"/>
        </w:rPr>
        <w:t xml:space="preserve"> — </w:t>
      </w:r>
      <w:r w:rsidR="00F80C0F" w:rsidRPr="00F80C0F">
        <w:rPr>
          <w:i/>
          <w:iCs/>
          <w:sz w:val="24"/>
          <w:lang w:val="en-US"/>
        </w:rPr>
        <w:t>Lifecycle</w:t>
      </w:r>
      <w:r w:rsidR="00F80C0F" w:rsidRPr="00F80C0F">
        <w:rPr>
          <w:i/>
          <w:iCs/>
          <w:sz w:val="24"/>
        </w:rPr>
        <w:t xml:space="preserve"> </w:t>
      </w:r>
      <w:r w:rsidR="00F80C0F" w:rsidRPr="00F80C0F">
        <w:rPr>
          <w:i/>
          <w:iCs/>
          <w:sz w:val="24"/>
          <w:lang w:val="en-US"/>
        </w:rPr>
        <w:t>Processes</w:t>
      </w:r>
      <w:r w:rsidR="00F80C0F" w:rsidRPr="00F80C0F">
        <w:rPr>
          <w:i/>
          <w:iCs/>
          <w:sz w:val="24"/>
        </w:rPr>
        <w:t xml:space="preserve"> — </w:t>
      </w:r>
      <w:r w:rsidR="00F80C0F" w:rsidRPr="00F80C0F">
        <w:rPr>
          <w:i/>
          <w:iCs/>
          <w:sz w:val="24"/>
          <w:lang w:val="en-US"/>
        </w:rPr>
        <w:t>Framework</w:t>
      </w:r>
      <w:r w:rsidR="00F80C0F" w:rsidRPr="00F80C0F">
        <w:rPr>
          <w:i/>
          <w:iCs/>
          <w:sz w:val="24"/>
        </w:rPr>
        <w:t xml:space="preserve"> </w:t>
      </w:r>
      <w:r w:rsidR="00F80C0F" w:rsidRPr="00F80C0F">
        <w:rPr>
          <w:i/>
          <w:iCs/>
          <w:sz w:val="24"/>
          <w:lang w:val="en-US"/>
        </w:rPr>
        <w:t>for</w:t>
      </w:r>
      <w:r w:rsidR="00F80C0F" w:rsidRPr="00F80C0F">
        <w:rPr>
          <w:i/>
          <w:iCs/>
          <w:sz w:val="24"/>
        </w:rPr>
        <w:t xml:space="preserve"> </w:t>
      </w:r>
      <w:r w:rsidR="00F80C0F" w:rsidRPr="00F80C0F">
        <w:rPr>
          <w:i/>
          <w:iCs/>
          <w:sz w:val="24"/>
          <w:lang w:val="en-US"/>
        </w:rPr>
        <w:t>Product</w:t>
      </w:r>
      <w:r w:rsidR="00F80C0F" w:rsidRPr="00F80C0F">
        <w:rPr>
          <w:i/>
          <w:iCs/>
          <w:sz w:val="24"/>
        </w:rPr>
        <w:t xml:space="preserve"> </w:t>
      </w:r>
      <w:r w:rsidR="00F80C0F" w:rsidRPr="00F80C0F">
        <w:rPr>
          <w:i/>
          <w:iCs/>
          <w:sz w:val="24"/>
          <w:lang w:val="en-US"/>
        </w:rPr>
        <w:t>Quality</w:t>
      </w:r>
      <w:r w:rsidR="00F80C0F" w:rsidRPr="00F80C0F">
        <w:rPr>
          <w:i/>
          <w:iCs/>
          <w:sz w:val="24"/>
        </w:rPr>
        <w:t xml:space="preserve"> Achievement (</w:t>
      </w:r>
      <w:r w:rsidRPr="00F80C0F">
        <w:rPr>
          <w:rStyle w:val="FontStyle128"/>
          <w:rFonts w:ascii="Times New Roman" w:hAnsi="Times New Roman" w:cs="Times New Roman"/>
          <w:b w:val="0"/>
          <w:sz w:val="24"/>
          <w:szCs w:val="24"/>
          <w:lang w:eastAsia="en-US"/>
        </w:rPr>
        <w:t>Системная и программная инженерия — Процессы жизненного цикла — Структура достижения качества продукта</w:t>
      </w:r>
      <w:r w:rsidR="00F80C0F" w:rsidRPr="00F80C0F">
        <w:rPr>
          <w:rStyle w:val="FontStyle128"/>
          <w:rFonts w:ascii="Times New Roman" w:hAnsi="Times New Roman" w:cs="Times New Roman"/>
          <w:b w:val="0"/>
          <w:sz w:val="24"/>
          <w:szCs w:val="24"/>
          <w:lang w:eastAsia="en-US"/>
        </w:rPr>
        <w:t>).</w:t>
      </w:r>
    </w:p>
    <w:p w:rsidR="009C65E5" w:rsidRPr="00F80C0F" w:rsidRDefault="009C65E5" w:rsidP="009C65E5">
      <w:pPr>
        <w:pStyle w:val="Style93"/>
        <w:widowControl/>
        <w:ind w:firstLine="709"/>
        <w:jc w:val="both"/>
        <w:rPr>
          <w:rStyle w:val="FontStyle128"/>
          <w:rFonts w:ascii="Times New Roman" w:hAnsi="Times New Roman" w:cs="Times New Roman"/>
          <w:b w:val="0"/>
          <w:sz w:val="24"/>
          <w:szCs w:val="24"/>
          <w:lang w:eastAsia="en-US"/>
        </w:rPr>
      </w:pPr>
      <w:r w:rsidRPr="00F80C0F">
        <w:rPr>
          <w:rStyle w:val="FontStyle112"/>
          <w:rFonts w:ascii="Times New Roman" w:hAnsi="Times New Roman" w:cs="Times New Roman"/>
          <w:sz w:val="24"/>
          <w:szCs w:val="24"/>
          <w:lang w:eastAsia="en-US"/>
        </w:rPr>
        <w:t xml:space="preserve">[99] ISO/IEC 30130:2016, </w:t>
      </w:r>
      <w:r w:rsidR="00F80C0F" w:rsidRPr="00F80C0F">
        <w:rPr>
          <w:rFonts w:ascii="Times New Roman" w:hAnsi="Times New Roman" w:cs="Times New Roman"/>
          <w:i/>
          <w:iCs/>
        </w:rPr>
        <w:t>Software engineering — Capabilities of software testing tools (</w:t>
      </w:r>
      <w:r w:rsidRPr="00F80C0F">
        <w:rPr>
          <w:rStyle w:val="FontStyle128"/>
          <w:rFonts w:ascii="Times New Roman" w:hAnsi="Times New Roman" w:cs="Times New Roman"/>
          <w:b w:val="0"/>
          <w:sz w:val="24"/>
          <w:szCs w:val="24"/>
          <w:lang w:eastAsia="en-US"/>
        </w:rPr>
        <w:t>Программная инженерия — Возможности инструментов тестирования программного обеспечения</w:t>
      </w:r>
      <w:r w:rsidR="00F80C0F" w:rsidRPr="00F80C0F">
        <w:rPr>
          <w:rStyle w:val="FontStyle128"/>
          <w:rFonts w:ascii="Times New Roman" w:hAnsi="Times New Roman" w:cs="Times New Roman"/>
          <w:b w:val="0"/>
          <w:sz w:val="24"/>
          <w:szCs w:val="24"/>
          <w:lang w:eastAsia="en-US"/>
        </w:rPr>
        <w:t>).</w:t>
      </w:r>
    </w:p>
    <w:p w:rsidR="009C65E5" w:rsidRPr="00F80C0F" w:rsidRDefault="009C65E5" w:rsidP="009C65E5">
      <w:pPr>
        <w:pStyle w:val="Style93"/>
        <w:widowControl/>
        <w:ind w:firstLine="709"/>
        <w:jc w:val="both"/>
        <w:rPr>
          <w:rStyle w:val="FontStyle128"/>
          <w:rFonts w:ascii="Times New Roman" w:hAnsi="Times New Roman" w:cs="Times New Roman"/>
          <w:b w:val="0"/>
          <w:sz w:val="24"/>
          <w:szCs w:val="24"/>
          <w:lang w:eastAsia="en-US"/>
        </w:rPr>
      </w:pPr>
      <w:r w:rsidRPr="00F80C0F">
        <w:rPr>
          <w:rStyle w:val="FontStyle112"/>
          <w:rFonts w:ascii="Times New Roman" w:hAnsi="Times New Roman" w:cs="Times New Roman"/>
          <w:sz w:val="24"/>
          <w:szCs w:val="24"/>
          <w:lang w:eastAsia="en-US"/>
        </w:rPr>
        <w:t xml:space="preserve">[100] ISO/IEC 33001:2015, </w:t>
      </w:r>
      <w:r w:rsidR="00F80C0F" w:rsidRPr="00F80C0F">
        <w:rPr>
          <w:rFonts w:ascii="Times New Roman" w:hAnsi="Times New Roman" w:cs="Times New Roman"/>
          <w:i/>
          <w:iCs/>
        </w:rPr>
        <w:t>Information technology — Process assessment — Concepts and terminology (</w:t>
      </w:r>
      <w:r w:rsidRPr="00F80C0F">
        <w:rPr>
          <w:rStyle w:val="FontStyle128"/>
          <w:rFonts w:ascii="Times New Roman" w:hAnsi="Times New Roman" w:cs="Times New Roman"/>
          <w:b w:val="0"/>
          <w:sz w:val="24"/>
          <w:szCs w:val="24"/>
          <w:lang w:eastAsia="en-US"/>
        </w:rPr>
        <w:t>Информационные технологии — Оценка процесса — Понятия и терминология</w:t>
      </w:r>
      <w:r w:rsidR="00F80C0F" w:rsidRPr="00F80C0F">
        <w:rPr>
          <w:rStyle w:val="FontStyle128"/>
          <w:rFonts w:ascii="Times New Roman" w:hAnsi="Times New Roman" w:cs="Times New Roman"/>
          <w:b w:val="0"/>
          <w:sz w:val="24"/>
          <w:szCs w:val="24"/>
          <w:lang w:eastAsia="en-US"/>
        </w:rPr>
        <w:t>).</w:t>
      </w:r>
    </w:p>
    <w:p w:rsidR="009C65E5" w:rsidRPr="00F80C0F" w:rsidRDefault="009C65E5" w:rsidP="00F80C0F">
      <w:pPr>
        <w:autoSpaceDE w:val="0"/>
        <w:autoSpaceDN w:val="0"/>
        <w:adjustRightInd w:val="0"/>
        <w:ind w:firstLine="709"/>
        <w:rPr>
          <w:rStyle w:val="FontStyle128"/>
          <w:rFonts w:ascii="Times New Roman" w:hAnsi="Times New Roman" w:cs="Times New Roman"/>
          <w:b w:val="0"/>
          <w:sz w:val="24"/>
          <w:szCs w:val="24"/>
          <w:lang w:eastAsia="en-US"/>
        </w:rPr>
      </w:pPr>
      <w:r w:rsidRPr="00F80C0F">
        <w:rPr>
          <w:rStyle w:val="FontStyle112"/>
          <w:rFonts w:ascii="Times New Roman" w:hAnsi="Times New Roman" w:cs="Times New Roman"/>
          <w:sz w:val="24"/>
          <w:szCs w:val="24"/>
          <w:lang w:eastAsia="en-US"/>
        </w:rPr>
        <w:t xml:space="preserve">[101] </w:t>
      </w:r>
      <w:r w:rsidRPr="00F80C0F">
        <w:rPr>
          <w:rStyle w:val="FontStyle112"/>
          <w:rFonts w:ascii="Times New Roman" w:hAnsi="Times New Roman" w:cs="Times New Roman"/>
          <w:sz w:val="24"/>
          <w:szCs w:val="24"/>
          <w:lang w:val="en-US" w:eastAsia="en-US"/>
        </w:rPr>
        <w:t>ISO</w:t>
      </w:r>
      <w:r w:rsidRPr="00F80C0F">
        <w:rPr>
          <w:rStyle w:val="FontStyle112"/>
          <w:rFonts w:ascii="Times New Roman" w:hAnsi="Times New Roman" w:cs="Times New Roman"/>
          <w:sz w:val="24"/>
          <w:szCs w:val="24"/>
          <w:lang w:eastAsia="en-US"/>
        </w:rPr>
        <w:t>/</w:t>
      </w:r>
      <w:r w:rsidRPr="00F80C0F">
        <w:rPr>
          <w:rStyle w:val="FontStyle112"/>
          <w:rFonts w:ascii="Times New Roman" w:hAnsi="Times New Roman" w:cs="Times New Roman"/>
          <w:sz w:val="24"/>
          <w:szCs w:val="24"/>
          <w:lang w:val="en-US" w:eastAsia="en-US"/>
        </w:rPr>
        <w:t>IEC</w:t>
      </w:r>
      <w:r w:rsidRPr="00F80C0F">
        <w:rPr>
          <w:rStyle w:val="FontStyle112"/>
          <w:rFonts w:ascii="Times New Roman" w:hAnsi="Times New Roman" w:cs="Times New Roman"/>
          <w:sz w:val="24"/>
          <w:szCs w:val="24"/>
          <w:lang w:eastAsia="en-US"/>
        </w:rPr>
        <w:t xml:space="preserve"> 33003:2015, </w:t>
      </w:r>
      <w:r w:rsidR="00F80C0F" w:rsidRPr="00F80C0F">
        <w:rPr>
          <w:i/>
          <w:iCs/>
          <w:sz w:val="24"/>
          <w:lang w:val="en-US"/>
        </w:rPr>
        <w:t>Information</w:t>
      </w:r>
      <w:r w:rsidR="00F80C0F" w:rsidRPr="00F80C0F">
        <w:rPr>
          <w:i/>
          <w:iCs/>
          <w:sz w:val="24"/>
        </w:rPr>
        <w:t xml:space="preserve"> </w:t>
      </w:r>
      <w:r w:rsidR="00F80C0F" w:rsidRPr="00F80C0F">
        <w:rPr>
          <w:i/>
          <w:iCs/>
          <w:sz w:val="24"/>
          <w:lang w:val="en-US"/>
        </w:rPr>
        <w:t>technology</w:t>
      </w:r>
      <w:r w:rsidR="00F80C0F" w:rsidRPr="00F80C0F">
        <w:rPr>
          <w:i/>
          <w:iCs/>
          <w:sz w:val="24"/>
        </w:rPr>
        <w:t xml:space="preserve"> — </w:t>
      </w:r>
      <w:r w:rsidR="00F80C0F" w:rsidRPr="00F80C0F">
        <w:rPr>
          <w:i/>
          <w:iCs/>
          <w:sz w:val="24"/>
          <w:lang w:val="en-US"/>
        </w:rPr>
        <w:t>Process</w:t>
      </w:r>
      <w:r w:rsidR="00F80C0F" w:rsidRPr="00F80C0F">
        <w:rPr>
          <w:i/>
          <w:iCs/>
          <w:sz w:val="24"/>
        </w:rPr>
        <w:t xml:space="preserve"> </w:t>
      </w:r>
      <w:r w:rsidR="00F80C0F" w:rsidRPr="00F80C0F">
        <w:rPr>
          <w:i/>
          <w:iCs/>
          <w:sz w:val="24"/>
          <w:lang w:val="en-US"/>
        </w:rPr>
        <w:t>assessment</w:t>
      </w:r>
      <w:r w:rsidR="00F80C0F" w:rsidRPr="00F80C0F">
        <w:rPr>
          <w:i/>
          <w:iCs/>
          <w:sz w:val="24"/>
        </w:rPr>
        <w:t xml:space="preserve"> — </w:t>
      </w:r>
      <w:r w:rsidR="00F80C0F" w:rsidRPr="00F80C0F">
        <w:rPr>
          <w:i/>
          <w:iCs/>
          <w:sz w:val="24"/>
          <w:lang w:val="en-US"/>
        </w:rPr>
        <w:t>Requirements</w:t>
      </w:r>
      <w:r w:rsidR="00F80C0F" w:rsidRPr="00F80C0F">
        <w:rPr>
          <w:i/>
          <w:iCs/>
          <w:sz w:val="24"/>
        </w:rPr>
        <w:t xml:space="preserve"> </w:t>
      </w:r>
      <w:r w:rsidR="00F80C0F" w:rsidRPr="00F80C0F">
        <w:rPr>
          <w:i/>
          <w:iCs/>
          <w:sz w:val="24"/>
          <w:lang w:val="en-US"/>
        </w:rPr>
        <w:t>for</w:t>
      </w:r>
      <w:r w:rsidR="00F80C0F" w:rsidRPr="00F80C0F">
        <w:rPr>
          <w:i/>
          <w:iCs/>
          <w:sz w:val="24"/>
        </w:rPr>
        <w:t xml:space="preserve"> </w:t>
      </w:r>
      <w:r w:rsidR="00F80C0F" w:rsidRPr="00F80C0F">
        <w:rPr>
          <w:i/>
          <w:iCs/>
          <w:sz w:val="24"/>
          <w:lang w:val="en-US"/>
        </w:rPr>
        <w:t>process</w:t>
      </w:r>
      <w:r w:rsidR="00F80C0F" w:rsidRPr="00F80C0F">
        <w:rPr>
          <w:i/>
          <w:iCs/>
          <w:sz w:val="24"/>
        </w:rPr>
        <w:t xml:space="preserve"> </w:t>
      </w:r>
      <w:r w:rsidR="00F80C0F" w:rsidRPr="00F80C0F">
        <w:rPr>
          <w:i/>
          <w:iCs/>
          <w:sz w:val="24"/>
          <w:lang w:val="en-US"/>
        </w:rPr>
        <w:t>measurement</w:t>
      </w:r>
      <w:r w:rsidR="00F80C0F" w:rsidRPr="00F80C0F">
        <w:rPr>
          <w:i/>
          <w:iCs/>
          <w:sz w:val="24"/>
        </w:rPr>
        <w:t xml:space="preserve"> Frameworks (</w:t>
      </w:r>
      <w:r w:rsidRPr="00F80C0F">
        <w:rPr>
          <w:rStyle w:val="FontStyle128"/>
          <w:rFonts w:ascii="Times New Roman" w:hAnsi="Times New Roman" w:cs="Times New Roman"/>
          <w:b w:val="0"/>
          <w:sz w:val="24"/>
          <w:szCs w:val="24"/>
          <w:lang w:eastAsia="en-US"/>
        </w:rPr>
        <w:t>Информационные технологии — Оценка процесса — Требования к структурам измерения процесса</w:t>
      </w:r>
      <w:r w:rsidR="00F80C0F" w:rsidRPr="00F80C0F">
        <w:rPr>
          <w:rStyle w:val="FontStyle128"/>
          <w:rFonts w:ascii="Times New Roman" w:hAnsi="Times New Roman" w:cs="Times New Roman"/>
          <w:b w:val="0"/>
          <w:sz w:val="24"/>
          <w:szCs w:val="24"/>
          <w:lang w:eastAsia="en-US"/>
        </w:rPr>
        <w:t>).</w:t>
      </w:r>
    </w:p>
    <w:p w:rsidR="009C65E5" w:rsidRPr="00F80C0F" w:rsidRDefault="009C65E5" w:rsidP="00F80C0F">
      <w:pPr>
        <w:autoSpaceDE w:val="0"/>
        <w:autoSpaceDN w:val="0"/>
        <w:adjustRightInd w:val="0"/>
        <w:ind w:firstLine="709"/>
        <w:jc w:val="left"/>
        <w:rPr>
          <w:rStyle w:val="FontStyle128"/>
          <w:rFonts w:ascii="Times New Roman" w:hAnsi="Times New Roman" w:cs="Times New Roman"/>
          <w:b w:val="0"/>
          <w:sz w:val="24"/>
          <w:szCs w:val="24"/>
          <w:lang w:eastAsia="en-US"/>
        </w:rPr>
      </w:pPr>
      <w:r w:rsidRPr="00F80C0F">
        <w:rPr>
          <w:rStyle w:val="FontStyle112"/>
          <w:rFonts w:ascii="Times New Roman" w:hAnsi="Times New Roman" w:cs="Times New Roman"/>
          <w:sz w:val="24"/>
          <w:szCs w:val="24"/>
          <w:lang w:eastAsia="en-US"/>
        </w:rPr>
        <w:t xml:space="preserve">[102] </w:t>
      </w:r>
      <w:r w:rsidRPr="00F80C0F">
        <w:rPr>
          <w:rStyle w:val="FontStyle112"/>
          <w:rFonts w:ascii="Times New Roman" w:hAnsi="Times New Roman" w:cs="Times New Roman"/>
          <w:sz w:val="24"/>
          <w:szCs w:val="24"/>
          <w:lang w:val="en-US" w:eastAsia="en-US"/>
        </w:rPr>
        <w:t>ISO</w:t>
      </w:r>
      <w:r w:rsidRPr="00F80C0F">
        <w:rPr>
          <w:rStyle w:val="FontStyle112"/>
          <w:rFonts w:ascii="Times New Roman" w:hAnsi="Times New Roman" w:cs="Times New Roman"/>
          <w:sz w:val="24"/>
          <w:szCs w:val="24"/>
          <w:lang w:eastAsia="en-US"/>
        </w:rPr>
        <w:t>/</w:t>
      </w:r>
      <w:r w:rsidRPr="00F80C0F">
        <w:rPr>
          <w:rStyle w:val="FontStyle112"/>
          <w:rFonts w:ascii="Times New Roman" w:hAnsi="Times New Roman" w:cs="Times New Roman"/>
          <w:sz w:val="24"/>
          <w:szCs w:val="24"/>
          <w:lang w:val="en-US" w:eastAsia="en-US"/>
        </w:rPr>
        <w:t>IEC</w:t>
      </w:r>
      <w:r w:rsidRPr="00F80C0F">
        <w:rPr>
          <w:rStyle w:val="FontStyle112"/>
          <w:rFonts w:ascii="Times New Roman" w:hAnsi="Times New Roman" w:cs="Times New Roman"/>
          <w:sz w:val="24"/>
          <w:szCs w:val="24"/>
          <w:lang w:eastAsia="en-US"/>
        </w:rPr>
        <w:t xml:space="preserve"> 33020:2015, </w:t>
      </w:r>
      <w:r w:rsidR="00F80C0F" w:rsidRPr="00F80C0F">
        <w:rPr>
          <w:i/>
          <w:iCs/>
          <w:sz w:val="24"/>
          <w:lang w:val="en-US"/>
        </w:rPr>
        <w:t>Information</w:t>
      </w:r>
      <w:r w:rsidR="00F80C0F" w:rsidRPr="00F80C0F">
        <w:rPr>
          <w:i/>
          <w:iCs/>
          <w:sz w:val="24"/>
        </w:rPr>
        <w:t xml:space="preserve"> </w:t>
      </w:r>
      <w:r w:rsidR="00F80C0F" w:rsidRPr="00F80C0F">
        <w:rPr>
          <w:i/>
          <w:iCs/>
          <w:sz w:val="24"/>
          <w:lang w:val="en-US"/>
        </w:rPr>
        <w:t>technology</w:t>
      </w:r>
      <w:r w:rsidR="00F80C0F" w:rsidRPr="00F80C0F">
        <w:rPr>
          <w:i/>
          <w:iCs/>
          <w:sz w:val="24"/>
        </w:rPr>
        <w:t xml:space="preserve"> — </w:t>
      </w:r>
      <w:r w:rsidR="00F80C0F" w:rsidRPr="00F80C0F">
        <w:rPr>
          <w:i/>
          <w:iCs/>
          <w:sz w:val="24"/>
          <w:lang w:val="en-US"/>
        </w:rPr>
        <w:t>Process</w:t>
      </w:r>
      <w:r w:rsidR="00F80C0F" w:rsidRPr="00F80C0F">
        <w:rPr>
          <w:i/>
          <w:iCs/>
          <w:sz w:val="24"/>
        </w:rPr>
        <w:t xml:space="preserve"> </w:t>
      </w:r>
      <w:r w:rsidR="00F80C0F" w:rsidRPr="00F80C0F">
        <w:rPr>
          <w:i/>
          <w:iCs/>
          <w:sz w:val="24"/>
          <w:lang w:val="en-US"/>
        </w:rPr>
        <w:t>assessment</w:t>
      </w:r>
      <w:r w:rsidR="00F80C0F" w:rsidRPr="00F80C0F">
        <w:rPr>
          <w:i/>
          <w:iCs/>
          <w:sz w:val="24"/>
        </w:rPr>
        <w:t xml:space="preserve"> — </w:t>
      </w:r>
      <w:r w:rsidR="00F80C0F" w:rsidRPr="00F80C0F">
        <w:rPr>
          <w:i/>
          <w:iCs/>
          <w:sz w:val="24"/>
          <w:lang w:val="en-US"/>
        </w:rPr>
        <w:t>Process</w:t>
      </w:r>
      <w:r w:rsidR="00F80C0F" w:rsidRPr="00F80C0F">
        <w:rPr>
          <w:i/>
          <w:iCs/>
          <w:sz w:val="24"/>
        </w:rPr>
        <w:t xml:space="preserve"> </w:t>
      </w:r>
      <w:r w:rsidR="00F80C0F" w:rsidRPr="00F80C0F">
        <w:rPr>
          <w:i/>
          <w:iCs/>
          <w:sz w:val="24"/>
          <w:lang w:val="en-US"/>
        </w:rPr>
        <w:t>measurement</w:t>
      </w:r>
      <w:r w:rsidR="00F80C0F" w:rsidRPr="00F80C0F">
        <w:rPr>
          <w:i/>
          <w:iCs/>
          <w:sz w:val="24"/>
        </w:rPr>
        <w:t xml:space="preserve"> </w:t>
      </w:r>
      <w:r w:rsidR="00F80C0F" w:rsidRPr="00F80C0F">
        <w:rPr>
          <w:i/>
          <w:iCs/>
          <w:sz w:val="24"/>
          <w:lang w:val="en-US"/>
        </w:rPr>
        <w:t>framework</w:t>
      </w:r>
      <w:r w:rsidR="00F80C0F" w:rsidRPr="00F80C0F">
        <w:rPr>
          <w:i/>
          <w:iCs/>
          <w:sz w:val="24"/>
        </w:rPr>
        <w:t xml:space="preserve"> </w:t>
      </w:r>
      <w:r w:rsidR="00F80C0F" w:rsidRPr="00F80C0F">
        <w:rPr>
          <w:i/>
          <w:iCs/>
          <w:sz w:val="24"/>
          <w:lang w:val="en-US"/>
        </w:rPr>
        <w:t>for</w:t>
      </w:r>
      <w:r w:rsidR="00F80C0F" w:rsidRPr="00F80C0F">
        <w:rPr>
          <w:i/>
          <w:iCs/>
          <w:sz w:val="24"/>
        </w:rPr>
        <w:t xml:space="preserve"> </w:t>
      </w:r>
      <w:r w:rsidR="00F80C0F" w:rsidRPr="00F80C0F">
        <w:rPr>
          <w:i/>
          <w:iCs/>
          <w:sz w:val="24"/>
          <w:lang w:val="en-US"/>
        </w:rPr>
        <w:t>assessment</w:t>
      </w:r>
      <w:r w:rsidR="00F80C0F" w:rsidRPr="00F80C0F">
        <w:rPr>
          <w:i/>
          <w:iCs/>
          <w:sz w:val="24"/>
        </w:rPr>
        <w:t xml:space="preserve"> of process capability (</w:t>
      </w:r>
      <w:r w:rsidRPr="00F80C0F">
        <w:rPr>
          <w:rStyle w:val="FontStyle128"/>
          <w:rFonts w:ascii="Times New Roman" w:hAnsi="Times New Roman" w:cs="Times New Roman"/>
          <w:b w:val="0"/>
          <w:sz w:val="24"/>
          <w:szCs w:val="24"/>
          <w:lang w:eastAsia="en-US"/>
        </w:rPr>
        <w:t>Информационные технологии — Оценка процесса — Система измерения процесса для оценки возможностей процесса</w:t>
      </w:r>
      <w:r w:rsidR="00F80C0F" w:rsidRPr="00F80C0F">
        <w:rPr>
          <w:rStyle w:val="FontStyle128"/>
          <w:rFonts w:ascii="Times New Roman" w:hAnsi="Times New Roman" w:cs="Times New Roman"/>
          <w:b w:val="0"/>
          <w:sz w:val="24"/>
          <w:szCs w:val="24"/>
          <w:lang w:eastAsia="en-US"/>
        </w:rPr>
        <w:t>).</w:t>
      </w:r>
    </w:p>
    <w:p w:rsidR="009C65E5" w:rsidRPr="00F80C0F" w:rsidRDefault="009C65E5" w:rsidP="009C65E5">
      <w:pPr>
        <w:pStyle w:val="Style93"/>
        <w:widowControl/>
        <w:ind w:firstLine="709"/>
        <w:jc w:val="both"/>
        <w:rPr>
          <w:rStyle w:val="FontStyle128"/>
          <w:rFonts w:ascii="Times New Roman" w:hAnsi="Times New Roman" w:cs="Times New Roman"/>
          <w:b w:val="0"/>
          <w:sz w:val="24"/>
          <w:szCs w:val="24"/>
          <w:lang w:eastAsia="en-US"/>
        </w:rPr>
      </w:pPr>
      <w:r w:rsidRPr="00F80C0F">
        <w:rPr>
          <w:rStyle w:val="FontStyle112"/>
          <w:rFonts w:ascii="Times New Roman" w:hAnsi="Times New Roman" w:cs="Times New Roman"/>
          <w:sz w:val="24"/>
          <w:szCs w:val="24"/>
          <w:lang w:eastAsia="en-US"/>
        </w:rPr>
        <w:t xml:space="preserve">[103] ISO/IEC 8631:1989, </w:t>
      </w:r>
      <w:r w:rsidR="00F80C0F" w:rsidRPr="00F80C0F">
        <w:rPr>
          <w:rFonts w:ascii="Times New Roman" w:hAnsi="Times New Roman" w:cs="Times New Roman"/>
          <w:i/>
          <w:iCs/>
        </w:rPr>
        <w:t>Information technology — Program constructs and conventions for their representation (</w:t>
      </w:r>
      <w:r w:rsidRPr="00F80C0F">
        <w:rPr>
          <w:rStyle w:val="FontStyle128"/>
          <w:rFonts w:ascii="Times New Roman" w:hAnsi="Times New Roman" w:cs="Times New Roman"/>
          <w:b w:val="0"/>
          <w:sz w:val="24"/>
          <w:szCs w:val="24"/>
          <w:lang w:eastAsia="en-US"/>
        </w:rPr>
        <w:t>Информационные технологии — Программные структуры и условные обозначения для их представления</w:t>
      </w:r>
      <w:r w:rsidR="00F80C0F" w:rsidRPr="00F80C0F">
        <w:rPr>
          <w:rStyle w:val="FontStyle128"/>
          <w:rFonts w:ascii="Times New Roman" w:hAnsi="Times New Roman" w:cs="Times New Roman"/>
          <w:b w:val="0"/>
          <w:sz w:val="24"/>
          <w:szCs w:val="24"/>
          <w:lang w:eastAsia="en-US"/>
        </w:rPr>
        <w:t>).</w:t>
      </w:r>
    </w:p>
    <w:p w:rsidR="009C65E5" w:rsidRPr="00F80C0F" w:rsidRDefault="009C65E5" w:rsidP="009C65E5">
      <w:pPr>
        <w:pStyle w:val="Style93"/>
        <w:widowControl/>
        <w:ind w:firstLine="709"/>
        <w:jc w:val="both"/>
        <w:rPr>
          <w:rStyle w:val="FontStyle128"/>
          <w:rFonts w:ascii="Times New Roman" w:hAnsi="Times New Roman" w:cs="Times New Roman"/>
          <w:b w:val="0"/>
          <w:sz w:val="24"/>
          <w:szCs w:val="24"/>
          <w:lang w:val="en-US" w:eastAsia="en-US"/>
        </w:rPr>
      </w:pPr>
      <w:r w:rsidRPr="00F80C0F">
        <w:rPr>
          <w:rStyle w:val="FontStyle112"/>
          <w:rFonts w:ascii="Times New Roman" w:hAnsi="Times New Roman" w:cs="Times New Roman"/>
          <w:sz w:val="24"/>
          <w:szCs w:val="24"/>
          <w:lang w:val="en-US" w:eastAsia="en-US"/>
        </w:rPr>
        <w:lastRenderedPageBreak/>
        <w:t xml:space="preserve">[104] ISO/IEC 90003:2014, </w:t>
      </w:r>
      <w:r w:rsidR="00F80C0F" w:rsidRPr="00F80C0F">
        <w:rPr>
          <w:rFonts w:ascii="Times New Roman" w:hAnsi="Times New Roman" w:cs="Times New Roman"/>
          <w:i/>
          <w:iCs/>
          <w:lang w:val="en-US"/>
        </w:rPr>
        <w:t>Software engineering — Guidelines for the application of ISO 9001:2008 to computer software (</w:t>
      </w:r>
      <w:r w:rsidRPr="00F80C0F">
        <w:rPr>
          <w:rStyle w:val="FontStyle128"/>
          <w:rFonts w:ascii="Times New Roman" w:hAnsi="Times New Roman" w:cs="Times New Roman"/>
          <w:b w:val="0"/>
          <w:sz w:val="24"/>
          <w:szCs w:val="24"/>
          <w:lang w:eastAsia="en-US"/>
        </w:rPr>
        <w:t>Программная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инженерия</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Руководящие</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принципы</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применению</w:t>
      </w:r>
      <w:r w:rsidRPr="00F80C0F">
        <w:rPr>
          <w:rStyle w:val="FontStyle128"/>
          <w:rFonts w:ascii="Times New Roman" w:hAnsi="Times New Roman" w:cs="Times New Roman"/>
          <w:b w:val="0"/>
          <w:sz w:val="24"/>
          <w:szCs w:val="24"/>
          <w:lang w:val="en-US" w:eastAsia="en-US"/>
        </w:rPr>
        <w:t xml:space="preserve"> ISO 9001:2008 </w:t>
      </w:r>
      <w:r w:rsidRPr="00F80C0F">
        <w:rPr>
          <w:rStyle w:val="FontStyle128"/>
          <w:rFonts w:ascii="Times New Roman" w:hAnsi="Times New Roman" w:cs="Times New Roman"/>
          <w:b w:val="0"/>
          <w:sz w:val="24"/>
          <w:szCs w:val="24"/>
          <w:lang w:eastAsia="en-US"/>
        </w:rPr>
        <w:t>при</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разработке</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программных</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продуктов</w:t>
      </w:r>
      <w:r w:rsidR="00F80C0F" w:rsidRPr="00F80C0F">
        <w:rPr>
          <w:rStyle w:val="FontStyle128"/>
          <w:rFonts w:ascii="Times New Roman" w:hAnsi="Times New Roman" w:cs="Times New Roman"/>
          <w:b w:val="0"/>
          <w:sz w:val="24"/>
          <w:szCs w:val="24"/>
          <w:lang w:val="en-US" w:eastAsia="en-US"/>
        </w:rPr>
        <w:t>).</w:t>
      </w:r>
    </w:p>
    <w:p w:rsidR="009C65E5" w:rsidRPr="00F80C0F" w:rsidRDefault="009C65E5" w:rsidP="00F80C0F">
      <w:pPr>
        <w:autoSpaceDE w:val="0"/>
        <w:autoSpaceDN w:val="0"/>
        <w:adjustRightInd w:val="0"/>
        <w:ind w:firstLine="709"/>
        <w:rPr>
          <w:rStyle w:val="FontStyle128"/>
          <w:rFonts w:ascii="Times New Roman" w:hAnsi="Times New Roman" w:cs="Times New Roman"/>
          <w:b w:val="0"/>
          <w:sz w:val="24"/>
          <w:szCs w:val="24"/>
          <w:lang w:val="en-US" w:eastAsia="en-US"/>
        </w:rPr>
      </w:pPr>
      <w:r w:rsidRPr="00F80C0F">
        <w:rPr>
          <w:rStyle w:val="FontStyle112"/>
          <w:rFonts w:ascii="Times New Roman" w:hAnsi="Times New Roman" w:cs="Times New Roman"/>
          <w:sz w:val="24"/>
          <w:szCs w:val="24"/>
          <w:lang w:val="en-US" w:eastAsia="en-US"/>
        </w:rPr>
        <w:t xml:space="preserve">[105] ISO/IEC TR 12182:2015, </w:t>
      </w:r>
      <w:r w:rsidR="00F80C0F" w:rsidRPr="00F80C0F">
        <w:rPr>
          <w:i/>
          <w:iCs/>
          <w:sz w:val="24"/>
          <w:lang w:val="en-US"/>
        </w:rPr>
        <w:t>Systems and software engineering — Framework for categorization of IT systems and software, and guide for applying it (</w:t>
      </w:r>
      <w:r w:rsidRPr="00F80C0F">
        <w:rPr>
          <w:rStyle w:val="FontStyle128"/>
          <w:rFonts w:ascii="Times New Roman" w:hAnsi="Times New Roman" w:cs="Times New Roman"/>
          <w:b w:val="0"/>
          <w:sz w:val="24"/>
          <w:szCs w:val="24"/>
          <w:lang w:eastAsia="en-US"/>
        </w:rPr>
        <w:t>Системная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программная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инженерия</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Структура</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для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категоризации</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ИТ</w:t>
      </w:r>
      <w:r w:rsidRPr="00F80C0F">
        <w:rPr>
          <w:rStyle w:val="FontStyle128"/>
          <w:rFonts w:ascii="Times New Roman" w:hAnsi="Times New Roman" w:cs="Times New Roman"/>
          <w:b w:val="0"/>
          <w:sz w:val="24"/>
          <w:szCs w:val="24"/>
          <w:lang w:val="en-US" w:eastAsia="en-US"/>
        </w:rPr>
        <w:t>-</w:t>
      </w:r>
      <w:r w:rsidRPr="00F80C0F">
        <w:rPr>
          <w:rStyle w:val="FontStyle128"/>
          <w:rFonts w:ascii="Times New Roman" w:hAnsi="Times New Roman" w:cs="Times New Roman"/>
          <w:b w:val="0"/>
          <w:sz w:val="24"/>
          <w:szCs w:val="24"/>
          <w:lang w:eastAsia="en-US"/>
        </w:rPr>
        <w:t>систем</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программного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обеспечения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руководство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его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применению</w:t>
      </w:r>
      <w:r w:rsidR="00F80C0F" w:rsidRPr="00F80C0F">
        <w:rPr>
          <w:rStyle w:val="FontStyle128"/>
          <w:rFonts w:ascii="Times New Roman" w:hAnsi="Times New Roman" w:cs="Times New Roman"/>
          <w:b w:val="0"/>
          <w:sz w:val="24"/>
          <w:szCs w:val="24"/>
          <w:lang w:val="en-US" w:eastAsia="en-US"/>
        </w:rPr>
        <w:t>).</w:t>
      </w:r>
    </w:p>
    <w:p w:rsidR="009C65E5" w:rsidRPr="00F80C0F" w:rsidRDefault="009C65E5" w:rsidP="00F80C0F">
      <w:pPr>
        <w:autoSpaceDE w:val="0"/>
        <w:autoSpaceDN w:val="0"/>
        <w:adjustRightInd w:val="0"/>
        <w:ind w:firstLine="709"/>
        <w:rPr>
          <w:rStyle w:val="FontStyle128"/>
          <w:rFonts w:ascii="Times New Roman" w:hAnsi="Times New Roman" w:cs="Times New Roman"/>
          <w:b w:val="0"/>
          <w:sz w:val="24"/>
          <w:szCs w:val="24"/>
          <w:lang w:val="en-US" w:eastAsia="en-US"/>
        </w:rPr>
      </w:pPr>
      <w:r w:rsidRPr="00F80C0F">
        <w:rPr>
          <w:rStyle w:val="FontStyle112"/>
          <w:rFonts w:ascii="Times New Roman" w:hAnsi="Times New Roman" w:cs="Times New Roman"/>
          <w:sz w:val="24"/>
          <w:szCs w:val="24"/>
          <w:lang w:val="en-US" w:eastAsia="en-US"/>
        </w:rPr>
        <w:t xml:space="preserve">[106] ISO/IEC TR 14143-3:2003, </w:t>
      </w:r>
      <w:r w:rsidR="00F80C0F" w:rsidRPr="00F80C0F">
        <w:rPr>
          <w:i/>
          <w:iCs/>
          <w:sz w:val="24"/>
          <w:lang w:val="en-US"/>
        </w:rPr>
        <w:t>Information technology — Software measurement — Functional size measurement — Part 3: Verification of functional size measurement methods (</w:t>
      </w:r>
      <w:r w:rsidRPr="00F80C0F">
        <w:rPr>
          <w:rStyle w:val="FontStyle128"/>
          <w:rFonts w:ascii="Times New Roman" w:hAnsi="Times New Roman" w:cs="Times New Roman"/>
          <w:b w:val="0"/>
          <w:sz w:val="24"/>
          <w:szCs w:val="24"/>
          <w:lang w:eastAsia="en-US"/>
        </w:rPr>
        <w:t>Информационные</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технологии</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Оценка</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программного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обеспечения</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Измерение</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функционального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размера</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Часть</w:t>
      </w:r>
      <w:r w:rsidRPr="00F80C0F">
        <w:rPr>
          <w:rStyle w:val="FontStyle128"/>
          <w:rFonts w:ascii="Times New Roman" w:hAnsi="Times New Roman" w:cs="Times New Roman"/>
          <w:b w:val="0"/>
          <w:sz w:val="24"/>
          <w:szCs w:val="24"/>
          <w:lang w:val="en-US" w:eastAsia="en-US"/>
        </w:rPr>
        <w:t xml:space="preserve"> 3: </w:t>
      </w:r>
      <w:r w:rsidRPr="00F80C0F">
        <w:rPr>
          <w:rStyle w:val="FontStyle128"/>
          <w:rFonts w:ascii="Times New Roman" w:hAnsi="Times New Roman" w:cs="Times New Roman"/>
          <w:b w:val="0"/>
          <w:sz w:val="24"/>
          <w:szCs w:val="24"/>
          <w:lang w:eastAsia="en-US"/>
        </w:rPr>
        <w:t>Верификация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методов</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измерения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функционального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размера</w:t>
      </w:r>
      <w:r w:rsidR="00F80C0F" w:rsidRPr="00F80C0F">
        <w:rPr>
          <w:rStyle w:val="FontStyle128"/>
          <w:rFonts w:ascii="Times New Roman" w:hAnsi="Times New Roman" w:cs="Times New Roman"/>
          <w:b w:val="0"/>
          <w:sz w:val="24"/>
          <w:szCs w:val="24"/>
          <w:lang w:val="en-US" w:eastAsia="en-US"/>
        </w:rPr>
        <w:t>)</w:t>
      </w:r>
    </w:p>
    <w:p w:rsidR="009C65E5" w:rsidRPr="00F80C0F" w:rsidRDefault="009C65E5" w:rsidP="00F80C0F">
      <w:pPr>
        <w:autoSpaceDE w:val="0"/>
        <w:autoSpaceDN w:val="0"/>
        <w:adjustRightInd w:val="0"/>
        <w:ind w:firstLine="709"/>
        <w:rPr>
          <w:rStyle w:val="FontStyle128"/>
          <w:rFonts w:ascii="Times New Roman" w:hAnsi="Times New Roman" w:cs="Times New Roman"/>
          <w:b w:val="0"/>
          <w:sz w:val="24"/>
          <w:szCs w:val="24"/>
          <w:lang w:val="en-US" w:eastAsia="en-US"/>
        </w:rPr>
      </w:pPr>
      <w:r w:rsidRPr="00F80C0F">
        <w:rPr>
          <w:rStyle w:val="FontStyle112"/>
          <w:rFonts w:ascii="Times New Roman" w:hAnsi="Times New Roman" w:cs="Times New Roman"/>
          <w:sz w:val="24"/>
          <w:szCs w:val="24"/>
          <w:lang w:val="en-US" w:eastAsia="en-US"/>
        </w:rPr>
        <w:t xml:space="preserve">[107] ISO/IEC TR 14143-4:2002, </w:t>
      </w:r>
      <w:r w:rsidR="00F80C0F" w:rsidRPr="00F80C0F">
        <w:rPr>
          <w:i/>
          <w:iCs/>
          <w:sz w:val="24"/>
          <w:lang w:val="en-US"/>
        </w:rPr>
        <w:t>Information technology — Software measurement — Functional size measurement — Part 4:Reference model (</w:t>
      </w:r>
      <w:r w:rsidRPr="00F80C0F">
        <w:rPr>
          <w:rStyle w:val="FontStyle128"/>
          <w:rFonts w:ascii="Times New Roman" w:hAnsi="Times New Roman" w:cs="Times New Roman"/>
          <w:b w:val="0"/>
          <w:sz w:val="24"/>
          <w:szCs w:val="24"/>
          <w:lang w:eastAsia="en-US"/>
        </w:rPr>
        <w:t>Информационные</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технологии</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Оценка</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программного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обеспечения</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Измерение</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функционального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размера</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Часть</w:t>
      </w:r>
      <w:r w:rsidRPr="00F80C0F">
        <w:rPr>
          <w:rStyle w:val="FontStyle128"/>
          <w:rFonts w:ascii="Times New Roman" w:hAnsi="Times New Roman" w:cs="Times New Roman"/>
          <w:b w:val="0"/>
          <w:sz w:val="24"/>
          <w:szCs w:val="24"/>
          <w:lang w:val="en-US" w:eastAsia="en-US"/>
        </w:rPr>
        <w:t xml:space="preserve"> 4: </w:t>
      </w:r>
      <w:r w:rsidRPr="00F80C0F">
        <w:rPr>
          <w:rStyle w:val="FontStyle128"/>
          <w:rFonts w:ascii="Times New Roman" w:hAnsi="Times New Roman" w:cs="Times New Roman"/>
          <w:b w:val="0"/>
          <w:sz w:val="24"/>
          <w:szCs w:val="24"/>
          <w:lang w:eastAsia="en-US"/>
        </w:rPr>
        <w:t>Эталонная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модель</w:t>
      </w:r>
      <w:r w:rsidR="00F80C0F" w:rsidRPr="00F80C0F">
        <w:rPr>
          <w:rStyle w:val="FontStyle128"/>
          <w:rFonts w:ascii="Times New Roman" w:hAnsi="Times New Roman" w:cs="Times New Roman"/>
          <w:b w:val="0"/>
          <w:sz w:val="24"/>
          <w:szCs w:val="24"/>
          <w:lang w:val="en-US" w:eastAsia="en-US"/>
        </w:rPr>
        <w:t>).</w:t>
      </w:r>
    </w:p>
    <w:p w:rsidR="009C65E5" w:rsidRPr="00F80C0F" w:rsidRDefault="009C65E5" w:rsidP="00F80C0F">
      <w:pPr>
        <w:autoSpaceDE w:val="0"/>
        <w:autoSpaceDN w:val="0"/>
        <w:adjustRightInd w:val="0"/>
        <w:ind w:firstLine="709"/>
        <w:rPr>
          <w:rStyle w:val="FontStyle128"/>
          <w:rFonts w:ascii="Times New Roman" w:hAnsi="Times New Roman" w:cs="Times New Roman"/>
          <w:b w:val="0"/>
          <w:sz w:val="24"/>
          <w:szCs w:val="24"/>
          <w:lang w:val="en-US" w:eastAsia="en-US"/>
        </w:rPr>
      </w:pPr>
      <w:r w:rsidRPr="00F80C0F">
        <w:rPr>
          <w:rStyle w:val="FontStyle112"/>
          <w:rFonts w:ascii="Times New Roman" w:hAnsi="Times New Roman" w:cs="Times New Roman"/>
          <w:sz w:val="24"/>
          <w:szCs w:val="24"/>
          <w:lang w:val="en-US" w:eastAsia="en-US"/>
        </w:rPr>
        <w:t xml:space="preserve">[108] ISO/IEC TR 14143-5:2004, </w:t>
      </w:r>
      <w:r w:rsidR="00F80C0F" w:rsidRPr="00F80C0F">
        <w:rPr>
          <w:i/>
          <w:iCs/>
          <w:sz w:val="24"/>
          <w:lang w:val="en-US"/>
        </w:rPr>
        <w:t>Information technology — Software measurement — Functional size measurement — Part 5:Determination of functional domains for use with functional size measurement (</w:t>
      </w:r>
      <w:r w:rsidRPr="00F80C0F">
        <w:rPr>
          <w:rStyle w:val="FontStyle128"/>
          <w:rFonts w:ascii="Times New Roman" w:hAnsi="Times New Roman" w:cs="Times New Roman"/>
          <w:b w:val="0"/>
          <w:sz w:val="24"/>
          <w:szCs w:val="24"/>
          <w:lang w:eastAsia="en-US"/>
        </w:rPr>
        <w:t>Информационные</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технологии</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Оценка</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программного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обеспечения</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Измерение</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функционального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размера</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Часть</w:t>
      </w:r>
      <w:r w:rsidRPr="00F80C0F">
        <w:rPr>
          <w:rStyle w:val="FontStyle128"/>
          <w:rFonts w:ascii="Times New Roman" w:hAnsi="Times New Roman" w:cs="Times New Roman"/>
          <w:b w:val="0"/>
          <w:sz w:val="24"/>
          <w:szCs w:val="24"/>
          <w:lang w:val="en-US" w:eastAsia="en-US"/>
        </w:rPr>
        <w:t xml:space="preserve"> 5: </w:t>
      </w:r>
      <w:r w:rsidRPr="00F80C0F">
        <w:rPr>
          <w:rStyle w:val="FontStyle128"/>
          <w:rFonts w:ascii="Times New Roman" w:hAnsi="Times New Roman" w:cs="Times New Roman"/>
          <w:b w:val="0"/>
          <w:sz w:val="24"/>
          <w:szCs w:val="24"/>
          <w:lang w:eastAsia="en-US"/>
        </w:rPr>
        <w:t>Определение</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функциональных</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доменов</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используемых</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для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измерения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функционального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размера</w:t>
      </w:r>
      <w:r w:rsidR="00F80C0F" w:rsidRPr="00F80C0F">
        <w:rPr>
          <w:rStyle w:val="FontStyle128"/>
          <w:rFonts w:ascii="Times New Roman" w:hAnsi="Times New Roman" w:cs="Times New Roman"/>
          <w:b w:val="0"/>
          <w:sz w:val="24"/>
          <w:szCs w:val="24"/>
          <w:lang w:val="en-US" w:eastAsia="en-US"/>
        </w:rPr>
        <w:t>).</w:t>
      </w:r>
    </w:p>
    <w:p w:rsidR="009C65E5" w:rsidRPr="00F80C0F" w:rsidRDefault="009C65E5" w:rsidP="009C65E5">
      <w:pPr>
        <w:pStyle w:val="Style93"/>
        <w:widowControl/>
        <w:ind w:firstLine="709"/>
        <w:jc w:val="both"/>
        <w:rPr>
          <w:rStyle w:val="FontStyle128"/>
          <w:rFonts w:ascii="Times New Roman" w:hAnsi="Times New Roman" w:cs="Times New Roman"/>
          <w:b w:val="0"/>
          <w:sz w:val="24"/>
          <w:szCs w:val="24"/>
          <w:lang w:val="en-US" w:eastAsia="en-US"/>
        </w:rPr>
      </w:pPr>
      <w:r w:rsidRPr="00F80C0F">
        <w:rPr>
          <w:rStyle w:val="FontStyle112"/>
          <w:rFonts w:ascii="Times New Roman" w:hAnsi="Times New Roman" w:cs="Times New Roman"/>
          <w:sz w:val="24"/>
          <w:szCs w:val="24"/>
          <w:lang w:val="en-US" w:eastAsia="en-US"/>
        </w:rPr>
        <w:t xml:space="preserve">[109] ISO/IEC TR 14471:2007, </w:t>
      </w:r>
      <w:r w:rsidR="00F80C0F" w:rsidRPr="00F80C0F">
        <w:rPr>
          <w:rFonts w:ascii="Times New Roman" w:hAnsi="Times New Roman" w:cs="Times New Roman"/>
          <w:i/>
          <w:iCs/>
          <w:lang w:val="en-US"/>
        </w:rPr>
        <w:t>Information technology — Software engineering — Guidelines for the adoption of CASE to (</w:t>
      </w:r>
      <w:r w:rsidRPr="00F80C0F">
        <w:rPr>
          <w:rStyle w:val="FontStyle128"/>
          <w:rFonts w:ascii="Times New Roman" w:hAnsi="Times New Roman" w:cs="Times New Roman"/>
          <w:b w:val="0"/>
          <w:sz w:val="24"/>
          <w:szCs w:val="24"/>
          <w:lang w:eastAsia="en-US"/>
        </w:rPr>
        <w:t>Информационные</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технологии</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Программная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инженерия</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Руководство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внедрению</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автоматизированных</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систем</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проектирования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программных</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систем</w:t>
      </w:r>
      <w:r w:rsidR="00F80C0F" w:rsidRPr="00F80C0F">
        <w:rPr>
          <w:rStyle w:val="FontStyle128"/>
          <w:rFonts w:ascii="Times New Roman" w:hAnsi="Times New Roman" w:cs="Times New Roman"/>
          <w:b w:val="0"/>
          <w:sz w:val="24"/>
          <w:szCs w:val="24"/>
          <w:lang w:val="en-US" w:eastAsia="en-US"/>
        </w:rPr>
        <w:t>).</w:t>
      </w:r>
    </w:p>
    <w:p w:rsidR="009C65E5" w:rsidRPr="00F80C0F" w:rsidRDefault="009C65E5" w:rsidP="00F80C0F">
      <w:pPr>
        <w:autoSpaceDE w:val="0"/>
        <w:autoSpaceDN w:val="0"/>
        <w:adjustRightInd w:val="0"/>
        <w:ind w:firstLine="709"/>
        <w:rPr>
          <w:rStyle w:val="FontStyle128"/>
          <w:rFonts w:ascii="Times New Roman" w:hAnsi="Times New Roman" w:cs="Times New Roman"/>
          <w:b w:val="0"/>
          <w:sz w:val="24"/>
          <w:szCs w:val="24"/>
          <w:lang w:val="en-US" w:eastAsia="en-US"/>
        </w:rPr>
      </w:pPr>
      <w:r w:rsidRPr="00F80C0F">
        <w:rPr>
          <w:rStyle w:val="FontStyle112"/>
          <w:rFonts w:ascii="Times New Roman" w:hAnsi="Times New Roman" w:cs="Times New Roman"/>
          <w:sz w:val="24"/>
          <w:szCs w:val="24"/>
          <w:lang w:val="en-US" w:eastAsia="en-US"/>
        </w:rPr>
        <w:t xml:space="preserve">[110] ISO/IEC TR 14759:1999, </w:t>
      </w:r>
      <w:r w:rsidR="00F80C0F" w:rsidRPr="00F80C0F">
        <w:rPr>
          <w:i/>
          <w:iCs/>
          <w:sz w:val="24"/>
          <w:lang w:val="en-US"/>
        </w:rPr>
        <w:t>Software engineering — Mock up and prototype — A categorization of software mock up and prototype models and their use (</w:t>
      </w:r>
      <w:r w:rsidRPr="00F80C0F">
        <w:rPr>
          <w:rStyle w:val="FontStyle128"/>
          <w:rFonts w:ascii="Times New Roman" w:hAnsi="Times New Roman" w:cs="Times New Roman"/>
          <w:b w:val="0"/>
          <w:sz w:val="24"/>
          <w:szCs w:val="24"/>
          <w:lang w:eastAsia="en-US"/>
        </w:rPr>
        <w:t>Программная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инженерия</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Макет</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прототип</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Категоризация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моделей</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макета</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прототипа</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программного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обеспечения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их</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использование</w:t>
      </w:r>
      <w:r w:rsidR="00F80C0F" w:rsidRPr="00F80C0F">
        <w:rPr>
          <w:rStyle w:val="FontStyle128"/>
          <w:rFonts w:ascii="Times New Roman" w:hAnsi="Times New Roman" w:cs="Times New Roman"/>
          <w:b w:val="0"/>
          <w:sz w:val="24"/>
          <w:szCs w:val="24"/>
          <w:lang w:val="en-US" w:eastAsia="en-US"/>
        </w:rPr>
        <w:t>).</w:t>
      </w:r>
    </w:p>
    <w:p w:rsidR="009C65E5" w:rsidRPr="00F80C0F" w:rsidRDefault="009C65E5" w:rsidP="009C65E5">
      <w:pPr>
        <w:pStyle w:val="Style93"/>
        <w:widowControl/>
        <w:ind w:firstLine="709"/>
        <w:jc w:val="both"/>
        <w:rPr>
          <w:rStyle w:val="FontStyle128"/>
          <w:rFonts w:ascii="Times New Roman" w:hAnsi="Times New Roman" w:cs="Times New Roman"/>
          <w:b w:val="0"/>
          <w:sz w:val="24"/>
          <w:szCs w:val="24"/>
          <w:lang w:val="en-US" w:eastAsia="en-US"/>
        </w:rPr>
      </w:pPr>
      <w:r w:rsidRPr="00F80C0F">
        <w:rPr>
          <w:rStyle w:val="FontStyle112"/>
          <w:rFonts w:ascii="Times New Roman" w:hAnsi="Times New Roman" w:cs="Times New Roman"/>
          <w:sz w:val="24"/>
          <w:szCs w:val="24"/>
          <w:lang w:val="en-US" w:eastAsia="en-US"/>
        </w:rPr>
        <w:t xml:space="preserve">[111] ISO/IEC TR 15846:1998, </w:t>
      </w:r>
      <w:r w:rsidR="00F80C0F" w:rsidRPr="00F80C0F">
        <w:rPr>
          <w:rFonts w:ascii="Times New Roman" w:hAnsi="Times New Roman" w:cs="Times New Roman"/>
          <w:i/>
          <w:iCs/>
          <w:lang w:val="en-US"/>
        </w:rPr>
        <w:t>Information technology — Software life cycle processes — Configuration Management (</w:t>
      </w:r>
      <w:r w:rsidRPr="00F80C0F">
        <w:rPr>
          <w:rStyle w:val="FontStyle128"/>
          <w:rFonts w:ascii="Times New Roman" w:hAnsi="Times New Roman" w:cs="Times New Roman"/>
          <w:b w:val="0"/>
          <w:sz w:val="24"/>
          <w:szCs w:val="24"/>
          <w:lang w:eastAsia="en-US"/>
        </w:rPr>
        <w:t>Информационные</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технологии</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Процессы</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жизненного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цикла</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программных</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средств</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Управление</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конфигурацией</w:t>
      </w:r>
      <w:r w:rsidR="00F80C0F" w:rsidRPr="00F80C0F">
        <w:rPr>
          <w:rStyle w:val="FontStyle128"/>
          <w:rFonts w:ascii="Times New Roman" w:hAnsi="Times New Roman" w:cs="Times New Roman"/>
          <w:b w:val="0"/>
          <w:sz w:val="24"/>
          <w:szCs w:val="24"/>
          <w:lang w:val="en-US" w:eastAsia="en-US"/>
        </w:rPr>
        <w:t>).</w:t>
      </w:r>
    </w:p>
    <w:p w:rsidR="009C65E5" w:rsidRPr="00F80C0F" w:rsidRDefault="009C65E5" w:rsidP="00F80C0F">
      <w:pPr>
        <w:autoSpaceDE w:val="0"/>
        <w:autoSpaceDN w:val="0"/>
        <w:adjustRightInd w:val="0"/>
        <w:ind w:firstLine="709"/>
        <w:rPr>
          <w:rStyle w:val="FontStyle128"/>
          <w:rFonts w:ascii="Times New Roman" w:hAnsi="Times New Roman" w:cs="Times New Roman"/>
          <w:b w:val="0"/>
          <w:sz w:val="24"/>
          <w:szCs w:val="24"/>
          <w:lang w:val="en-US" w:eastAsia="en-US"/>
        </w:rPr>
      </w:pPr>
      <w:r w:rsidRPr="00F80C0F">
        <w:rPr>
          <w:rStyle w:val="FontStyle112"/>
          <w:rFonts w:ascii="Times New Roman" w:hAnsi="Times New Roman" w:cs="Times New Roman"/>
          <w:sz w:val="24"/>
          <w:szCs w:val="24"/>
          <w:lang w:val="en-US" w:eastAsia="en-US"/>
        </w:rPr>
        <w:t xml:space="preserve">[112] ISO/IEC TR 18018:2010, </w:t>
      </w:r>
      <w:r w:rsidR="00F80C0F" w:rsidRPr="00F80C0F">
        <w:rPr>
          <w:i/>
          <w:iCs/>
          <w:sz w:val="24"/>
          <w:lang w:val="en-US"/>
        </w:rPr>
        <w:t>Information technology — Systems and software engineering — Guide for configuration  management tool capabilities (</w:t>
      </w:r>
      <w:r w:rsidRPr="00F80C0F">
        <w:rPr>
          <w:rStyle w:val="FontStyle128"/>
          <w:rFonts w:ascii="Times New Roman" w:hAnsi="Times New Roman" w:cs="Times New Roman"/>
          <w:b w:val="0"/>
          <w:sz w:val="24"/>
          <w:szCs w:val="24"/>
          <w:lang w:eastAsia="en-US"/>
        </w:rPr>
        <w:t>Информационные</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технологии</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Системная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программная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инженерия</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Руководство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возможностям</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управления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конфигурацией</w:t>
      </w:r>
      <w:r w:rsidR="00F80C0F" w:rsidRPr="00F80C0F">
        <w:rPr>
          <w:rStyle w:val="FontStyle128"/>
          <w:rFonts w:ascii="Times New Roman" w:hAnsi="Times New Roman" w:cs="Times New Roman"/>
          <w:b w:val="0"/>
          <w:sz w:val="24"/>
          <w:szCs w:val="24"/>
          <w:lang w:val="en-US" w:eastAsia="en-US"/>
        </w:rPr>
        <w:t>).</w:t>
      </w:r>
    </w:p>
    <w:p w:rsidR="009C65E5" w:rsidRPr="00F80C0F" w:rsidRDefault="009C65E5" w:rsidP="009C65E5">
      <w:pPr>
        <w:pStyle w:val="Style93"/>
        <w:widowControl/>
        <w:ind w:firstLine="709"/>
        <w:jc w:val="both"/>
        <w:rPr>
          <w:rStyle w:val="FontStyle128"/>
          <w:rFonts w:ascii="Times New Roman" w:hAnsi="Times New Roman" w:cs="Times New Roman"/>
          <w:b w:val="0"/>
          <w:sz w:val="24"/>
          <w:szCs w:val="24"/>
          <w:lang w:val="en-US" w:eastAsia="en-US"/>
        </w:rPr>
      </w:pPr>
      <w:r w:rsidRPr="00F80C0F">
        <w:rPr>
          <w:rStyle w:val="FontStyle112"/>
          <w:rFonts w:ascii="Times New Roman" w:hAnsi="Times New Roman" w:cs="Times New Roman"/>
          <w:sz w:val="24"/>
          <w:szCs w:val="24"/>
          <w:lang w:val="en-US" w:eastAsia="en-US"/>
        </w:rPr>
        <w:t>[113] ISO/IEC TR 19759:2016,</w:t>
      </w:r>
      <w:r w:rsidR="00F80C0F" w:rsidRPr="00F80C0F">
        <w:rPr>
          <w:rStyle w:val="FontStyle112"/>
          <w:rFonts w:ascii="Times New Roman" w:hAnsi="Times New Roman" w:cs="Times New Roman"/>
          <w:sz w:val="24"/>
          <w:szCs w:val="24"/>
          <w:lang w:val="en-US" w:eastAsia="en-US"/>
        </w:rPr>
        <w:t xml:space="preserve"> </w:t>
      </w:r>
      <w:r w:rsidR="00F80C0F" w:rsidRPr="00F80C0F">
        <w:rPr>
          <w:rFonts w:ascii="Times New Roman" w:hAnsi="Times New Roman" w:cs="Times New Roman"/>
          <w:i/>
          <w:iCs/>
          <w:lang w:val="en-US"/>
        </w:rPr>
        <w:t>Software Engineering — Guide to the Software Engineering Body of Knowledge (SWEBOK) (</w:t>
      </w:r>
      <w:r w:rsidRPr="00F80C0F">
        <w:rPr>
          <w:rStyle w:val="FontStyle112"/>
          <w:rFonts w:ascii="Times New Roman" w:hAnsi="Times New Roman" w:cs="Times New Roman"/>
          <w:sz w:val="24"/>
          <w:szCs w:val="24"/>
          <w:lang w:val="en-US" w:eastAsia="en-US"/>
        </w:rPr>
        <w:t xml:space="preserve"> </w:t>
      </w:r>
      <w:r w:rsidRPr="00F80C0F">
        <w:rPr>
          <w:rStyle w:val="FontStyle128"/>
          <w:rFonts w:ascii="Times New Roman" w:hAnsi="Times New Roman" w:cs="Times New Roman"/>
          <w:b w:val="0"/>
          <w:sz w:val="24"/>
          <w:szCs w:val="24"/>
          <w:lang w:eastAsia="en-US"/>
        </w:rPr>
        <w:t>Программная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инженерия</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Руководство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ядра</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знаний</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программной</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инженерии</w:t>
      </w:r>
      <w:r w:rsidRPr="00F80C0F">
        <w:rPr>
          <w:rStyle w:val="FontStyle128"/>
          <w:rFonts w:ascii="Times New Roman" w:hAnsi="Times New Roman" w:cs="Times New Roman"/>
          <w:b w:val="0"/>
          <w:sz w:val="24"/>
          <w:szCs w:val="24"/>
          <w:lang w:val="en-US" w:eastAsia="en-US"/>
        </w:rPr>
        <w:t xml:space="preserve"> (SWEBOK)</w:t>
      </w:r>
      <w:r w:rsidR="00F80C0F" w:rsidRPr="00F80C0F">
        <w:rPr>
          <w:rStyle w:val="FontStyle128"/>
          <w:rFonts w:ascii="Times New Roman" w:hAnsi="Times New Roman" w:cs="Times New Roman"/>
          <w:b w:val="0"/>
          <w:sz w:val="24"/>
          <w:szCs w:val="24"/>
          <w:lang w:val="en-US" w:eastAsia="en-US"/>
        </w:rPr>
        <w:t>).</w:t>
      </w:r>
    </w:p>
    <w:p w:rsidR="009C65E5" w:rsidRPr="00F80C0F" w:rsidRDefault="009C65E5" w:rsidP="00F80C0F">
      <w:pPr>
        <w:autoSpaceDE w:val="0"/>
        <w:autoSpaceDN w:val="0"/>
        <w:adjustRightInd w:val="0"/>
        <w:ind w:firstLine="709"/>
        <w:rPr>
          <w:rStyle w:val="FontStyle128"/>
          <w:rFonts w:ascii="Times New Roman" w:hAnsi="Times New Roman" w:cs="Times New Roman"/>
          <w:b w:val="0"/>
          <w:sz w:val="24"/>
          <w:szCs w:val="24"/>
          <w:lang w:val="en-US" w:eastAsia="en-US"/>
        </w:rPr>
      </w:pPr>
      <w:r w:rsidRPr="00F80C0F">
        <w:rPr>
          <w:rStyle w:val="FontStyle112"/>
          <w:rFonts w:ascii="Times New Roman" w:hAnsi="Times New Roman" w:cs="Times New Roman"/>
          <w:sz w:val="24"/>
          <w:szCs w:val="24"/>
          <w:lang w:val="en-US" w:eastAsia="en-US"/>
        </w:rPr>
        <w:t xml:space="preserve">[114] ISO/IEC TR 24766:2009, </w:t>
      </w:r>
      <w:r w:rsidR="00F80C0F" w:rsidRPr="00F80C0F">
        <w:rPr>
          <w:i/>
          <w:iCs/>
          <w:sz w:val="24"/>
          <w:lang w:val="en-US"/>
        </w:rPr>
        <w:t>Information technology — Systems and software engineering — Guide for requirements engineering tool capabilities (</w:t>
      </w:r>
      <w:r w:rsidRPr="00F80C0F">
        <w:rPr>
          <w:rStyle w:val="FontStyle128"/>
          <w:rFonts w:ascii="Times New Roman" w:hAnsi="Times New Roman" w:cs="Times New Roman"/>
          <w:b w:val="0"/>
          <w:sz w:val="24"/>
          <w:szCs w:val="24"/>
          <w:lang w:eastAsia="en-US"/>
        </w:rPr>
        <w:t>Информационные</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технологии</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Системная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программная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инженерия</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Системная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программная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инженерия</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Руководство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требованиям</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к</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возможностям</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инженерного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инструмента</w:t>
      </w:r>
      <w:r w:rsidR="00F80C0F" w:rsidRPr="00F80C0F">
        <w:rPr>
          <w:rStyle w:val="FontStyle128"/>
          <w:rFonts w:ascii="Times New Roman" w:hAnsi="Times New Roman" w:cs="Times New Roman"/>
          <w:b w:val="0"/>
          <w:sz w:val="24"/>
          <w:szCs w:val="24"/>
          <w:lang w:val="en-US" w:eastAsia="en-US"/>
        </w:rPr>
        <w:t>).</w:t>
      </w:r>
    </w:p>
    <w:p w:rsidR="009C65E5" w:rsidRPr="00F80C0F" w:rsidRDefault="009C65E5" w:rsidP="00F80C0F">
      <w:pPr>
        <w:autoSpaceDE w:val="0"/>
        <w:autoSpaceDN w:val="0"/>
        <w:adjustRightInd w:val="0"/>
        <w:ind w:firstLine="709"/>
        <w:rPr>
          <w:rStyle w:val="FontStyle128"/>
          <w:rFonts w:ascii="Times New Roman" w:hAnsi="Times New Roman" w:cs="Times New Roman"/>
          <w:b w:val="0"/>
          <w:sz w:val="24"/>
          <w:szCs w:val="24"/>
          <w:lang w:val="en-US" w:eastAsia="en-US"/>
        </w:rPr>
      </w:pPr>
      <w:r w:rsidRPr="00F80C0F">
        <w:rPr>
          <w:rStyle w:val="FontStyle112"/>
          <w:rFonts w:ascii="Times New Roman" w:hAnsi="Times New Roman" w:cs="Times New Roman"/>
          <w:sz w:val="24"/>
          <w:szCs w:val="24"/>
          <w:lang w:val="en-US" w:eastAsia="en-US"/>
        </w:rPr>
        <w:t xml:space="preserve">[115] ISO/IEC TR 25060:2010, </w:t>
      </w:r>
      <w:r w:rsidR="00F80C0F" w:rsidRPr="00F80C0F">
        <w:rPr>
          <w:i/>
          <w:iCs/>
          <w:sz w:val="24"/>
          <w:lang w:val="en-US"/>
        </w:rPr>
        <w:t>Systems and software engineering — Systems and software product Quality Requirements and Evaluation (SQuaRE) — Common Industry Format (CIF) for usability: General framework for usability-related information (</w:t>
      </w:r>
      <w:r w:rsidRPr="00F80C0F">
        <w:rPr>
          <w:rStyle w:val="FontStyle128"/>
          <w:rFonts w:ascii="Times New Roman" w:hAnsi="Times New Roman" w:cs="Times New Roman"/>
          <w:b w:val="0"/>
          <w:sz w:val="24"/>
          <w:szCs w:val="24"/>
          <w:lang w:eastAsia="en-US"/>
        </w:rPr>
        <w:t>Системная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программная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инженерия</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Требования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оценка</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качества</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систем</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программного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обеспечения</w:t>
      </w:r>
      <w:r w:rsidRPr="00F80C0F">
        <w:rPr>
          <w:rStyle w:val="FontStyle128"/>
          <w:rFonts w:ascii="Times New Roman" w:hAnsi="Times New Roman" w:cs="Times New Roman"/>
          <w:b w:val="0"/>
          <w:sz w:val="24"/>
          <w:szCs w:val="24"/>
          <w:lang w:val="en-US" w:eastAsia="en-US"/>
        </w:rPr>
        <w:t xml:space="preserve"> (SQuaRE) — </w:t>
      </w:r>
      <w:r w:rsidRPr="00F80C0F">
        <w:rPr>
          <w:rStyle w:val="FontStyle128"/>
          <w:rFonts w:ascii="Times New Roman" w:hAnsi="Times New Roman" w:cs="Times New Roman"/>
          <w:b w:val="0"/>
          <w:sz w:val="24"/>
          <w:szCs w:val="24"/>
          <w:lang w:eastAsia="en-US"/>
        </w:rPr>
        <w:t>Общий</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промышленный</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формат</w:t>
      </w:r>
      <w:r w:rsidRPr="00F80C0F">
        <w:rPr>
          <w:rStyle w:val="FontStyle128"/>
          <w:rFonts w:ascii="Times New Roman" w:hAnsi="Times New Roman" w:cs="Times New Roman"/>
          <w:b w:val="0"/>
          <w:sz w:val="24"/>
          <w:szCs w:val="24"/>
          <w:lang w:val="en-US" w:eastAsia="en-US"/>
        </w:rPr>
        <w:t xml:space="preserve"> (CIF) </w:t>
      </w:r>
      <w:r w:rsidRPr="00F80C0F">
        <w:rPr>
          <w:rStyle w:val="FontStyle128"/>
          <w:rFonts w:ascii="Times New Roman" w:hAnsi="Times New Roman" w:cs="Times New Roman"/>
          <w:b w:val="0"/>
          <w:sz w:val="24"/>
          <w:szCs w:val="24"/>
          <w:lang w:eastAsia="en-US"/>
        </w:rPr>
        <w:t>для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удобства</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использования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Общая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схема</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для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информации</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касающейся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удобства</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использования</w:t>
      </w:r>
      <w:r w:rsidR="00F80C0F" w:rsidRPr="00F80C0F">
        <w:rPr>
          <w:rStyle w:val="FontStyle128"/>
          <w:rFonts w:ascii="Times New Roman" w:hAnsi="Times New Roman" w:cs="Times New Roman"/>
          <w:b w:val="0"/>
          <w:sz w:val="24"/>
          <w:szCs w:val="24"/>
          <w:lang w:val="en-US" w:eastAsia="en-US"/>
        </w:rPr>
        <w:t>).</w:t>
      </w:r>
    </w:p>
    <w:p w:rsidR="009C65E5" w:rsidRPr="00F80C0F" w:rsidRDefault="009C65E5" w:rsidP="009C65E5">
      <w:pPr>
        <w:pStyle w:val="Style93"/>
        <w:widowControl/>
        <w:ind w:firstLine="709"/>
        <w:jc w:val="both"/>
        <w:rPr>
          <w:rStyle w:val="FontStyle128"/>
          <w:rFonts w:ascii="Times New Roman" w:hAnsi="Times New Roman" w:cs="Times New Roman"/>
          <w:b w:val="0"/>
          <w:sz w:val="24"/>
          <w:szCs w:val="24"/>
          <w:lang w:val="en-US" w:eastAsia="en-US"/>
        </w:rPr>
      </w:pPr>
      <w:r w:rsidRPr="00F80C0F">
        <w:rPr>
          <w:rStyle w:val="FontStyle112"/>
          <w:rFonts w:ascii="Times New Roman" w:hAnsi="Times New Roman" w:cs="Times New Roman"/>
          <w:sz w:val="24"/>
          <w:szCs w:val="24"/>
          <w:lang w:val="en-US" w:eastAsia="en-US"/>
        </w:rPr>
        <w:t xml:space="preserve">[116] ISO/IEC TR 29110-1:2016, </w:t>
      </w:r>
      <w:r w:rsidR="00F80C0F" w:rsidRPr="00F80C0F">
        <w:rPr>
          <w:rFonts w:ascii="Times New Roman" w:hAnsi="Times New Roman" w:cs="Times New Roman"/>
          <w:i/>
          <w:iCs/>
          <w:lang w:val="en-US"/>
        </w:rPr>
        <w:t>Software engineering — Lifecycle profiles for Very Small Entities (VSEs) — Part 1: Overview (</w:t>
      </w:r>
      <w:r w:rsidRPr="00F80C0F">
        <w:rPr>
          <w:rStyle w:val="FontStyle128"/>
          <w:rFonts w:ascii="Times New Roman" w:hAnsi="Times New Roman" w:cs="Times New Roman"/>
          <w:b w:val="0"/>
          <w:sz w:val="24"/>
          <w:szCs w:val="24"/>
          <w:lang w:eastAsia="en-US"/>
        </w:rPr>
        <w:t>Программная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инженерия</w:t>
      </w:r>
      <w:r w:rsidRPr="00F80C0F">
        <w:rPr>
          <w:rStyle w:val="FontStyle128"/>
          <w:rFonts w:ascii="Times New Roman" w:hAnsi="Times New Roman" w:cs="Times New Roman"/>
          <w:b w:val="0"/>
          <w:sz w:val="24"/>
          <w:szCs w:val="24"/>
          <w:lang w:val="en-US" w:eastAsia="en-US"/>
        </w:rPr>
        <w:t xml:space="preserve"> — </w:t>
      </w:r>
      <w:r w:rsidRPr="00F80C0F">
        <w:rPr>
          <w:rStyle w:val="FontStyle128"/>
          <w:rFonts w:ascii="Times New Roman" w:hAnsi="Times New Roman" w:cs="Times New Roman"/>
          <w:b w:val="0"/>
          <w:sz w:val="24"/>
          <w:szCs w:val="24"/>
          <w:lang w:eastAsia="en-US"/>
        </w:rPr>
        <w:t>Профили</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жизненного</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цикла</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для</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очень</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небольших</w:t>
      </w:r>
      <w:r w:rsidRPr="00F80C0F">
        <w:rPr>
          <w:rStyle w:val="FontStyle128"/>
          <w:rFonts w:ascii="Times New Roman" w:hAnsi="Times New Roman" w:cs="Times New Roman"/>
          <w:b w:val="0"/>
          <w:sz w:val="24"/>
          <w:szCs w:val="24"/>
          <w:lang w:val="en-US" w:eastAsia="en-US"/>
        </w:rPr>
        <w:t xml:space="preserve"> </w:t>
      </w:r>
      <w:r w:rsidRPr="00F80C0F">
        <w:rPr>
          <w:rStyle w:val="FontStyle128"/>
          <w:rFonts w:ascii="Times New Roman" w:hAnsi="Times New Roman" w:cs="Times New Roman"/>
          <w:b w:val="0"/>
          <w:sz w:val="24"/>
          <w:szCs w:val="24"/>
          <w:lang w:eastAsia="en-US"/>
        </w:rPr>
        <w:t>предприятий</w:t>
      </w:r>
      <w:r w:rsidRPr="00F80C0F">
        <w:rPr>
          <w:rStyle w:val="FontStyle128"/>
          <w:rFonts w:ascii="Times New Roman" w:hAnsi="Times New Roman" w:cs="Times New Roman"/>
          <w:b w:val="0"/>
          <w:sz w:val="24"/>
          <w:szCs w:val="24"/>
          <w:lang w:val="en-US" w:eastAsia="en-US"/>
        </w:rPr>
        <w:t xml:space="preserve"> (VSE) — </w:t>
      </w:r>
      <w:r w:rsidRPr="00F80C0F">
        <w:rPr>
          <w:rStyle w:val="FontStyle128"/>
          <w:rFonts w:ascii="Times New Roman" w:hAnsi="Times New Roman" w:cs="Times New Roman"/>
          <w:b w:val="0"/>
          <w:sz w:val="24"/>
          <w:szCs w:val="24"/>
          <w:lang w:eastAsia="en-US"/>
        </w:rPr>
        <w:t>Часть</w:t>
      </w:r>
      <w:r w:rsidRPr="00F80C0F">
        <w:rPr>
          <w:rStyle w:val="FontStyle128"/>
          <w:rFonts w:ascii="Times New Roman" w:hAnsi="Times New Roman" w:cs="Times New Roman"/>
          <w:b w:val="0"/>
          <w:sz w:val="24"/>
          <w:szCs w:val="24"/>
          <w:lang w:val="en-US" w:eastAsia="en-US"/>
        </w:rPr>
        <w:t xml:space="preserve"> 1: </w:t>
      </w:r>
      <w:r w:rsidRPr="00F80C0F">
        <w:rPr>
          <w:rStyle w:val="FontStyle128"/>
          <w:rFonts w:ascii="Times New Roman" w:hAnsi="Times New Roman" w:cs="Times New Roman"/>
          <w:b w:val="0"/>
          <w:sz w:val="24"/>
          <w:szCs w:val="24"/>
          <w:lang w:eastAsia="en-US"/>
        </w:rPr>
        <w:t>Обзор</w:t>
      </w:r>
      <w:r w:rsidR="00F80C0F" w:rsidRPr="00F80C0F">
        <w:rPr>
          <w:rStyle w:val="FontStyle128"/>
          <w:rFonts w:ascii="Times New Roman" w:hAnsi="Times New Roman" w:cs="Times New Roman"/>
          <w:b w:val="0"/>
          <w:sz w:val="24"/>
          <w:szCs w:val="24"/>
          <w:lang w:val="en-US" w:eastAsia="en-US"/>
        </w:rPr>
        <w:t>).</w:t>
      </w:r>
    </w:p>
    <w:p w:rsidR="009C65E5" w:rsidRPr="000B1F2A" w:rsidRDefault="009C65E5" w:rsidP="00F80C0F">
      <w:pPr>
        <w:autoSpaceDE w:val="0"/>
        <w:autoSpaceDN w:val="0"/>
        <w:adjustRightInd w:val="0"/>
        <w:ind w:firstLine="709"/>
        <w:rPr>
          <w:rStyle w:val="FontStyle128"/>
          <w:rFonts w:ascii="Times New Roman" w:hAnsi="Times New Roman" w:cs="Times New Roman"/>
          <w:b w:val="0"/>
          <w:sz w:val="24"/>
          <w:szCs w:val="24"/>
          <w:lang w:val="en-US" w:eastAsia="en-US"/>
        </w:rPr>
      </w:pPr>
      <w:r w:rsidRPr="000B1F2A">
        <w:rPr>
          <w:rStyle w:val="FontStyle112"/>
          <w:rFonts w:ascii="Times New Roman" w:hAnsi="Times New Roman" w:cs="Times New Roman"/>
          <w:sz w:val="24"/>
          <w:szCs w:val="24"/>
          <w:lang w:val="en-US" w:eastAsia="en-US"/>
        </w:rPr>
        <w:lastRenderedPageBreak/>
        <w:t xml:space="preserve">[117] ISO/IEC TR 29110-2-2:2011, </w:t>
      </w:r>
      <w:r w:rsidR="00F80C0F" w:rsidRPr="000B1F2A">
        <w:rPr>
          <w:i/>
          <w:iCs/>
          <w:sz w:val="24"/>
          <w:lang w:val="en-US"/>
        </w:rPr>
        <w:t>Systems and software engineering — Lifecycle profiles for Very Small Entities (VSEs) — Part 2-2: Guide for the development of domain-specific profiles (</w:t>
      </w:r>
      <w:r w:rsidRPr="000B1F2A">
        <w:rPr>
          <w:rStyle w:val="FontStyle128"/>
          <w:rFonts w:ascii="Times New Roman" w:hAnsi="Times New Roman" w:cs="Times New Roman"/>
          <w:b w:val="0"/>
          <w:sz w:val="24"/>
          <w:szCs w:val="24"/>
          <w:lang w:eastAsia="en-US"/>
        </w:rPr>
        <w:t>Системная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программная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инженерия</w:t>
      </w:r>
      <w:r w:rsidRPr="000B1F2A">
        <w:rPr>
          <w:rStyle w:val="FontStyle128"/>
          <w:rFonts w:ascii="Times New Roman" w:hAnsi="Times New Roman" w:cs="Times New Roman"/>
          <w:b w:val="0"/>
          <w:sz w:val="24"/>
          <w:szCs w:val="24"/>
          <w:lang w:val="en-US" w:eastAsia="en-US"/>
        </w:rPr>
        <w:t xml:space="preserve"> — </w:t>
      </w:r>
      <w:r w:rsidRPr="000B1F2A">
        <w:rPr>
          <w:rStyle w:val="FontStyle128"/>
          <w:rFonts w:ascii="Times New Roman" w:hAnsi="Times New Roman" w:cs="Times New Roman"/>
          <w:b w:val="0"/>
          <w:sz w:val="24"/>
          <w:szCs w:val="24"/>
          <w:lang w:eastAsia="en-US"/>
        </w:rPr>
        <w:t>Профили</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жизненного</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цикла</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для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очень</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небольших</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предприятий</w:t>
      </w:r>
      <w:r w:rsidRPr="000B1F2A">
        <w:rPr>
          <w:rStyle w:val="FontStyle128"/>
          <w:rFonts w:ascii="Times New Roman" w:hAnsi="Times New Roman" w:cs="Times New Roman"/>
          <w:b w:val="0"/>
          <w:sz w:val="24"/>
          <w:szCs w:val="24"/>
          <w:lang w:val="en-US" w:eastAsia="en-US"/>
        </w:rPr>
        <w:t xml:space="preserve"> (VSE) — </w:t>
      </w:r>
      <w:r w:rsidRPr="000B1F2A">
        <w:rPr>
          <w:rStyle w:val="FontStyle128"/>
          <w:rFonts w:ascii="Times New Roman" w:hAnsi="Times New Roman" w:cs="Times New Roman"/>
          <w:b w:val="0"/>
          <w:sz w:val="24"/>
          <w:szCs w:val="24"/>
          <w:lang w:eastAsia="en-US"/>
        </w:rPr>
        <w:t>Часть</w:t>
      </w:r>
      <w:r w:rsidRPr="000B1F2A">
        <w:rPr>
          <w:rStyle w:val="FontStyle128"/>
          <w:rFonts w:ascii="Times New Roman" w:hAnsi="Times New Roman" w:cs="Times New Roman"/>
          <w:b w:val="0"/>
          <w:sz w:val="24"/>
          <w:szCs w:val="24"/>
          <w:lang w:val="en-US" w:eastAsia="en-US"/>
        </w:rPr>
        <w:t xml:space="preserve"> 2-2: </w:t>
      </w:r>
      <w:r w:rsidRPr="000B1F2A">
        <w:rPr>
          <w:rStyle w:val="FontStyle128"/>
          <w:rFonts w:ascii="Times New Roman" w:hAnsi="Times New Roman" w:cs="Times New Roman"/>
          <w:b w:val="0"/>
          <w:sz w:val="24"/>
          <w:szCs w:val="24"/>
          <w:lang w:eastAsia="en-US"/>
        </w:rPr>
        <w:t>Руководство</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по</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разработке</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доменных</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профилей</w:t>
      </w:r>
      <w:r w:rsidR="00F80C0F" w:rsidRPr="000B1F2A">
        <w:rPr>
          <w:rStyle w:val="FontStyle128"/>
          <w:rFonts w:ascii="Times New Roman" w:hAnsi="Times New Roman" w:cs="Times New Roman"/>
          <w:b w:val="0"/>
          <w:sz w:val="24"/>
          <w:szCs w:val="24"/>
          <w:lang w:val="en-US" w:eastAsia="en-US"/>
        </w:rPr>
        <w:t>).</w:t>
      </w:r>
    </w:p>
    <w:p w:rsidR="009C65E5" w:rsidRPr="000B1F2A" w:rsidRDefault="009C65E5" w:rsidP="00F80C0F">
      <w:pPr>
        <w:autoSpaceDE w:val="0"/>
        <w:autoSpaceDN w:val="0"/>
        <w:adjustRightInd w:val="0"/>
        <w:ind w:firstLine="709"/>
        <w:rPr>
          <w:rStyle w:val="FontStyle128"/>
          <w:rFonts w:ascii="Times New Roman" w:hAnsi="Times New Roman" w:cs="Times New Roman"/>
          <w:b w:val="0"/>
          <w:sz w:val="24"/>
          <w:szCs w:val="24"/>
          <w:lang w:val="en-US" w:eastAsia="en-US"/>
        </w:rPr>
      </w:pPr>
      <w:r w:rsidRPr="000B1F2A">
        <w:rPr>
          <w:rStyle w:val="FontStyle112"/>
          <w:rFonts w:ascii="Times New Roman" w:hAnsi="Times New Roman" w:cs="Times New Roman"/>
          <w:sz w:val="24"/>
          <w:szCs w:val="24"/>
          <w:lang w:val="en-US" w:eastAsia="en-US"/>
        </w:rPr>
        <w:t xml:space="preserve">[118] ISO/IEC TR 29110-3-1:2015, </w:t>
      </w:r>
      <w:r w:rsidR="00F80C0F" w:rsidRPr="000B1F2A">
        <w:rPr>
          <w:i/>
          <w:iCs/>
          <w:sz w:val="24"/>
          <w:lang w:val="en-US"/>
        </w:rPr>
        <w:t>Systems and software engineering — Lifecycle profiles for Very Small Entities (VSEs) — Part 3-1: Assessment Guide (</w:t>
      </w:r>
      <w:r w:rsidRPr="000B1F2A">
        <w:rPr>
          <w:rStyle w:val="FontStyle128"/>
          <w:rFonts w:ascii="Times New Roman" w:hAnsi="Times New Roman" w:cs="Times New Roman"/>
          <w:b w:val="0"/>
          <w:sz w:val="24"/>
          <w:szCs w:val="24"/>
          <w:lang w:eastAsia="en-US"/>
        </w:rPr>
        <w:t>Системная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программная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инженерия</w:t>
      </w:r>
      <w:r w:rsidRPr="000B1F2A">
        <w:rPr>
          <w:rStyle w:val="FontStyle128"/>
          <w:rFonts w:ascii="Times New Roman" w:hAnsi="Times New Roman" w:cs="Times New Roman"/>
          <w:b w:val="0"/>
          <w:sz w:val="24"/>
          <w:szCs w:val="24"/>
          <w:lang w:val="en-US" w:eastAsia="en-US"/>
        </w:rPr>
        <w:t xml:space="preserve"> — </w:t>
      </w:r>
      <w:r w:rsidRPr="000B1F2A">
        <w:rPr>
          <w:rStyle w:val="FontStyle128"/>
          <w:rFonts w:ascii="Times New Roman" w:hAnsi="Times New Roman" w:cs="Times New Roman"/>
          <w:b w:val="0"/>
          <w:sz w:val="24"/>
          <w:szCs w:val="24"/>
          <w:lang w:eastAsia="en-US"/>
        </w:rPr>
        <w:t>Профили</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жизненного</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цикла</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для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очень</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небольших</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предприятий</w:t>
      </w:r>
      <w:r w:rsidRPr="000B1F2A">
        <w:rPr>
          <w:rStyle w:val="FontStyle128"/>
          <w:rFonts w:ascii="Times New Roman" w:hAnsi="Times New Roman" w:cs="Times New Roman"/>
          <w:b w:val="0"/>
          <w:sz w:val="24"/>
          <w:szCs w:val="24"/>
          <w:lang w:val="en-US" w:eastAsia="en-US"/>
        </w:rPr>
        <w:t xml:space="preserve"> (VSE) — </w:t>
      </w:r>
      <w:r w:rsidRPr="000B1F2A">
        <w:rPr>
          <w:rStyle w:val="FontStyle128"/>
          <w:rFonts w:ascii="Times New Roman" w:hAnsi="Times New Roman" w:cs="Times New Roman"/>
          <w:b w:val="0"/>
          <w:sz w:val="24"/>
          <w:szCs w:val="24"/>
          <w:lang w:eastAsia="en-US"/>
        </w:rPr>
        <w:t>Часть</w:t>
      </w:r>
      <w:r w:rsidRPr="000B1F2A">
        <w:rPr>
          <w:rStyle w:val="FontStyle128"/>
          <w:rFonts w:ascii="Times New Roman" w:hAnsi="Times New Roman" w:cs="Times New Roman"/>
          <w:b w:val="0"/>
          <w:sz w:val="24"/>
          <w:szCs w:val="24"/>
          <w:lang w:val="en-US" w:eastAsia="en-US"/>
        </w:rPr>
        <w:t xml:space="preserve"> 3-1: </w:t>
      </w:r>
      <w:r w:rsidRPr="000B1F2A">
        <w:rPr>
          <w:rStyle w:val="FontStyle128"/>
          <w:rFonts w:ascii="Times New Roman" w:hAnsi="Times New Roman" w:cs="Times New Roman"/>
          <w:b w:val="0"/>
          <w:sz w:val="24"/>
          <w:szCs w:val="24"/>
          <w:lang w:eastAsia="en-US"/>
        </w:rPr>
        <w:t>Руководство</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по</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оценке</w:t>
      </w:r>
      <w:r w:rsidR="00F80C0F" w:rsidRPr="000B1F2A">
        <w:rPr>
          <w:rStyle w:val="FontStyle128"/>
          <w:rFonts w:ascii="Times New Roman" w:hAnsi="Times New Roman" w:cs="Times New Roman"/>
          <w:b w:val="0"/>
          <w:sz w:val="24"/>
          <w:szCs w:val="24"/>
          <w:lang w:val="en-US" w:eastAsia="en-US"/>
        </w:rPr>
        <w:t>).</w:t>
      </w:r>
    </w:p>
    <w:p w:rsidR="009C65E5" w:rsidRPr="000B1F2A" w:rsidRDefault="009C65E5" w:rsidP="000B1F2A">
      <w:pPr>
        <w:autoSpaceDE w:val="0"/>
        <w:autoSpaceDN w:val="0"/>
        <w:adjustRightInd w:val="0"/>
        <w:ind w:firstLine="709"/>
        <w:rPr>
          <w:rStyle w:val="FontStyle128"/>
          <w:rFonts w:ascii="Times New Roman" w:hAnsi="Times New Roman" w:cs="Times New Roman"/>
          <w:b w:val="0"/>
          <w:sz w:val="24"/>
          <w:szCs w:val="24"/>
          <w:lang w:val="en-US" w:eastAsia="en-US"/>
        </w:rPr>
      </w:pPr>
      <w:r w:rsidRPr="000B1F2A">
        <w:rPr>
          <w:rStyle w:val="FontStyle112"/>
          <w:rFonts w:ascii="Times New Roman" w:hAnsi="Times New Roman" w:cs="Times New Roman"/>
          <w:sz w:val="24"/>
          <w:szCs w:val="24"/>
          <w:lang w:val="en-US" w:eastAsia="en-US"/>
        </w:rPr>
        <w:t xml:space="preserve">[119] ISO/IEC TR 29110-3-4:2015, </w:t>
      </w:r>
      <w:r w:rsidR="000B1F2A" w:rsidRPr="000B1F2A">
        <w:rPr>
          <w:i/>
          <w:iCs/>
          <w:sz w:val="24"/>
          <w:lang w:val="en-US"/>
        </w:rPr>
        <w:t>Systems and software engineering — Lifecycle profiles for Very Small Entities (VSEs) — Part 3-4: Autonomy-based improvement method (</w:t>
      </w:r>
      <w:r w:rsidRPr="000B1F2A">
        <w:rPr>
          <w:rStyle w:val="FontStyle128"/>
          <w:rFonts w:ascii="Times New Roman" w:hAnsi="Times New Roman" w:cs="Times New Roman"/>
          <w:b w:val="0"/>
          <w:sz w:val="24"/>
          <w:szCs w:val="24"/>
          <w:lang w:eastAsia="en-US"/>
        </w:rPr>
        <w:t>Системная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программная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инженерия</w:t>
      </w:r>
      <w:r w:rsidRPr="000B1F2A">
        <w:rPr>
          <w:rStyle w:val="FontStyle128"/>
          <w:rFonts w:ascii="Times New Roman" w:hAnsi="Times New Roman" w:cs="Times New Roman"/>
          <w:b w:val="0"/>
          <w:sz w:val="24"/>
          <w:szCs w:val="24"/>
          <w:lang w:val="en-US" w:eastAsia="en-US"/>
        </w:rPr>
        <w:t xml:space="preserve"> — </w:t>
      </w:r>
      <w:r w:rsidRPr="000B1F2A">
        <w:rPr>
          <w:rStyle w:val="FontStyle128"/>
          <w:rFonts w:ascii="Times New Roman" w:hAnsi="Times New Roman" w:cs="Times New Roman"/>
          <w:b w:val="0"/>
          <w:sz w:val="24"/>
          <w:szCs w:val="24"/>
          <w:lang w:eastAsia="en-US"/>
        </w:rPr>
        <w:t>Профили</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жизненного</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цикла</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для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очень</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небольших</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предприятий</w:t>
      </w:r>
      <w:r w:rsidRPr="000B1F2A">
        <w:rPr>
          <w:rStyle w:val="FontStyle128"/>
          <w:rFonts w:ascii="Times New Roman" w:hAnsi="Times New Roman" w:cs="Times New Roman"/>
          <w:b w:val="0"/>
          <w:sz w:val="24"/>
          <w:szCs w:val="24"/>
          <w:lang w:val="en-US" w:eastAsia="en-US"/>
        </w:rPr>
        <w:t xml:space="preserve"> (VSE) — </w:t>
      </w:r>
      <w:r w:rsidRPr="000B1F2A">
        <w:rPr>
          <w:rStyle w:val="FontStyle128"/>
          <w:rFonts w:ascii="Times New Roman" w:hAnsi="Times New Roman" w:cs="Times New Roman"/>
          <w:b w:val="0"/>
          <w:sz w:val="24"/>
          <w:szCs w:val="24"/>
          <w:lang w:eastAsia="en-US"/>
        </w:rPr>
        <w:t>Часть</w:t>
      </w:r>
      <w:r w:rsidRPr="000B1F2A">
        <w:rPr>
          <w:rStyle w:val="FontStyle128"/>
          <w:rFonts w:ascii="Times New Roman" w:hAnsi="Times New Roman" w:cs="Times New Roman"/>
          <w:b w:val="0"/>
          <w:sz w:val="24"/>
          <w:szCs w:val="24"/>
          <w:lang w:val="en-US" w:eastAsia="en-US"/>
        </w:rPr>
        <w:t xml:space="preserve"> 3-4: </w:t>
      </w:r>
      <w:r w:rsidRPr="000B1F2A">
        <w:rPr>
          <w:rStyle w:val="FontStyle128"/>
          <w:rFonts w:ascii="Times New Roman" w:hAnsi="Times New Roman" w:cs="Times New Roman"/>
          <w:b w:val="0"/>
          <w:sz w:val="24"/>
          <w:szCs w:val="24"/>
          <w:lang w:eastAsia="en-US"/>
        </w:rPr>
        <w:t>Метод</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усовершенствования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на</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основе</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автономности</w:t>
      </w:r>
      <w:r w:rsidR="000B1F2A" w:rsidRPr="000B1F2A">
        <w:rPr>
          <w:rStyle w:val="FontStyle128"/>
          <w:rFonts w:ascii="Times New Roman" w:hAnsi="Times New Roman" w:cs="Times New Roman"/>
          <w:b w:val="0"/>
          <w:sz w:val="24"/>
          <w:szCs w:val="24"/>
          <w:lang w:val="en-US" w:eastAsia="en-US"/>
        </w:rPr>
        <w:t>).</w:t>
      </w:r>
    </w:p>
    <w:p w:rsidR="009C65E5" w:rsidRPr="000B1F2A" w:rsidRDefault="009C65E5" w:rsidP="000B1F2A">
      <w:pPr>
        <w:autoSpaceDE w:val="0"/>
        <w:autoSpaceDN w:val="0"/>
        <w:adjustRightInd w:val="0"/>
        <w:ind w:firstLine="709"/>
        <w:rPr>
          <w:rStyle w:val="FontStyle128"/>
          <w:rFonts w:ascii="Times New Roman" w:hAnsi="Times New Roman" w:cs="Times New Roman"/>
          <w:b w:val="0"/>
          <w:sz w:val="24"/>
          <w:szCs w:val="24"/>
          <w:lang w:val="en-US" w:eastAsia="en-US"/>
        </w:rPr>
      </w:pPr>
      <w:r w:rsidRPr="000B1F2A">
        <w:rPr>
          <w:rStyle w:val="FontStyle112"/>
          <w:rFonts w:ascii="Times New Roman" w:hAnsi="Times New Roman" w:cs="Times New Roman"/>
          <w:sz w:val="24"/>
          <w:szCs w:val="24"/>
          <w:lang w:val="en-US" w:eastAsia="en-US"/>
        </w:rPr>
        <w:t xml:space="preserve">[120] ISO/IEC TR 29110-5-6-2:2014, </w:t>
      </w:r>
      <w:r w:rsidR="000B1F2A" w:rsidRPr="000B1F2A">
        <w:rPr>
          <w:i/>
          <w:iCs/>
          <w:sz w:val="24"/>
          <w:lang w:val="en-US"/>
        </w:rPr>
        <w:t>Systems and software engineering — Lifecycle profiles for Very Small Entities (VSEs) —Part 5-6-2: Systems engineering — Management and engineering guide: Generic profile group: Basic profile (</w:t>
      </w:r>
      <w:r w:rsidRPr="000B1F2A">
        <w:rPr>
          <w:rStyle w:val="FontStyle128"/>
          <w:rFonts w:ascii="Times New Roman" w:hAnsi="Times New Roman" w:cs="Times New Roman"/>
          <w:b w:val="0"/>
          <w:sz w:val="24"/>
          <w:szCs w:val="24"/>
          <w:lang w:eastAsia="en-US"/>
        </w:rPr>
        <w:t>Системная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программная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инженерия</w:t>
      </w:r>
      <w:r w:rsidRPr="000B1F2A">
        <w:rPr>
          <w:rStyle w:val="FontStyle128"/>
          <w:rFonts w:ascii="Times New Roman" w:hAnsi="Times New Roman" w:cs="Times New Roman"/>
          <w:b w:val="0"/>
          <w:sz w:val="24"/>
          <w:szCs w:val="24"/>
          <w:lang w:val="en-US" w:eastAsia="en-US"/>
        </w:rPr>
        <w:t xml:space="preserve"> — </w:t>
      </w:r>
      <w:r w:rsidRPr="000B1F2A">
        <w:rPr>
          <w:rStyle w:val="FontStyle128"/>
          <w:rFonts w:ascii="Times New Roman" w:hAnsi="Times New Roman" w:cs="Times New Roman"/>
          <w:b w:val="0"/>
          <w:sz w:val="24"/>
          <w:szCs w:val="24"/>
          <w:lang w:eastAsia="en-US"/>
        </w:rPr>
        <w:t>Профили</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жизненного</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цикла</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для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очень</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небольших</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предприятий</w:t>
      </w:r>
      <w:r w:rsidRPr="000B1F2A">
        <w:rPr>
          <w:rStyle w:val="FontStyle128"/>
          <w:rFonts w:ascii="Times New Roman" w:hAnsi="Times New Roman" w:cs="Times New Roman"/>
          <w:b w:val="0"/>
          <w:sz w:val="24"/>
          <w:szCs w:val="24"/>
          <w:lang w:val="en-US" w:eastAsia="en-US"/>
        </w:rPr>
        <w:t xml:space="preserve"> (VSE) — </w:t>
      </w:r>
      <w:r w:rsidRPr="000B1F2A">
        <w:rPr>
          <w:rStyle w:val="FontStyle128"/>
          <w:rFonts w:ascii="Times New Roman" w:hAnsi="Times New Roman" w:cs="Times New Roman"/>
          <w:b w:val="0"/>
          <w:sz w:val="24"/>
          <w:szCs w:val="24"/>
          <w:lang w:eastAsia="en-US"/>
        </w:rPr>
        <w:t>Часть</w:t>
      </w:r>
      <w:r w:rsidRPr="000B1F2A">
        <w:rPr>
          <w:rStyle w:val="FontStyle128"/>
          <w:rFonts w:ascii="Times New Roman" w:hAnsi="Times New Roman" w:cs="Times New Roman"/>
          <w:b w:val="0"/>
          <w:sz w:val="24"/>
          <w:szCs w:val="24"/>
          <w:lang w:val="en-US" w:eastAsia="en-US"/>
        </w:rPr>
        <w:t xml:space="preserve"> 5-6-2: </w:t>
      </w:r>
      <w:r w:rsidRPr="000B1F2A">
        <w:rPr>
          <w:rStyle w:val="FontStyle128"/>
          <w:rFonts w:ascii="Times New Roman" w:hAnsi="Times New Roman" w:cs="Times New Roman"/>
          <w:b w:val="0"/>
          <w:sz w:val="24"/>
          <w:szCs w:val="24"/>
          <w:lang w:eastAsia="en-US"/>
        </w:rPr>
        <w:t>Системная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инженерия</w:t>
      </w:r>
      <w:r w:rsidRPr="000B1F2A">
        <w:rPr>
          <w:rStyle w:val="FontStyle128"/>
          <w:rFonts w:ascii="Times New Roman" w:hAnsi="Times New Roman" w:cs="Times New Roman"/>
          <w:b w:val="0"/>
          <w:sz w:val="24"/>
          <w:szCs w:val="24"/>
          <w:lang w:val="en-US" w:eastAsia="en-US"/>
        </w:rPr>
        <w:t xml:space="preserve"> — </w:t>
      </w:r>
      <w:r w:rsidRPr="000B1F2A">
        <w:rPr>
          <w:rStyle w:val="FontStyle128"/>
          <w:rFonts w:ascii="Times New Roman" w:hAnsi="Times New Roman" w:cs="Times New Roman"/>
          <w:b w:val="0"/>
          <w:sz w:val="24"/>
          <w:szCs w:val="24"/>
          <w:lang w:eastAsia="en-US"/>
        </w:rPr>
        <w:t>Руководство</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по</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инженерии</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управлению</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Группа</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общего</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профиля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Базовый</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профиль</w:t>
      </w:r>
      <w:r w:rsidR="000B1F2A" w:rsidRPr="000B1F2A">
        <w:rPr>
          <w:rStyle w:val="FontStyle128"/>
          <w:rFonts w:ascii="Times New Roman" w:hAnsi="Times New Roman" w:cs="Times New Roman"/>
          <w:b w:val="0"/>
          <w:sz w:val="24"/>
          <w:szCs w:val="24"/>
          <w:lang w:val="en-US" w:eastAsia="en-US"/>
        </w:rPr>
        <w:t>).</w:t>
      </w:r>
    </w:p>
    <w:p w:rsidR="009C65E5" w:rsidRPr="000B1F2A" w:rsidRDefault="009C65E5" w:rsidP="000B1F2A">
      <w:pPr>
        <w:autoSpaceDE w:val="0"/>
        <w:autoSpaceDN w:val="0"/>
        <w:adjustRightInd w:val="0"/>
        <w:ind w:firstLine="709"/>
        <w:rPr>
          <w:rStyle w:val="FontStyle128"/>
          <w:rFonts w:ascii="Times New Roman" w:hAnsi="Times New Roman" w:cs="Times New Roman"/>
          <w:b w:val="0"/>
          <w:sz w:val="24"/>
          <w:szCs w:val="24"/>
          <w:lang w:eastAsia="en-US"/>
        </w:rPr>
      </w:pPr>
      <w:r w:rsidRPr="000B1F2A">
        <w:rPr>
          <w:rStyle w:val="FontStyle112"/>
          <w:rFonts w:ascii="Times New Roman" w:hAnsi="Times New Roman" w:cs="Times New Roman"/>
          <w:sz w:val="24"/>
          <w:szCs w:val="24"/>
          <w:lang w:val="en-US" w:eastAsia="en-US"/>
        </w:rPr>
        <w:t xml:space="preserve">[121] ISO/IEC TR 29154:2013, </w:t>
      </w:r>
      <w:r w:rsidR="000B1F2A" w:rsidRPr="000B1F2A">
        <w:rPr>
          <w:i/>
          <w:iCs/>
          <w:sz w:val="24"/>
          <w:lang w:val="en-US"/>
        </w:rPr>
        <w:t>Software engineering — Guide for the application of ISO/IEC 24773:2008 (Certification of software engineering professionals — Comparison framework) (</w:t>
      </w:r>
      <w:r w:rsidRPr="000B1F2A">
        <w:rPr>
          <w:rStyle w:val="FontStyle128"/>
          <w:rFonts w:ascii="Times New Roman" w:hAnsi="Times New Roman" w:cs="Times New Roman"/>
          <w:b w:val="0"/>
          <w:sz w:val="24"/>
          <w:szCs w:val="24"/>
          <w:lang w:eastAsia="en-US"/>
        </w:rPr>
        <w:t>Программная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инженерия</w:t>
      </w:r>
      <w:r w:rsidRPr="000B1F2A">
        <w:rPr>
          <w:rStyle w:val="FontStyle128"/>
          <w:rFonts w:ascii="Times New Roman" w:hAnsi="Times New Roman" w:cs="Times New Roman"/>
          <w:b w:val="0"/>
          <w:sz w:val="24"/>
          <w:szCs w:val="24"/>
          <w:lang w:val="en-US" w:eastAsia="en-US"/>
        </w:rPr>
        <w:t xml:space="preserve"> — </w:t>
      </w:r>
      <w:r w:rsidRPr="000B1F2A">
        <w:rPr>
          <w:rStyle w:val="FontStyle111"/>
          <w:rFonts w:ascii="Times New Roman" w:hAnsi="Times New Roman" w:cs="Times New Roman"/>
          <w:b w:val="0"/>
          <w:sz w:val="24"/>
          <w:szCs w:val="24"/>
          <w:lang w:eastAsia="en-US"/>
        </w:rPr>
        <w:t>Руководство</w:t>
      </w:r>
      <w:r w:rsidRPr="000B1F2A">
        <w:rPr>
          <w:rStyle w:val="FontStyle111"/>
          <w:rFonts w:ascii="Times New Roman" w:hAnsi="Times New Roman" w:cs="Times New Roman"/>
          <w:b w:val="0"/>
          <w:sz w:val="24"/>
          <w:szCs w:val="24"/>
          <w:lang w:val="en-US" w:eastAsia="en-US"/>
        </w:rPr>
        <w:t xml:space="preserve"> </w:t>
      </w:r>
      <w:r w:rsidRPr="000B1F2A">
        <w:rPr>
          <w:rStyle w:val="FontStyle111"/>
          <w:rFonts w:ascii="Times New Roman" w:hAnsi="Times New Roman" w:cs="Times New Roman"/>
          <w:b w:val="0"/>
          <w:sz w:val="24"/>
          <w:szCs w:val="24"/>
          <w:lang w:eastAsia="en-US"/>
        </w:rPr>
        <w:t>по</w:t>
      </w:r>
      <w:r w:rsidRPr="000B1F2A">
        <w:rPr>
          <w:rStyle w:val="FontStyle111"/>
          <w:rFonts w:ascii="Times New Roman" w:hAnsi="Times New Roman" w:cs="Times New Roman"/>
          <w:b w:val="0"/>
          <w:sz w:val="24"/>
          <w:szCs w:val="24"/>
          <w:lang w:val="en-US" w:eastAsia="en-US"/>
        </w:rPr>
        <w:t xml:space="preserve"> </w:t>
      </w:r>
      <w:r w:rsidRPr="000B1F2A">
        <w:rPr>
          <w:rStyle w:val="FontStyle111"/>
          <w:rFonts w:ascii="Times New Roman" w:hAnsi="Times New Roman" w:cs="Times New Roman"/>
          <w:b w:val="0"/>
          <w:sz w:val="24"/>
          <w:szCs w:val="24"/>
          <w:lang w:eastAsia="en-US"/>
        </w:rPr>
        <w:t>применению</w:t>
      </w:r>
      <w:r w:rsidRPr="000B1F2A">
        <w:rPr>
          <w:rStyle w:val="FontStyle111"/>
          <w:rFonts w:ascii="Times New Roman" w:hAnsi="Times New Roman" w:cs="Times New Roman"/>
          <w:b w:val="0"/>
          <w:sz w:val="24"/>
          <w:szCs w:val="24"/>
          <w:lang w:val="en-US" w:eastAsia="en-US"/>
        </w:rPr>
        <w:t xml:space="preserve"> </w:t>
      </w:r>
      <w:r w:rsidRPr="000B1F2A">
        <w:rPr>
          <w:rStyle w:val="FontStyle111"/>
          <w:rFonts w:ascii="Times New Roman" w:hAnsi="Times New Roman" w:cs="Times New Roman"/>
          <w:b w:val="0"/>
          <w:sz w:val="24"/>
          <w:szCs w:val="24"/>
          <w:lang w:eastAsia="en-US"/>
        </w:rPr>
        <w:t>ISO/IEC 24773:2008 (Сертификация специалистов в сфере программной инженерии - Сравнительный структура</w:t>
      </w:r>
      <w:r w:rsidR="000B1F2A" w:rsidRPr="000B1F2A">
        <w:rPr>
          <w:rStyle w:val="FontStyle111"/>
          <w:rFonts w:ascii="Times New Roman" w:hAnsi="Times New Roman" w:cs="Times New Roman"/>
          <w:b w:val="0"/>
          <w:sz w:val="24"/>
          <w:szCs w:val="24"/>
          <w:lang w:eastAsia="en-US"/>
        </w:rPr>
        <w:t>)</w:t>
      </w:r>
      <w:r w:rsidR="000B1F2A" w:rsidRPr="000B1F2A">
        <w:rPr>
          <w:rStyle w:val="FontStyle128"/>
          <w:rFonts w:ascii="Times New Roman" w:hAnsi="Times New Roman" w:cs="Times New Roman"/>
          <w:b w:val="0"/>
          <w:sz w:val="24"/>
          <w:szCs w:val="24"/>
          <w:lang w:eastAsia="en-US"/>
        </w:rPr>
        <w:t>).</w:t>
      </w:r>
    </w:p>
    <w:p w:rsidR="009C65E5" w:rsidRPr="000B1F2A" w:rsidRDefault="009C65E5" w:rsidP="009C65E5">
      <w:pPr>
        <w:pStyle w:val="Style93"/>
        <w:widowControl/>
        <w:ind w:firstLine="709"/>
        <w:jc w:val="both"/>
        <w:rPr>
          <w:rStyle w:val="FontStyle128"/>
          <w:rFonts w:ascii="Times New Roman" w:hAnsi="Times New Roman" w:cs="Times New Roman"/>
          <w:b w:val="0"/>
          <w:sz w:val="24"/>
          <w:szCs w:val="24"/>
          <w:lang w:eastAsia="en-US"/>
        </w:rPr>
      </w:pPr>
      <w:r w:rsidRPr="000B1F2A">
        <w:rPr>
          <w:rStyle w:val="FontStyle112"/>
          <w:rFonts w:ascii="Times New Roman" w:hAnsi="Times New Roman" w:cs="Times New Roman"/>
          <w:sz w:val="24"/>
          <w:szCs w:val="24"/>
          <w:lang w:eastAsia="en-US"/>
        </w:rPr>
        <w:t xml:space="preserve">[122] ISO/IEC TR 33014:2013, </w:t>
      </w:r>
      <w:r w:rsidR="000B1F2A" w:rsidRPr="000B1F2A">
        <w:rPr>
          <w:rFonts w:ascii="Times New Roman" w:hAnsi="Times New Roman" w:cs="Times New Roman"/>
          <w:i/>
          <w:iCs/>
        </w:rPr>
        <w:t>Information technology — Process assessment — Guide for process improvement (</w:t>
      </w:r>
      <w:r w:rsidRPr="000B1F2A">
        <w:rPr>
          <w:rStyle w:val="FontStyle128"/>
          <w:rFonts w:ascii="Times New Roman" w:hAnsi="Times New Roman" w:cs="Times New Roman"/>
          <w:b w:val="0"/>
          <w:sz w:val="24"/>
          <w:szCs w:val="24"/>
          <w:lang w:eastAsia="en-US"/>
        </w:rPr>
        <w:t>Информационные технологии — Оценка процесса — Руководство по усовершенствованию процесса</w:t>
      </w:r>
      <w:r w:rsidR="000B1F2A" w:rsidRPr="000B1F2A">
        <w:rPr>
          <w:rStyle w:val="FontStyle128"/>
          <w:rFonts w:ascii="Times New Roman" w:hAnsi="Times New Roman" w:cs="Times New Roman"/>
          <w:b w:val="0"/>
          <w:sz w:val="24"/>
          <w:szCs w:val="24"/>
          <w:lang w:eastAsia="en-US"/>
        </w:rPr>
        <w:t>).</w:t>
      </w:r>
    </w:p>
    <w:p w:rsidR="009C65E5" w:rsidRPr="000B1F2A" w:rsidRDefault="009C65E5" w:rsidP="009C65E5">
      <w:pPr>
        <w:pStyle w:val="Style93"/>
        <w:widowControl/>
        <w:ind w:firstLine="709"/>
        <w:jc w:val="both"/>
        <w:rPr>
          <w:rStyle w:val="FontStyle128"/>
          <w:rFonts w:ascii="Times New Roman" w:hAnsi="Times New Roman" w:cs="Times New Roman"/>
          <w:b w:val="0"/>
          <w:sz w:val="24"/>
          <w:szCs w:val="24"/>
          <w:lang w:val="en-US" w:eastAsia="en-US"/>
        </w:rPr>
      </w:pPr>
      <w:r w:rsidRPr="000B1F2A">
        <w:rPr>
          <w:rStyle w:val="FontStyle112"/>
          <w:rFonts w:ascii="Times New Roman" w:hAnsi="Times New Roman" w:cs="Times New Roman"/>
          <w:sz w:val="24"/>
          <w:szCs w:val="24"/>
          <w:lang w:val="en-US" w:eastAsia="en-US"/>
        </w:rPr>
        <w:t xml:space="preserve">[123] ISO/IEC TR 90005:2008, </w:t>
      </w:r>
      <w:r w:rsidR="000B1F2A" w:rsidRPr="000B1F2A">
        <w:rPr>
          <w:rFonts w:ascii="Times New Roman" w:hAnsi="Times New Roman" w:cs="Times New Roman"/>
          <w:i/>
          <w:iCs/>
          <w:lang w:val="en-US"/>
        </w:rPr>
        <w:t>Systems engineering — Guidelines for the application of ISO 9001 to system life cycle processes (</w:t>
      </w:r>
      <w:r w:rsidRPr="000B1F2A">
        <w:rPr>
          <w:rStyle w:val="FontStyle128"/>
          <w:rFonts w:ascii="Times New Roman" w:hAnsi="Times New Roman" w:cs="Times New Roman"/>
          <w:b w:val="0"/>
          <w:sz w:val="24"/>
          <w:szCs w:val="24"/>
          <w:lang w:eastAsia="en-US"/>
        </w:rPr>
        <w:t>Разработка</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систем</w:t>
      </w:r>
      <w:r w:rsidRPr="000B1F2A">
        <w:rPr>
          <w:rStyle w:val="FontStyle128"/>
          <w:rFonts w:ascii="Times New Roman" w:hAnsi="Times New Roman" w:cs="Times New Roman"/>
          <w:b w:val="0"/>
          <w:sz w:val="24"/>
          <w:szCs w:val="24"/>
          <w:lang w:val="en-US" w:eastAsia="en-US"/>
        </w:rPr>
        <w:t xml:space="preserve"> — </w:t>
      </w:r>
      <w:r w:rsidRPr="000B1F2A">
        <w:rPr>
          <w:rStyle w:val="FontStyle128"/>
          <w:rFonts w:ascii="Times New Roman" w:hAnsi="Times New Roman" w:cs="Times New Roman"/>
          <w:b w:val="0"/>
          <w:sz w:val="24"/>
          <w:szCs w:val="24"/>
          <w:lang w:eastAsia="en-US"/>
        </w:rPr>
        <w:t>Руководство</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по</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применению</w:t>
      </w:r>
      <w:r w:rsidRPr="000B1F2A">
        <w:rPr>
          <w:rStyle w:val="FontStyle128"/>
          <w:rFonts w:ascii="Times New Roman" w:hAnsi="Times New Roman" w:cs="Times New Roman"/>
          <w:b w:val="0"/>
          <w:sz w:val="24"/>
          <w:szCs w:val="24"/>
          <w:lang w:val="en-US" w:eastAsia="en-US"/>
        </w:rPr>
        <w:t xml:space="preserve"> ISO 9001 </w:t>
      </w:r>
      <w:r w:rsidRPr="000B1F2A">
        <w:rPr>
          <w:rStyle w:val="FontStyle128"/>
          <w:rFonts w:ascii="Times New Roman" w:hAnsi="Times New Roman" w:cs="Times New Roman"/>
          <w:b w:val="0"/>
          <w:sz w:val="24"/>
          <w:szCs w:val="24"/>
          <w:lang w:eastAsia="en-US"/>
        </w:rPr>
        <w:t>к</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процессам</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жизненного</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цикла</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системы</w:t>
      </w:r>
      <w:r w:rsidR="000B1F2A" w:rsidRPr="000B1F2A">
        <w:rPr>
          <w:rStyle w:val="FontStyle128"/>
          <w:rFonts w:ascii="Times New Roman" w:hAnsi="Times New Roman" w:cs="Times New Roman"/>
          <w:b w:val="0"/>
          <w:sz w:val="24"/>
          <w:szCs w:val="24"/>
          <w:lang w:val="en-US" w:eastAsia="en-US"/>
        </w:rPr>
        <w:t>).</w:t>
      </w:r>
    </w:p>
    <w:p w:rsidR="009C65E5" w:rsidRPr="000B1F2A" w:rsidRDefault="009C65E5" w:rsidP="009C65E5">
      <w:pPr>
        <w:pStyle w:val="Style93"/>
        <w:widowControl/>
        <w:ind w:firstLine="709"/>
        <w:jc w:val="both"/>
        <w:rPr>
          <w:rStyle w:val="FontStyle128"/>
          <w:rFonts w:ascii="Times New Roman" w:hAnsi="Times New Roman" w:cs="Times New Roman"/>
          <w:b w:val="0"/>
          <w:sz w:val="24"/>
          <w:szCs w:val="24"/>
          <w:lang w:val="en-US" w:eastAsia="en-US"/>
        </w:rPr>
      </w:pPr>
      <w:r w:rsidRPr="000B1F2A">
        <w:rPr>
          <w:rStyle w:val="FontStyle112"/>
          <w:rFonts w:ascii="Times New Roman" w:hAnsi="Times New Roman" w:cs="Times New Roman"/>
          <w:sz w:val="24"/>
          <w:szCs w:val="24"/>
          <w:lang w:val="en-US" w:eastAsia="en-US"/>
        </w:rPr>
        <w:t xml:space="preserve">[124] ISO/IEC TS 15504-10:2011, </w:t>
      </w:r>
      <w:r w:rsidR="000B1F2A" w:rsidRPr="000B1F2A">
        <w:rPr>
          <w:rFonts w:ascii="Times New Roman" w:hAnsi="Times New Roman" w:cs="Times New Roman"/>
          <w:i/>
          <w:iCs/>
          <w:lang w:val="en-US"/>
        </w:rPr>
        <w:t>Information technology — Process assessment — Part 10: Safety extension (</w:t>
      </w:r>
      <w:r w:rsidRPr="000B1F2A">
        <w:rPr>
          <w:rStyle w:val="FontStyle128"/>
          <w:rFonts w:ascii="Times New Roman" w:hAnsi="Times New Roman" w:cs="Times New Roman"/>
          <w:b w:val="0"/>
          <w:sz w:val="24"/>
          <w:szCs w:val="24"/>
          <w:lang w:eastAsia="en-US"/>
        </w:rPr>
        <w:t>Информационные</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технологии</w:t>
      </w:r>
      <w:r w:rsidRPr="000B1F2A">
        <w:rPr>
          <w:rStyle w:val="FontStyle128"/>
          <w:rFonts w:ascii="Times New Roman" w:hAnsi="Times New Roman" w:cs="Times New Roman"/>
          <w:b w:val="0"/>
          <w:sz w:val="24"/>
          <w:szCs w:val="24"/>
          <w:lang w:val="en-US" w:eastAsia="en-US"/>
        </w:rPr>
        <w:t xml:space="preserve"> — </w:t>
      </w:r>
      <w:r w:rsidRPr="000B1F2A">
        <w:rPr>
          <w:rStyle w:val="FontStyle128"/>
          <w:rFonts w:ascii="Times New Roman" w:hAnsi="Times New Roman" w:cs="Times New Roman"/>
          <w:b w:val="0"/>
          <w:sz w:val="24"/>
          <w:szCs w:val="24"/>
          <w:lang w:eastAsia="en-US"/>
        </w:rPr>
        <w:t>Оценка</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процесса</w:t>
      </w:r>
      <w:r w:rsidRPr="000B1F2A">
        <w:rPr>
          <w:rStyle w:val="FontStyle128"/>
          <w:rFonts w:ascii="Times New Roman" w:hAnsi="Times New Roman" w:cs="Times New Roman"/>
          <w:b w:val="0"/>
          <w:sz w:val="24"/>
          <w:szCs w:val="24"/>
          <w:lang w:val="en-US" w:eastAsia="en-US"/>
        </w:rPr>
        <w:t xml:space="preserve"> — </w:t>
      </w:r>
      <w:r w:rsidRPr="000B1F2A">
        <w:rPr>
          <w:rStyle w:val="FontStyle128"/>
          <w:rFonts w:ascii="Times New Roman" w:hAnsi="Times New Roman" w:cs="Times New Roman"/>
          <w:b w:val="0"/>
          <w:sz w:val="24"/>
          <w:szCs w:val="24"/>
          <w:lang w:eastAsia="en-US"/>
        </w:rPr>
        <w:t>Часть</w:t>
      </w:r>
      <w:r w:rsidRPr="000B1F2A">
        <w:rPr>
          <w:rStyle w:val="FontStyle128"/>
          <w:rFonts w:ascii="Times New Roman" w:hAnsi="Times New Roman" w:cs="Times New Roman"/>
          <w:b w:val="0"/>
          <w:sz w:val="24"/>
          <w:szCs w:val="24"/>
          <w:lang w:val="en-US" w:eastAsia="en-US"/>
        </w:rPr>
        <w:t xml:space="preserve"> 10: </w:t>
      </w:r>
      <w:r w:rsidRPr="000B1F2A">
        <w:rPr>
          <w:rStyle w:val="FontStyle128"/>
          <w:rFonts w:ascii="Times New Roman" w:hAnsi="Times New Roman" w:cs="Times New Roman"/>
          <w:b w:val="0"/>
          <w:sz w:val="24"/>
          <w:szCs w:val="24"/>
          <w:lang w:eastAsia="en-US"/>
        </w:rPr>
        <w:t>Расширение</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безопасности</w:t>
      </w:r>
      <w:r w:rsidR="000B1F2A" w:rsidRPr="000B1F2A">
        <w:rPr>
          <w:rStyle w:val="FontStyle128"/>
          <w:rFonts w:ascii="Times New Roman" w:hAnsi="Times New Roman" w:cs="Times New Roman"/>
          <w:b w:val="0"/>
          <w:sz w:val="24"/>
          <w:szCs w:val="24"/>
          <w:lang w:val="en-US" w:eastAsia="en-US"/>
        </w:rPr>
        <w:t>).</w:t>
      </w:r>
    </w:p>
    <w:p w:rsidR="009C65E5" w:rsidRPr="000B1F2A" w:rsidRDefault="009C65E5" w:rsidP="000B1F2A">
      <w:pPr>
        <w:autoSpaceDE w:val="0"/>
        <w:autoSpaceDN w:val="0"/>
        <w:adjustRightInd w:val="0"/>
        <w:ind w:firstLine="709"/>
        <w:rPr>
          <w:rStyle w:val="FontStyle128"/>
          <w:rFonts w:ascii="Times New Roman" w:hAnsi="Times New Roman" w:cs="Times New Roman"/>
          <w:b w:val="0"/>
          <w:sz w:val="24"/>
          <w:szCs w:val="24"/>
          <w:lang w:val="en-US" w:eastAsia="en-US"/>
        </w:rPr>
      </w:pPr>
      <w:r w:rsidRPr="000B1F2A">
        <w:rPr>
          <w:rStyle w:val="FontStyle112"/>
          <w:rFonts w:ascii="Times New Roman" w:hAnsi="Times New Roman" w:cs="Times New Roman"/>
          <w:sz w:val="24"/>
          <w:szCs w:val="24"/>
          <w:lang w:val="en-US" w:eastAsia="en-US"/>
        </w:rPr>
        <w:t xml:space="preserve">[125] ISO/IEC TS 24748-1:2016, </w:t>
      </w:r>
      <w:r w:rsidR="000B1F2A" w:rsidRPr="000B1F2A">
        <w:rPr>
          <w:i/>
          <w:iCs/>
          <w:sz w:val="24"/>
          <w:lang w:val="en-US"/>
        </w:rPr>
        <w:t>Systems and software engineering — Life cycle management — Part 1: Guide for life cycle Management (</w:t>
      </w:r>
      <w:r w:rsidRPr="000B1F2A">
        <w:rPr>
          <w:rStyle w:val="FontStyle128"/>
          <w:rFonts w:ascii="Times New Roman" w:hAnsi="Times New Roman" w:cs="Times New Roman"/>
          <w:b w:val="0"/>
          <w:sz w:val="24"/>
          <w:szCs w:val="24"/>
          <w:lang w:eastAsia="en-US"/>
        </w:rPr>
        <w:t>Системная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программная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инженерия</w:t>
      </w:r>
      <w:r w:rsidRPr="000B1F2A">
        <w:rPr>
          <w:rStyle w:val="FontStyle128"/>
          <w:rFonts w:ascii="Times New Roman" w:hAnsi="Times New Roman" w:cs="Times New Roman"/>
          <w:b w:val="0"/>
          <w:sz w:val="24"/>
          <w:szCs w:val="24"/>
          <w:lang w:val="en-US" w:eastAsia="en-US"/>
        </w:rPr>
        <w:t xml:space="preserve"> — </w:t>
      </w:r>
      <w:r w:rsidRPr="000B1F2A">
        <w:rPr>
          <w:rStyle w:val="FontStyle128"/>
          <w:rFonts w:ascii="Times New Roman" w:hAnsi="Times New Roman" w:cs="Times New Roman"/>
          <w:b w:val="0"/>
          <w:sz w:val="24"/>
          <w:szCs w:val="24"/>
          <w:lang w:eastAsia="en-US"/>
        </w:rPr>
        <w:t>Управление</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жизненным</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циклом</w:t>
      </w:r>
      <w:r w:rsidRPr="000B1F2A">
        <w:rPr>
          <w:rStyle w:val="FontStyle128"/>
          <w:rFonts w:ascii="Times New Roman" w:hAnsi="Times New Roman" w:cs="Times New Roman"/>
          <w:b w:val="0"/>
          <w:sz w:val="24"/>
          <w:szCs w:val="24"/>
          <w:lang w:val="en-US" w:eastAsia="en-US"/>
        </w:rPr>
        <w:t xml:space="preserve"> — </w:t>
      </w:r>
      <w:r w:rsidRPr="000B1F2A">
        <w:rPr>
          <w:rStyle w:val="FontStyle128"/>
          <w:rFonts w:ascii="Times New Roman" w:hAnsi="Times New Roman" w:cs="Times New Roman"/>
          <w:b w:val="0"/>
          <w:sz w:val="24"/>
          <w:szCs w:val="24"/>
          <w:lang w:eastAsia="en-US"/>
        </w:rPr>
        <w:t>Часть</w:t>
      </w:r>
      <w:r w:rsidRPr="000B1F2A">
        <w:rPr>
          <w:rStyle w:val="FontStyle128"/>
          <w:rFonts w:ascii="Times New Roman" w:hAnsi="Times New Roman" w:cs="Times New Roman"/>
          <w:b w:val="0"/>
          <w:sz w:val="24"/>
          <w:szCs w:val="24"/>
          <w:lang w:val="en-US" w:eastAsia="en-US"/>
        </w:rPr>
        <w:t xml:space="preserve"> 1: </w:t>
      </w:r>
      <w:r w:rsidRPr="000B1F2A">
        <w:rPr>
          <w:rStyle w:val="FontStyle128"/>
          <w:rFonts w:ascii="Times New Roman" w:hAnsi="Times New Roman" w:cs="Times New Roman"/>
          <w:b w:val="0"/>
          <w:sz w:val="24"/>
          <w:szCs w:val="24"/>
          <w:lang w:eastAsia="en-US"/>
        </w:rPr>
        <w:t>Руководство</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по</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управлению</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жизненным</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циклом</w:t>
      </w:r>
      <w:r w:rsidR="000B1F2A" w:rsidRPr="000B1F2A">
        <w:rPr>
          <w:rStyle w:val="FontStyle128"/>
          <w:rFonts w:ascii="Times New Roman" w:hAnsi="Times New Roman" w:cs="Times New Roman"/>
          <w:b w:val="0"/>
          <w:sz w:val="24"/>
          <w:szCs w:val="24"/>
          <w:lang w:val="en-US" w:eastAsia="en-US"/>
        </w:rPr>
        <w:t xml:space="preserve">). </w:t>
      </w:r>
    </w:p>
    <w:p w:rsidR="009C65E5" w:rsidRPr="000B1F2A" w:rsidRDefault="009C65E5" w:rsidP="009C65E5">
      <w:pPr>
        <w:pStyle w:val="Style93"/>
        <w:widowControl/>
        <w:ind w:firstLine="709"/>
        <w:jc w:val="both"/>
        <w:rPr>
          <w:rStyle w:val="FontStyle128"/>
          <w:rFonts w:ascii="Times New Roman" w:hAnsi="Times New Roman" w:cs="Times New Roman"/>
          <w:b w:val="0"/>
          <w:sz w:val="24"/>
          <w:szCs w:val="24"/>
          <w:lang w:val="en-US" w:eastAsia="en-US"/>
        </w:rPr>
      </w:pPr>
      <w:r w:rsidRPr="000B1F2A">
        <w:rPr>
          <w:rStyle w:val="FontStyle112"/>
          <w:rFonts w:ascii="Times New Roman" w:hAnsi="Times New Roman" w:cs="Times New Roman"/>
          <w:sz w:val="24"/>
          <w:szCs w:val="24"/>
          <w:lang w:val="en-US" w:eastAsia="en-US"/>
        </w:rPr>
        <w:t xml:space="preserve">[126] ISO/IEC/IEEE 15288:2015, </w:t>
      </w:r>
      <w:r w:rsidR="000B1F2A" w:rsidRPr="000B1F2A">
        <w:rPr>
          <w:rFonts w:ascii="Times New Roman" w:hAnsi="Times New Roman" w:cs="Times New Roman"/>
          <w:i/>
          <w:iCs/>
          <w:lang w:val="en-US"/>
        </w:rPr>
        <w:t>Systems and software engineering — System life cycle processes (</w:t>
      </w:r>
      <w:r w:rsidRPr="000B1F2A">
        <w:rPr>
          <w:rStyle w:val="FontStyle128"/>
          <w:rFonts w:ascii="Times New Roman" w:hAnsi="Times New Roman" w:cs="Times New Roman"/>
          <w:b w:val="0"/>
          <w:sz w:val="24"/>
          <w:szCs w:val="24"/>
          <w:lang w:eastAsia="en-US"/>
        </w:rPr>
        <w:t>Системная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программная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инженерия</w:t>
      </w:r>
      <w:r w:rsidRPr="000B1F2A">
        <w:rPr>
          <w:rStyle w:val="FontStyle128"/>
          <w:rFonts w:ascii="Times New Roman" w:hAnsi="Times New Roman" w:cs="Times New Roman"/>
          <w:b w:val="0"/>
          <w:sz w:val="24"/>
          <w:szCs w:val="24"/>
          <w:lang w:val="en-US" w:eastAsia="en-US"/>
        </w:rPr>
        <w:t xml:space="preserve"> — </w:t>
      </w:r>
      <w:r w:rsidRPr="000B1F2A">
        <w:rPr>
          <w:rStyle w:val="FontStyle128"/>
          <w:rFonts w:ascii="Times New Roman" w:hAnsi="Times New Roman" w:cs="Times New Roman"/>
          <w:b w:val="0"/>
          <w:sz w:val="24"/>
          <w:szCs w:val="24"/>
          <w:lang w:eastAsia="en-US"/>
        </w:rPr>
        <w:t>Процессы</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жизненного</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цикла</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системы</w:t>
      </w:r>
      <w:r w:rsidR="000B1F2A" w:rsidRPr="000B1F2A">
        <w:rPr>
          <w:rStyle w:val="FontStyle128"/>
          <w:rFonts w:ascii="Times New Roman" w:hAnsi="Times New Roman" w:cs="Times New Roman"/>
          <w:b w:val="0"/>
          <w:sz w:val="24"/>
          <w:szCs w:val="24"/>
          <w:lang w:val="en-US" w:eastAsia="en-US"/>
        </w:rPr>
        <w:t>.</w:t>
      </w:r>
    </w:p>
    <w:p w:rsidR="009C65E5" w:rsidRPr="000B1F2A" w:rsidRDefault="009C65E5" w:rsidP="000B1F2A">
      <w:pPr>
        <w:autoSpaceDE w:val="0"/>
        <w:autoSpaceDN w:val="0"/>
        <w:adjustRightInd w:val="0"/>
        <w:ind w:firstLine="709"/>
        <w:rPr>
          <w:rStyle w:val="FontStyle128"/>
          <w:rFonts w:ascii="Times New Roman" w:hAnsi="Times New Roman" w:cs="Times New Roman"/>
          <w:b w:val="0"/>
          <w:sz w:val="24"/>
          <w:szCs w:val="24"/>
          <w:lang w:val="en-US" w:eastAsia="en-US"/>
        </w:rPr>
      </w:pPr>
      <w:r w:rsidRPr="000B1F2A">
        <w:rPr>
          <w:rStyle w:val="FontStyle112"/>
          <w:rFonts w:ascii="Times New Roman" w:hAnsi="Times New Roman" w:cs="Times New Roman"/>
          <w:sz w:val="24"/>
          <w:szCs w:val="24"/>
          <w:lang w:val="en-US" w:eastAsia="en-US"/>
        </w:rPr>
        <w:t xml:space="preserve">[127] ISO/IEC/IEEE 15289:2015, </w:t>
      </w:r>
      <w:r w:rsidR="000B1F2A" w:rsidRPr="000B1F2A">
        <w:rPr>
          <w:i/>
          <w:iCs/>
          <w:sz w:val="24"/>
          <w:lang w:val="en-US"/>
        </w:rPr>
        <w:t>Systems and software engineering — Content of life-cycle information products (documentation) (</w:t>
      </w:r>
      <w:r w:rsidRPr="000B1F2A">
        <w:rPr>
          <w:rStyle w:val="FontStyle128"/>
          <w:rFonts w:ascii="Times New Roman" w:hAnsi="Times New Roman" w:cs="Times New Roman"/>
          <w:b w:val="0"/>
          <w:sz w:val="24"/>
          <w:szCs w:val="24"/>
          <w:lang w:eastAsia="en-US"/>
        </w:rPr>
        <w:t>Системная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программная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инженерия</w:t>
      </w:r>
      <w:r w:rsidRPr="000B1F2A">
        <w:rPr>
          <w:rStyle w:val="FontStyle128"/>
          <w:rFonts w:ascii="Times New Roman" w:hAnsi="Times New Roman" w:cs="Times New Roman"/>
          <w:b w:val="0"/>
          <w:sz w:val="24"/>
          <w:szCs w:val="24"/>
          <w:lang w:val="en-US" w:eastAsia="en-US"/>
        </w:rPr>
        <w:t xml:space="preserve"> — </w:t>
      </w:r>
      <w:r w:rsidRPr="000B1F2A">
        <w:rPr>
          <w:rStyle w:val="FontStyle128"/>
          <w:rFonts w:ascii="Times New Roman" w:hAnsi="Times New Roman" w:cs="Times New Roman"/>
          <w:b w:val="0"/>
          <w:sz w:val="24"/>
          <w:szCs w:val="24"/>
          <w:lang w:eastAsia="en-US"/>
        </w:rPr>
        <w:t>Содержание</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информационных</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продуктов</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процесса</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жизненного</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цикла</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систем</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программного</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обеспечения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документация</w:t>
      </w:r>
      <w:r w:rsidRPr="000B1F2A">
        <w:rPr>
          <w:rStyle w:val="FontStyle128"/>
          <w:rFonts w:ascii="Times New Roman" w:hAnsi="Times New Roman" w:cs="Times New Roman"/>
          <w:b w:val="0"/>
          <w:sz w:val="24"/>
          <w:szCs w:val="24"/>
          <w:lang w:val="en-US" w:eastAsia="en-US"/>
        </w:rPr>
        <w:t>)</w:t>
      </w:r>
      <w:r w:rsidR="000B1F2A" w:rsidRPr="000B1F2A">
        <w:rPr>
          <w:rStyle w:val="FontStyle128"/>
          <w:rFonts w:ascii="Times New Roman" w:hAnsi="Times New Roman" w:cs="Times New Roman"/>
          <w:b w:val="0"/>
          <w:sz w:val="24"/>
          <w:szCs w:val="24"/>
          <w:lang w:val="en-US" w:eastAsia="en-US"/>
        </w:rPr>
        <w:t>).</w:t>
      </w:r>
    </w:p>
    <w:p w:rsidR="009C65E5" w:rsidRPr="000B1F2A" w:rsidRDefault="009C65E5" w:rsidP="009C65E5">
      <w:pPr>
        <w:pStyle w:val="Style93"/>
        <w:widowControl/>
        <w:ind w:firstLine="709"/>
        <w:jc w:val="both"/>
        <w:rPr>
          <w:rStyle w:val="FontStyle128"/>
          <w:rFonts w:ascii="Times New Roman" w:hAnsi="Times New Roman" w:cs="Times New Roman"/>
          <w:b w:val="0"/>
          <w:sz w:val="24"/>
          <w:szCs w:val="24"/>
          <w:lang w:val="en-US" w:eastAsia="en-US"/>
        </w:rPr>
      </w:pPr>
      <w:r w:rsidRPr="000B1F2A">
        <w:rPr>
          <w:rStyle w:val="FontStyle112"/>
          <w:rFonts w:ascii="Times New Roman" w:hAnsi="Times New Roman" w:cs="Times New Roman"/>
          <w:sz w:val="24"/>
          <w:szCs w:val="24"/>
          <w:lang w:val="en-US" w:eastAsia="en-US"/>
        </w:rPr>
        <w:t xml:space="preserve">[128] ISO/IEC/IEEE 15939:2017, </w:t>
      </w:r>
      <w:r w:rsidR="000B1F2A" w:rsidRPr="000B1F2A">
        <w:rPr>
          <w:rFonts w:ascii="Times New Roman" w:hAnsi="Times New Roman" w:cs="Times New Roman"/>
          <w:i/>
          <w:iCs/>
          <w:lang w:val="en-US"/>
        </w:rPr>
        <w:t>Systems and software engineering — Measurement process (</w:t>
      </w:r>
      <w:r w:rsidRPr="000B1F2A">
        <w:rPr>
          <w:rStyle w:val="FontStyle128"/>
          <w:rFonts w:ascii="Times New Roman" w:hAnsi="Times New Roman" w:cs="Times New Roman"/>
          <w:b w:val="0"/>
          <w:sz w:val="24"/>
          <w:szCs w:val="24"/>
          <w:lang w:eastAsia="en-US"/>
        </w:rPr>
        <w:t>Системная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программная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инженерия</w:t>
      </w:r>
      <w:r w:rsidRPr="000B1F2A">
        <w:rPr>
          <w:rStyle w:val="FontStyle128"/>
          <w:rFonts w:ascii="Times New Roman" w:hAnsi="Times New Roman" w:cs="Times New Roman"/>
          <w:b w:val="0"/>
          <w:sz w:val="24"/>
          <w:szCs w:val="24"/>
          <w:lang w:val="en-US" w:eastAsia="en-US"/>
        </w:rPr>
        <w:t xml:space="preserve"> — </w:t>
      </w:r>
      <w:r w:rsidRPr="000B1F2A">
        <w:rPr>
          <w:rStyle w:val="FontStyle128"/>
          <w:rFonts w:ascii="Times New Roman" w:hAnsi="Times New Roman" w:cs="Times New Roman"/>
          <w:b w:val="0"/>
          <w:sz w:val="24"/>
          <w:szCs w:val="24"/>
          <w:lang w:eastAsia="en-US"/>
        </w:rPr>
        <w:t>Процесс</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измерения</w:t>
      </w:r>
      <w:r w:rsidR="000B1F2A" w:rsidRPr="000B1F2A">
        <w:rPr>
          <w:rStyle w:val="FontStyle128"/>
          <w:rFonts w:ascii="Times New Roman" w:hAnsi="Times New Roman" w:cs="Times New Roman"/>
          <w:b w:val="0"/>
          <w:sz w:val="24"/>
          <w:szCs w:val="24"/>
          <w:lang w:val="en-US" w:eastAsia="en-US"/>
        </w:rPr>
        <w:t>).</w:t>
      </w:r>
    </w:p>
    <w:p w:rsidR="009C65E5" w:rsidRPr="000B1F2A" w:rsidRDefault="009C65E5" w:rsidP="009C65E5">
      <w:pPr>
        <w:pStyle w:val="Style93"/>
        <w:widowControl/>
        <w:ind w:firstLine="709"/>
        <w:jc w:val="both"/>
        <w:rPr>
          <w:rStyle w:val="FontStyle128"/>
          <w:rFonts w:ascii="Times New Roman" w:hAnsi="Times New Roman" w:cs="Times New Roman"/>
          <w:b w:val="0"/>
          <w:sz w:val="24"/>
          <w:szCs w:val="24"/>
          <w:lang w:val="en-US" w:eastAsia="en-US"/>
        </w:rPr>
      </w:pPr>
      <w:r w:rsidRPr="000B1F2A">
        <w:rPr>
          <w:rStyle w:val="FontStyle112"/>
          <w:rFonts w:ascii="Times New Roman" w:hAnsi="Times New Roman" w:cs="Times New Roman"/>
          <w:sz w:val="24"/>
          <w:szCs w:val="24"/>
          <w:lang w:val="en-US" w:eastAsia="en-US"/>
        </w:rPr>
        <w:t xml:space="preserve">[129] ISO/IEC/IEEE 16326:2009, </w:t>
      </w:r>
      <w:r w:rsidR="000B1F2A" w:rsidRPr="000B1F2A">
        <w:rPr>
          <w:rFonts w:ascii="Times New Roman" w:hAnsi="Times New Roman" w:cs="Times New Roman"/>
          <w:i/>
          <w:iCs/>
          <w:lang w:val="en-US"/>
        </w:rPr>
        <w:t>Systems and software engineering — Life cycle processes — Project management (</w:t>
      </w:r>
      <w:r w:rsidRPr="000B1F2A">
        <w:rPr>
          <w:rStyle w:val="FontStyle128"/>
          <w:rFonts w:ascii="Times New Roman" w:hAnsi="Times New Roman" w:cs="Times New Roman"/>
          <w:b w:val="0"/>
          <w:sz w:val="24"/>
          <w:szCs w:val="24"/>
          <w:lang w:eastAsia="en-US"/>
        </w:rPr>
        <w:t>Системная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программная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инженерия</w:t>
      </w:r>
      <w:r w:rsidRPr="000B1F2A">
        <w:rPr>
          <w:rStyle w:val="FontStyle128"/>
          <w:rFonts w:ascii="Times New Roman" w:hAnsi="Times New Roman" w:cs="Times New Roman"/>
          <w:b w:val="0"/>
          <w:sz w:val="24"/>
          <w:szCs w:val="24"/>
          <w:lang w:val="en-US" w:eastAsia="en-US"/>
        </w:rPr>
        <w:t xml:space="preserve"> — </w:t>
      </w:r>
      <w:r w:rsidRPr="000B1F2A">
        <w:rPr>
          <w:rStyle w:val="FontStyle128"/>
          <w:rFonts w:ascii="Times New Roman" w:hAnsi="Times New Roman" w:cs="Times New Roman"/>
          <w:b w:val="0"/>
          <w:sz w:val="24"/>
          <w:szCs w:val="24"/>
          <w:lang w:eastAsia="en-US"/>
        </w:rPr>
        <w:t>Процессы</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жизненного</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цикла</w:t>
      </w:r>
      <w:r w:rsidRPr="000B1F2A">
        <w:rPr>
          <w:rStyle w:val="FontStyle128"/>
          <w:rFonts w:ascii="Times New Roman" w:hAnsi="Times New Roman" w:cs="Times New Roman"/>
          <w:b w:val="0"/>
          <w:sz w:val="24"/>
          <w:szCs w:val="24"/>
          <w:lang w:val="en-US" w:eastAsia="en-US"/>
        </w:rPr>
        <w:t xml:space="preserve"> — </w:t>
      </w:r>
      <w:r w:rsidRPr="000B1F2A">
        <w:rPr>
          <w:rStyle w:val="FontStyle128"/>
          <w:rFonts w:ascii="Times New Roman" w:hAnsi="Times New Roman" w:cs="Times New Roman"/>
          <w:b w:val="0"/>
          <w:sz w:val="24"/>
          <w:szCs w:val="24"/>
          <w:lang w:eastAsia="en-US"/>
        </w:rPr>
        <w:t>Управление</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проектами</w:t>
      </w:r>
      <w:r w:rsidR="000B1F2A" w:rsidRPr="000B1F2A">
        <w:rPr>
          <w:rStyle w:val="FontStyle128"/>
          <w:rFonts w:ascii="Times New Roman" w:hAnsi="Times New Roman" w:cs="Times New Roman"/>
          <w:b w:val="0"/>
          <w:sz w:val="24"/>
          <w:szCs w:val="24"/>
          <w:lang w:val="en-US" w:eastAsia="en-US"/>
        </w:rPr>
        <w:t>).</w:t>
      </w:r>
    </w:p>
    <w:p w:rsidR="009C65E5" w:rsidRPr="000B1F2A" w:rsidRDefault="009C65E5" w:rsidP="000B1F2A">
      <w:pPr>
        <w:autoSpaceDE w:val="0"/>
        <w:autoSpaceDN w:val="0"/>
        <w:adjustRightInd w:val="0"/>
        <w:ind w:firstLine="709"/>
        <w:rPr>
          <w:rStyle w:val="FontStyle128"/>
          <w:rFonts w:ascii="Times New Roman" w:hAnsi="Times New Roman" w:cs="Times New Roman"/>
          <w:b w:val="0"/>
          <w:sz w:val="24"/>
          <w:szCs w:val="24"/>
          <w:lang w:val="en-US" w:eastAsia="en-US"/>
        </w:rPr>
      </w:pPr>
      <w:r w:rsidRPr="000B1F2A">
        <w:rPr>
          <w:rStyle w:val="FontStyle112"/>
          <w:rFonts w:ascii="Times New Roman" w:hAnsi="Times New Roman" w:cs="Times New Roman"/>
          <w:sz w:val="24"/>
          <w:szCs w:val="24"/>
          <w:lang w:val="en-US" w:eastAsia="en-US"/>
        </w:rPr>
        <w:t xml:space="preserve">[130] ISO/IEC/IEEE 23026:2015, </w:t>
      </w:r>
      <w:r w:rsidR="000B1F2A" w:rsidRPr="000B1F2A">
        <w:rPr>
          <w:i/>
          <w:iCs/>
          <w:sz w:val="24"/>
          <w:lang w:val="en-US"/>
        </w:rPr>
        <w:t>Systems and software engineering — Engineering and management of websites for systems, software, and services information (</w:t>
      </w:r>
      <w:r w:rsidRPr="000B1F2A">
        <w:rPr>
          <w:rStyle w:val="FontStyle128"/>
          <w:rFonts w:ascii="Times New Roman" w:hAnsi="Times New Roman" w:cs="Times New Roman"/>
          <w:b w:val="0"/>
          <w:sz w:val="24"/>
          <w:szCs w:val="24"/>
          <w:lang w:eastAsia="en-US"/>
        </w:rPr>
        <w:t>Системная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программная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инженерия</w:t>
      </w:r>
      <w:r w:rsidRPr="000B1F2A">
        <w:rPr>
          <w:rStyle w:val="FontStyle128"/>
          <w:rFonts w:ascii="Times New Roman" w:hAnsi="Times New Roman" w:cs="Times New Roman"/>
          <w:b w:val="0"/>
          <w:sz w:val="24"/>
          <w:szCs w:val="24"/>
          <w:lang w:val="en-US" w:eastAsia="en-US"/>
        </w:rPr>
        <w:t xml:space="preserve"> — </w:t>
      </w:r>
      <w:r w:rsidRPr="000B1F2A">
        <w:rPr>
          <w:rStyle w:val="FontStyle128"/>
          <w:rFonts w:ascii="Times New Roman" w:hAnsi="Times New Roman" w:cs="Times New Roman"/>
          <w:b w:val="0"/>
          <w:sz w:val="24"/>
          <w:szCs w:val="24"/>
          <w:lang w:eastAsia="en-US"/>
        </w:rPr>
        <w:t>Разработка</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администрирование</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веб</w:t>
      </w:r>
      <w:r w:rsidRPr="000B1F2A">
        <w:rPr>
          <w:rStyle w:val="FontStyle128"/>
          <w:rFonts w:ascii="Times New Roman" w:hAnsi="Times New Roman" w:cs="Times New Roman"/>
          <w:b w:val="0"/>
          <w:sz w:val="24"/>
          <w:szCs w:val="24"/>
          <w:lang w:val="en-US" w:eastAsia="en-US"/>
        </w:rPr>
        <w:t>-</w:t>
      </w:r>
      <w:r w:rsidRPr="000B1F2A">
        <w:rPr>
          <w:rStyle w:val="FontStyle128"/>
          <w:rFonts w:ascii="Times New Roman" w:hAnsi="Times New Roman" w:cs="Times New Roman"/>
          <w:b w:val="0"/>
          <w:sz w:val="24"/>
          <w:szCs w:val="24"/>
          <w:lang w:eastAsia="en-US"/>
        </w:rPr>
        <w:t>сайтов</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для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систем</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программного</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обеспечения</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информации</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о</w:t>
      </w:r>
      <w:r w:rsidRPr="000B1F2A">
        <w:rPr>
          <w:rStyle w:val="FontStyle128"/>
          <w:rFonts w:ascii="Times New Roman" w:hAnsi="Times New Roman" w:cs="Times New Roman"/>
          <w:b w:val="0"/>
          <w:sz w:val="24"/>
          <w:szCs w:val="24"/>
          <w:lang w:val="en-US" w:eastAsia="en-US"/>
        </w:rPr>
        <w:t xml:space="preserve"> </w:t>
      </w:r>
      <w:r w:rsidRPr="000B1F2A">
        <w:rPr>
          <w:rStyle w:val="FontStyle128"/>
          <w:rFonts w:ascii="Times New Roman" w:hAnsi="Times New Roman" w:cs="Times New Roman"/>
          <w:b w:val="0"/>
          <w:sz w:val="24"/>
          <w:szCs w:val="24"/>
          <w:lang w:eastAsia="en-US"/>
        </w:rPr>
        <w:t>службах</w:t>
      </w:r>
      <w:r w:rsidR="000B1F2A" w:rsidRPr="000B1F2A">
        <w:rPr>
          <w:rStyle w:val="FontStyle128"/>
          <w:rFonts w:ascii="Times New Roman" w:hAnsi="Times New Roman" w:cs="Times New Roman"/>
          <w:b w:val="0"/>
          <w:sz w:val="24"/>
          <w:szCs w:val="24"/>
          <w:lang w:val="en-US" w:eastAsia="en-US"/>
        </w:rPr>
        <w:t xml:space="preserve">). </w:t>
      </w:r>
    </w:p>
    <w:p w:rsidR="009C65E5" w:rsidRPr="00413A1F" w:rsidRDefault="009C65E5" w:rsidP="000B1F2A">
      <w:pPr>
        <w:autoSpaceDE w:val="0"/>
        <w:autoSpaceDN w:val="0"/>
        <w:adjustRightInd w:val="0"/>
        <w:ind w:firstLine="709"/>
        <w:rPr>
          <w:rStyle w:val="FontStyle128"/>
          <w:rFonts w:ascii="Times New Roman" w:hAnsi="Times New Roman" w:cs="Times New Roman"/>
          <w:b w:val="0"/>
          <w:sz w:val="24"/>
          <w:szCs w:val="24"/>
          <w:lang w:val="en-US" w:eastAsia="en-US"/>
        </w:rPr>
      </w:pPr>
      <w:r w:rsidRPr="00413A1F">
        <w:rPr>
          <w:rStyle w:val="FontStyle112"/>
          <w:rFonts w:ascii="Times New Roman" w:hAnsi="Times New Roman" w:cs="Times New Roman"/>
          <w:sz w:val="24"/>
          <w:szCs w:val="24"/>
          <w:lang w:val="en-US" w:eastAsia="en-US"/>
        </w:rPr>
        <w:lastRenderedPageBreak/>
        <w:t xml:space="preserve">[131] ISO/IEC/IEEE 24748-4:2016, </w:t>
      </w:r>
      <w:r w:rsidR="000B1F2A" w:rsidRPr="00413A1F">
        <w:rPr>
          <w:i/>
          <w:iCs/>
          <w:sz w:val="24"/>
          <w:lang w:val="en-US"/>
        </w:rPr>
        <w:t>Systems and software engineering — Life cycle management-Part 4: Systems engineering Planning (</w:t>
      </w:r>
      <w:r w:rsidRPr="00413A1F">
        <w:rPr>
          <w:rStyle w:val="FontStyle128"/>
          <w:rFonts w:ascii="Times New Roman" w:hAnsi="Times New Roman" w:cs="Times New Roman"/>
          <w:b w:val="0"/>
          <w:sz w:val="24"/>
          <w:szCs w:val="24"/>
          <w:lang w:eastAsia="en-US"/>
        </w:rPr>
        <w:t>Системная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и</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программная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инженерия</w:t>
      </w:r>
      <w:r w:rsidRPr="00413A1F">
        <w:rPr>
          <w:rStyle w:val="FontStyle128"/>
          <w:rFonts w:ascii="Times New Roman" w:hAnsi="Times New Roman" w:cs="Times New Roman"/>
          <w:b w:val="0"/>
          <w:sz w:val="24"/>
          <w:szCs w:val="24"/>
          <w:lang w:val="en-US" w:eastAsia="en-US"/>
        </w:rPr>
        <w:t xml:space="preserve"> — </w:t>
      </w:r>
      <w:r w:rsidRPr="00413A1F">
        <w:rPr>
          <w:rStyle w:val="FontStyle128"/>
          <w:rFonts w:ascii="Times New Roman" w:hAnsi="Times New Roman" w:cs="Times New Roman"/>
          <w:b w:val="0"/>
          <w:sz w:val="24"/>
          <w:szCs w:val="24"/>
          <w:lang w:eastAsia="en-US"/>
        </w:rPr>
        <w:t>Управление</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жизненным</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циклом</w:t>
      </w:r>
      <w:r w:rsidRPr="00413A1F">
        <w:rPr>
          <w:rStyle w:val="FontStyle128"/>
          <w:rFonts w:ascii="Times New Roman" w:hAnsi="Times New Roman" w:cs="Times New Roman"/>
          <w:b w:val="0"/>
          <w:sz w:val="24"/>
          <w:szCs w:val="24"/>
          <w:lang w:val="en-US" w:eastAsia="en-US"/>
        </w:rPr>
        <w:t xml:space="preserve"> - </w:t>
      </w:r>
      <w:r w:rsidRPr="00413A1F">
        <w:rPr>
          <w:rStyle w:val="FontStyle128"/>
          <w:rFonts w:ascii="Times New Roman" w:hAnsi="Times New Roman" w:cs="Times New Roman"/>
          <w:b w:val="0"/>
          <w:sz w:val="24"/>
          <w:szCs w:val="24"/>
          <w:lang w:eastAsia="en-US"/>
        </w:rPr>
        <w:t>Часть</w:t>
      </w:r>
      <w:r w:rsidRPr="00413A1F">
        <w:rPr>
          <w:rStyle w:val="FontStyle128"/>
          <w:rFonts w:ascii="Times New Roman" w:hAnsi="Times New Roman" w:cs="Times New Roman"/>
          <w:b w:val="0"/>
          <w:sz w:val="24"/>
          <w:szCs w:val="24"/>
          <w:lang w:val="en-US" w:eastAsia="en-US"/>
        </w:rPr>
        <w:t xml:space="preserve"> 4: </w:t>
      </w:r>
      <w:r w:rsidRPr="00413A1F">
        <w:rPr>
          <w:rStyle w:val="FontStyle128"/>
          <w:rFonts w:ascii="Times New Roman" w:hAnsi="Times New Roman" w:cs="Times New Roman"/>
          <w:b w:val="0"/>
          <w:sz w:val="24"/>
          <w:szCs w:val="24"/>
          <w:lang w:eastAsia="en-US"/>
        </w:rPr>
        <w:t>Планирвоание</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системной</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инженерии</w:t>
      </w:r>
      <w:r w:rsidR="000B1F2A" w:rsidRPr="00413A1F">
        <w:rPr>
          <w:rStyle w:val="FontStyle128"/>
          <w:rFonts w:ascii="Times New Roman" w:hAnsi="Times New Roman" w:cs="Times New Roman"/>
          <w:b w:val="0"/>
          <w:sz w:val="24"/>
          <w:szCs w:val="24"/>
          <w:lang w:val="en-US" w:eastAsia="en-US"/>
        </w:rPr>
        <w:t>).</w:t>
      </w:r>
    </w:p>
    <w:p w:rsidR="009C65E5" w:rsidRPr="00413A1F" w:rsidRDefault="009C65E5" w:rsidP="009C65E5">
      <w:pPr>
        <w:pStyle w:val="Style93"/>
        <w:widowControl/>
        <w:ind w:firstLine="709"/>
        <w:jc w:val="both"/>
        <w:rPr>
          <w:rStyle w:val="FontStyle128"/>
          <w:rFonts w:ascii="Times New Roman" w:hAnsi="Times New Roman" w:cs="Times New Roman"/>
          <w:b w:val="0"/>
          <w:sz w:val="24"/>
          <w:szCs w:val="24"/>
          <w:lang w:val="en-US" w:eastAsia="en-US"/>
        </w:rPr>
      </w:pPr>
      <w:r w:rsidRPr="00413A1F">
        <w:rPr>
          <w:rStyle w:val="FontStyle112"/>
          <w:rFonts w:ascii="Times New Roman" w:hAnsi="Times New Roman" w:cs="Times New Roman"/>
          <w:sz w:val="24"/>
          <w:szCs w:val="24"/>
          <w:lang w:val="en-US" w:eastAsia="en-US"/>
        </w:rPr>
        <w:t xml:space="preserve">[132] ISO/IEC/IEEE 26511:2011, </w:t>
      </w:r>
      <w:r w:rsidR="000B1F2A" w:rsidRPr="00413A1F">
        <w:rPr>
          <w:rFonts w:ascii="Times New Roman" w:hAnsi="Times New Roman" w:cs="Times New Roman"/>
          <w:i/>
          <w:iCs/>
          <w:lang w:val="en-US"/>
        </w:rPr>
        <w:t>Systems and software engineering — Requirements for managers of user documentation (</w:t>
      </w:r>
      <w:r w:rsidRPr="00413A1F">
        <w:rPr>
          <w:rStyle w:val="FontStyle128"/>
          <w:rFonts w:ascii="Times New Roman" w:hAnsi="Times New Roman" w:cs="Times New Roman"/>
          <w:b w:val="0"/>
          <w:sz w:val="24"/>
          <w:szCs w:val="24"/>
          <w:lang w:eastAsia="en-US"/>
        </w:rPr>
        <w:t>Системная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и</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программная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инженерия</w:t>
      </w:r>
      <w:r w:rsidRPr="00413A1F">
        <w:rPr>
          <w:rStyle w:val="FontStyle128"/>
          <w:rFonts w:ascii="Times New Roman" w:hAnsi="Times New Roman" w:cs="Times New Roman"/>
          <w:b w:val="0"/>
          <w:sz w:val="24"/>
          <w:szCs w:val="24"/>
          <w:lang w:val="en-US" w:eastAsia="en-US"/>
        </w:rPr>
        <w:t xml:space="preserve"> — </w:t>
      </w:r>
      <w:r w:rsidRPr="00413A1F">
        <w:rPr>
          <w:rStyle w:val="FontStyle128"/>
          <w:rFonts w:ascii="Times New Roman" w:hAnsi="Times New Roman" w:cs="Times New Roman"/>
          <w:b w:val="0"/>
          <w:sz w:val="24"/>
          <w:szCs w:val="24"/>
          <w:lang w:eastAsia="en-US"/>
        </w:rPr>
        <w:t>Требования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к</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менеджерам</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пользовательской</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документации</w:t>
      </w:r>
      <w:r w:rsidR="000B1F2A" w:rsidRPr="00413A1F">
        <w:rPr>
          <w:rStyle w:val="FontStyle128"/>
          <w:rFonts w:ascii="Times New Roman" w:hAnsi="Times New Roman" w:cs="Times New Roman"/>
          <w:b w:val="0"/>
          <w:sz w:val="24"/>
          <w:szCs w:val="24"/>
          <w:lang w:val="en-US" w:eastAsia="en-US"/>
        </w:rPr>
        <w:t>).</w:t>
      </w:r>
    </w:p>
    <w:p w:rsidR="009C65E5" w:rsidRPr="00413A1F" w:rsidRDefault="009C65E5" w:rsidP="000B1F2A">
      <w:pPr>
        <w:autoSpaceDE w:val="0"/>
        <w:autoSpaceDN w:val="0"/>
        <w:adjustRightInd w:val="0"/>
        <w:ind w:firstLine="709"/>
        <w:rPr>
          <w:rStyle w:val="FontStyle128"/>
          <w:rFonts w:ascii="Times New Roman" w:hAnsi="Times New Roman" w:cs="Times New Roman"/>
          <w:b w:val="0"/>
          <w:sz w:val="24"/>
          <w:szCs w:val="24"/>
          <w:lang w:val="en-US" w:eastAsia="en-US"/>
        </w:rPr>
      </w:pPr>
      <w:r w:rsidRPr="00413A1F">
        <w:rPr>
          <w:rStyle w:val="FontStyle112"/>
          <w:rFonts w:ascii="Times New Roman" w:hAnsi="Times New Roman" w:cs="Times New Roman"/>
          <w:sz w:val="24"/>
          <w:szCs w:val="24"/>
          <w:lang w:val="en-US" w:eastAsia="en-US"/>
        </w:rPr>
        <w:t xml:space="preserve">[133] ISO/IEC/IEEE 26512:2011, </w:t>
      </w:r>
      <w:r w:rsidR="000B1F2A" w:rsidRPr="00413A1F">
        <w:rPr>
          <w:i/>
          <w:iCs/>
          <w:sz w:val="24"/>
          <w:lang w:val="en-US"/>
        </w:rPr>
        <w:t>Systems and software engineering — Requirements for acquirers and suppliers of user Documentation (</w:t>
      </w:r>
      <w:r w:rsidRPr="00413A1F">
        <w:rPr>
          <w:rStyle w:val="FontStyle128"/>
          <w:rFonts w:ascii="Times New Roman" w:hAnsi="Times New Roman" w:cs="Times New Roman"/>
          <w:b w:val="0"/>
          <w:sz w:val="24"/>
          <w:szCs w:val="24"/>
          <w:lang w:eastAsia="en-US"/>
        </w:rPr>
        <w:t>Системная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и</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программная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инженерия</w:t>
      </w:r>
      <w:r w:rsidRPr="00413A1F">
        <w:rPr>
          <w:rStyle w:val="FontStyle128"/>
          <w:rFonts w:ascii="Times New Roman" w:hAnsi="Times New Roman" w:cs="Times New Roman"/>
          <w:b w:val="0"/>
          <w:sz w:val="24"/>
          <w:szCs w:val="24"/>
          <w:lang w:val="en-US" w:eastAsia="en-US"/>
        </w:rPr>
        <w:t xml:space="preserve"> — </w:t>
      </w:r>
      <w:r w:rsidRPr="00413A1F">
        <w:rPr>
          <w:rStyle w:val="FontStyle128"/>
          <w:rFonts w:ascii="Times New Roman" w:hAnsi="Times New Roman" w:cs="Times New Roman"/>
          <w:b w:val="0"/>
          <w:sz w:val="24"/>
          <w:szCs w:val="24"/>
          <w:lang w:eastAsia="en-US"/>
        </w:rPr>
        <w:t>Требования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к</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получателям</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и</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поставщикам</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пользовательской</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документации</w:t>
      </w:r>
      <w:r w:rsidR="000B1F2A" w:rsidRPr="00413A1F">
        <w:rPr>
          <w:rStyle w:val="FontStyle128"/>
          <w:rFonts w:ascii="Times New Roman" w:hAnsi="Times New Roman" w:cs="Times New Roman"/>
          <w:b w:val="0"/>
          <w:sz w:val="24"/>
          <w:szCs w:val="24"/>
          <w:lang w:val="en-US" w:eastAsia="en-US"/>
        </w:rPr>
        <w:t>).</w:t>
      </w:r>
    </w:p>
    <w:p w:rsidR="009C65E5" w:rsidRPr="00413A1F" w:rsidRDefault="009C65E5" w:rsidP="009C65E5">
      <w:pPr>
        <w:pStyle w:val="Style93"/>
        <w:widowControl/>
        <w:ind w:firstLine="709"/>
        <w:jc w:val="both"/>
        <w:rPr>
          <w:rStyle w:val="FontStyle128"/>
          <w:rFonts w:ascii="Times New Roman" w:hAnsi="Times New Roman" w:cs="Times New Roman"/>
          <w:b w:val="0"/>
          <w:sz w:val="24"/>
          <w:szCs w:val="24"/>
          <w:lang w:val="en-US" w:eastAsia="en-US"/>
        </w:rPr>
      </w:pPr>
      <w:r w:rsidRPr="00413A1F">
        <w:rPr>
          <w:rStyle w:val="FontStyle112"/>
          <w:rFonts w:ascii="Times New Roman" w:hAnsi="Times New Roman" w:cs="Times New Roman"/>
          <w:sz w:val="24"/>
          <w:szCs w:val="24"/>
          <w:lang w:val="en-US" w:eastAsia="en-US"/>
        </w:rPr>
        <w:t xml:space="preserve">[134] ISO/IEC/IEEE 26515:2011, </w:t>
      </w:r>
      <w:r w:rsidR="000B1F2A" w:rsidRPr="00413A1F">
        <w:rPr>
          <w:rFonts w:ascii="Times New Roman" w:hAnsi="Times New Roman" w:cs="Times New Roman"/>
          <w:i/>
          <w:iCs/>
          <w:lang w:val="en-US"/>
        </w:rPr>
        <w:t>Systems and software engineering: Developing user documentation in an agile environment (</w:t>
      </w:r>
      <w:r w:rsidRPr="00413A1F">
        <w:rPr>
          <w:rStyle w:val="FontStyle128"/>
          <w:rFonts w:ascii="Times New Roman" w:hAnsi="Times New Roman" w:cs="Times New Roman"/>
          <w:b w:val="0"/>
          <w:sz w:val="24"/>
          <w:szCs w:val="24"/>
          <w:lang w:eastAsia="en-US"/>
        </w:rPr>
        <w:t>Системная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и</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программная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инженерия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Разработка</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документации</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для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пользователей</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в</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подвижной</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среде</w:t>
      </w:r>
      <w:r w:rsidR="000B1F2A" w:rsidRPr="00413A1F">
        <w:rPr>
          <w:rStyle w:val="FontStyle128"/>
          <w:rFonts w:ascii="Times New Roman" w:hAnsi="Times New Roman" w:cs="Times New Roman"/>
          <w:b w:val="0"/>
          <w:sz w:val="24"/>
          <w:szCs w:val="24"/>
          <w:lang w:val="en-US" w:eastAsia="en-US"/>
        </w:rPr>
        <w:t>).</w:t>
      </w:r>
    </w:p>
    <w:p w:rsidR="009C65E5" w:rsidRPr="00413A1F" w:rsidRDefault="009C65E5" w:rsidP="009C65E5">
      <w:pPr>
        <w:pStyle w:val="Style93"/>
        <w:widowControl/>
        <w:ind w:firstLine="709"/>
        <w:jc w:val="both"/>
        <w:rPr>
          <w:rStyle w:val="FontStyle128"/>
          <w:rFonts w:ascii="Times New Roman" w:hAnsi="Times New Roman" w:cs="Times New Roman"/>
          <w:b w:val="0"/>
          <w:sz w:val="24"/>
          <w:szCs w:val="24"/>
          <w:lang w:val="en-US" w:eastAsia="en-US"/>
        </w:rPr>
      </w:pPr>
      <w:r w:rsidRPr="00413A1F">
        <w:rPr>
          <w:rStyle w:val="FontStyle112"/>
          <w:rFonts w:ascii="Times New Roman" w:hAnsi="Times New Roman" w:cs="Times New Roman"/>
          <w:sz w:val="24"/>
          <w:szCs w:val="24"/>
          <w:lang w:val="en-US" w:eastAsia="en-US"/>
        </w:rPr>
        <w:t xml:space="preserve">[135] ISO/IEC/IEEE 29119-1:2013, </w:t>
      </w:r>
      <w:r w:rsidR="000B1F2A" w:rsidRPr="00413A1F">
        <w:rPr>
          <w:rFonts w:ascii="Times New Roman" w:hAnsi="Times New Roman" w:cs="Times New Roman"/>
          <w:i/>
          <w:iCs/>
          <w:lang w:val="en-US"/>
        </w:rPr>
        <w:t>Software and systems engineering — Software testing — Part 1: Concepts and definitions (</w:t>
      </w:r>
      <w:r w:rsidRPr="00413A1F">
        <w:rPr>
          <w:rStyle w:val="FontStyle128"/>
          <w:rFonts w:ascii="Times New Roman" w:hAnsi="Times New Roman" w:cs="Times New Roman"/>
          <w:b w:val="0"/>
          <w:sz w:val="24"/>
          <w:szCs w:val="24"/>
          <w:lang w:eastAsia="en-US"/>
        </w:rPr>
        <w:t>Системная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и</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программная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инженерия</w:t>
      </w:r>
      <w:r w:rsidRPr="00413A1F">
        <w:rPr>
          <w:rStyle w:val="FontStyle128"/>
          <w:rFonts w:ascii="Times New Roman" w:hAnsi="Times New Roman" w:cs="Times New Roman"/>
          <w:b w:val="0"/>
          <w:sz w:val="24"/>
          <w:szCs w:val="24"/>
          <w:lang w:val="en-US" w:eastAsia="en-US"/>
        </w:rPr>
        <w:t xml:space="preserve"> — </w:t>
      </w:r>
      <w:r w:rsidRPr="00413A1F">
        <w:rPr>
          <w:rStyle w:val="FontStyle128"/>
          <w:rFonts w:ascii="Times New Roman" w:hAnsi="Times New Roman" w:cs="Times New Roman"/>
          <w:b w:val="0"/>
          <w:sz w:val="24"/>
          <w:szCs w:val="24"/>
          <w:lang w:eastAsia="en-US"/>
        </w:rPr>
        <w:t>Тестирование</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программного</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обеспечения</w:t>
      </w:r>
      <w:r w:rsidRPr="00413A1F">
        <w:rPr>
          <w:rStyle w:val="FontStyle128"/>
          <w:rFonts w:ascii="Times New Roman" w:hAnsi="Times New Roman" w:cs="Times New Roman"/>
          <w:b w:val="0"/>
          <w:sz w:val="24"/>
          <w:szCs w:val="24"/>
          <w:lang w:val="en-US" w:eastAsia="en-US"/>
        </w:rPr>
        <w:t xml:space="preserve"> — </w:t>
      </w:r>
      <w:r w:rsidRPr="00413A1F">
        <w:rPr>
          <w:rStyle w:val="FontStyle128"/>
          <w:rFonts w:ascii="Times New Roman" w:hAnsi="Times New Roman" w:cs="Times New Roman"/>
          <w:b w:val="0"/>
          <w:sz w:val="24"/>
          <w:szCs w:val="24"/>
          <w:lang w:eastAsia="en-US"/>
        </w:rPr>
        <w:t>Часть</w:t>
      </w:r>
      <w:r w:rsidRPr="00413A1F">
        <w:rPr>
          <w:rStyle w:val="FontStyle128"/>
          <w:rFonts w:ascii="Times New Roman" w:hAnsi="Times New Roman" w:cs="Times New Roman"/>
          <w:b w:val="0"/>
          <w:sz w:val="24"/>
          <w:szCs w:val="24"/>
          <w:lang w:val="en-US" w:eastAsia="en-US"/>
        </w:rPr>
        <w:t xml:space="preserve"> 1: </w:t>
      </w:r>
      <w:r w:rsidRPr="00413A1F">
        <w:rPr>
          <w:rStyle w:val="FontStyle128"/>
          <w:rFonts w:ascii="Times New Roman" w:hAnsi="Times New Roman" w:cs="Times New Roman"/>
          <w:b w:val="0"/>
          <w:sz w:val="24"/>
          <w:szCs w:val="24"/>
          <w:lang w:eastAsia="en-US"/>
        </w:rPr>
        <w:t>Понятия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и</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определения</w:t>
      </w:r>
      <w:r w:rsidR="000B1F2A" w:rsidRPr="00413A1F">
        <w:rPr>
          <w:rStyle w:val="FontStyle128"/>
          <w:rFonts w:ascii="Times New Roman" w:hAnsi="Times New Roman" w:cs="Times New Roman"/>
          <w:b w:val="0"/>
          <w:sz w:val="24"/>
          <w:szCs w:val="24"/>
          <w:lang w:val="en-US" w:eastAsia="en-US"/>
        </w:rPr>
        <w:t>).</w:t>
      </w:r>
    </w:p>
    <w:p w:rsidR="009C65E5" w:rsidRPr="00413A1F" w:rsidRDefault="009C65E5" w:rsidP="009C65E5">
      <w:pPr>
        <w:pStyle w:val="Style93"/>
        <w:widowControl/>
        <w:ind w:firstLine="709"/>
        <w:jc w:val="both"/>
        <w:rPr>
          <w:rStyle w:val="FontStyle128"/>
          <w:rFonts w:ascii="Times New Roman" w:hAnsi="Times New Roman" w:cs="Times New Roman"/>
          <w:b w:val="0"/>
          <w:sz w:val="24"/>
          <w:szCs w:val="24"/>
          <w:lang w:val="en-US" w:eastAsia="en-US"/>
        </w:rPr>
      </w:pPr>
      <w:r w:rsidRPr="00413A1F">
        <w:rPr>
          <w:rStyle w:val="FontStyle112"/>
          <w:rFonts w:ascii="Times New Roman" w:hAnsi="Times New Roman" w:cs="Times New Roman"/>
          <w:sz w:val="24"/>
          <w:szCs w:val="24"/>
          <w:lang w:val="en-US" w:eastAsia="en-US"/>
        </w:rPr>
        <w:t xml:space="preserve">[136] ISO/IEC/IEEE 29119-2:2013, </w:t>
      </w:r>
      <w:r w:rsidR="000B1F2A" w:rsidRPr="00413A1F">
        <w:rPr>
          <w:rFonts w:ascii="Times New Roman" w:hAnsi="Times New Roman" w:cs="Times New Roman"/>
          <w:i/>
          <w:iCs/>
          <w:lang w:val="en-US"/>
        </w:rPr>
        <w:t>Software and systems engineering — Software testing — Part 2: Test processes (</w:t>
      </w:r>
      <w:r w:rsidRPr="00413A1F">
        <w:rPr>
          <w:rStyle w:val="FontStyle128"/>
          <w:rFonts w:ascii="Times New Roman" w:hAnsi="Times New Roman" w:cs="Times New Roman"/>
          <w:b w:val="0"/>
          <w:sz w:val="24"/>
          <w:szCs w:val="24"/>
          <w:lang w:eastAsia="en-US"/>
        </w:rPr>
        <w:t>Системная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и</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программная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инженерия</w:t>
      </w:r>
      <w:r w:rsidRPr="00413A1F">
        <w:rPr>
          <w:rStyle w:val="FontStyle128"/>
          <w:rFonts w:ascii="Times New Roman" w:hAnsi="Times New Roman" w:cs="Times New Roman"/>
          <w:b w:val="0"/>
          <w:sz w:val="24"/>
          <w:szCs w:val="24"/>
          <w:lang w:val="en-US" w:eastAsia="en-US"/>
        </w:rPr>
        <w:t xml:space="preserve"> — </w:t>
      </w:r>
      <w:r w:rsidRPr="00413A1F">
        <w:rPr>
          <w:rStyle w:val="FontStyle128"/>
          <w:rFonts w:ascii="Times New Roman" w:hAnsi="Times New Roman" w:cs="Times New Roman"/>
          <w:b w:val="0"/>
          <w:sz w:val="24"/>
          <w:szCs w:val="24"/>
          <w:lang w:eastAsia="en-US"/>
        </w:rPr>
        <w:t>Тестирование</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программного</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обеспечения</w:t>
      </w:r>
      <w:r w:rsidRPr="00413A1F">
        <w:rPr>
          <w:rStyle w:val="FontStyle128"/>
          <w:rFonts w:ascii="Times New Roman" w:hAnsi="Times New Roman" w:cs="Times New Roman"/>
          <w:b w:val="0"/>
          <w:sz w:val="24"/>
          <w:szCs w:val="24"/>
          <w:lang w:val="en-US" w:eastAsia="en-US"/>
        </w:rPr>
        <w:t xml:space="preserve"> — </w:t>
      </w:r>
      <w:r w:rsidRPr="00413A1F">
        <w:rPr>
          <w:rStyle w:val="FontStyle128"/>
          <w:rFonts w:ascii="Times New Roman" w:hAnsi="Times New Roman" w:cs="Times New Roman"/>
          <w:b w:val="0"/>
          <w:sz w:val="24"/>
          <w:szCs w:val="24"/>
          <w:lang w:eastAsia="en-US"/>
        </w:rPr>
        <w:t>Часть</w:t>
      </w:r>
      <w:r w:rsidRPr="00413A1F">
        <w:rPr>
          <w:rStyle w:val="FontStyle128"/>
          <w:rFonts w:ascii="Times New Roman" w:hAnsi="Times New Roman" w:cs="Times New Roman"/>
          <w:b w:val="0"/>
          <w:sz w:val="24"/>
          <w:szCs w:val="24"/>
          <w:lang w:val="en-US" w:eastAsia="en-US"/>
        </w:rPr>
        <w:t xml:space="preserve"> 2: </w:t>
      </w:r>
      <w:r w:rsidRPr="00413A1F">
        <w:rPr>
          <w:rStyle w:val="FontStyle128"/>
          <w:rFonts w:ascii="Times New Roman" w:hAnsi="Times New Roman" w:cs="Times New Roman"/>
          <w:b w:val="0"/>
          <w:sz w:val="24"/>
          <w:szCs w:val="24"/>
          <w:lang w:eastAsia="en-US"/>
        </w:rPr>
        <w:t>Процессы</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тестирования</w:t>
      </w:r>
      <w:r w:rsidR="000B1F2A" w:rsidRPr="00413A1F">
        <w:rPr>
          <w:rStyle w:val="FontStyle128"/>
          <w:rFonts w:ascii="Times New Roman" w:hAnsi="Times New Roman" w:cs="Times New Roman"/>
          <w:b w:val="0"/>
          <w:sz w:val="24"/>
          <w:szCs w:val="24"/>
          <w:lang w:val="en-US" w:eastAsia="en-US"/>
        </w:rPr>
        <w:t>).</w:t>
      </w:r>
    </w:p>
    <w:p w:rsidR="009C65E5" w:rsidRPr="00413A1F" w:rsidRDefault="009C65E5" w:rsidP="009C65E5">
      <w:pPr>
        <w:pStyle w:val="Style93"/>
        <w:widowControl/>
        <w:ind w:firstLine="709"/>
        <w:jc w:val="both"/>
        <w:rPr>
          <w:rStyle w:val="FontStyle128"/>
          <w:rFonts w:ascii="Times New Roman" w:hAnsi="Times New Roman" w:cs="Times New Roman"/>
          <w:b w:val="0"/>
          <w:sz w:val="24"/>
          <w:szCs w:val="24"/>
          <w:lang w:val="en-US" w:eastAsia="en-US"/>
        </w:rPr>
      </w:pPr>
      <w:r w:rsidRPr="00413A1F">
        <w:rPr>
          <w:rStyle w:val="FontStyle112"/>
          <w:rFonts w:ascii="Times New Roman" w:hAnsi="Times New Roman" w:cs="Times New Roman"/>
          <w:sz w:val="24"/>
          <w:szCs w:val="24"/>
          <w:lang w:val="en-US" w:eastAsia="en-US"/>
        </w:rPr>
        <w:t xml:space="preserve">[137] ISO/IEC/IEEE 29119-3:2013, </w:t>
      </w:r>
      <w:r w:rsidR="000B1F2A" w:rsidRPr="00413A1F">
        <w:rPr>
          <w:rFonts w:ascii="Times New Roman" w:hAnsi="Times New Roman" w:cs="Times New Roman"/>
          <w:i/>
          <w:iCs/>
          <w:lang w:val="en-US"/>
        </w:rPr>
        <w:t>Software and systems engineering — Software testing — Part 3: Test documentation (</w:t>
      </w:r>
      <w:r w:rsidRPr="00413A1F">
        <w:rPr>
          <w:rStyle w:val="FontStyle128"/>
          <w:rFonts w:ascii="Times New Roman" w:hAnsi="Times New Roman" w:cs="Times New Roman"/>
          <w:b w:val="0"/>
          <w:sz w:val="24"/>
          <w:szCs w:val="24"/>
          <w:lang w:eastAsia="en-US"/>
        </w:rPr>
        <w:t>Системная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и</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программная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инженерия</w:t>
      </w:r>
      <w:r w:rsidRPr="00413A1F">
        <w:rPr>
          <w:rStyle w:val="FontStyle128"/>
          <w:rFonts w:ascii="Times New Roman" w:hAnsi="Times New Roman" w:cs="Times New Roman"/>
          <w:b w:val="0"/>
          <w:sz w:val="24"/>
          <w:szCs w:val="24"/>
          <w:lang w:val="en-US" w:eastAsia="en-US"/>
        </w:rPr>
        <w:t xml:space="preserve"> — </w:t>
      </w:r>
      <w:r w:rsidRPr="00413A1F">
        <w:rPr>
          <w:rStyle w:val="FontStyle128"/>
          <w:rFonts w:ascii="Times New Roman" w:hAnsi="Times New Roman" w:cs="Times New Roman"/>
          <w:b w:val="0"/>
          <w:sz w:val="24"/>
          <w:szCs w:val="24"/>
          <w:lang w:eastAsia="en-US"/>
        </w:rPr>
        <w:t>Тестирование</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программного</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обеспечения</w:t>
      </w:r>
      <w:r w:rsidRPr="00413A1F">
        <w:rPr>
          <w:rStyle w:val="FontStyle128"/>
          <w:rFonts w:ascii="Times New Roman" w:hAnsi="Times New Roman" w:cs="Times New Roman"/>
          <w:b w:val="0"/>
          <w:sz w:val="24"/>
          <w:szCs w:val="24"/>
          <w:lang w:val="en-US" w:eastAsia="en-US"/>
        </w:rPr>
        <w:t xml:space="preserve"> — </w:t>
      </w:r>
      <w:r w:rsidRPr="00413A1F">
        <w:rPr>
          <w:rStyle w:val="FontStyle128"/>
          <w:rFonts w:ascii="Times New Roman" w:hAnsi="Times New Roman" w:cs="Times New Roman"/>
          <w:b w:val="0"/>
          <w:sz w:val="24"/>
          <w:szCs w:val="24"/>
          <w:lang w:eastAsia="en-US"/>
        </w:rPr>
        <w:t>Часть</w:t>
      </w:r>
      <w:r w:rsidRPr="00413A1F">
        <w:rPr>
          <w:rStyle w:val="FontStyle128"/>
          <w:rFonts w:ascii="Times New Roman" w:hAnsi="Times New Roman" w:cs="Times New Roman"/>
          <w:b w:val="0"/>
          <w:sz w:val="24"/>
          <w:szCs w:val="24"/>
          <w:lang w:val="en-US" w:eastAsia="en-US"/>
        </w:rPr>
        <w:t xml:space="preserve"> 3: </w:t>
      </w:r>
      <w:r w:rsidRPr="00413A1F">
        <w:rPr>
          <w:rStyle w:val="FontStyle128"/>
          <w:rFonts w:ascii="Times New Roman" w:hAnsi="Times New Roman" w:cs="Times New Roman"/>
          <w:b w:val="0"/>
          <w:sz w:val="24"/>
          <w:szCs w:val="24"/>
          <w:lang w:eastAsia="en-US"/>
        </w:rPr>
        <w:t>Тестовая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документация</w:t>
      </w:r>
      <w:r w:rsidR="000B1F2A" w:rsidRPr="00413A1F">
        <w:rPr>
          <w:rStyle w:val="FontStyle128"/>
          <w:rFonts w:ascii="Times New Roman" w:hAnsi="Times New Roman" w:cs="Times New Roman"/>
          <w:b w:val="0"/>
          <w:sz w:val="24"/>
          <w:szCs w:val="24"/>
          <w:lang w:val="en-US" w:eastAsia="en-US"/>
        </w:rPr>
        <w:t>).</w:t>
      </w:r>
    </w:p>
    <w:p w:rsidR="009C65E5" w:rsidRPr="00413A1F" w:rsidRDefault="009C65E5" w:rsidP="009C65E5">
      <w:pPr>
        <w:pStyle w:val="Style93"/>
        <w:widowControl/>
        <w:ind w:firstLine="709"/>
        <w:jc w:val="both"/>
        <w:rPr>
          <w:rStyle w:val="FontStyle128"/>
          <w:rFonts w:ascii="Times New Roman" w:hAnsi="Times New Roman" w:cs="Times New Roman"/>
          <w:b w:val="0"/>
          <w:sz w:val="24"/>
          <w:szCs w:val="24"/>
          <w:lang w:val="en-US" w:eastAsia="en-US"/>
        </w:rPr>
      </w:pPr>
      <w:r w:rsidRPr="00413A1F">
        <w:rPr>
          <w:rStyle w:val="FontStyle112"/>
          <w:rFonts w:ascii="Times New Roman" w:hAnsi="Times New Roman" w:cs="Times New Roman"/>
          <w:sz w:val="24"/>
          <w:szCs w:val="24"/>
          <w:lang w:val="en-US" w:eastAsia="en-US"/>
        </w:rPr>
        <w:t xml:space="preserve">[138] ISO/IEC/IEEE 29119-4:2015, </w:t>
      </w:r>
      <w:r w:rsidR="000B1F2A" w:rsidRPr="00413A1F">
        <w:rPr>
          <w:rFonts w:ascii="Times New Roman" w:hAnsi="Times New Roman" w:cs="Times New Roman"/>
          <w:i/>
          <w:iCs/>
          <w:lang w:val="en-US"/>
        </w:rPr>
        <w:t>Software and systems engineering — Software testing — Part 4: Test techniques (</w:t>
      </w:r>
      <w:r w:rsidRPr="00413A1F">
        <w:rPr>
          <w:rStyle w:val="FontStyle128"/>
          <w:rFonts w:ascii="Times New Roman" w:hAnsi="Times New Roman" w:cs="Times New Roman"/>
          <w:b w:val="0"/>
          <w:sz w:val="24"/>
          <w:szCs w:val="24"/>
          <w:lang w:eastAsia="en-US"/>
        </w:rPr>
        <w:t>Системная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и</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программная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инженерия</w:t>
      </w:r>
      <w:r w:rsidRPr="00413A1F">
        <w:rPr>
          <w:rStyle w:val="FontStyle128"/>
          <w:rFonts w:ascii="Times New Roman" w:hAnsi="Times New Roman" w:cs="Times New Roman"/>
          <w:b w:val="0"/>
          <w:sz w:val="24"/>
          <w:szCs w:val="24"/>
          <w:lang w:val="en-US" w:eastAsia="en-US"/>
        </w:rPr>
        <w:t xml:space="preserve"> — </w:t>
      </w:r>
      <w:r w:rsidRPr="00413A1F">
        <w:rPr>
          <w:rStyle w:val="FontStyle128"/>
          <w:rFonts w:ascii="Times New Roman" w:hAnsi="Times New Roman" w:cs="Times New Roman"/>
          <w:b w:val="0"/>
          <w:sz w:val="24"/>
          <w:szCs w:val="24"/>
          <w:lang w:eastAsia="en-US"/>
        </w:rPr>
        <w:t>Тестирование</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программного</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обеспечения</w:t>
      </w:r>
      <w:r w:rsidRPr="00413A1F">
        <w:rPr>
          <w:rStyle w:val="FontStyle128"/>
          <w:rFonts w:ascii="Times New Roman" w:hAnsi="Times New Roman" w:cs="Times New Roman"/>
          <w:b w:val="0"/>
          <w:sz w:val="24"/>
          <w:szCs w:val="24"/>
          <w:lang w:val="en-US" w:eastAsia="en-US"/>
        </w:rPr>
        <w:t xml:space="preserve"> — </w:t>
      </w:r>
      <w:r w:rsidRPr="00413A1F">
        <w:rPr>
          <w:rStyle w:val="FontStyle128"/>
          <w:rFonts w:ascii="Times New Roman" w:hAnsi="Times New Roman" w:cs="Times New Roman"/>
          <w:b w:val="0"/>
          <w:sz w:val="24"/>
          <w:szCs w:val="24"/>
          <w:lang w:eastAsia="en-US"/>
        </w:rPr>
        <w:t>Часть</w:t>
      </w:r>
      <w:r w:rsidRPr="00413A1F">
        <w:rPr>
          <w:rStyle w:val="FontStyle128"/>
          <w:rFonts w:ascii="Times New Roman" w:hAnsi="Times New Roman" w:cs="Times New Roman"/>
          <w:b w:val="0"/>
          <w:sz w:val="24"/>
          <w:szCs w:val="24"/>
          <w:lang w:val="en-US" w:eastAsia="en-US"/>
        </w:rPr>
        <w:t xml:space="preserve"> 4: </w:t>
      </w:r>
      <w:r w:rsidRPr="00413A1F">
        <w:rPr>
          <w:rStyle w:val="FontStyle128"/>
          <w:rFonts w:ascii="Times New Roman" w:hAnsi="Times New Roman" w:cs="Times New Roman"/>
          <w:b w:val="0"/>
          <w:sz w:val="24"/>
          <w:szCs w:val="24"/>
          <w:lang w:eastAsia="en-US"/>
        </w:rPr>
        <w:t>Методы</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тестирования</w:t>
      </w:r>
      <w:r w:rsidR="000B1F2A" w:rsidRPr="00413A1F">
        <w:rPr>
          <w:rStyle w:val="FontStyle128"/>
          <w:rFonts w:ascii="Times New Roman" w:hAnsi="Times New Roman" w:cs="Times New Roman"/>
          <w:b w:val="0"/>
          <w:sz w:val="24"/>
          <w:szCs w:val="24"/>
          <w:lang w:val="en-US" w:eastAsia="en-US"/>
        </w:rPr>
        <w:t>).</w:t>
      </w:r>
    </w:p>
    <w:p w:rsidR="009C65E5" w:rsidRPr="00413A1F" w:rsidRDefault="009C65E5" w:rsidP="009C65E5">
      <w:pPr>
        <w:pStyle w:val="Style93"/>
        <w:widowControl/>
        <w:ind w:firstLine="709"/>
        <w:jc w:val="both"/>
        <w:rPr>
          <w:rStyle w:val="FontStyle128"/>
          <w:rFonts w:ascii="Times New Roman" w:hAnsi="Times New Roman" w:cs="Times New Roman"/>
          <w:b w:val="0"/>
          <w:sz w:val="24"/>
          <w:szCs w:val="24"/>
          <w:lang w:val="en-US" w:eastAsia="en-US"/>
        </w:rPr>
      </w:pPr>
      <w:r w:rsidRPr="00413A1F">
        <w:rPr>
          <w:rStyle w:val="FontStyle112"/>
          <w:rFonts w:ascii="Times New Roman" w:hAnsi="Times New Roman" w:cs="Times New Roman"/>
          <w:sz w:val="24"/>
          <w:szCs w:val="24"/>
          <w:lang w:val="en-US" w:eastAsia="en-US"/>
        </w:rPr>
        <w:t xml:space="preserve">[139] ISO/IEC/IEEE 29148:2011, </w:t>
      </w:r>
      <w:r w:rsidR="000B1F2A" w:rsidRPr="00413A1F">
        <w:rPr>
          <w:rFonts w:ascii="Times New Roman" w:hAnsi="Times New Roman" w:cs="Times New Roman"/>
          <w:i/>
          <w:iCs/>
          <w:lang w:val="en-US"/>
        </w:rPr>
        <w:t>Systems and software engineering — Life cycle processes — Requirements engineering (</w:t>
      </w:r>
      <w:r w:rsidRPr="00413A1F">
        <w:rPr>
          <w:rStyle w:val="FontStyle128"/>
          <w:rFonts w:ascii="Times New Roman" w:hAnsi="Times New Roman" w:cs="Times New Roman"/>
          <w:b w:val="0"/>
          <w:sz w:val="24"/>
          <w:szCs w:val="24"/>
          <w:lang w:eastAsia="en-US"/>
        </w:rPr>
        <w:t>Системная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и</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программная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инженерия</w:t>
      </w:r>
      <w:r w:rsidRPr="00413A1F">
        <w:rPr>
          <w:rStyle w:val="FontStyle128"/>
          <w:rFonts w:ascii="Times New Roman" w:hAnsi="Times New Roman" w:cs="Times New Roman"/>
          <w:b w:val="0"/>
          <w:sz w:val="24"/>
          <w:szCs w:val="24"/>
          <w:lang w:val="en-US" w:eastAsia="en-US"/>
        </w:rPr>
        <w:t xml:space="preserve"> — </w:t>
      </w:r>
      <w:r w:rsidRPr="00413A1F">
        <w:rPr>
          <w:rStyle w:val="FontStyle128"/>
          <w:rFonts w:ascii="Times New Roman" w:hAnsi="Times New Roman" w:cs="Times New Roman"/>
          <w:b w:val="0"/>
          <w:sz w:val="24"/>
          <w:szCs w:val="24"/>
          <w:lang w:eastAsia="en-US"/>
        </w:rPr>
        <w:t>Процессы</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жизненного</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цикла</w:t>
      </w:r>
      <w:r w:rsidRPr="00413A1F">
        <w:rPr>
          <w:rStyle w:val="FontStyle128"/>
          <w:rFonts w:ascii="Times New Roman" w:hAnsi="Times New Roman" w:cs="Times New Roman"/>
          <w:b w:val="0"/>
          <w:sz w:val="24"/>
          <w:szCs w:val="24"/>
          <w:lang w:val="en-US" w:eastAsia="en-US"/>
        </w:rPr>
        <w:t xml:space="preserve"> — </w:t>
      </w:r>
      <w:r w:rsidRPr="00413A1F">
        <w:rPr>
          <w:rStyle w:val="FontStyle128"/>
          <w:rFonts w:ascii="Times New Roman" w:hAnsi="Times New Roman" w:cs="Times New Roman"/>
          <w:b w:val="0"/>
          <w:sz w:val="24"/>
          <w:szCs w:val="24"/>
          <w:lang w:eastAsia="en-US"/>
        </w:rPr>
        <w:t>Разработка</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требований</w:t>
      </w:r>
      <w:r w:rsidR="000B1F2A" w:rsidRPr="00413A1F">
        <w:rPr>
          <w:rStyle w:val="FontStyle128"/>
          <w:rFonts w:ascii="Times New Roman" w:hAnsi="Times New Roman" w:cs="Times New Roman"/>
          <w:b w:val="0"/>
          <w:sz w:val="24"/>
          <w:szCs w:val="24"/>
          <w:lang w:val="en-US" w:eastAsia="en-US"/>
        </w:rPr>
        <w:t>).</w:t>
      </w:r>
    </w:p>
    <w:p w:rsidR="009C65E5" w:rsidRPr="00413A1F" w:rsidRDefault="009C65E5" w:rsidP="009C65E5">
      <w:pPr>
        <w:pStyle w:val="Style93"/>
        <w:widowControl/>
        <w:ind w:firstLine="709"/>
        <w:jc w:val="both"/>
        <w:rPr>
          <w:rStyle w:val="FontStyle128"/>
          <w:rFonts w:ascii="Times New Roman" w:hAnsi="Times New Roman" w:cs="Times New Roman"/>
          <w:b w:val="0"/>
          <w:sz w:val="24"/>
          <w:szCs w:val="24"/>
          <w:lang w:val="en-US" w:eastAsia="en-US"/>
        </w:rPr>
      </w:pPr>
      <w:r w:rsidRPr="00413A1F">
        <w:rPr>
          <w:rStyle w:val="FontStyle112"/>
          <w:rFonts w:ascii="Times New Roman" w:hAnsi="Times New Roman" w:cs="Times New Roman"/>
          <w:sz w:val="24"/>
          <w:szCs w:val="24"/>
          <w:lang w:val="en-US" w:eastAsia="en-US"/>
        </w:rPr>
        <w:t xml:space="preserve">[140] ISO/IEC/IEEE 42010:2011, </w:t>
      </w:r>
      <w:r w:rsidR="000B1F2A" w:rsidRPr="00413A1F">
        <w:rPr>
          <w:rFonts w:ascii="Times New Roman" w:hAnsi="Times New Roman" w:cs="Times New Roman"/>
          <w:i/>
          <w:iCs/>
          <w:lang w:val="en-US"/>
        </w:rPr>
        <w:t>Systems and software engineering — Life cycle processes — Requirements engineering (</w:t>
      </w:r>
      <w:r w:rsidRPr="00413A1F">
        <w:rPr>
          <w:rStyle w:val="FontStyle128"/>
          <w:rFonts w:ascii="Times New Roman" w:hAnsi="Times New Roman" w:cs="Times New Roman"/>
          <w:b w:val="0"/>
          <w:sz w:val="24"/>
          <w:szCs w:val="24"/>
          <w:lang w:eastAsia="en-US"/>
        </w:rPr>
        <w:t>Системная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и</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программная</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инженерия</w:t>
      </w:r>
      <w:r w:rsidRPr="00413A1F">
        <w:rPr>
          <w:rStyle w:val="FontStyle128"/>
          <w:rFonts w:ascii="Times New Roman" w:hAnsi="Times New Roman" w:cs="Times New Roman"/>
          <w:b w:val="0"/>
          <w:sz w:val="24"/>
          <w:szCs w:val="24"/>
          <w:lang w:val="en-US" w:eastAsia="en-US"/>
        </w:rPr>
        <w:t xml:space="preserve"> — </w:t>
      </w:r>
      <w:r w:rsidRPr="00413A1F">
        <w:rPr>
          <w:rStyle w:val="FontStyle128"/>
          <w:rFonts w:ascii="Times New Roman" w:hAnsi="Times New Roman" w:cs="Times New Roman"/>
          <w:b w:val="0"/>
          <w:sz w:val="24"/>
          <w:szCs w:val="24"/>
          <w:lang w:eastAsia="en-US"/>
        </w:rPr>
        <w:t>Описание</w:t>
      </w:r>
      <w:r w:rsidRPr="00413A1F">
        <w:rPr>
          <w:rStyle w:val="FontStyle128"/>
          <w:rFonts w:ascii="Times New Roman" w:hAnsi="Times New Roman" w:cs="Times New Roman"/>
          <w:b w:val="0"/>
          <w:sz w:val="24"/>
          <w:szCs w:val="24"/>
          <w:lang w:val="en-US" w:eastAsia="en-US"/>
        </w:rPr>
        <w:t xml:space="preserve"> </w:t>
      </w:r>
      <w:r w:rsidRPr="00413A1F">
        <w:rPr>
          <w:rStyle w:val="FontStyle128"/>
          <w:rFonts w:ascii="Times New Roman" w:hAnsi="Times New Roman" w:cs="Times New Roman"/>
          <w:b w:val="0"/>
          <w:sz w:val="24"/>
          <w:szCs w:val="24"/>
          <w:lang w:eastAsia="en-US"/>
        </w:rPr>
        <w:t>архитектуры</w:t>
      </w:r>
      <w:r w:rsidR="000B1F2A" w:rsidRPr="00413A1F">
        <w:rPr>
          <w:rStyle w:val="FontStyle128"/>
          <w:rFonts w:ascii="Times New Roman" w:hAnsi="Times New Roman" w:cs="Times New Roman"/>
          <w:b w:val="0"/>
          <w:sz w:val="24"/>
          <w:szCs w:val="24"/>
          <w:lang w:val="en-US" w:eastAsia="en-US"/>
        </w:rPr>
        <w:t>).</w:t>
      </w:r>
    </w:p>
    <w:p w:rsidR="009C65E5" w:rsidRPr="00413A1F" w:rsidRDefault="009C65E5" w:rsidP="009C65E5">
      <w:pPr>
        <w:pStyle w:val="Style81"/>
        <w:widowControl/>
        <w:ind w:firstLine="709"/>
        <w:jc w:val="both"/>
        <w:rPr>
          <w:rStyle w:val="FontStyle128"/>
          <w:rFonts w:ascii="Times New Roman" w:hAnsi="Times New Roman" w:cs="Times New Roman"/>
          <w:b w:val="0"/>
          <w:sz w:val="24"/>
          <w:szCs w:val="24"/>
          <w:lang w:eastAsia="en-US"/>
        </w:rPr>
      </w:pPr>
      <w:r w:rsidRPr="00413A1F">
        <w:rPr>
          <w:rStyle w:val="FontStyle112"/>
          <w:rFonts w:ascii="Times New Roman" w:hAnsi="Times New Roman" w:cs="Times New Roman"/>
          <w:sz w:val="24"/>
          <w:szCs w:val="24"/>
          <w:lang w:val="en-US" w:eastAsia="en-US"/>
        </w:rPr>
        <w:t xml:space="preserve">[141] </w:t>
      </w:r>
      <w:r w:rsidR="000B1F2A" w:rsidRPr="00413A1F">
        <w:rPr>
          <w:rFonts w:ascii="Times New Roman" w:hAnsi="Times New Roman" w:cs="Times New Roman"/>
          <w:lang w:val="en-US"/>
        </w:rPr>
        <w:t xml:space="preserve">Project Management Institute (PMI) and IEEE Computer Society. </w:t>
      </w:r>
      <w:r w:rsidR="000B1F2A" w:rsidRPr="00413A1F">
        <w:rPr>
          <w:rFonts w:ascii="Times New Roman" w:hAnsi="Times New Roman" w:cs="Times New Roman"/>
          <w:i/>
          <w:iCs/>
          <w:lang w:val="en-US"/>
        </w:rPr>
        <w:t>Software Extension to the PMBOK® Guide Fifth Editi (</w:t>
      </w:r>
      <w:r w:rsidRPr="00413A1F">
        <w:rPr>
          <w:rStyle w:val="FontStyle112"/>
          <w:rFonts w:ascii="Times New Roman" w:hAnsi="Times New Roman" w:cs="Times New Roman"/>
          <w:sz w:val="24"/>
          <w:szCs w:val="24"/>
          <w:lang w:eastAsia="en-US"/>
        </w:rPr>
        <w:t>Институт</w:t>
      </w:r>
      <w:r w:rsidRPr="00413A1F">
        <w:rPr>
          <w:rStyle w:val="FontStyle112"/>
          <w:rFonts w:ascii="Times New Roman" w:hAnsi="Times New Roman" w:cs="Times New Roman"/>
          <w:sz w:val="24"/>
          <w:szCs w:val="24"/>
          <w:lang w:val="en-US" w:eastAsia="en-US"/>
        </w:rPr>
        <w:t xml:space="preserve"> </w:t>
      </w:r>
      <w:r w:rsidRPr="00413A1F">
        <w:rPr>
          <w:rStyle w:val="FontStyle112"/>
          <w:rFonts w:ascii="Times New Roman" w:hAnsi="Times New Roman" w:cs="Times New Roman"/>
          <w:sz w:val="24"/>
          <w:szCs w:val="24"/>
          <w:lang w:eastAsia="en-US"/>
        </w:rPr>
        <w:t>управления</w:t>
      </w:r>
      <w:r w:rsidRPr="00413A1F">
        <w:rPr>
          <w:rStyle w:val="FontStyle112"/>
          <w:rFonts w:ascii="Times New Roman" w:hAnsi="Times New Roman" w:cs="Times New Roman"/>
          <w:sz w:val="24"/>
          <w:szCs w:val="24"/>
          <w:lang w:val="en-US" w:eastAsia="en-US"/>
        </w:rPr>
        <w:t xml:space="preserve"> </w:t>
      </w:r>
      <w:r w:rsidRPr="00413A1F">
        <w:rPr>
          <w:rStyle w:val="FontStyle112"/>
          <w:rFonts w:ascii="Times New Roman" w:hAnsi="Times New Roman" w:cs="Times New Roman"/>
          <w:sz w:val="24"/>
          <w:szCs w:val="24"/>
          <w:lang w:eastAsia="en-US"/>
        </w:rPr>
        <w:t>проектами</w:t>
      </w:r>
      <w:r w:rsidRPr="00413A1F">
        <w:rPr>
          <w:rStyle w:val="FontStyle112"/>
          <w:rFonts w:ascii="Times New Roman" w:hAnsi="Times New Roman" w:cs="Times New Roman"/>
          <w:sz w:val="24"/>
          <w:szCs w:val="24"/>
          <w:lang w:val="en-US" w:eastAsia="en-US"/>
        </w:rPr>
        <w:t xml:space="preserve"> (PMI) </w:t>
      </w:r>
      <w:r w:rsidRPr="00413A1F">
        <w:rPr>
          <w:rStyle w:val="FontStyle112"/>
          <w:rFonts w:ascii="Times New Roman" w:hAnsi="Times New Roman" w:cs="Times New Roman"/>
          <w:sz w:val="24"/>
          <w:szCs w:val="24"/>
          <w:lang w:eastAsia="en-US"/>
        </w:rPr>
        <w:t>и</w:t>
      </w:r>
      <w:r w:rsidRPr="00413A1F">
        <w:rPr>
          <w:rStyle w:val="FontStyle112"/>
          <w:rFonts w:ascii="Times New Roman" w:hAnsi="Times New Roman" w:cs="Times New Roman"/>
          <w:sz w:val="24"/>
          <w:szCs w:val="24"/>
          <w:lang w:val="en-US" w:eastAsia="en-US"/>
        </w:rPr>
        <w:t xml:space="preserve"> IEEE Computer Society. </w:t>
      </w:r>
      <w:r w:rsidRPr="00413A1F">
        <w:rPr>
          <w:rStyle w:val="FontStyle128"/>
          <w:rFonts w:ascii="Times New Roman" w:hAnsi="Times New Roman" w:cs="Times New Roman"/>
          <w:b w:val="0"/>
          <w:sz w:val="24"/>
          <w:szCs w:val="24"/>
          <w:lang w:eastAsia="en-US"/>
        </w:rPr>
        <w:t>Расширение программного обеспечения на PMBOK® Guide, пятое издание</w:t>
      </w:r>
      <w:r w:rsidR="000B1F2A" w:rsidRPr="00413A1F">
        <w:rPr>
          <w:rStyle w:val="FontStyle128"/>
          <w:rFonts w:ascii="Times New Roman" w:hAnsi="Times New Roman" w:cs="Times New Roman"/>
          <w:b w:val="0"/>
          <w:sz w:val="24"/>
          <w:szCs w:val="24"/>
          <w:lang w:eastAsia="en-US"/>
        </w:rPr>
        <w:t>).</w:t>
      </w:r>
    </w:p>
    <w:p w:rsidR="009C65E5" w:rsidRPr="00413A1F" w:rsidRDefault="009C65E5" w:rsidP="009C65E5">
      <w:pPr>
        <w:pStyle w:val="Style81"/>
        <w:widowControl/>
        <w:ind w:firstLine="709"/>
        <w:jc w:val="both"/>
        <w:rPr>
          <w:rStyle w:val="FontStyle112"/>
          <w:rFonts w:ascii="Times New Roman" w:hAnsi="Times New Roman" w:cs="Times New Roman"/>
          <w:sz w:val="24"/>
          <w:szCs w:val="24"/>
          <w:lang w:eastAsia="en-US"/>
        </w:rPr>
      </w:pPr>
    </w:p>
    <w:p w:rsidR="00C154D4" w:rsidRDefault="00C154D4" w:rsidP="00C154D4">
      <w:pPr>
        <w:jc w:val="left"/>
        <w:rPr>
          <w:b/>
          <w:color w:val="000000"/>
          <w:sz w:val="24"/>
        </w:rPr>
      </w:pPr>
    </w:p>
    <w:p w:rsidR="00C154D4" w:rsidRDefault="00C154D4" w:rsidP="00C154D4">
      <w:pPr>
        <w:jc w:val="left"/>
        <w:rPr>
          <w:b/>
          <w:color w:val="000000"/>
          <w:sz w:val="24"/>
        </w:rPr>
      </w:pPr>
    </w:p>
    <w:p w:rsidR="00C154D4" w:rsidRDefault="00C154D4" w:rsidP="00C154D4">
      <w:pPr>
        <w:jc w:val="left"/>
        <w:rPr>
          <w:b/>
          <w:color w:val="000000"/>
          <w:sz w:val="24"/>
        </w:rPr>
      </w:pPr>
    </w:p>
    <w:p w:rsidR="00C154D4" w:rsidRDefault="00C154D4" w:rsidP="00C154D4">
      <w:pPr>
        <w:jc w:val="left"/>
        <w:rPr>
          <w:b/>
          <w:color w:val="000000"/>
          <w:sz w:val="24"/>
        </w:rPr>
      </w:pPr>
    </w:p>
    <w:p w:rsidR="00C154D4" w:rsidRDefault="00C154D4" w:rsidP="00C154D4">
      <w:pPr>
        <w:jc w:val="left"/>
        <w:rPr>
          <w:b/>
          <w:color w:val="000000"/>
          <w:sz w:val="24"/>
        </w:rPr>
      </w:pPr>
    </w:p>
    <w:p w:rsidR="00C154D4" w:rsidRDefault="00C154D4" w:rsidP="00C154D4">
      <w:pPr>
        <w:jc w:val="left"/>
        <w:rPr>
          <w:b/>
          <w:color w:val="000000"/>
          <w:sz w:val="24"/>
        </w:rPr>
      </w:pPr>
    </w:p>
    <w:p w:rsidR="00C154D4" w:rsidRDefault="00C154D4" w:rsidP="00C154D4">
      <w:pPr>
        <w:jc w:val="left"/>
        <w:rPr>
          <w:b/>
          <w:color w:val="000000"/>
          <w:sz w:val="24"/>
        </w:rPr>
      </w:pPr>
    </w:p>
    <w:p w:rsidR="00C154D4" w:rsidRDefault="00C154D4" w:rsidP="00C154D4">
      <w:pPr>
        <w:jc w:val="left"/>
        <w:rPr>
          <w:b/>
          <w:color w:val="000000"/>
          <w:sz w:val="24"/>
        </w:rPr>
      </w:pPr>
    </w:p>
    <w:p w:rsidR="00C154D4" w:rsidRDefault="00C154D4" w:rsidP="00C154D4">
      <w:pPr>
        <w:jc w:val="left"/>
        <w:rPr>
          <w:b/>
          <w:color w:val="000000"/>
          <w:sz w:val="24"/>
        </w:rPr>
      </w:pPr>
    </w:p>
    <w:p w:rsidR="00C154D4" w:rsidRDefault="00C154D4" w:rsidP="00C154D4">
      <w:pPr>
        <w:jc w:val="left"/>
        <w:rPr>
          <w:b/>
          <w:color w:val="000000"/>
          <w:sz w:val="24"/>
        </w:rPr>
      </w:pPr>
    </w:p>
    <w:p w:rsidR="00D27FA9" w:rsidRDefault="00D27FA9" w:rsidP="00C154D4">
      <w:pPr>
        <w:jc w:val="left"/>
        <w:rPr>
          <w:b/>
          <w:color w:val="000000"/>
          <w:sz w:val="24"/>
        </w:rPr>
      </w:pPr>
    </w:p>
    <w:p w:rsidR="00C154D4" w:rsidRPr="00C17E26" w:rsidRDefault="00C154D4" w:rsidP="00C154D4">
      <w:pPr>
        <w:pStyle w:val="afb"/>
        <w:tabs>
          <w:tab w:val="left" w:pos="0"/>
        </w:tabs>
        <w:ind w:firstLine="0"/>
        <w:rPr>
          <w:rFonts w:ascii="Times New Roman" w:hAnsi="Times New Roman" w:cs="Times New Roman"/>
          <w:sz w:val="24"/>
          <w:szCs w:val="24"/>
        </w:rPr>
      </w:pPr>
      <w:r w:rsidRPr="00C17E26">
        <w:rPr>
          <w:b/>
          <w:noProof/>
          <w:color w:val="000000"/>
          <w:sz w:val="24"/>
          <w:szCs w:val="24"/>
        </w:rPr>
        <mc:AlternateContent>
          <mc:Choice Requires="wps">
            <w:drawing>
              <wp:anchor distT="0" distB="0" distL="114300" distR="114300" simplePos="0" relativeHeight="251669504" behindDoc="0" locked="0" layoutInCell="1" allowOverlap="1" wp14:anchorId="6D6B7B5A" wp14:editId="4F681D23">
                <wp:simplePos x="0" y="0"/>
                <wp:positionH relativeFrom="column">
                  <wp:posOffset>11430</wp:posOffset>
                </wp:positionH>
                <wp:positionV relativeFrom="paragraph">
                  <wp:posOffset>106045</wp:posOffset>
                </wp:positionV>
                <wp:extent cx="5915770" cy="7620"/>
                <wp:effectExtent l="0" t="0" r="27940" b="30480"/>
                <wp:wrapNone/>
                <wp:docPr id="293" name="Прямая соединительная линия 293"/>
                <wp:cNvGraphicFramePr/>
                <a:graphic xmlns:a="http://schemas.openxmlformats.org/drawingml/2006/main">
                  <a:graphicData uri="http://schemas.microsoft.com/office/word/2010/wordprocessingShape">
                    <wps:wsp>
                      <wps:cNvCnPr/>
                      <wps:spPr>
                        <a:xfrm flipV="1">
                          <a:off x="0" y="0"/>
                          <a:ext cx="5915770" cy="762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id="Прямая соединительная линия 293" o:spid="_x0000_s1026" style="position:absolute;flip:y;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pt,8.35pt" to="466.7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hW9AEAAOoDAAAOAAAAZHJzL2Uyb0RvYy54bWysU82O0zAQviPxDpbvNGnRbtmo6R52BRcE&#10;FX93r2M3Fv6TbZr0BpyR+gi8AgeQVlrgGZI3YuykAfEjIcTFGnvm+2a+mfHqvFUS7ZjzwugSz2c5&#10;RkxTUwm9LfHzZ/fv3MPIB6IrIo1mJd4zj8/Xt2+tGluwhamNrJhDQKJ90dgS1yHYIss8rZkifmYs&#10;0+DkxikS4Oq2WeVIA+xKZos8P80a4yrrDGXew+vl4MTrxM85o+Ex554FJEsMtYV0unRexTNbr0ix&#10;dcTWgo5lkH+oQhGhIelEdUkCQa+c+IVKCeqMNzzMqFGZ4VxQljSAmnn+k5qnNbEsaYHmeDu1yf8/&#10;Wvpot3FIVCVenN3FSBMFQ+re96/7Q/e5+9AfUP+m+9p96j52192X7rp/C/ZN/w7s6OxuxucDinjo&#10;ZmN9AaQXeuPGm7cbF1vTcqcQl8K+gEVJzQL5qE2z2E+zYG1AFB5PzuYnyyWMjIJvebpIo8oGlshm&#10;nQ8PmFEoGiWWQsdOkYLsHvoAmSH0GAKXWNVQR7LCXrIYLPUTxkE95BsqSnvHLqRDOwIbU72cR03A&#10;lSIjhAspJ1CeUv4RNMZGGEu7+LfAKTplNDpMQCW0cb/LGtpjqXyIP6oetEbZV6bap6mkdsBCJWXj&#10;8seN/fGe4N+/6PobAAAA//8DAFBLAwQUAAYACAAAACEAutbGPd0AAAAHAQAADwAAAGRycy9kb3du&#10;cmV2LnhtbEyOwU7DMBBE70j8g7VIXCrq0ELShjgVqsQFDoW2H+AkSxJhr0Pspu7fs5zgNJqZ1ewr&#10;NtEaMeHoe0cK7ucJCKTaNT21Co6Hl7sVCB80Ndo4QgUX9LApr68KnTfuTB847UMreIR8rhV0IQy5&#10;lL7u0Go/dwMSd59utDqwHVvZjPrM49bIRZKk0uqe+EOnB9x2WH/tT1bB6+59dlnEdPadPVbbOK1M&#10;fPNGqdub+PwEImAMf8fwi8/oUDJT5U7UeGHYM3hgSTMQXK+XywcQFQfZGmRZyP/85Q8AAAD//wMA&#10;UEsBAi0AFAAGAAgAAAAhALaDOJL+AAAA4QEAABMAAAAAAAAAAAAAAAAAAAAAAFtDb250ZW50X1R5&#10;cGVzXS54bWxQSwECLQAUAAYACAAAACEAOP0h/9YAAACUAQAACwAAAAAAAAAAAAAAAAAvAQAAX3Jl&#10;bHMvLnJlbHNQSwECLQAUAAYACAAAACEAwvwIVvQBAADqAwAADgAAAAAAAAAAAAAAAAAuAgAAZHJz&#10;L2Uyb0RvYy54bWxQSwECLQAUAAYACAAAACEAutbGPd0AAAAHAQAADwAAAAAAAAAAAAAAAABOBAAA&#10;ZHJzL2Rvd25yZXYueG1sUEsFBgAAAAAEAAQA8wAAAFgFAAAAAA==&#10;" strokecolor="black [3040]"/>
            </w:pict>
          </mc:Fallback>
        </mc:AlternateContent>
      </w:r>
    </w:p>
    <w:p w:rsidR="00C154D4" w:rsidRPr="00C17E26" w:rsidRDefault="00C154D4" w:rsidP="00C154D4">
      <w:pPr>
        <w:widowControl w:val="0"/>
        <w:autoSpaceDE w:val="0"/>
        <w:autoSpaceDN w:val="0"/>
        <w:adjustRightInd w:val="0"/>
        <w:jc w:val="left"/>
        <w:rPr>
          <w:b/>
          <w:color w:val="000000"/>
          <w:sz w:val="24"/>
        </w:rPr>
      </w:pPr>
      <w:r w:rsidRPr="00C17E26">
        <w:rPr>
          <w:b/>
          <w:color w:val="000000"/>
          <w:sz w:val="24"/>
        </w:rPr>
        <w:tab/>
      </w:r>
      <w:r w:rsidRPr="00C17E26">
        <w:rPr>
          <w:b/>
          <w:color w:val="000000"/>
          <w:sz w:val="24"/>
        </w:rPr>
        <w:tab/>
        <w:t xml:space="preserve">                                                                                       МКС </w:t>
      </w:r>
      <w:r w:rsidR="00D27FA9" w:rsidRPr="00716B1F">
        <w:rPr>
          <w:rStyle w:val="FontStyle104"/>
          <w:szCs w:val="28"/>
          <w:lang w:val="de-DE" w:eastAsia="en-US"/>
        </w:rPr>
        <w:t>01.040.35; 35.080</w:t>
      </w:r>
    </w:p>
    <w:p w:rsidR="00C154D4" w:rsidRDefault="00C154D4" w:rsidP="00C154D4">
      <w:pPr>
        <w:pStyle w:val="afb"/>
        <w:pBdr>
          <w:bottom w:val="single" w:sz="4" w:space="1" w:color="auto"/>
        </w:pBdr>
        <w:tabs>
          <w:tab w:val="left" w:pos="0"/>
        </w:tabs>
        <w:rPr>
          <w:rFonts w:ascii="Times New Roman" w:hAnsi="Times New Roman" w:cs="Times New Roman"/>
          <w:color w:val="000000"/>
          <w:sz w:val="24"/>
          <w:szCs w:val="24"/>
        </w:rPr>
      </w:pPr>
      <w:r w:rsidRPr="00C17E26">
        <w:rPr>
          <w:rFonts w:ascii="Times New Roman" w:hAnsi="Times New Roman" w:cs="Times New Roman"/>
          <w:b/>
          <w:color w:val="000000"/>
          <w:sz w:val="24"/>
          <w:szCs w:val="24"/>
        </w:rPr>
        <w:t xml:space="preserve">Ключевые слова: </w:t>
      </w:r>
      <w:r w:rsidR="00D27FA9">
        <w:rPr>
          <w:rFonts w:ascii="Times New Roman" w:hAnsi="Times New Roman" w:cs="Times New Roman"/>
          <w:color w:val="000000"/>
          <w:sz w:val="24"/>
          <w:szCs w:val="24"/>
        </w:rPr>
        <w:t>абсолютный код, абстракция, средства доступа, адаптер, альтернативный поток, аналитические методы, опорная точка, прикладной объект, точка повторного входа, тестирование безопасности, сегмент, автономный, полупроводник</w:t>
      </w:r>
    </w:p>
    <w:p w:rsidR="00D27FA9" w:rsidRPr="00C17E26" w:rsidRDefault="00D27FA9" w:rsidP="00C154D4">
      <w:pPr>
        <w:pStyle w:val="afb"/>
        <w:pBdr>
          <w:bottom w:val="single" w:sz="4" w:space="1" w:color="auto"/>
        </w:pBdr>
        <w:tabs>
          <w:tab w:val="left" w:pos="0"/>
        </w:tabs>
        <w:rPr>
          <w:rFonts w:ascii="Times New Roman" w:hAnsi="Times New Roman" w:cs="Times New Roman"/>
          <w:sz w:val="24"/>
          <w:szCs w:val="24"/>
        </w:rPr>
      </w:pPr>
    </w:p>
    <w:p w:rsidR="00C154D4" w:rsidRDefault="00C154D4">
      <w:pPr>
        <w:jc w:val="left"/>
        <w:rPr>
          <w:rStyle w:val="FontStyle112"/>
          <w:rFonts w:ascii="Times New Roman" w:eastAsiaTheme="minorEastAsia" w:hAnsi="Times New Roman" w:cs="Times New Roman"/>
          <w:sz w:val="24"/>
          <w:szCs w:val="24"/>
          <w:lang w:eastAsia="en-US"/>
        </w:rPr>
      </w:pPr>
    </w:p>
    <w:p w:rsidR="00C154D4" w:rsidRPr="00C17E26" w:rsidRDefault="00C154D4" w:rsidP="00C154D4">
      <w:pPr>
        <w:pStyle w:val="afb"/>
        <w:tabs>
          <w:tab w:val="left" w:pos="0"/>
        </w:tabs>
        <w:ind w:firstLine="0"/>
        <w:rPr>
          <w:rFonts w:ascii="Times New Roman" w:hAnsi="Times New Roman" w:cs="Times New Roman"/>
          <w:sz w:val="24"/>
          <w:szCs w:val="24"/>
        </w:rPr>
      </w:pPr>
      <w:r w:rsidRPr="00C17E26">
        <w:rPr>
          <w:b/>
          <w:noProof/>
          <w:color w:val="000000"/>
          <w:sz w:val="24"/>
          <w:szCs w:val="24"/>
        </w:rPr>
        <w:lastRenderedPageBreak/>
        <mc:AlternateContent>
          <mc:Choice Requires="wps">
            <w:drawing>
              <wp:anchor distT="0" distB="0" distL="114300" distR="114300" simplePos="0" relativeHeight="251667456" behindDoc="0" locked="0" layoutInCell="1" allowOverlap="1" wp14:anchorId="3542DE43" wp14:editId="61558A2D">
                <wp:simplePos x="0" y="0"/>
                <wp:positionH relativeFrom="column">
                  <wp:posOffset>11430</wp:posOffset>
                </wp:positionH>
                <wp:positionV relativeFrom="paragraph">
                  <wp:posOffset>106045</wp:posOffset>
                </wp:positionV>
                <wp:extent cx="5915770" cy="7620"/>
                <wp:effectExtent l="0" t="0" r="27940" b="30480"/>
                <wp:wrapNone/>
                <wp:docPr id="292" name="Прямая соединительная линия 292"/>
                <wp:cNvGraphicFramePr/>
                <a:graphic xmlns:a="http://schemas.openxmlformats.org/drawingml/2006/main">
                  <a:graphicData uri="http://schemas.microsoft.com/office/word/2010/wordprocessingShape">
                    <wps:wsp>
                      <wps:cNvCnPr/>
                      <wps:spPr>
                        <a:xfrm flipV="1">
                          <a:off x="0" y="0"/>
                          <a:ext cx="5915770" cy="762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id="Прямая соединительная линия 292" o:spid="_x0000_s1026" style="position:absolute;flip:y;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pt,8.35pt" to="466.7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Jtw9AEAAOoDAAAOAAAAZHJzL2Uyb0RvYy54bWysU82O0zAQviPxDpbvNGmk3bJR0z3sCi4I&#10;Kv7uXsduLPwn27TpDTgj9RF4BQ6LtNICz5C8EWMnDYgfCSEu1tgz3zfzzYyX562SaMucF0ZXeD7L&#10;MWKamlroTYVfPH9w7z5GPhBdE2k0q/CeeXy+untnubMlK0xjZM0cAhLty52tcBOCLbPM04Yp4mfG&#10;Mg1ObpwiAa5uk9WO7IBdyazI89NsZ1xtnaHMe3i9HJx4lfg5ZzQ84dyzgGSFobaQTpfOq3hmqyUp&#10;N47YRtCxDPIPVSgiNCSdqC5JIOi1E79QKUGd8YaHGTUqM5wLypIGUDPPf1LzrCGWJS3QHG+nNvn/&#10;R0sfb9cOibrCxVmBkSYKhtR96N/0h+5z97E/oP5t97X71F13N92X7qZ/B/Zt/x7s6Oxux+cDinjo&#10;5s76Ekgv9NqNN2/XLram5U4hLoV9CYuSmgXyUZtmsZ9mwdqAKDyenM1PFgsYGQXf4rRIo8oGlshm&#10;nQ8PmVEoGhWWQsdOkZJsH/kAmSH0GAKXWNVQR7LCXrIYLPVTxkE95BsqSnvHLqRDWwIbU7+aR03A&#10;lSIjhAspJ1CeUv4RNMZGGEu7+LfAKTplNDpMQCW0cb/LGtpjqXyIP6oetEbZV6bep6mkdsBCJWXj&#10;8seN/fGe4N+/6OobAAAA//8DAFBLAwQUAAYACAAAACEAutbGPd0AAAAHAQAADwAAAGRycy9kb3du&#10;cmV2LnhtbEyOwU7DMBBE70j8g7VIXCrq0ELShjgVqsQFDoW2H+AkSxJhr0Pspu7fs5zgNJqZ1ewr&#10;NtEaMeHoe0cK7ucJCKTaNT21Co6Hl7sVCB80Ndo4QgUX9LApr68KnTfuTB847UMreIR8rhV0IQy5&#10;lL7u0Go/dwMSd59utDqwHVvZjPrM49bIRZKk0uqe+EOnB9x2WH/tT1bB6+59dlnEdPadPVbbOK1M&#10;fPNGqdub+PwEImAMf8fwi8/oUDJT5U7UeGHYM3hgSTMQXK+XywcQFQfZGmRZyP/85Q8AAAD//wMA&#10;UEsBAi0AFAAGAAgAAAAhALaDOJL+AAAA4QEAABMAAAAAAAAAAAAAAAAAAAAAAFtDb250ZW50X1R5&#10;cGVzXS54bWxQSwECLQAUAAYACAAAACEAOP0h/9YAAACUAQAACwAAAAAAAAAAAAAAAAAvAQAAX3Jl&#10;bHMvLnJlbHNQSwECLQAUAAYACAAAACEA7jibcPQBAADqAwAADgAAAAAAAAAAAAAAAAAuAgAAZHJz&#10;L2Uyb0RvYy54bWxQSwECLQAUAAYACAAAACEAutbGPd0AAAAHAQAADwAAAAAAAAAAAAAAAABOBAAA&#10;ZHJzL2Rvd25yZXYueG1sUEsFBgAAAAAEAAQA8wAAAFgFAAAAAA==&#10;" strokecolor="black [3040]"/>
            </w:pict>
          </mc:Fallback>
        </mc:AlternateContent>
      </w:r>
    </w:p>
    <w:p w:rsidR="00C154D4" w:rsidRPr="00C17E26" w:rsidRDefault="00C154D4" w:rsidP="00C154D4">
      <w:pPr>
        <w:widowControl w:val="0"/>
        <w:autoSpaceDE w:val="0"/>
        <w:autoSpaceDN w:val="0"/>
        <w:adjustRightInd w:val="0"/>
        <w:jc w:val="left"/>
        <w:rPr>
          <w:b/>
          <w:color w:val="000000"/>
          <w:sz w:val="24"/>
        </w:rPr>
      </w:pPr>
      <w:r w:rsidRPr="00C17E26">
        <w:rPr>
          <w:b/>
          <w:color w:val="000000"/>
          <w:sz w:val="24"/>
        </w:rPr>
        <w:tab/>
      </w:r>
      <w:r w:rsidRPr="00C17E26">
        <w:rPr>
          <w:b/>
          <w:color w:val="000000"/>
          <w:sz w:val="24"/>
        </w:rPr>
        <w:tab/>
        <w:t xml:space="preserve">                                                                                     </w:t>
      </w:r>
      <w:r w:rsidRPr="00C17E26">
        <w:rPr>
          <w:b/>
          <w:color w:val="000000"/>
          <w:sz w:val="24"/>
        </w:rPr>
        <w:tab/>
      </w:r>
      <w:r w:rsidR="00D27FA9" w:rsidRPr="00C17E26">
        <w:rPr>
          <w:b/>
          <w:color w:val="000000"/>
          <w:sz w:val="24"/>
        </w:rPr>
        <w:t xml:space="preserve">МКС </w:t>
      </w:r>
      <w:r w:rsidR="00D27FA9" w:rsidRPr="00716B1F">
        <w:rPr>
          <w:rStyle w:val="FontStyle104"/>
          <w:szCs w:val="28"/>
          <w:lang w:val="de-DE" w:eastAsia="en-US"/>
        </w:rPr>
        <w:t>01.040.35; 35.080</w:t>
      </w:r>
    </w:p>
    <w:p w:rsidR="00C154D4" w:rsidRPr="00C17E26" w:rsidRDefault="00C154D4" w:rsidP="00C154D4">
      <w:pPr>
        <w:widowControl w:val="0"/>
        <w:autoSpaceDE w:val="0"/>
        <w:autoSpaceDN w:val="0"/>
        <w:adjustRightInd w:val="0"/>
        <w:jc w:val="left"/>
        <w:rPr>
          <w:b/>
          <w:color w:val="000000"/>
          <w:sz w:val="24"/>
        </w:rPr>
      </w:pPr>
    </w:p>
    <w:p w:rsidR="00D27FA9" w:rsidRDefault="00D27FA9" w:rsidP="00D27FA9">
      <w:pPr>
        <w:pStyle w:val="afb"/>
        <w:pBdr>
          <w:bottom w:val="single" w:sz="4" w:space="1" w:color="auto"/>
        </w:pBdr>
        <w:tabs>
          <w:tab w:val="left" w:pos="0"/>
        </w:tabs>
        <w:rPr>
          <w:rFonts w:ascii="Times New Roman" w:hAnsi="Times New Roman" w:cs="Times New Roman"/>
          <w:color w:val="000000"/>
          <w:sz w:val="24"/>
          <w:szCs w:val="24"/>
        </w:rPr>
      </w:pPr>
      <w:r w:rsidRPr="00C17E26">
        <w:rPr>
          <w:rFonts w:ascii="Times New Roman" w:hAnsi="Times New Roman" w:cs="Times New Roman"/>
          <w:b/>
          <w:color w:val="000000"/>
          <w:sz w:val="24"/>
          <w:szCs w:val="24"/>
        </w:rPr>
        <w:t xml:space="preserve">Ключевые слова: </w:t>
      </w:r>
      <w:r>
        <w:rPr>
          <w:rFonts w:ascii="Times New Roman" w:hAnsi="Times New Roman" w:cs="Times New Roman"/>
          <w:color w:val="000000"/>
          <w:sz w:val="24"/>
          <w:szCs w:val="24"/>
        </w:rPr>
        <w:t>абсолютный код, абстракция, средства доступа, адаптер, альтернативный поток, аналитические методы, опорная точка, прикладной объект, точка повторного входа, тестирование безопасности, сегмент, автономный, полупроводник</w:t>
      </w:r>
    </w:p>
    <w:p w:rsidR="00D27FA9" w:rsidRPr="00C17E26" w:rsidRDefault="00D27FA9" w:rsidP="00D27FA9">
      <w:pPr>
        <w:pStyle w:val="afb"/>
        <w:pBdr>
          <w:bottom w:val="single" w:sz="4" w:space="1" w:color="auto"/>
        </w:pBdr>
        <w:tabs>
          <w:tab w:val="left" w:pos="0"/>
        </w:tabs>
        <w:rPr>
          <w:rFonts w:ascii="Times New Roman" w:hAnsi="Times New Roman" w:cs="Times New Roman"/>
          <w:sz w:val="24"/>
          <w:szCs w:val="24"/>
        </w:rPr>
      </w:pPr>
    </w:p>
    <w:p w:rsidR="00C154D4" w:rsidRPr="00C17E26" w:rsidRDefault="00C154D4" w:rsidP="00C154D4">
      <w:pPr>
        <w:pStyle w:val="afb"/>
        <w:tabs>
          <w:tab w:val="left" w:pos="0"/>
        </w:tabs>
        <w:rPr>
          <w:rFonts w:ascii="Times New Roman" w:hAnsi="Times New Roman" w:cs="Times New Roman"/>
          <w:sz w:val="24"/>
          <w:szCs w:val="24"/>
        </w:rPr>
      </w:pPr>
    </w:p>
    <w:p w:rsidR="00C154D4" w:rsidRPr="00C17E26" w:rsidRDefault="00C154D4" w:rsidP="00C154D4">
      <w:pPr>
        <w:pStyle w:val="afb"/>
        <w:tabs>
          <w:tab w:val="left" w:pos="0"/>
        </w:tabs>
        <w:ind w:firstLine="0"/>
        <w:rPr>
          <w:rFonts w:ascii="Times New Roman" w:hAnsi="Times New Roman" w:cs="Times New Roman"/>
          <w:sz w:val="24"/>
          <w:szCs w:val="24"/>
        </w:rPr>
      </w:pPr>
    </w:p>
    <w:p w:rsidR="00C154D4" w:rsidRPr="00C17E26" w:rsidRDefault="00C154D4" w:rsidP="00C154D4">
      <w:pPr>
        <w:suppressAutoHyphens/>
        <w:ind w:firstLine="567"/>
        <w:rPr>
          <w:sz w:val="24"/>
        </w:rPr>
      </w:pPr>
    </w:p>
    <w:p w:rsidR="00C154D4" w:rsidRPr="00C17E26" w:rsidRDefault="00C154D4" w:rsidP="00C154D4">
      <w:pPr>
        <w:suppressAutoHyphens/>
        <w:ind w:firstLine="709"/>
        <w:rPr>
          <w:b/>
          <w:sz w:val="24"/>
        </w:rPr>
      </w:pPr>
      <w:r w:rsidRPr="00C17E26">
        <w:rPr>
          <w:b/>
          <w:sz w:val="24"/>
        </w:rPr>
        <w:t>РАЗРАБОТЧИК:</w:t>
      </w:r>
    </w:p>
    <w:p w:rsidR="00C154D4" w:rsidRPr="00C17E26" w:rsidRDefault="00C154D4" w:rsidP="00C154D4">
      <w:pPr>
        <w:suppressAutoHyphens/>
        <w:ind w:firstLine="709"/>
        <w:rPr>
          <w:sz w:val="24"/>
        </w:rPr>
      </w:pPr>
    </w:p>
    <w:p w:rsidR="00C154D4" w:rsidRPr="00C17E26" w:rsidRDefault="00C154D4" w:rsidP="00C154D4">
      <w:pPr>
        <w:suppressAutoHyphens/>
        <w:ind w:firstLine="709"/>
        <w:rPr>
          <w:b/>
          <w:sz w:val="24"/>
        </w:rPr>
      </w:pPr>
      <w:r w:rsidRPr="00C17E26">
        <w:rPr>
          <w:b/>
          <w:sz w:val="24"/>
        </w:rPr>
        <w:t>Республиканское государственное предприятие «Казахстанский институт стандартизации и метрологии»</w:t>
      </w:r>
    </w:p>
    <w:p w:rsidR="00C154D4" w:rsidRPr="00C17E26" w:rsidRDefault="00C154D4" w:rsidP="00C154D4">
      <w:pPr>
        <w:tabs>
          <w:tab w:val="left" w:pos="3104"/>
        </w:tabs>
        <w:suppressAutoHyphens/>
        <w:ind w:firstLine="709"/>
        <w:rPr>
          <w:sz w:val="24"/>
        </w:rPr>
      </w:pPr>
    </w:p>
    <w:p w:rsidR="00C154D4" w:rsidRPr="00C17E26" w:rsidRDefault="00C154D4" w:rsidP="00C154D4">
      <w:pPr>
        <w:tabs>
          <w:tab w:val="left" w:pos="3104"/>
        </w:tabs>
        <w:suppressAutoHyphens/>
        <w:ind w:firstLine="709"/>
        <w:rPr>
          <w:sz w:val="24"/>
        </w:rPr>
      </w:pPr>
      <w:r w:rsidRPr="00C17E26">
        <w:rPr>
          <w:sz w:val="24"/>
        </w:rPr>
        <w:tab/>
      </w:r>
    </w:p>
    <w:tbl>
      <w:tblPr>
        <w:tblW w:w="5000" w:type="pct"/>
        <w:tblLook w:val="01E0" w:firstRow="1" w:lastRow="1" w:firstColumn="1" w:lastColumn="1" w:noHBand="0" w:noVBand="0"/>
      </w:tblPr>
      <w:tblGrid>
        <w:gridCol w:w="4703"/>
        <w:gridCol w:w="3203"/>
        <w:gridCol w:w="1950"/>
      </w:tblGrid>
      <w:tr w:rsidR="00C154D4" w:rsidRPr="00C17E26" w:rsidTr="0076365F">
        <w:tc>
          <w:tcPr>
            <w:tcW w:w="2386" w:type="pct"/>
          </w:tcPr>
          <w:p w:rsidR="00C154D4" w:rsidRPr="00C17E26" w:rsidRDefault="00C154D4" w:rsidP="0076365F">
            <w:pPr>
              <w:suppressAutoHyphens/>
              <w:ind w:firstLine="709"/>
              <w:rPr>
                <w:color w:val="000000"/>
                <w:sz w:val="24"/>
                <w:lang w:eastAsia="en-US"/>
              </w:rPr>
            </w:pPr>
            <w:r w:rsidRPr="00C17E26">
              <w:rPr>
                <w:color w:val="000000"/>
                <w:sz w:val="24"/>
                <w:lang w:eastAsia="en-US"/>
              </w:rPr>
              <w:t xml:space="preserve">Заместитель </w:t>
            </w:r>
          </w:p>
          <w:p w:rsidR="00C154D4" w:rsidRPr="00C17E26" w:rsidRDefault="00C154D4" w:rsidP="0076365F">
            <w:pPr>
              <w:suppressAutoHyphens/>
              <w:ind w:firstLine="709"/>
              <w:rPr>
                <w:color w:val="000000"/>
                <w:sz w:val="24"/>
                <w:lang w:eastAsia="en-US"/>
              </w:rPr>
            </w:pPr>
            <w:r w:rsidRPr="00C17E26">
              <w:rPr>
                <w:color w:val="000000"/>
                <w:sz w:val="24"/>
                <w:lang w:eastAsia="en-US"/>
              </w:rPr>
              <w:t>генерального директора</w:t>
            </w:r>
          </w:p>
          <w:p w:rsidR="00C154D4" w:rsidRPr="00C17E26" w:rsidRDefault="00C154D4" w:rsidP="0076365F">
            <w:pPr>
              <w:suppressAutoHyphens/>
              <w:ind w:firstLine="709"/>
              <w:rPr>
                <w:sz w:val="24"/>
                <w:lang w:eastAsia="en-US"/>
              </w:rPr>
            </w:pPr>
          </w:p>
        </w:tc>
        <w:tc>
          <w:tcPr>
            <w:tcW w:w="1625" w:type="pct"/>
          </w:tcPr>
          <w:p w:rsidR="00C154D4" w:rsidRPr="00C17E26" w:rsidRDefault="00C154D4" w:rsidP="0076365F">
            <w:pPr>
              <w:suppressAutoHyphens/>
              <w:ind w:firstLine="709"/>
              <w:rPr>
                <w:sz w:val="24"/>
                <w:lang w:eastAsia="en-US"/>
              </w:rPr>
            </w:pPr>
          </w:p>
        </w:tc>
        <w:tc>
          <w:tcPr>
            <w:tcW w:w="989" w:type="pct"/>
          </w:tcPr>
          <w:p w:rsidR="00C154D4" w:rsidRPr="00C17E26" w:rsidRDefault="00C154D4" w:rsidP="0076365F">
            <w:pPr>
              <w:suppressAutoHyphens/>
              <w:rPr>
                <w:color w:val="000000"/>
                <w:sz w:val="24"/>
                <w:lang w:eastAsia="en-US"/>
              </w:rPr>
            </w:pPr>
          </w:p>
          <w:p w:rsidR="00C154D4" w:rsidRPr="00C17E26" w:rsidRDefault="00C154D4" w:rsidP="0076365F">
            <w:pPr>
              <w:suppressAutoHyphens/>
              <w:rPr>
                <w:sz w:val="24"/>
                <w:lang w:eastAsia="en-US"/>
              </w:rPr>
            </w:pPr>
            <w:r w:rsidRPr="00C17E26">
              <w:rPr>
                <w:color w:val="000000"/>
                <w:sz w:val="24"/>
                <w:lang w:eastAsia="en-US"/>
              </w:rPr>
              <w:t>С. Радаев</w:t>
            </w:r>
          </w:p>
        </w:tc>
      </w:tr>
      <w:tr w:rsidR="00C154D4" w:rsidRPr="00C17E26" w:rsidTr="0076365F">
        <w:tc>
          <w:tcPr>
            <w:tcW w:w="2386" w:type="pct"/>
          </w:tcPr>
          <w:p w:rsidR="00C154D4" w:rsidRPr="00C17E26" w:rsidRDefault="00C154D4" w:rsidP="0076365F">
            <w:pPr>
              <w:suppressAutoHyphens/>
              <w:ind w:firstLine="709"/>
              <w:rPr>
                <w:color w:val="000000"/>
                <w:sz w:val="24"/>
                <w:lang w:eastAsia="en-US"/>
              </w:rPr>
            </w:pPr>
            <w:r w:rsidRPr="00C17E26">
              <w:rPr>
                <w:color w:val="000000"/>
                <w:sz w:val="24"/>
                <w:lang w:eastAsia="en-US"/>
              </w:rPr>
              <w:t xml:space="preserve">Руководитель </w:t>
            </w:r>
          </w:p>
          <w:p w:rsidR="00C154D4" w:rsidRPr="00C17E26" w:rsidRDefault="00C154D4" w:rsidP="0076365F">
            <w:pPr>
              <w:suppressAutoHyphens/>
              <w:ind w:firstLine="709"/>
              <w:rPr>
                <w:color w:val="000000"/>
                <w:sz w:val="24"/>
                <w:lang w:eastAsia="en-US"/>
              </w:rPr>
            </w:pPr>
            <w:r w:rsidRPr="00C17E26">
              <w:rPr>
                <w:color w:val="000000"/>
                <w:sz w:val="24"/>
                <w:lang w:eastAsia="en-US"/>
              </w:rPr>
              <w:t>Департамента разработки НТД</w:t>
            </w:r>
            <w:r w:rsidRPr="00C17E26">
              <w:rPr>
                <w:color w:val="000000"/>
                <w:sz w:val="24"/>
                <w:lang w:eastAsia="en-US"/>
              </w:rPr>
              <w:tab/>
            </w:r>
            <w:r w:rsidRPr="00C17E26">
              <w:rPr>
                <w:color w:val="000000"/>
                <w:sz w:val="24"/>
                <w:lang w:eastAsia="en-US"/>
              </w:rPr>
              <w:tab/>
            </w:r>
          </w:p>
        </w:tc>
        <w:tc>
          <w:tcPr>
            <w:tcW w:w="1625" w:type="pct"/>
          </w:tcPr>
          <w:p w:rsidR="00C154D4" w:rsidRPr="00C17E26" w:rsidRDefault="00C154D4" w:rsidP="0076365F">
            <w:pPr>
              <w:suppressAutoHyphens/>
              <w:ind w:firstLine="709"/>
              <w:rPr>
                <w:sz w:val="24"/>
                <w:lang w:eastAsia="en-US"/>
              </w:rPr>
            </w:pPr>
          </w:p>
        </w:tc>
        <w:tc>
          <w:tcPr>
            <w:tcW w:w="989" w:type="pct"/>
          </w:tcPr>
          <w:p w:rsidR="00C154D4" w:rsidRPr="00C17E26" w:rsidRDefault="00C154D4" w:rsidP="0076365F">
            <w:pPr>
              <w:suppressAutoHyphens/>
              <w:rPr>
                <w:color w:val="000000"/>
                <w:sz w:val="24"/>
                <w:lang w:eastAsia="en-US"/>
              </w:rPr>
            </w:pPr>
          </w:p>
          <w:p w:rsidR="00C154D4" w:rsidRPr="00C17E26" w:rsidRDefault="00C154D4" w:rsidP="0076365F">
            <w:pPr>
              <w:suppressAutoHyphens/>
              <w:rPr>
                <w:color w:val="000000"/>
                <w:sz w:val="24"/>
                <w:lang w:eastAsia="en-US"/>
              </w:rPr>
            </w:pPr>
            <w:r w:rsidRPr="00C17E26">
              <w:rPr>
                <w:color w:val="000000"/>
                <w:sz w:val="24"/>
                <w:lang w:eastAsia="en-US"/>
              </w:rPr>
              <w:t>А. Сопбеков</w:t>
            </w:r>
          </w:p>
        </w:tc>
      </w:tr>
      <w:tr w:rsidR="00C154D4" w:rsidRPr="00C17E26" w:rsidTr="0076365F">
        <w:trPr>
          <w:trHeight w:val="1547"/>
        </w:trPr>
        <w:tc>
          <w:tcPr>
            <w:tcW w:w="2386" w:type="pct"/>
          </w:tcPr>
          <w:p w:rsidR="00C154D4" w:rsidRPr="00C17E26" w:rsidRDefault="002928D2" w:rsidP="0076365F">
            <w:pPr>
              <w:suppressAutoHyphens/>
              <w:ind w:firstLine="709"/>
              <w:jc w:val="left"/>
              <w:rPr>
                <w:bCs/>
                <w:color w:val="000000"/>
                <w:sz w:val="24"/>
                <w:lang w:eastAsia="en-US"/>
              </w:rPr>
            </w:pPr>
            <w:r>
              <w:rPr>
                <w:bCs/>
                <w:color w:val="000000"/>
                <w:sz w:val="24"/>
                <w:lang w:eastAsia="en-US"/>
              </w:rPr>
              <w:t xml:space="preserve">Главный </w:t>
            </w:r>
            <w:r w:rsidR="00C154D4" w:rsidRPr="00C17E26">
              <w:rPr>
                <w:bCs/>
                <w:color w:val="000000"/>
                <w:sz w:val="24"/>
                <w:lang w:eastAsia="en-US"/>
              </w:rPr>
              <w:t xml:space="preserve"> специалист </w:t>
            </w:r>
          </w:p>
          <w:p w:rsidR="00C154D4" w:rsidRPr="00C17E26" w:rsidRDefault="00C154D4" w:rsidP="0076365F">
            <w:pPr>
              <w:suppressAutoHyphens/>
              <w:ind w:firstLine="709"/>
              <w:jc w:val="left"/>
              <w:rPr>
                <w:bCs/>
                <w:color w:val="000000"/>
                <w:sz w:val="24"/>
                <w:lang w:eastAsia="en-US"/>
              </w:rPr>
            </w:pPr>
            <w:r w:rsidRPr="00C17E26">
              <w:rPr>
                <w:bCs/>
                <w:color w:val="000000"/>
                <w:sz w:val="24"/>
                <w:lang w:eastAsia="en-US"/>
              </w:rPr>
              <w:t>Департамента разработки НТД</w:t>
            </w:r>
          </w:p>
          <w:p w:rsidR="00C154D4" w:rsidRPr="00C17E26" w:rsidRDefault="00C154D4" w:rsidP="0076365F">
            <w:pPr>
              <w:suppressAutoHyphens/>
              <w:ind w:firstLine="709"/>
              <w:jc w:val="left"/>
              <w:rPr>
                <w:bCs/>
                <w:color w:val="000000"/>
                <w:sz w:val="24"/>
                <w:lang w:eastAsia="en-US"/>
              </w:rPr>
            </w:pPr>
          </w:p>
          <w:p w:rsidR="00C154D4" w:rsidRPr="00C17E26" w:rsidRDefault="00C154D4" w:rsidP="0076365F">
            <w:pPr>
              <w:suppressAutoHyphens/>
              <w:ind w:firstLine="709"/>
              <w:jc w:val="left"/>
              <w:rPr>
                <w:color w:val="000000"/>
                <w:sz w:val="24"/>
                <w:lang w:eastAsia="en-US"/>
              </w:rPr>
            </w:pPr>
          </w:p>
        </w:tc>
        <w:tc>
          <w:tcPr>
            <w:tcW w:w="1625" w:type="pct"/>
          </w:tcPr>
          <w:p w:rsidR="00C154D4" w:rsidRPr="00C17E26" w:rsidRDefault="00C154D4" w:rsidP="0076365F">
            <w:pPr>
              <w:suppressAutoHyphens/>
              <w:ind w:firstLine="709"/>
              <w:rPr>
                <w:color w:val="000000"/>
                <w:sz w:val="24"/>
                <w:lang w:eastAsia="en-US"/>
              </w:rPr>
            </w:pPr>
          </w:p>
        </w:tc>
        <w:tc>
          <w:tcPr>
            <w:tcW w:w="989" w:type="pct"/>
          </w:tcPr>
          <w:p w:rsidR="00C154D4" w:rsidRPr="00C17E26" w:rsidRDefault="00C154D4" w:rsidP="0076365F">
            <w:pPr>
              <w:tabs>
                <w:tab w:val="left" w:pos="1679"/>
              </w:tabs>
              <w:suppressAutoHyphens/>
              <w:ind w:right="-2" w:firstLine="709"/>
              <w:jc w:val="left"/>
              <w:rPr>
                <w:color w:val="000000"/>
                <w:sz w:val="24"/>
                <w:lang w:eastAsia="en-US"/>
              </w:rPr>
            </w:pPr>
          </w:p>
          <w:p w:rsidR="00C154D4" w:rsidRPr="00C17E26" w:rsidRDefault="00C154D4" w:rsidP="0076365F">
            <w:pPr>
              <w:tabs>
                <w:tab w:val="left" w:pos="1679"/>
              </w:tabs>
              <w:suppressAutoHyphens/>
              <w:ind w:right="-2"/>
              <w:jc w:val="left"/>
              <w:rPr>
                <w:color w:val="000000"/>
                <w:sz w:val="24"/>
                <w:lang w:eastAsia="en-US"/>
              </w:rPr>
            </w:pPr>
            <w:r w:rsidRPr="00C17E26">
              <w:rPr>
                <w:color w:val="000000"/>
                <w:sz w:val="24"/>
                <w:lang w:eastAsia="en-US"/>
              </w:rPr>
              <w:t>К. Калауова</w:t>
            </w:r>
          </w:p>
          <w:p w:rsidR="00C154D4" w:rsidRPr="00C17E26" w:rsidRDefault="00C154D4" w:rsidP="0076365F">
            <w:pPr>
              <w:suppressAutoHyphens/>
              <w:ind w:firstLine="709"/>
              <w:jc w:val="right"/>
              <w:rPr>
                <w:color w:val="000000"/>
                <w:sz w:val="24"/>
                <w:lang w:eastAsia="en-US"/>
              </w:rPr>
            </w:pPr>
          </w:p>
          <w:p w:rsidR="00C154D4" w:rsidRPr="00C17E26" w:rsidRDefault="00C154D4" w:rsidP="0076365F">
            <w:pPr>
              <w:suppressAutoHyphens/>
              <w:ind w:firstLine="709"/>
              <w:jc w:val="right"/>
              <w:rPr>
                <w:color w:val="000000"/>
                <w:sz w:val="24"/>
                <w:lang w:eastAsia="en-US"/>
              </w:rPr>
            </w:pPr>
          </w:p>
          <w:p w:rsidR="00C154D4" w:rsidRPr="00C17E26" w:rsidRDefault="00C154D4" w:rsidP="0076365F">
            <w:pPr>
              <w:suppressAutoHyphens/>
              <w:ind w:right="-285" w:firstLine="709"/>
              <w:rPr>
                <w:color w:val="000000"/>
                <w:sz w:val="24"/>
                <w:lang w:eastAsia="en-US"/>
              </w:rPr>
            </w:pPr>
          </w:p>
        </w:tc>
      </w:tr>
    </w:tbl>
    <w:p w:rsidR="00C154D4" w:rsidRPr="00C17E26" w:rsidRDefault="00C154D4" w:rsidP="00C154D4">
      <w:pPr>
        <w:suppressAutoHyphens/>
        <w:rPr>
          <w:color w:val="000000"/>
          <w:spacing w:val="-6"/>
          <w:sz w:val="24"/>
        </w:rPr>
      </w:pPr>
    </w:p>
    <w:p w:rsidR="00C154D4" w:rsidRDefault="00C154D4" w:rsidP="009C65E5">
      <w:pPr>
        <w:pStyle w:val="Style81"/>
        <w:widowControl/>
        <w:ind w:firstLine="709"/>
        <w:jc w:val="both"/>
        <w:rPr>
          <w:rStyle w:val="FontStyle112"/>
          <w:rFonts w:ascii="Times New Roman" w:hAnsi="Times New Roman" w:cs="Times New Roman"/>
          <w:sz w:val="24"/>
          <w:szCs w:val="24"/>
          <w:lang w:eastAsia="en-US"/>
        </w:rPr>
      </w:pPr>
    </w:p>
    <w:p w:rsidR="00C154D4" w:rsidRDefault="00C154D4" w:rsidP="009C65E5">
      <w:pPr>
        <w:pStyle w:val="Style81"/>
        <w:widowControl/>
        <w:ind w:firstLine="709"/>
        <w:jc w:val="both"/>
        <w:rPr>
          <w:rStyle w:val="FontStyle112"/>
          <w:rFonts w:ascii="Times New Roman" w:hAnsi="Times New Roman" w:cs="Times New Roman"/>
          <w:sz w:val="24"/>
          <w:szCs w:val="24"/>
          <w:lang w:eastAsia="en-US"/>
        </w:rPr>
      </w:pPr>
    </w:p>
    <w:p w:rsidR="00C154D4" w:rsidRDefault="00C154D4" w:rsidP="009C65E5">
      <w:pPr>
        <w:pStyle w:val="Style81"/>
        <w:widowControl/>
        <w:ind w:firstLine="709"/>
        <w:jc w:val="both"/>
        <w:rPr>
          <w:rStyle w:val="FontStyle112"/>
          <w:rFonts w:ascii="Times New Roman" w:hAnsi="Times New Roman" w:cs="Times New Roman"/>
          <w:sz w:val="24"/>
          <w:szCs w:val="24"/>
          <w:lang w:eastAsia="en-US"/>
        </w:rPr>
      </w:pPr>
    </w:p>
    <w:p w:rsidR="00C154D4" w:rsidRDefault="00C154D4" w:rsidP="009C65E5">
      <w:pPr>
        <w:pStyle w:val="Style81"/>
        <w:widowControl/>
        <w:ind w:firstLine="709"/>
        <w:jc w:val="both"/>
        <w:rPr>
          <w:rStyle w:val="FontStyle112"/>
          <w:rFonts w:ascii="Times New Roman" w:hAnsi="Times New Roman" w:cs="Times New Roman"/>
          <w:sz w:val="24"/>
          <w:szCs w:val="24"/>
          <w:lang w:eastAsia="en-US"/>
        </w:rPr>
      </w:pPr>
    </w:p>
    <w:p w:rsidR="00C154D4" w:rsidRDefault="00C154D4" w:rsidP="009C65E5">
      <w:pPr>
        <w:pStyle w:val="Style81"/>
        <w:widowControl/>
        <w:ind w:firstLine="709"/>
        <w:jc w:val="both"/>
        <w:rPr>
          <w:rStyle w:val="FontStyle112"/>
          <w:rFonts w:ascii="Times New Roman" w:hAnsi="Times New Roman" w:cs="Times New Roman"/>
          <w:sz w:val="24"/>
          <w:szCs w:val="24"/>
          <w:lang w:eastAsia="en-US"/>
        </w:rPr>
      </w:pPr>
    </w:p>
    <w:p w:rsidR="00C154D4" w:rsidRDefault="00C154D4" w:rsidP="009C65E5">
      <w:pPr>
        <w:pStyle w:val="Style81"/>
        <w:widowControl/>
        <w:ind w:firstLine="709"/>
        <w:jc w:val="both"/>
        <w:rPr>
          <w:rStyle w:val="FontStyle112"/>
          <w:rFonts w:ascii="Times New Roman" w:hAnsi="Times New Roman" w:cs="Times New Roman"/>
          <w:sz w:val="24"/>
          <w:szCs w:val="24"/>
          <w:lang w:eastAsia="en-US"/>
        </w:rPr>
      </w:pPr>
    </w:p>
    <w:p w:rsidR="00C154D4" w:rsidRDefault="00C154D4" w:rsidP="009C65E5">
      <w:pPr>
        <w:pStyle w:val="Style81"/>
        <w:widowControl/>
        <w:ind w:firstLine="709"/>
        <w:jc w:val="both"/>
        <w:rPr>
          <w:rStyle w:val="FontStyle112"/>
          <w:rFonts w:ascii="Times New Roman" w:hAnsi="Times New Roman" w:cs="Times New Roman"/>
          <w:sz w:val="24"/>
          <w:szCs w:val="24"/>
          <w:lang w:eastAsia="en-US"/>
        </w:rPr>
      </w:pPr>
    </w:p>
    <w:p w:rsidR="00C154D4" w:rsidRDefault="00C154D4" w:rsidP="009C65E5">
      <w:pPr>
        <w:pStyle w:val="Style81"/>
        <w:widowControl/>
        <w:ind w:firstLine="709"/>
        <w:jc w:val="both"/>
        <w:rPr>
          <w:rStyle w:val="FontStyle112"/>
          <w:rFonts w:ascii="Times New Roman" w:hAnsi="Times New Roman" w:cs="Times New Roman"/>
          <w:sz w:val="24"/>
          <w:szCs w:val="24"/>
          <w:lang w:eastAsia="en-US"/>
        </w:rPr>
      </w:pPr>
    </w:p>
    <w:p w:rsidR="00C154D4" w:rsidRDefault="00C154D4" w:rsidP="009C65E5">
      <w:pPr>
        <w:pStyle w:val="Style81"/>
        <w:widowControl/>
        <w:ind w:firstLine="709"/>
        <w:jc w:val="both"/>
        <w:rPr>
          <w:rStyle w:val="FontStyle112"/>
          <w:rFonts w:ascii="Times New Roman" w:hAnsi="Times New Roman" w:cs="Times New Roman"/>
          <w:sz w:val="24"/>
          <w:szCs w:val="24"/>
          <w:lang w:eastAsia="en-US"/>
        </w:rPr>
      </w:pPr>
    </w:p>
    <w:p w:rsidR="00C154D4" w:rsidRDefault="00C154D4" w:rsidP="009C65E5">
      <w:pPr>
        <w:pStyle w:val="Style81"/>
        <w:widowControl/>
        <w:ind w:firstLine="709"/>
        <w:jc w:val="both"/>
        <w:rPr>
          <w:rStyle w:val="FontStyle112"/>
          <w:rFonts w:ascii="Times New Roman" w:hAnsi="Times New Roman" w:cs="Times New Roman"/>
          <w:sz w:val="24"/>
          <w:szCs w:val="24"/>
          <w:lang w:eastAsia="en-US"/>
        </w:rPr>
      </w:pPr>
    </w:p>
    <w:p w:rsidR="00C154D4" w:rsidRDefault="00C154D4" w:rsidP="009C65E5">
      <w:pPr>
        <w:pStyle w:val="Style81"/>
        <w:widowControl/>
        <w:ind w:firstLine="709"/>
        <w:jc w:val="both"/>
        <w:rPr>
          <w:rStyle w:val="FontStyle112"/>
          <w:rFonts w:ascii="Times New Roman" w:hAnsi="Times New Roman" w:cs="Times New Roman"/>
          <w:sz w:val="24"/>
          <w:szCs w:val="24"/>
          <w:lang w:eastAsia="en-US"/>
        </w:rPr>
      </w:pPr>
    </w:p>
    <w:p w:rsidR="00C154D4" w:rsidRDefault="00C154D4" w:rsidP="009C65E5">
      <w:pPr>
        <w:pStyle w:val="Style81"/>
        <w:widowControl/>
        <w:ind w:firstLine="709"/>
        <w:jc w:val="both"/>
        <w:rPr>
          <w:rStyle w:val="FontStyle112"/>
          <w:rFonts w:ascii="Times New Roman" w:hAnsi="Times New Roman" w:cs="Times New Roman"/>
          <w:sz w:val="24"/>
          <w:szCs w:val="24"/>
          <w:lang w:eastAsia="en-US"/>
        </w:rPr>
      </w:pPr>
    </w:p>
    <w:p w:rsidR="00C154D4" w:rsidRDefault="00C154D4" w:rsidP="009C65E5">
      <w:pPr>
        <w:pStyle w:val="Style81"/>
        <w:widowControl/>
        <w:ind w:firstLine="709"/>
        <w:jc w:val="both"/>
        <w:rPr>
          <w:rStyle w:val="FontStyle112"/>
          <w:rFonts w:ascii="Times New Roman" w:hAnsi="Times New Roman" w:cs="Times New Roman"/>
          <w:sz w:val="24"/>
          <w:szCs w:val="24"/>
          <w:lang w:eastAsia="en-US"/>
        </w:rPr>
      </w:pPr>
    </w:p>
    <w:p w:rsidR="00C154D4" w:rsidRDefault="00C154D4" w:rsidP="009C65E5">
      <w:pPr>
        <w:pStyle w:val="Style81"/>
        <w:widowControl/>
        <w:ind w:firstLine="709"/>
        <w:jc w:val="both"/>
        <w:rPr>
          <w:rStyle w:val="FontStyle112"/>
          <w:rFonts w:ascii="Times New Roman" w:hAnsi="Times New Roman" w:cs="Times New Roman"/>
          <w:sz w:val="24"/>
          <w:szCs w:val="24"/>
          <w:lang w:eastAsia="en-US"/>
        </w:rPr>
      </w:pPr>
    </w:p>
    <w:p w:rsidR="00C154D4" w:rsidRDefault="00C154D4" w:rsidP="009C65E5">
      <w:pPr>
        <w:pStyle w:val="Style81"/>
        <w:widowControl/>
        <w:ind w:firstLine="709"/>
        <w:jc w:val="both"/>
        <w:rPr>
          <w:rStyle w:val="FontStyle112"/>
          <w:rFonts w:ascii="Times New Roman" w:hAnsi="Times New Roman" w:cs="Times New Roman"/>
          <w:sz w:val="24"/>
          <w:szCs w:val="24"/>
          <w:lang w:eastAsia="en-US"/>
        </w:rPr>
      </w:pPr>
    </w:p>
    <w:p w:rsidR="00C154D4" w:rsidRDefault="00C154D4" w:rsidP="009C65E5">
      <w:pPr>
        <w:pStyle w:val="Style81"/>
        <w:widowControl/>
        <w:ind w:firstLine="709"/>
        <w:jc w:val="both"/>
        <w:rPr>
          <w:rStyle w:val="FontStyle112"/>
          <w:rFonts w:ascii="Times New Roman" w:hAnsi="Times New Roman" w:cs="Times New Roman"/>
          <w:sz w:val="24"/>
          <w:szCs w:val="24"/>
          <w:lang w:eastAsia="en-US"/>
        </w:rPr>
      </w:pPr>
    </w:p>
    <w:p w:rsidR="00C154D4" w:rsidRDefault="00C154D4" w:rsidP="009C65E5">
      <w:pPr>
        <w:pStyle w:val="Style81"/>
        <w:widowControl/>
        <w:ind w:firstLine="709"/>
        <w:jc w:val="both"/>
        <w:rPr>
          <w:rStyle w:val="FontStyle112"/>
          <w:rFonts w:ascii="Times New Roman" w:hAnsi="Times New Roman" w:cs="Times New Roman"/>
          <w:sz w:val="24"/>
          <w:szCs w:val="24"/>
          <w:lang w:eastAsia="en-US"/>
        </w:rPr>
      </w:pPr>
    </w:p>
    <w:p w:rsidR="00C154D4" w:rsidRDefault="00C154D4" w:rsidP="009C65E5">
      <w:pPr>
        <w:pStyle w:val="Style81"/>
        <w:widowControl/>
        <w:ind w:firstLine="709"/>
        <w:jc w:val="both"/>
        <w:rPr>
          <w:rStyle w:val="FontStyle112"/>
          <w:rFonts w:ascii="Times New Roman" w:hAnsi="Times New Roman" w:cs="Times New Roman"/>
          <w:sz w:val="24"/>
          <w:szCs w:val="24"/>
          <w:lang w:eastAsia="en-US"/>
        </w:rPr>
      </w:pPr>
    </w:p>
    <w:p w:rsidR="00C154D4" w:rsidRDefault="00C154D4" w:rsidP="009C65E5">
      <w:pPr>
        <w:pStyle w:val="Style81"/>
        <w:widowControl/>
        <w:ind w:firstLine="709"/>
        <w:jc w:val="both"/>
        <w:rPr>
          <w:rStyle w:val="FontStyle112"/>
          <w:rFonts w:ascii="Times New Roman" w:hAnsi="Times New Roman" w:cs="Times New Roman"/>
          <w:sz w:val="24"/>
          <w:szCs w:val="24"/>
          <w:lang w:eastAsia="en-US"/>
        </w:rPr>
      </w:pPr>
    </w:p>
    <w:p w:rsidR="00C154D4" w:rsidRDefault="00C154D4" w:rsidP="009C65E5">
      <w:pPr>
        <w:pStyle w:val="Style81"/>
        <w:widowControl/>
        <w:ind w:firstLine="709"/>
        <w:jc w:val="both"/>
        <w:rPr>
          <w:rStyle w:val="FontStyle112"/>
          <w:rFonts w:ascii="Times New Roman" w:hAnsi="Times New Roman" w:cs="Times New Roman"/>
          <w:sz w:val="24"/>
          <w:szCs w:val="24"/>
          <w:lang w:eastAsia="en-US"/>
        </w:rPr>
      </w:pPr>
    </w:p>
    <w:p w:rsidR="00C154D4" w:rsidRDefault="00C154D4" w:rsidP="009C65E5">
      <w:pPr>
        <w:pStyle w:val="Style81"/>
        <w:widowControl/>
        <w:ind w:firstLine="709"/>
        <w:jc w:val="both"/>
        <w:rPr>
          <w:rStyle w:val="FontStyle112"/>
          <w:rFonts w:ascii="Times New Roman" w:hAnsi="Times New Roman" w:cs="Times New Roman"/>
          <w:sz w:val="24"/>
          <w:szCs w:val="24"/>
          <w:lang w:eastAsia="en-US"/>
        </w:rPr>
      </w:pPr>
    </w:p>
    <w:sectPr w:rsidR="00C154D4" w:rsidSect="00C154D4">
      <w:headerReference w:type="even" r:id="rId38"/>
      <w:pgSz w:w="11909" w:h="16834"/>
      <w:pgMar w:top="1134" w:right="851" w:bottom="1134" w:left="1418"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3A35" w:rsidRDefault="00BE3A35">
      <w:r>
        <w:separator/>
      </w:r>
    </w:p>
    <w:p w:rsidR="00BE3A35" w:rsidRDefault="00BE3A35"/>
  </w:endnote>
  <w:endnote w:type="continuationSeparator" w:id="0">
    <w:p w:rsidR="00BE3A35" w:rsidRDefault="00BE3A35">
      <w:r>
        <w:continuationSeparator/>
      </w:r>
    </w:p>
    <w:p w:rsidR="00BE3A35" w:rsidRDefault="00BE3A3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TimesNewRoman,Bold">
    <w:altName w:val="Times New Roman"/>
    <w:panose1 w:val="00000000000000000000"/>
    <w:charset w:val="CC"/>
    <w:family w:val="auto"/>
    <w:notTrueType/>
    <w:pitch w:val="default"/>
    <w:sig w:usb0="00000203" w:usb1="00000000" w:usb2="00000000" w:usb3="00000000" w:csb0="00000005" w:csb1="00000000"/>
  </w:font>
  <w:font w:name="Times CA">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661" w:rsidRPr="00205DDC" w:rsidRDefault="000D0661">
    <w:pPr>
      <w:ind w:right="-8"/>
      <w:rPr>
        <w:sz w:val="24"/>
      </w:rPr>
    </w:pPr>
    <w:r w:rsidRPr="00205DDC">
      <w:rPr>
        <w:sz w:val="24"/>
      </w:rPr>
      <w:fldChar w:fldCharType="begin"/>
    </w:r>
    <w:r w:rsidRPr="00205DDC">
      <w:rPr>
        <w:sz w:val="24"/>
      </w:rPr>
      <w:instrText xml:space="preserve"> PAGE </w:instrText>
    </w:r>
    <w:r w:rsidRPr="00205DDC">
      <w:rPr>
        <w:sz w:val="24"/>
      </w:rPr>
      <w:fldChar w:fldCharType="separate"/>
    </w:r>
    <w:r w:rsidR="00CB2601">
      <w:rPr>
        <w:noProof/>
        <w:sz w:val="24"/>
      </w:rPr>
      <w:t>II</w:t>
    </w:r>
    <w:r w:rsidRPr="00205DDC">
      <w:rPr>
        <w:sz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33108232"/>
      <w:docPartObj>
        <w:docPartGallery w:val="Page Numbers (Bottom of Page)"/>
        <w:docPartUnique/>
      </w:docPartObj>
    </w:sdtPr>
    <w:sdtEndPr/>
    <w:sdtContent>
      <w:p w:rsidR="000D0661" w:rsidRDefault="000D0661">
        <w:pPr>
          <w:pStyle w:val="ad"/>
          <w:jc w:val="right"/>
        </w:pPr>
        <w:r>
          <w:fldChar w:fldCharType="begin"/>
        </w:r>
        <w:r>
          <w:instrText>PAGE   \* MERGEFORMAT</w:instrText>
        </w:r>
        <w:r>
          <w:fldChar w:fldCharType="separate"/>
        </w:r>
        <w:r w:rsidR="00CB2601">
          <w:rPr>
            <w:noProof/>
          </w:rPr>
          <w:t>661</w:t>
        </w:r>
        <w:r>
          <w:fldChar w:fldCharType="end"/>
        </w:r>
      </w:p>
    </w:sdtContent>
  </w:sdt>
  <w:p w:rsidR="000D0661" w:rsidRPr="00235499" w:rsidRDefault="000D0661" w:rsidP="0008768D">
    <w:pPr>
      <w:tabs>
        <w:tab w:val="right" w:pos="9648"/>
      </w:tabs>
      <w:ind w:right="-8"/>
      <w:rPr>
        <w:sz w:val="2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661" w:rsidRDefault="000D0661">
    <w:pP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3A35" w:rsidRDefault="00BE3A35">
      <w:r>
        <w:separator/>
      </w:r>
    </w:p>
    <w:p w:rsidR="00BE3A35" w:rsidRDefault="00BE3A35"/>
  </w:footnote>
  <w:footnote w:type="continuationSeparator" w:id="0">
    <w:p w:rsidR="00BE3A35" w:rsidRDefault="00BE3A35">
      <w:r>
        <w:continuationSeparator/>
      </w:r>
    </w:p>
    <w:p w:rsidR="00BE3A35" w:rsidRDefault="00BE3A35"/>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661" w:rsidRPr="0008768D" w:rsidRDefault="000D0661" w:rsidP="009932C4">
    <w:pPr>
      <w:jc w:val="left"/>
      <w:rPr>
        <w:b/>
        <w:bCs/>
        <w:sz w:val="24"/>
        <w:lang w:val="en-US"/>
      </w:rPr>
    </w:pPr>
    <w:r w:rsidRPr="0008768D">
      <w:rPr>
        <w:b/>
        <w:sz w:val="24"/>
      </w:rPr>
      <w:t>СТ</w:t>
    </w:r>
    <w:r w:rsidRPr="00242FF1">
      <w:rPr>
        <w:b/>
        <w:sz w:val="24"/>
        <w:lang w:val="en-US"/>
      </w:rPr>
      <w:t xml:space="preserve"> </w:t>
    </w:r>
    <w:r w:rsidRPr="0008768D">
      <w:rPr>
        <w:b/>
        <w:sz w:val="24"/>
      </w:rPr>
      <w:t>РК</w:t>
    </w:r>
    <w:r w:rsidRPr="00242FF1">
      <w:rPr>
        <w:b/>
        <w:bCs/>
        <w:sz w:val="24"/>
        <w:lang w:val="en-US"/>
      </w:rPr>
      <w:t xml:space="preserve"> </w:t>
    </w:r>
    <w:r w:rsidRPr="00242FF1">
      <w:rPr>
        <w:b/>
        <w:bCs/>
        <w:color w:val="000000"/>
        <w:sz w:val="24"/>
        <w:lang w:val="en-US"/>
      </w:rPr>
      <w:t xml:space="preserve">ISO/IEC/IEEE 24765 </w:t>
    </w:r>
    <w:r w:rsidRPr="0008768D">
      <w:rPr>
        <w:b/>
        <w:bCs/>
        <w:color w:val="000000"/>
        <w:sz w:val="24"/>
        <w:lang w:val="en-US"/>
      </w:rPr>
      <w:t>-</w:t>
    </w:r>
  </w:p>
  <w:p w:rsidR="000D0661" w:rsidRPr="005D064E" w:rsidRDefault="000D0661" w:rsidP="009932C4">
    <w:pPr>
      <w:jc w:val="left"/>
      <w:rPr>
        <w:i/>
        <w:sz w:val="24"/>
      </w:rPr>
    </w:pPr>
    <w:r w:rsidRPr="005D064E">
      <w:rPr>
        <w:i/>
        <w:sz w:val="24"/>
      </w:rPr>
      <w:t>(проект, редакция 1)</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661" w:rsidRPr="0008768D" w:rsidRDefault="000D0661" w:rsidP="0008768D">
    <w:pPr>
      <w:jc w:val="left"/>
      <w:rPr>
        <w:b/>
        <w:bCs/>
        <w:sz w:val="24"/>
        <w:lang w:val="en-US"/>
      </w:rPr>
    </w:pPr>
    <w:r w:rsidRPr="0008768D">
      <w:rPr>
        <w:b/>
        <w:bCs/>
        <w:sz w:val="24"/>
        <w:lang w:val="en-US"/>
      </w:rPr>
      <w:t xml:space="preserve">                                                                                                </w:t>
    </w:r>
    <w:r>
      <w:rPr>
        <w:b/>
        <w:bCs/>
        <w:sz w:val="24"/>
        <w:lang w:val="en-US"/>
      </w:rPr>
      <w:t xml:space="preserve">        </w:t>
    </w:r>
    <w:r w:rsidRPr="0008768D">
      <w:rPr>
        <w:b/>
        <w:sz w:val="24"/>
      </w:rPr>
      <w:t>СТ</w:t>
    </w:r>
    <w:r w:rsidRPr="00242FF1">
      <w:rPr>
        <w:b/>
        <w:sz w:val="24"/>
        <w:lang w:val="en-US"/>
      </w:rPr>
      <w:t xml:space="preserve"> </w:t>
    </w:r>
    <w:r w:rsidRPr="0008768D">
      <w:rPr>
        <w:b/>
        <w:sz w:val="24"/>
      </w:rPr>
      <w:t>РК</w:t>
    </w:r>
    <w:r w:rsidRPr="00242FF1">
      <w:rPr>
        <w:b/>
        <w:bCs/>
        <w:sz w:val="24"/>
        <w:lang w:val="en-US"/>
      </w:rPr>
      <w:t xml:space="preserve"> </w:t>
    </w:r>
    <w:r w:rsidRPr="00242FF1">
      <w:rPr>
        <w:b/>
        <w:bCs/>
        <w:color w:val="000000"/>
        <w:sz w:val="24"/>
        <w:lang w:val="en-US"/>
      </w:rPr>
      <w:t>ISO/IEC/IEEE 24765</w:t>
    </w:r>
    <w:r w:rsidRPr="0008768D">
      <w:rPr>
        <w:b/>
        <w:bCs/>
        <w:color w:val="000000"/>
        <w:sz w:val="24"/>
        <w:lang w:val="en-US"/>
      </w:rPr>
      <w:t>-</w:t>
    </w:r>
  </w:p>
  <w:p w:rsidR="000D0661" w:rsidRPr="005D064E" w:rsidRDefault="000D0661" w:rsidP="007C42DA">
    <w:pPr>
      <w:jc w:val="right"/>
      <w:rPr>
        <w:i/>
        <w:sz w:val="24"/>
      </w:rPr>
    </w:pPr>
    <w:r w:rsidRPr="005D064E">
      <w:rPr>
        <w:i/>
        <w:sz w:val="24"/>
      </w:rPr>
      <w:t>(проект, редакция 1)</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661" w:rsidRPr="0098513D" w:rsidRDefault="000D0661" w:rsidP="009932C4">
    <w:pPr>
      <w:jc w:val="left"/>
      <w:rPr>
        <w:i/>
        <w:sz w:val="24"/>
        <w:lang w:val="en-US"/>
      </w:rPr>
    </w:pPr>
    <w:r w:rsidRPr="0008768D">
      <w:rPr>
        <w:b/>
        <w:bCs/>
        <w:sz w:val="24"/>
      </w:rPr>
      <w:t>СТ</w:t>
    </w:r>
    <w:r w:rsidRPr="0008768D">
      <w:rPr>
        <w:b/>
        <w:bCs/>
        <w:sz w:val="24"/>
        <w:lang w:val="en-US"/>
      </w:rPr>
      <w:t xml:space="preserve"> </w:t>
    </w:r>
    <w:r w:rsidRPr="0008768D">
      <w:rPr>
        <w:b/>
        <w:bCs/>
        <w:sz w:val="24"/>
      </w:rPr>
      <w:t>РК</w:t>
    </w:r>
    <w:r w:rsidRPr="0008768D">
      <w:rPr>
        <w:b/>
        <w:bCs/>
        <w:sz w:val="24"/>
        <w:lang w:val="en-US"/>
      </w:rPr>
      <w:t xml:space="preserve"> </w:t>
    </w:r>
    <w:r w:rsidRPr="0008768D">
      <w:rPr>
        <w:b/>
        <w:bCs/>
        <w:color w:val="000000"/>
        <w:sz w:val="24"/>
        <w:lang w:val="en-US"/>
      </w:rPr>
      <w:t xml:space="preserve">ISO/IEC TR 15044 </w:t>
    </w:r>
    <w:r>
      <w:rPr>
        <w:b/>
        <w:bCs/>
        <w:color w:val="000000"/>
        <w:sz w:val="24"/>
        <w:lang w:val="en-US"/>
      </w:rPr>
      <w:t>–</w:t>
    </w:r>
    <w:r w:rsidRPr="0098513D">
      <w:rPr>
        <w:i/>
        <w:sz w:val="24"/>
        <w:lang w:val="en-US"/>
      </w:rPr>
      <w:t xml:space="preserve"> </w:t>
    </w:r>
  </w:p>
  <w:p w:rsidR="000D0661" w:rsidRPr="005D064E" w:rsidRDefault="000D0661" w:rsidP="009932C4">
    <w:pPr>
      <w:jc w:val="left"/>
      <w:rPr>
        <w:i/>
        <w:sz w:val="24"/>
      </w:rPr>
    </w:pPr>
    <w:r w:rsidRPr="005D064E">
      <w:rPr>
        <w:i/>
        <w:sz w:val="24"/>
      </w:rPr>
      <w:t>(проект, редакция 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BD7EF8"/>
    <w:multiLevelType w:val="hybridMultilevel"/>
    <w:tmpl w:val="66485F8E"/>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2364F9A"/>
    <w:multiLevelType w:val="hybridMultilevel"/>
    <w:tmpl w:val="9794A928"/>
    <w:lvl w:ilvl="0" w:tplc="F098B2D2">
      <w:start w:val="1"/>
      <w:numFmt w:val="lowerLetter"/>
      <w:lvlText w:val="%1)"/>
      <w:lvlJc w:val="left"/>
      <w:pPr>
        <w:ind w:left="1211"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B871FEE"/>
    <w:multiLevelType w:val="hybridMultilevel"/>
    <w:tmpl w:val="9E4C564E"/>
    <w:lvl w:ilvl="0" w:tplc="5086993A">
      <w:start w:val="1"/>
      <w:numFmt w:val="decimal"/>
      <w:lvlText w:val="%1"/>
      <w:lvlJc w:val="left"/>
      <w:pPr>
        <w:tabs>
          <w:tab w:val="num" w:pos="1211"/>
        </w:tabs>
        <w:ind w:left="1211" w:hanging="360"/>
      </w:pPr>
      <w:rPr>
        <w:rFonts w:hint="default"/>
        <w:b/>
        <w:sz w:val="24"/>
        <w:szCs w:val="24"/>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rPr>
        <w:rFonts w:hint="default"/>
        <w:b/>
        <w:sz w:val="24"/>
        <w:szCs w:val="24"/>
      </w:r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3">
    <w:nsid w:val="30F9048E"/>
    <w:multiLevelType w:val="hybridMultilevel"/>
    <w:tmpl w:val="18FE2D58"/>
    <w:lvl w:ilvl="0" w:tplc="348EA360">
      <w:start w:val="1"/>
      <w:numFmt w:val="russianLower"/>
      <w:pStyle w:val="0"/>
      <w:lvlText w:val="%1)"/>
      <w:lvlJc w:val="left"/>
      <w:pPr>
        <w:tabs>
          <w:tab w:val="num" w:pos="1980"/>
        </w:tabs>
        <w:ind w:left="1980" w:hanging="360"/>
      </w:pPr>
      <w:rPr>
        <w:rFonts w:hint="default"/>
      </w:rPr>
    </w:lvl>
    <w:lvl w:ilvl="1" w:tplc="04190019">
      <w:start w:val="1"/>
      <w:numFmt w:val="lowerLetter"/>
      <w:lvlText w:val="%2."/>
      <w:lvlJc w:val="left"/>
      <w:pPr>
        <w:tabs>
          <w:tab w:val="num" w:pos="1260"/>
        </w:tabs>
        <w:ind w:left="1260" w:hanging="360"/>
      </w:pPr>
    </w:lvl>
    <w:lvl w:ilvl="2" w:tplc="82C2E75E">
      <w:start w:val="1"/>
      <w:numFmt w:val="decimal"/>
      <w:lvlText w:val="%3)"/>
      <w:lvlJc w:val="left"/>
      <w:pPr>
        <w:tabs>
          <w:tab w:val="num" w:pos="2160"/>
        </w:tabs>
        <w:ind w:left="2160" w:hanging="360"/>
      </w:pPr>
      <w:rPr>
        <w:rFonts w:hint="default"/>
      </w:r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
    <w:nsid w:val="599C7E27"/>
    <w:multiLevelType w:val="multilevel"/>
    <w:tmpl w:val="E34C660C"/>
    <w:styleLink w:val="1"/>
    <w:lvl w:ilvl="0">
      <w:start w:val="1"/>
      <w:numFmt w:val="bullet"/>
      <w:lvlText w:val="-"/>
      <w:lvlJc w:val="left"/>
      <w:pPr>
        <w:tabs>
          <w:tab w:val="num" w:pos="1080"/>
        </w:tabs>
        <w:ind w:left="108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nsid w:val="5A3A350F"/>
    <w:multiLevelType w:val="multilevel"/>
    <w:tmpl w:val="66D44546"/>
    <w:lvl w:ilvl="0">
      <w:start w:val="1"/>
      <w:numFmt w:val="decimal"/>
      <w:lvlText w:val="%1"/>
      <w:lvlJc w:val="left"/>
      <w:pPr>
        <w:tabs>
          <w:tab w:val="num" w:pos="1605"/>
        </w:tabs>
        <w:ind w:left="1605" w:hanging="705"/>
      </w:pPr>
      <w:rPr>
        <w:rFonts w:hint="default"/>
        <w:b/>
        <w:i w:val="0"/>
        <w:sz w:val="24"/>
        <w:szCs w:val="24"/>
      </w:rPr>
    </w:lvl>
    <w:lvl w:ilvl="1">
      <w:start w:val="1"/>
      <w:numFmt w:val="decimal"/>
      <w:pStyle w:val="2"/>
      <w:lvlText w:val="%1.%2"/>
      <w:lvlJc w:val="left"/>
      <w:pPr>
        <w:tabs>
          <w:tab w:val="num" w:pos="1425"/>
        </w:tabs>
        <w:ind w:left="1425" w:hanging="705"/>
      </w:pPr>
      <w:rPr>
        <w:rFonts w:hint="default"/>
        <w:b/>
        <w:sz w:val="24"/>
        <w:szCs w:val="24"/>
      </w:rPr>
    </w:lvl>
    <w:lvl w:ilvl="2">
      <w:start w:val="1"/>
      <w:numFmt w:val="decimal"/>
      <w:pStyle w:val="a"/>
      <w:lvlText w:val="%1.%2.%3"/>
      <w:lvlJc w:val="left"/>
      <w:pPr>
        <w:tabs>
          <w:tab w:val="num" w:pos="1440"/>
        </w:tabs>
        <w:ind w:left="1440" w:hanging="720"/>
      </w:pPr>
      <w:rPr>
        <w:rFonts w:hint="default"/>
        <w:b/>
      </w:rPr>
    </w:lvl>
    <w:lvl w:ilvl="3">
      <w:start w:val="1"/>
      <w:numFmt w:val="decimal"/>
      <w:lvlText w:val="%1.%2.%3.%4"/>
      <w:lvlJc w:val="left"/>
      <w:pPr>
        <w:tabs>
          <w:tab w:val="num" w:pos="3204"/>
        </w:tabs>
        <w:ind w:left="3204" w:hanging="1080"/>
      </w:pPr>
      <w:rPr>
        <w:rFonts w:hint="default"/>
        <w:b w:val="0"/>
        <w:sz w:val="24"/>
        <w:szCs w:val="24"/>
      </w:rPr>
    </w:lvl>
    <w:lvl w:ilvl="4">
      <w:start w:val="1"/>
      <w:numFmt w:val="decimal"/>
      <w:lvlText w:val="%1.%2.%3.%4.%5"/>
      <w:lvlJc w:val="left"/>
      <w:pPr>
        <w:tabs>
          <w:tab w:val="num" w:pos="3912"/>
        </w:tabs>
        <w:ind w:left="3912" w:hanging="1080"/>
      </w:pPr>
      <w:rPr>
        <w:rFonts w:ascii="Times New Roman" w:hAnsi="Times New Roman" w:cs="Times New Roman" w:hint="default"/>
        <w:b/>
        <w:sz w:val="28"/>
        <w:szCs w:val="28"/>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6">
    <w:nsid w:val="69DC73F2"/>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num w:numId="1">
    <w:abstractNumId w:val="2"/>
  </w:num>
  <w:num w:numId="2">
    <w:abstractNumId w:val="6"/>
  </w:num>
  <w:num w:numId="3">
    <w:abstractNumId w:val="4"/>
  </w:num>
  <w:num w:numId="4">
    <w:abstractNumId w:val="5"/>
  </w:num>
  <w:num w:numId="5">
    <w:abstractNumId w:val="3"/>
  </w:num>
  <w:num w:numId="6">
    <w:abstractNumId w:val="1"/>
  </w:num>
  <w:num w:numId="7">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mirrorMargin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4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3A85"/>
    <w:rsid w:val="000006A0"/>
    <w:rsid w:val="00001690"/>
    <w:rsid w:val="00002771"/>
    <w:rsid w:val="000027AE"/>
    <w:rsid w:val="00002B50"/>
    <w:rsid w:val="00002D5A"/>
    <w:rsid w:val="00002F0A"/>
    <w:rsid w:val="00004D48"/>
    <w:rsid w:val="00005230"/>
    <w:rsid w:val="00006AE7"/>
    <w:rsid w:val="00007B83"/>
    <w:rsid w:val="000120F4"/>
    <w:rsid w:val="00013AAC"/>
    <w:rsid w:val="000143A0"/>
    <w:rsid w:val="0001513A"/>
    <w:rsid w:val="0001699D"/>
    <w:rsid w:val="00020D3A"/>
    <w:rsid w:val="00023222"/>
    <w:rsid w:val="000236FD"/>
    <w:rsid w:val="000240DB"/>
    <w:rsid w:val="00024581"/>
    <w:rsid w:val="000260B3"/>
    <w:rsid w:val="00027455"/>
    <w:rsid w:val="000310F7"/>
    <w:rsid w:val="000315C9"/>
    <w:rsid w:val="00033CCF"/>
    <w:rsid w:val="0003417D"/>
    <w:rsid w:val="0003527D"/>
    <w:rsid w:val="00035A3E"/>
    <w:rsid w:val="00036E17"/>
    <w:rsid w:val="000370E7"/>
    <w:rsid w:val="00037CD6"/>
    <w:rsid w:val="0004026F"/>
    <w:rsid w:val="00042128"/>
    <w:rsid w:val="00042458"/>
    <w:rsid w:val="000426C7"/>
    <w:rsid w:val="00043BCD"/>
    <w:rsid w:val="00043C41"/>
    <w:rsid w:val="0004431F"/>
    <w:rsid w:val="000443C4"/>
    <w:rsid w:val="000444F2"/>
    <w:rsid w:val="00045B01"/>
    <w:rsid w:val="00045D8B"/>
    <w:rsid w:val="00045F67"/>
    <w:rsid w:val="000471D5"/>
    <w:rsid w:val="0004777F"/>
    <w:rsid w:val="00050685"/>
    <w:rsid w:val="00052213"/>
    <w:rsid w:val="00053C82"/>
    <w:rsid w:val="00053DAB"/>
    <w:rsid w:val="000555CE"/>
    <w:rsid w:val="00055BEE"/>
    <w:rsid w:val="000573CD"/>
    <w:rsid w:val="000605E2"/>
    <w:rsid w:val="0006113F"/>
    <w:rsid w:val="00061BE3"/>
    <w:rsid w:val="000626EE"/>
    <w:rsid w:val="00062C05"/>
    <w:rsid w:val="00063E62"/>
    <w:rsid w:val="0006482E"/>
    <w:rsid w:val="00065905"/>
    <w:rsid w:val="00066F51"/>
    <w:rsid w:val="00067585"/>
    <w:rsid w:val="00067957"/>
    <w:rsid w:val="00067B11"/>
    <w:rsid w:val="00070BA9"/>
    <w:rsid w:val="0007164D"/>
    <w:rsid w:val="0007238B"/>
    <w:rsid w:val="00072427"/>
    <w:rsid w:val="000737BA"/>
    <w:rsid w:val="000744F5"/>
    <w:rsid w:val="0007611C"/>
    <w:rsid w:val="0007730F"/>
    <w:rsid w:val="000773C2"/>
    <w:rsid w:val="000817D3"/>
    <w:rsid w:val="0008189C"/>
    <w:rsid w:val="00081A9B"/>
    <w:rsid w:val="000824FA"/>
    <w:rsid w:val="00082DDC"/>
    <w:rsid w:val="00083976"/>
    <w:rsid w:val="00084152"/>
    <w:rsid w:val="00086300"/>
    <w:rsid w:val="00086E28"/>
    <w:rsid w:val="0008711D"/>
    <w:rsid w:val="0008718A"/>
    <w:rsid w:val="0008768D"/>
    <w:rsid w:val="00092503"/>
    <w:rsid w:val="0009271E"/>
    <w:rsid w:val="0009436B"/>
    <w:rsid w:val="00094F3E"/>
    <w:rsid w:val="00096142"/>
    <w:rsid w:val="00096E4A"/>
    <w:rsid w:val="00097956"/>
    <w:rsid w:val="00097A63"/>
    <w:rsid w:val="00097F14"/>
    <w:rsid w:val="000A06DE"/>
    <w:rsid w:val="000A0F7F"/>
    <w:rsid w:val="000A1265"/>
    <w:rsid w:val="000A15CA"/>
    <w:rsid w:val="000A19F6"/>
    <w:rsid w:val="000A20EC"/>
    <w:rsid w:val="000A20F5"/>
    <w:rsid w:val="000A2685"/>
    <w:rsid w:val="000A2F8F"/>
    <w:rsid w:val="000A5682"/>
    <w:rsid w:val="000A5DA8"/>
    <w:rsid w:val="000A5E91"/>
    <w:rsid w:val="000A6564"/>
    <w:rsid w:val="000A708A"/>
    <w:rsid w:val="000A74AE"/>
    <w:rsid w:val="000B00DF"/>
    <w:rsid w:val="000B0543"/>
    <w:rsid w:val="000B16FC"/>
    <w:rsid w:val="000B173C"/>
    <w:rsid w:val="000B18FC"/>
    <w:rsid w:val="000B1F2A"/>
    <w:rsid w:val="000B242F"/>
    <w:rsid w:val="000B2AFB"/>
    <w:rsid w:val="000B2CB1"/>
    <w:rsid w:val="000B45C3"/>
    <w:rsid w:val="000B4914"/>
    <w:rsid w:val="000B49BA"/>
    <w:rsid w:val="000B4BAB"/>
    <w:rsid w:val="000B5B5C"/>
    <w:rsid w:val="000B6402"/>
    <w:rsid w:val="000B72BC"/>
    <w:rsid w:val="000C1185"/>
    <w:rsid w:val="000C154F"/>
    <w:rsid w:val="000C17EE"/>
    <w:rsid w:val="000C1C4A"/>
    <w:rsid w:val="000C1CCD"/>
    <w:rsid w:val="000C3116"/>
    <w:rsid w:val="000C32F7"/>
    <w:rsid w:val="000C5C19"/>
    <w:rsid w:val="000C5F8B"/>
    <w:rsid w:val="000C605D"/>
    <w:rsid w:val="000C7532"/>
    <w:rsid w:val="000D0661"/>
    <w:rsid w:val="000D0913"/>
    <w:rsid w:val="000D133A"/>
    <w:rsid w:val="000D1467"/>
    <w:rsid w:val="000D1B3D"/>
    <w:rsid w:val="000D3A4A"/>
    <w:rsid w:val="000D3F53"/>
    <w:rsid w:val="000D44EB"/>
    <w:rsid w:val="000D5382"/>
    <w:rsid w:val="000D541F"/>
    <w:rsid w:val="000D605F"/>
    <w:rsid w:val="000D68A5"/>
    <w:rsid w:val="000D69C4"/>
    <w:rsid w:val="000E0C49"/>
    <w:rsid w:val="000E13EA"/>
    <w:rsid w:val="000E169D"/>
    <w:rsid w:val="000E16FE"/>
    <w:rsid w:val="000E2370"/>
    <w:rsid w:val="000E2432"/>
    <w:rsid w:val="000E258A"/>
    <w:rsid w:val="000E5A99"/>
    <w:rsid w:val="000E5C9A"/>
    <w:rsid w:val="000E629F"/>
    <w:rsid w:val="000E6C1C"/>
    <w:rsid w:val="000E725A"/>
    <w:rsid w:val="000E7BBF"/>
    <w:rsid w:val="000F0D82"/>
    <w:rsid w:val="000F17FA"/>
    <w:rsid w:val="000F1A91"/>
    <w:rsid w:val="000F1B12"/>
    <w:rsid w:val="000F3167"/>
    <w:rsid w:val="000F3E89"/>
    <w:rsid w:val="000F47CC"/>
    <w:rsid w:val="000F7808"/>
    <w:rsid w:val="000F7C23"/>
    <w:rsid w:val="000F7EBB"/>
    <w:rsid w:val="001003F7"/>
    <w:rsid w:val="00100E95"/>
    <w:rsid w:val="00101DFB"/>
    <w:rsid w:val="0010410A"/>
    <w:rsid w:val="001047DF"/>
    <w:rsid w:val="00104D30"/>
    <w:rsid w:val="00105FD4"/>
    <w:rsid w:val="00106068"/>
    <w:rsid w:val="00107340"/>
    <w:rsid w:val="00107571"/>
    <w:rsid w:val="001076A2"/>
    <w:rsid w:val="00107827"/>
    <w:rsid w:val="001103B8"/>
    <w:rsid w:val="00111350"/>
    <w:rsid w:val="00111A51"/>
    <w:rsid w:val="00112905"/>
    <w:rsid w:val="0011574C"/>
    <w:rsid w:val="00115FFA"/>
    <w:rsid w:val="001166C2"/>
    <w:rsid w:val="00116907"/>
    <w:rsid w:val="00117E5D"/>
    <w:rsid w:val="0012108C"/>
    <w:rsid w:val="00121BA9"/>
    <w:rsid w:val="00121BE5"/>
    <w:rsid w:val="00121EED"/>
    <w:rsid w:val="001221AC"/>
    <w:rsid w:val="001225E1"/>
    <w:rsid w:val="0012328D"/>
    <w:rsid w:val="0012343F"/>
    <w:rsid w:val="00124EE8"/>
    <w:rsid w:val="001261FC"/>
    <w:rsid w:val="0012661C"/>
    <w:rsid w:val="00126A15"/>
    <w:rsid w:val="00127356"/>
    <w:rsid w:val="001273C1"/>
    <w:rsid w:val="00127D55"/>
    <w:rsid w:val="00127E10"/>
    <w:rsid w:val="00127E3D"/>
    <w:rsid w:val="001305A9"/>
    <w:rsid w:val="00130B37"/>
    <w:rsid w:val="00130CDF"/>
    <w:rsid w:val="00131DF9"/>
    <w:rsid w:val="0013232A"/>
    <w:rsid w:val="001324AB"/>
    <w:rsid w:val="0013266E"/>
    <w:rsid w:val="00133F25"/>
    <w:rsid w:val="001344D3"/>
    <w:rsid w:val="0013472B"/>
    <w:rsid w:val="00135005"/>
    <w:rsid w:val="001358E9"/>
    <w:rsid w:val="00136BC5"/>
    <w:rsid w:val="00136D9F"/>
    <w:rsid w:val="00137BCB"/>
    <w:rsid w:val="001402D6"/>
    <w:rsid w:val="001403BF"/>
    <w:rsid w:val="001417DA"/>
    <w:rsid w:val="001419DD"/>
    <w:rsid w:val="00142B6E"/>
    <w:rsid w:val="00143C3C"/>
    <w:rsid w:val="00144152"/>
    <w:rsid w:val="001441A6"/>
    <w:rsid w:val="001441D1"/>
    <w:rsid w:val="00145057"/>
    <w:rsid w:val="00145916"/>
    <w:rsid w:val="0014732A"/>
    <w:rsid w:val="00147B2D"/>
    <w:rsid w:val="00151B3A"/>
    <w:rsid w:val="001521B3"/>
    <w:rsid w:val="0015293E"/>
    <w:rsid w:val="001530B2"/>
    <w:rsid w:val="00153DB6"/>
    <w:rsid w:val="00154A47"/>
    <w:rsid w:val="00154BF3"/>
    <w:rsid w:val="001551B3"/>
    <w:rsid w:val="00156003"/>
    <w:rsid w:val="001577F3"/>
    <w:rsid w:val="00157A33"/>
    <w:rsid w:val="001612D5"/>
    <w:rsid w:val="00161B5F"/>
    <w:rsid w:val="0016219D"/>
    <w:rsid w:val="001625DD"/>
    <w:rsid w:val="001625F2"/>
    <w:rsid w:val="00162B5E"/>
    <w:rsid w:val="0016430B"/>
    <w:rsid w:val="0016642F"/>
    <w:rsid w:val="00166A1A"/>
    <w:rsid w:val="00167470"/>
    <w:rsid w:val="001678F8"/>
    <w:rsid w:val="00167F66"/>
    <w:rsid w:val="001700CA"/>
    <w:rsid w:val="00171186"/>
    <w:rsid w:val="00171AF8"/>
    <w:rsid w:val="0017358A"/>
    <w:rsid w:val="00173B48"/>
    <w:rsid w:val="0017441C"/>
    <w:rsid w:val="001750A4"/>
    <w:rsid w:val="0017543C"/>
    <w:rsid w:val="00175BFC"/>
    <w:rsid w:val="00175F88"/>
    <w:rsid w:val="001764D9"/>
    <w:rsid w:val="0018009F"/>
    <w:rsid w:val="001801AE"/>
    <w:rsid w:val="001803A9"/>
    <w:rsid w:val="001815E7"/>
    <w:rsid w:val="001826A6"/>
    <w:rsid w:val="00182D36"/>
    <w:rsid w:val="00182E9E"/>
    <w:rsid w:val="00185728"/>
    <w:rsid w:val="001859A8"/>
    <w:rsid w:val="001860B4"/>
    <w:rsid w:val="001864AC"/>
    <w:rsid w:val="00190948"/>
    <w:rsid w:val="00190D2A"/>
    <w:rsid w:val="00191432"/>
    <w:rsid w:val="00192C59"/>
    <w:rsid w:val="00193242"/>
    <w:rsid w:val="001936BA"/>
    <w:rsid w:val="00194552"/>
    <w:rsid w:val="00194639"/>
    <w:rsid w:val="00196CCD"/>
    <w:rsid w:val="00196EE1"/>
    <w:rsid w:val="001974DB"/>
    <w:rsid w:val="001A01B1"/>
    <w:rsid w:val="001A208F"/>
    <w:rsid w:val="001A2257"/>
    <w:rsid w:val="001A2FE6"/>
    <w:rsid w:val="001A3832"/>
    <w:rsid w:val="001A46F5"/>
    <w:rsid w:val="001A4E71"/>
    <w:rsid w:val="001A6011"/>
    <w:rsid w:val="001A62AD"/>
    <w:rsid w:val="001A7C68"/>
    <w:rsid w:val="001B01A0"/>
    <w:rsid w:val="001B0815"/>
    <w:rsid w:val="001B09C1"/>
    <w:rsid w:val="001B1858"/>
    <w:rsid w:val="001B19FA"/>
    <w:rsid w:val="001B1B07"/>
    <w:rsid w:val="001B28B7"/>
    <w:rsid w:val="001B2FCA"/>
    <w:rsid w:val="001B3E4E"/>
    <w:rsid w:val="001B3FD9"/>
    <w:rsid w:val="001B47CF"/>
    <w:rsid w:val="001B497D"/>
    <w:rsid w:val="001B5BFD"/>
    <w:rsid w:val="001B6EFA"/>
    <w:rsid w:val="001B7857"/>
    <w:rsid w:val="001B78A1"/>
    <w:rsid w:val="001B7D73"/>
    <w:rsid w:val="001C231E"/>
    <w:rsid w:val="001C435C"/>
    <w:rsid w:val="001C465F"/>
    <w:rsid w:val="001C4B54"/>
    <w:rsid w:val="001C4FA4"/>
    <w:rsid w:val="001C6370"/>
    <w:rsid w:val="001C66A5"/>
    <w:rsid w:val="001C754F"/>
    <w:rsid w:val="001D06D1"/>
    <w:rsid w:val="001D0B81"/>
    <w:rsid w:val="001D0EDA"/>
    <w:rsid w:val="001D14F0"/>
    <w:rsid w:val="001D1FA5"/>
    <w:rsid w:val="001D238D"/>
    <w:rsid w:val="001D3085"/>
    <w:rsid w:val="001D40A8"/>
    <w:rsid w:val="001D4546"/>
    <w:rsid w:val="001D4D8D"/>
    <w:rsid w:val="001D55FC"/>
    <w:rsid w:val="001D61BA"/>
    <w:rsid w:val="001D6631"/>
    <w:rsid w:val="001D77E3"/>
    <w:rsid w:val="001D7855"/>
    <w:rsid w:val="001D7DDF"/>
    <w:rsid w:val="001E06E1"/>
    <w:rsid w:val="001E21C7"/>
    <w:rsid w:val="001E29DF"/>
    <w:rsid w:val="001E563A"/>
    <w:rsid w:val="001E6F79"/>
    <w:rsid w:val="001E7159"/>
    <w:rsid w:val="001E781C"/>
    <w:rsid w:val="001E7F0C"/>
    <w:rsid w:val="001F07D3"/>
    <w:rsid w:val="001F1331"/>
    <w:rsid w:val="001F1CF1"/>
    <w:rsid w:val="001F1FC4"/>
    <w:rsid w:val="001F2112"/>
    <w:rsid w:val="001F28AE"/>
    <w:rsid w:val="001F2DFC"/>
    <w:rsid w:val="001F3A4F"/>
    <w:rsid w:val="001F4183"/>
    <w:rsid w:val="001F462D"/>
    <w:rsid w:val="001F5251"/>
    <w:rsid w:val="001F545B"/>
    <w:rsid w:val="001F5E85"/>
    <w:rsid w:val="002003A5"/>
    <w:rsid w:val="00200401"/>
    <w:rsid w:val="0020112A"/>
    <w:rsid w:val="00202572"/>
    <w:rsid w:val="002034D1"/>
    <w:rsid w:val="0020405C"/>
    <w:rsid w:val="00204191"/>
    <w:rsid w:val="00205DDC"/>
    <w:rsid w:val="0020620B"/>
    <w:rsid w:val="002072BE"/>
    <w:rsid w:val="0020748A"/>
    <w:rsid w:val="0021017C"/>
    <w:rsid w:val="00211936"/>
    <w:rsid w:val="00211991"/>
    <w:rsid w:val="002136FC"/>
    <w:rsid w:val="00213C98"/>
    <w:rsid w:val="002165C4"/>
    <w:rsid w:val="00216793"/>
    <w:rsid w:val="00216ACA"/>
    <w:rsid w:val="00217669"/>
    <w:rsid w:val="002178E1"/>
    <w:rsid w:val="002205E6"/>
    <w:rsid w:val="0022079F"/>
    <w:rsid w:val="0022196A"/>
    <w:rsid w:val="00222A01"/>
    <w:rsid w:val="00223D27"/>
    <w:rsid w:val="00223EC9"/>
    <w:rsid w:val="00224023"/>
    <w:rsid w:val="002248AD"/>
    <w:rsid w:val="002250EA"/>
    <w:rsid w:val="00225F8D"/>
    <w:rsid w:val="002271E3"/>
    <w:rsid w:val="00231981"/>
    <w:rsid w:val="00232DFB"/>
    <w:rsid w:val="0023309F"/>
    <w:rsid w:val="00233E5B"/>
    <w:rsid w:val="002353C1"/>
    <w:rsid w:val="00235499"/>
    <w:rsid w:val="0023563F"/>
    <w:rsid w:val="00235A45"/>
    <w:rsid w:val="00235F38"/>
    <w:rsid w:val="00236576"/>
    <w:rsid w:val="002371B6"/>
    <w:rsid w:val="00242692"/>
    <w:rsid w:val="002429EF"/>
    <w:rsid w:val="00242FF1"/>
    <w:rsid w:val="00245DCC"/>
    <w:rsid w:val="00250DA6"/>
    <w:rsid w:val="00250E0D"/>
    <w:rsid w:val="002539A0"/>
    <w:rsid w:val="0025541A"/>
    <w:rsid w:val="0025574C"/>
    <w:rsid w:val="00255819"/>
    <w:rsid w:val="00255AB3"/>
    <w:rsid w:val="0025654F"/>
    <w:rsid w:val="00257133"/>
    <w:rsid w:val="00260166"/>
    <w:rsid w:val="002616D2"/>
    <w:rsid w:val="00262680"/>
    <w:rsid w:val="0026329A"/>
    <w:rsid w:val="002633AF"/>
    <w:rsid w:val="00263F7E"/>
    <w:rsid w:val="002654C6"/>
    <w:rsid w:val="00265BE7"/>
    <w:rsid w:val="00265C9F"/>
    <w:rsid w:val="00265EC8"/>
    <w:rsid w:val="002662DE"/>
    <w:rsid w:val="00266D64"/>
    <w:rsid w:val="002674DF"/>
    <w:rsid w:val="00271263"/>
    <w:rsid w:val="002715ED"/>
    <w:rsid w:val="00272880"/>
    <w:rsid w:val="00272AFC"/>
    <w:rsid w:val="00272D05"/>
    <w:rsid w:val="00273ED7"/>
    <w:rsid w:val="0027467E"/>
    <w:rsid w:val="00275C78"/>
    <w:rsid w:val="00276097"/>
    <w:rsid w:val="00276B3F"/>
    <w:rsid w:val="00280995"/>
    <w:rsid w:val="00281BE3"/>
    <w:rsid w:val="002838D4"/>
    <w:rsid w:val="00284BB2"/>
    <w:rsid w:val="00284C21"/>
    <w:rsid w:val="0028546A"/>
    <w:rsid w:val="002864F5"/>
    <w:rsid w:val="002868EB"/>
    <w:rsid w:val="002905AC"/>
    <w:rsid w:val="002909B6"/>
    <w:rsid w:val="00291C3D"/>
    <w:rsid w:val="0029258E"/>
    <w:rsid w:val="002928D2"/>
    <w:rsid w:val="00292C71"/>
    <w:rsid w:val="00292EE4"/>
    <w:rsid w:val="00293EE2"/>
    <w:rsid w:val="00294FA1"/>
    <w:rsid w:val="002952D1"/>
    <w:rsid w:val="00295605"/>
    <w:rsid w:val="00295C72"/>
    <w:rsid w:val="002964A5"/>
    <w:rsid w:val="00296BA3"/>
    <w:rsid w:val="0029782D"/>
    <w:rsid w:val="002A271B"/>
    <w:rsid w:val="002A2A3D"/>
    <w:rsid w:val="002A2B2F"/>
    <w:rsid w:val="002A4CEC"/>
    <w:rsid w:val="002B010A"/>
    <w:rsid w:val="002B063B"/>
    <w:rsid w:val="002B0EA4"/>
    <w:rsid w:val="002B1892"/>
    <w:rsid w:val="002B3298"/>
    <w:rsid w:val="002B33FB"/>
    <w:rsid w:val="002B3C1D"/>
    <w:rsid w:val="002B4B05"/>
    <w:rsid w:val="002B5491"/>
    <w:rsid w:val="002B5493"/>
    <w:rsid w:val="002B55BF"/>
    <w:rsid w:val="002B5CE5"/>
    <w:rsid w:val="002B5D97"/>
    <w:rsid w:val="002B628B"/>
    <w:rsid w:val="002B6CC7"/>
    <w:rsid w:val="002B7BC1"/>
    <w:rsid w:val="002C00BB"/>
    <w:rsid w:val="002C0FE2"/>
    <w:rsid w:val="002C1730"/>
    <w:rsid w:val="002C1E3C"/>
    <w:rsid w:val="002C33B7"/>
    <w:rsid w:val="002C3E7C"/>
    <w:rsid w:val="002C5139"/>
    <w:rsid w:val="002C56B7"/>
    <w:rsid w:val="002D012B"/>
    <w:rsid w:val="002D15B3"/>
    <w:rsid w:val="002D1E5D"/>
    <w:rsid w:val="002D2223"/>
    <w:rsid w:val="002D2BFA"/>
    <w:rsid w:val="002D468E"/>
    <w:rsid w:val="002D46BD"/>
    <w:rsid w:val="002D471A"/>
    <w:rsid w:val="002D509A"/>
    <w:rsid w:val="002D67E5"/>
    <w:rsid w:val="002D7B27"/>
    <w:rsid w:val="002D7E6A"/>
    <w:rsid w:val="002E02A2"/>
    <w:rsid w:val="002E088E"/>
    <w:rsid w:val="002E09EF"/>
    <w:rsid w:val="002E0CA9"/>
    <w:rsid w:val="002E28BC"/>
    <w:rsid w:val="002E2BD1"/>
    <w:rsid w:val="002E3452"/>
    <w:rsid w:val="002E3BF9"/>
    <w:rsid w:val="002E4C13"/>
    <w:rsid w:val="002E5178"/>
    <w:rsid w:val="002F0C39"/>
    <w:rsid w:val="002F1AD2"/>
    <w:rsid w:val="002F1E49"/>
    <w:rsid w:val="002F26AF"/>
    <w:rsid w:val="002F2F01"/>
    <w:rsid w:val="002F30E6"/>
    <w:rsid w:val="002F350D"/>
    <w:rsid w:val="002F433A"/>
    <w:rsid w:val="002F68DF"/>
    <w:rsid w:val="002F6DF9"/>
    <w:rsid w:val="002F7141"/>
    <w:rsid w:val="002F73DF"/>
    <w:rsid w:val="002F74D3"/>
    <w:rsid w:val="00300B55"/>
    <w:rsid w:val="003010C0"/>
    <w:rsid w:val="00301A35"/>
    <w:rsid w:val="00301E68"/>
    <w:rsid w:val="00304195"/>
    <w:rsid w:val="0030663E"/>
    <w:rsid w:val="00307EED"/>
    <w:rsid w:val="00307F6E"/>
    <w:rsid w:val="00310310"/>
    <w:rsid w:val="00310BF0"/>
    <w:rsid w:val="00310C99"/>
    <w:rsid w:val="00310CB6"/>
    <w:rsid w:val="00310F8D"/>
    <w:rsid w:val="003116C1"/>
    <w:rsid w:val="00311AF7"/>
    <w:rsid w:val="0031288B"/>
    <w:rsid w:val="00313867"/>
    <w:rsid w:val="003139B2"/>
    <w:rsid w:val="00313A42"/>
    <w:rsid w:val="00313A5E"/>
    <w:rsid w:val="0031557E"/>
    <w:rsid w:val="00316C0B"/>
    <w:rsid w:val="003174F2"/>
    <w:rsid w:val="00317BBB"/>
    <w:rsid w:val="00320777"/>
    <w:rsid w:val="00320AFF"/>
    <w:rsid w:val="00322379"/>
    <w:rsid w:val="003256A2"/>
    <w:rsid w:val="0032599E"/>
    <w:rsid w:val="00325B6A"/>
    <w:rsid w:val="00325D19"/>
    <w:rsid w:val="00325DAA"/>
    <w:rsid w:val="0033058C"/>
    <w:rsid w:val="003317B0"/>
    <w:rsid w:val="003323D1"/>
    <w:rsid w:val="00332E76"/>
    <w:rsid w:val="003341A1"/>
    <w:rsid w:val="0033450A"/>
    <w:rsid w:val="003349D7"/>
    <w:rsid w:val="0033579D"/>
    <w:rsid w:val="00336142"/>
    <w:rsid w:val="00337DBA"/>
    <w:rsid w:val="00340176"/>
    <w:rsid w:val="003409F1"/>
    <w:rsid w:val="00342808"/>
    <w:rsid w:val="00343D48"/>
    <w:rsid w:val="00343FEE"/>
    <w:rsid w:val="0034463C"/>
    <w:rsid w:val="003447BA"/>
    <w:rsid w:val="00344DE6"/>
    <w:rsid w:val="00345597"/>
    <w:rsid w:val="003458D6"/>
    <w:rsid w:val="00345F11"/>
    <w:rsid w:val="00346A2A"/>
    <w:rsid w:val="00347700"/>
    <w:rsid w:val="00347892"/>
    <w:rsid w:val="00347BF7"/>
    <w:rsid w:val="0035010C"/>
    <w:rsid w:val="003506C6"/>
    <w:rsid w:val="00350882"/>
    <w:rsid w:val="00350D0C"/>
    <w:rsid w:val="00351162"/>
    <w:rsid w:val="00351D68"/>
    <w:rsid w:val="003540C6"/>
    <w:rsid w:val="00354574"/>
    <w:rsid w:val="00354AE1"/>
    <w:rsid w:val="00355A3C"/>
    <w:rsid w:val="0035677D"/>
    <w:rsid w:val="00356C72"/>
    <w:rsid w:val="003604B3"/>
    <w:rsid w:val="003606C2"/>
    <w:rsid w:val="00360CAC"/>
    <w:rsid w:val="0036129D"/>
    <w:rsid w:val="00362127"/>
    <w:rsid w:val="00362775"/>
    <w:rsid w:val="00362E19"/>
    <w:rsid w:val="00363BA3"/>
    <w:rsid w:val="00364CCB"/>
    <w:rsid w:val="003661FD"/>
    <w:rsid w:val="00367B68"/>
    <w:rsid w:val="003701D2"/>
    <w:rsid w:val="00370EF5"/>
    <w:rsid w:val="00371E78"/>
    <w:rsid w:val="00371EEC"/>
    <w:rsid w:val="00372036"/>
    <w:rsid w:val="003722CC"/>
    <w:rsid w:val="003724AA"/>
    <w:rsid w:val="00372DD3"/>
    <w:rsid w:val="0037416F"/>
    <w:rsid w:val="00374BC1"/>
    <w:rsid w:val="00374C88"/>
    <w:rsid w:val="00375180"/>
    <w:rsid w:val="00375707"/>
    <w:rsid w:val="00375DFE"/>
    <w:rsid w:val="00376111"/>
    <w:rsid w:val="00377D81"/>
    <w:rsid w:val="0038006B"/>
    <w:rsid w:val="003809F0"/>
    <w:rsid w:val="0038180E"/>
    <w:rsid w:val="003818C0"/>
    <w:rsid w:val="00382DDB"/>
    <w:rsid w:val="003834DA"/>
    <w:rsid w:val="00383B33"/>
    <w:rsid w:val="00384CD9"/>
    <w:rsid w:val="003855EC"/>
    <w:rsid w:val="003857AC"/>
    <w:rsid w:val="003858BC"/>
    <w:rsid w:val="00385C0B"/>
    <w:rsid w:val="00386176"/>
    <w:rsid w:val="0038643F"/>
    <w:rsid w:val="0038689A"/>
    <w:rsid w:val="00391A62"/>
    <w:rsid w:val="0039239D"/>
    <w:rsid w:val="00392B95"/>
    <w:rsid w:val="00393727"/>
    <w:rsid w:val="0039384F"/>
    <w:rsid w:val="00393D29"/>
    <w:rsid w:val="00393E4C"/>
    <w:rsid w:val="00395864"/>
    <w:rsid w:val="00395FC3"/>
    <w:rsid w:val="00396952"/>
    <w:rsid w:val="00396A4E"/>
    <w:rsid w:val="00396F8B"/>
    <w:rsid w:val="003970B4"/>
    <w:rsid w:val="0039781F"/>
    <w:rsid w:val="00397970"/>
    <w:rsid w:val="00397E69"/>
    <w:rsid w:val="003A0B14"/>
    <w:rsid w:val="003A1A11"/>
    <w:rsid w:val="003A1E0F"/>
    <w:rsid w:val="003A2036"/>
    <w:rsid w:val="003A2081"/>
    <w:rsid w:val="003A2228"/>
    <w:rsid w:val="003A2263"/>
    <w:rsid w:val="003A2ED6"/>
    <w:rsid w:val="003A36A4"/>
    <w:rsid w:val="003A3917"/>
    <w:rsid w:val="003A4602"/>
    <w:rsid w:val="003A4C25"/>
    <w:rsid w:val="003A5170"/>
    <w:rsid w:val="003A5C72"/>
    <w:rsid w:val="003A6220"/>
    <w:rsid w:val="003A67A1"/>
    <w:rsid w:val="003A6853"/>
    <w:rsid w:val="003A6C71"/>
    <w:rsid w:val="003A750D"/>
    <w:rsid w:val="003A75B3"/>
    <w:rsid w:val="003A7C3A"/>
    <w:rsid w:val="003B03BB"/>
    <w:rsid w:val="003B0BC3"/>
    <w:rsid w:val="003B13C9"/>
    <w:rsid w:val="003B15A5"/>
    <w:rsid w:val="003B18FE"/>
    <w:rsid w:val="003B2C13"/>
    <w:rsid w:val="003B3507"/>
    <w:rsid w:val="003B5F96"/>
    <w:rsid w:val="003B6864"/>
    <w:rsid w:val="003B7D5E"/>
    <w:rsid w:val="003C01A3"/>
    <w:rsid w:val="003C0A5B"/>
    <w:rsid w:val="003C1659"/>
    <w:rsid w:val="003C198D"/>
    <w:rsid w:val="003C30A0"/>
    <w:rsid w:val="003C3872"/>
    <w:rsid w:val="003C6A41"/>
    <w:rsid w:val="003D063E"/>
    <w:rsid w:val="003D142C"/>
    <w:rsid w:val="003D163C"/>
    <w:rsid w:val="003D177E"/>
    <w:rsid w:val="003D1F9E"/>
    <w:rsid w:val="003D2186"/>
    <w:rsid w:val="003D24B8"/>
    <w:rsid w:val="003D2A92"/>
    <w:rsid w:val="003D2D80"/>
    <w:rsid w:val="003D35BD"/>
    <w:rsid w:val="003D3CA6"/>
    <w:rsid w:val="003D5212"/>
    <w:rsid w:val="003D5751"/>
    <w:rsid w:val="003D6442"/>
    <w:rsid w:val="003D65C3"/>
    <w:rsid w:val="003D7A9D"/>
    <w:rsid w:val="003D7F29"/>
    <w:rsid w:val="003E0126"/>
    <w:rsid w:val="003E03D2"/>
    <w:rsid w:val="003E0D64"/>
    <w:rsid w:val="003E1E7D"/>
    <w:rsid w:val="003E2473"/>
    <w:rsid w:val="003E25E4"/>
    <w:rsid w:val="003E2AEE"/>
    <w:rsid w:val="003E2D1F"/>
    <w:rsid w:val="003E304F"/>
    <w:rsid w:val="003E3628"/>
    <w:rsid w:val="003E388D"/>
    <w:rsid w:val="003E49BF"/>
    <w:rsid w:val="003E4E1E"/>
    <w:rsid w:val="003E55A2"/>
    <w:rsid w:val="003E589F"/>
    <w:rsid w:val="003E655E"/>
    <w:rsid w:val="003E6C4B"/>
    <w:rsid w:val="003E715B"/>
    <w:rsid w:val="003E7882"/>
    <w:rsid w:val="003F04A3"/>
    <w:rsid w:val="003F0A69"/>
    <w:rsid w:val="003F0EBC"/>
    <w:rsid w:val="003F0FC9"/>
    <w:rsid w:val="003F17B1"/>
    <w:rsid w:val="003F19E9"/>
    <w:rsid w:val="003F2DD4"/>
    <w:rsid w:val="003F343F"/>
    <w:rsid w:val="003F375A"/>
    <w:rsid w:val="003F43C2"/>
    <w:rsid w:val="003F4CCF"/>
    <w:rsid w:val="003F5929"/>
    <w:rsid w:val="003F63F0"/>
    <w:rsid w:val="003F694D"/>
    <w:rsid w:val="003F6E7F"/>
    <w:rsid w:val="00401F05"/>
    <w:rsid w:val="0040248C"/>
    <w:rsid w:val="004026A6"/>
    <w:rsid w:val="00402870"/>
    <w:rsid w:val="00402A21"/>
    <w:rsid w:val="00402F60"/>
    <w:rsid w:val="00403A05"/>
    <w:rsid w:val="00403D12"/>
    <w:rsid w:val="004044F7"/>
    <w:rsid w:val="004058AC"/>
    <w:rsid w:val="00405E1C"/>
    <w:rsid w:val="00406096"/>
    <w:rsid w:val="00406652"/>
    <w:rsid w:val="00411764"/>
    <w:rsid w:val="004119C0"/>
    <w:rsid w:val="0041301D"/>
    <w:rsid w:val="00413A1F"/>
    <w:rsid w:val="004141CF"/>
    <w:rsid w:val="00414821"/>
    <w:rsid w:val="004162B4"/>
    <w:rsid w:val="004165B1"/>
    <w:rsid w:val="00416798"/>
    <w:rsid w:val="0041714C"/>
    <w:rsid w:val="00417695"/>
    <w:rsid w:val="00417B40"/>
    <w:rsid w:val="00420541"/>
    <w:rsid w:val="004208B4"/>
    <w:rsid w:val="00421019"/>
    <w:rsid w:val="0042197C"/>
    <w:rsid w:val="004221B0"/>
    <w:rsid w:val="00422C7F"/>
    <w:rsid w:val="00424E32"/>
    <w:rsid w:val="00425051"/>
    <w:rsid w:val="004307BB"/>
    <w:rsid w:val="00430D6A"/>
    <w:rsid w:val="00431C64"/>
    <w:rsid w:val="00431C98"/>
    <w:rsid w:val="00431E6D"/>
    <w:rsid w:val="004325FD"/>
    <w:rsid w:val="00432FF6"/>
    <w:rsid w:val="004342B0"/>
    <w:rsid w:val="00435672"/>
    <w:rsid w:val="00435CCD"/>
    <w:rsid w:val="00436C57"/>
    <w:rsid w:val="00436D8B"/>
    <w:rsid w:val="00437231"/>
    <w:rsid w:val="00437357"/>
    <w:rsid w:val="00442699"/>
    <w:rsid w:val="00442CF2"/>
    <w:rsid w:val="00443B14"/>
    <w:rsid w:val="00444BC4"/>
    <w:rsid w:val="00444E7A"/>
    <w:rsid w:val="0044508D"/>
    <w:rsid w:val="0044588C"/>
    <w:rsid w:val="004460B3"/>
    <w:rsid w:val="004466A6"/>
    <w:rsid w:val="00446B46"/>
    <w:rsid w:val="00446FBB"/>
    <w:rsid w:val="00447485"/>
    <w:rsid w:val="00450AFA"/>
    <w:rsid w:val="00450E61"/>
    <w:rsid w:val="0045273A"/>
    <w:rsid w:val="00453FF9"/>
    <w:rsid w:val="00454199"/>
    <w:rsid w:val="00454935"/>
    <w:rsid w:val="00454B09"/>
    <w:rsid w:val="00456ED1"/>
    <w:rsid w:val="004578C7"/>
    <w:rsid w:val="0046037A"/>
    <w:rsid w:val="00461308"/>
    <w:rsid w:val="004615D8"/>
    <w:rsid w:val="00461777"/>
    <w:rsid w:val="00462426"/>
    <w:rsid w:val="004628E0"/>
    <w:rsid w:val="0046297F"/>
    <w:rsid w:val="004631FC"/>
    <w:rsid w:val="004649F3"/>
    <w:rsid w:val="00464CEF"/>
    <w:rsid w:val="00465CE4"/>
    <w:rsid w:val="004660F8"/>
    <w:rsid w:val="0046650D"/>
    <w:rsid w:val="004673A7"/>
    <w:rsid w:val="00470FF0"/>
    <w:rsid w:val="0047103B"/>
    <w:rsid w:val="00471542"/>
    <w:rsid w:val="00471552"/>
    <w:rsid w:val="00471908"/>
    <w:rsid w:val="004722FA"/>
    <w:rsid w:val="004735CE"/>
    <w:rsid w:val="00474A54"/>
    <w:rsid w:val="00475B17"/>
    <w:rsid w:val="0047639B"/>
    <w:rsid w:val="004778DC"/>
    <w:rsid w:val="00480F91"/>
    <w:rsid w:val="004811DA"/>
    <w:rsid w:val="00481CF9"/>
    <w:rsid w:val="00482759"/>
    <w:rsid w:val="004832C1"/>
    <w:rsid w:val="00483360"/>
    <w:rsid w:val="00483ED7"/>
    <w:rsid w:val="00484774"/>
    <w:rsid w:val="00484ADA"/>
    <w:rsid w:val="00484BA0"/>
    <w:rsid w:val="004851CA"/>
    <w:rsid w:val="004851DC"/>
    <w:rsid w:val="00486D86"/>
    <w:rsid w:val="00487900"/>
    <w:rsid w:val="00490454"/>
    <w:rsid w:val="0049085B"/>
    <w:rsid w:val="00490DED"/>
    <w:rsid w:val="004910BF"/>
    <w:rsid w:val="00492B2F"/>
    <w:rsid w:val="0049331C"/>
    <w:rsid w:val="00493462"/>
    <w:rsid w:val="004943F4"/>
    <w:rsid w:val="004959E3"/>
    <w:rsid w:val="00496293"/>
    <w:rsid w:val="0049649A"/>
    <w:rsid w:val="0049787B"/>
    <w:rsid w:val="004A071A"/>
    <w:rsid w:val="004A0735"/>
    <w:rsid w:val="004A0FE9"/>
    <w:rsid w:val="004A100C"/>
    <w:rsid w:val="004A25D3"/>
    <w:rsid w:val="004A25FB"/>
    <w:rsid w:val="004A34CF"/>
    <w:rsid w:val="004A36B9"/>
    <w:rsid w:val="004A4D18"/>
    <w:rsid w:val="004A571D"/>
    <w:rsid w:val="004A6CC1"/>
    <w:rsid w:val="004A7028"/>
    <w:rsid w:val="004A760A"/>
    <w:rsid w:val="004B079D"/>
    <w:rsid w:val="004B0CEC"/>
    <w:rsid w:val="004B102D"/>
    <w:rsid w:val="004B13DF"/>
    <w:rsid w:val="004B1C3C"/>
    <w:rsid w:val="004B1F43"/>
    <w:rsid w:val="004B26F6"/>
    <w:rsid w:val="004B3A61"/>
    <w:rsid w:val="004B3A87"/>
    <w:rsid w:val="004B3F8C"/>
    <w:rsid w:val="004B483F"/>
    <w:rsid w:val="004B6518"/>
    <w:rsid w:val="004B705C"/>
    <w:rsid w:val="004C13D1"/>
    <w:rsid w:val="004C1E8E"/>
    <w:rsid w:val="004C49C9"/>
    <w:rsid w:val="004C5F4E"/>
    <w:rsid w:val="004C77B4"/>
    <w:rsid w:val="004D0064"/>
    <w:rsid w:val="004D09C0"/>
    <w:rsid w:val="004D0A7C"/>
    <w:rsid w:val="004D16E1"/>
    <w:rsid w:val="004D19AA"/>
    <w:rsid w:val="004D2A9A"/>
    <w:rsid w:val="004D4500"/>
    <w:rsid w:val="004D5B5E"/>
    <w:rsid w:val="004D5E9B"/>
    <w:rsid w:val="004D7B8B"/>
    <w:rsid w:val="004D7D39"/>
    <w:rsid w:val="004E027A"/>
    <w:rsid w:val="004E07E3"/>
    <w:rsid w:val="004E17C5"/>
    <w:rsid w:val="004E195D"/>
    <w:rsid w:val="004E1BD4"/>
    <w:rsid w:val="004E29EB"/>
    <w:rsid w:val="004E31DB"/>
    <w:rsid w:val="004E57D0"/>
    <w:rsid w:val="004E699C"/>
    <w:rsid w:val="004E6E74"/>
    <w:rsid w:val="004E762E"/>
    <w:rsid w:val="004F1250"/>
    <w:rsid w:val="004F139A"/>
    <w:rsid w:val="004F1F4A"/>
    <w:rsid w:val="004F293F"/>
    <w:rsid w:val="004F294F"/>
    <w:rsid w:val="004F2E4E"/>
    <w:rsid w:val="004F407E"/>
    <w:rsid w:val="004F452D"/>
    <w:rsid w:val="004F4C3B"/>
    <w:rsid w:val="004F5889"/>
    <w:rsid w:val="004F5968"/>
    <w:rsid w:val="004F65E3"/>
    <w:rsid w:val="004F692E"/>
    <w:rsid w:val="004F6CB9"/>
    <w:rsid w:val="004F6E04"/>
    <w:rsid w:val="004F72E3"/>
    <w:rsid w:val="00500717"/>
    <w:rsid w:val="00500F1D"/>
    <w:rsid w:val="00501F7B"/>
    <w:rsid w:val="00502AC4"/>
    <w:rsid w:val="00502FFF"/>
    <w:rsid w:val="00503E12"/>
    <w:rsid w:val="00504027"/>
    <w:rsid w:val="005047D8"/>
    <w:rsid w:val="00505598"/>
    <w:rsid w:val="00505749"/>
    <w:rsid w:val="00505907"/>
    <w:rsid w:val="0050601F"/>
    <w:rsid w:val="00507385"/>
    <w:rsid w:val="00507569"/>
    <w:rsid w:val="00507B26"/>
    <w:rsid w:val="00507D34"/>
    <w:rsid w:val="005107DE"/>
    <w:rsid w:val="00511B55"/>
    <w:rsid w:val="00512A88"/>
    <w:rsid w:val="005130E0"/>
    <w:rsid w:val="0051347F"/>
    <w:rsid w:val="005143A2"/>
    <w:rsid w:val="00514FC9"/>
    <w:rsid w:val="00515387"/>
    <w:rsid w:val="00515F96"/>
    <w:rsid w:val="00516AC3"/>
    <w:rsid w:val="00520286"/>
    <w:rsid w:val="005202B0"/>
    <w:rsid w:val="005211A8"/>
    <w:rsid w:val="0052237D"/>
    <w:rsid w:val="0052335A"/>
    <w:rsid w:val="0052369F"/>
    <w:rsid w:val="00524195"/>
    <w:rsid w:val="005245EC"/>
    <w:rsid w:val="005248F6"/>
    <w:rsid w:val="00525A3B"/>
    <w:rsid w:val="00526CC2"/>
    <w:rsid w:val="00527B0D"/>
    <w:rsid w:val="00530722"/>
    <w:rsid w:val="00530B40"/>
    <w:rsid w:val="00530BAF"/>
    <w:rsid w:val="00530F20"/>
    <w:rsid w:val="005329A2"/>
    <w:rsid w:val="00532B07"/>
    <w:rsid w:val="00532C48"/>
    <w:rsid w:val="00532F40"/>
    <w:rsid w:val="005332BB"/>
    <w:rsid w:val="00533912"/>
    <w:rsid w:val="00534849"/>
    <w:rsid w:val="0053564B"/>
    <w:rsid w:val="005359EC"/>
    <w:rsid w:val="00535D3E"/>
    <w:rsid w:val="00535E85"/>
    <w:rsid w:val="00536150"/>
    <w:rsid w:val="00537648"/>
    <w:rsid w:val="00537E24"/>
    <w:rsid w:val="0054046D"/>
    <w:rsid w:val="00540DDB"/>
    <w:rsid w:val="0054183F"/>
    <w:rsid w:val="00541890"/>
    <w:rsid w:val="00541F35"/>
    <w:rsid w:val="00544A94"/>
    <w:rsid w:val="00545195"/>
    <w:rsid w:val="0054552D"/>
    <w:rsid w:val="00546660"/>
    <w:rsid w:val="00547043"/>
    <w:rsid w:val="00550C48"/>
    <w:rsid w:val="00550CC4"/>
    <w:rsid w:val="00551397"/>
    <w:rsid w:val="00551A39"/>
    <w:rsid w:val="005521E7"/>
    <w:rsid w:val="00553EFA"/>
    <w:rsid w:val="00554A99"/>
    <w:rsid w:val="005564EE"/>
    <w:rsid w:val="0055670C"/>
    <w:rsid w:val="00556C7B"/>
    <w:rsid w:val="00557663"/>
    <w:rsid w:val="005606B9"/>
    <w:rsid w:val="00560E38"/>
    <w:rsid w:val="00561030"/>
    <w:rsid w:val="00561F92"/>
    <w:rsid w:val="005639CD"/>
    <w:rsid w:val="00564561"/>
    <w:rsid w:val="00564C77"/>
    <w:rsid w:val="00567E55"/>
    <w:rsid w:val="00570A09"/>
    <w:rsid w:val="00571018"/>
    <w:rsid w:val="00571A6C"/>
    <w:rsid w:val="00572345"/>
    <w:rsid w:val="0057257A"/>
    <w:rsid w:val="005729E3"/>
    <w:rsid w:val="00573011"/>
    <w:rsid w:val="00575342"/>
    <w:rsid w:val="0057569C"/>
    <w:rsid w:val="00576225"/>
    <w:rsid w:val="005765F0"/>
    <w:rsid w:val="00576845"/>
    <w:rsid w:val="00576D91"/>
    <w:rsid w:val="00577E0F"/>
    <w:rsid w:val="00577E53"/>
    <w:rsid w:val="00581A82"/>
    <w:rsid w:val="005825FD"/>
    <w:rsid w:val="005827C9"/>
    <w:rsid w:val="00583012"/>
    <w:rsid w:val="0058301D"/>
    <w:rsid w:val="00583EE8"/>
    <w:rsid w:val="005844B7"/>
    <w:rsid w:val="005848F0"/>
    <w:rsid w:val="00584A2B"/>
    <w:rsid w:val="00584BAA"/>
    <w:rsid w:val="005854D0"/>
    <w:rsid w:val="00585BCD"/>
    <w:rsid w:val="00585C7A"/>
    <w:rsid w:val="00585DF8"/>
    <w:rsid w:val="00586ECB"/>
    <w:rsid w:val="00587A7B"/>
    <w:rsid w:val="00590FF4"/>
    <w:rsid w:val="0059149C"/>
    <w:rsid w:val="00591B3F"/>
    <w:rsid w:val="005925A7"/>
    <w:rsid w:val="00592D4B"/>
    <w:rsid w:val="00593AC1"/>
    <w:rsid w:val="00593F7B"/>
    <w:rsid w:val="00594254"/>
    <w:rsid w:val="0059476E"/>
    <w:rsid w:val="00595A21"/>
    <w:rsid w:val="0059633B"/>
    <w:rsid w:val="005963DB"/>
    <w:rsid w:val="00597645"/>
    <w:rsid w:val="00597EB4"/>
    <w:rsid w:val="005A07DC"/>
    <w:rsid w:val="005A130A"/>
    <w:rsid w:val="005A1EA6"/>
    <w:rsid w:val="005A2C7B"/>
    <w:rsid w:val="005A3B96"/>
    <w:rsid w:val="005A519A"/>
    <w:rsid w:val="005A53FC"/>
    <w:rsid w:val="005A641E"/>
    <w:rsid w:val="005A6B8B"/>
    <w:rsid w:val="005A6FB2"/>
    <w:rsid w:val="005B0AA0"/>
    <w:rsid w:val="005B0C9F"/>
    <w:rsid w:val="005B1861"/>
    <w:rsid w:val="005B2BDA"/>
    <w:rsid w:val="005B3667"/>
    <w:rsid w:val="005B3890"/>
    <w:rsid w:val="005B3F23"/>
    <w:rsid w:val="005B4806"/>
    <w:rsid w:val="005B5D5F"/>
    <w:rsid w:val="005B5E91"/>
    <w:rsid w:val="005B7C4B"/>
    <w:rsid w:val="005B7E85"/>
    <w:rsid w:val="005C18AB"/>
    <w:rsid w:val="005C1E02"/>
    <w:rsid w:val="005C258C"/>
    <w:rsid w:val="005C32EF"/>
    <w:rsid w:val="005C3E2A"/>
    <w:rsid w:val="005C452A"/>
    <w:rsid w:val="005C49DA"/>
    <w:rsid w:val="005C4A50"/>
    <w:rsid w:val="005C601A"/>
    <w:rsid w:val="005C6F54"/>
    <w:rsid w:val="005D064E"/>
    <w:rsid w:val="005D0DF6"/>
    <w:rsid w:val="005D1B11"/>
    <w:rsid w:val="005D1CE6"/>
    <w:rsid w:val="005D1E8A"/>
    <w:rsid w:val="005D2379"/>
    <w:rsid w:val="005D2864"/>
    <w:rsid w:val="005D38A7"/>
    <w:rsid w:val="005D40AD"/>
    <w:rsid w:val="005D4114"/>
    <w:rsid w:val="005D4B8B"/>
    <w:rsid w:val="005D4D20"/>
    <w:rsid w:val="005D5247"/>
    <w:rsid w:val="005D620A"/>
    <w:rsid w:val="005D62BC"/>
    <w:rsid w:val="005D77CF"/>
    <w:rsid w:val="005D797A"/>
    <w:rsid w:val="005D7A26"/>
    <w:rsid w:val="005E1CD0"/>
    <w:rsid w:val="005E1CE9"/>
    <w:rsid w:val="005E1E99"/>
    <w:rsid w:val="005E1FDC"/>
    <w:rsid w:val="005E2168"/>
    <w:rsid w:val="005E2899"/>
    <w:rsid w:val="005E34EB"/>
    <w:rsid w:val="005E3B99"/>
    <w:rsid w:val="005E5272"/>
    <w:rsid w:val="005E5672"/>
    <w:rsid w:val="005E56BF"/>
    <w:rsid w:val="005E6324"/>
    <w:rsid w:val="005E70C8"/>
    <w:rsid w:val="005E73C0"/>
    <w:rsid w:val="005E7FA8"/>
    <w:rsid w:val="005F0B79"/>
    <w:rsid w:val="005F1484"/>
    <w:rsid w:val="005F1AA8"/>
    <w:rsid w:val="005F2DCF"/>
    <w:rsid w:val="005F39A9"/>
    <w:rsid w:val="005F47DC"/>
    <w:rsid w:val="005F4C9E"/>
    <w:rsid w:val="005F658C"/>
    <w:rsid w:val="00600996"/>
    <w:rsid w:val="00600BF2"/>
    <w:rsid w:val="00601F3B"/>
    <w:rsid w:val="00602674"/>
    <w:rsid w:val="00602B2F"/>
    <w:rsid w:val="00602EC3"/>
    <w:rsid w:val="0060460E"/>
    <w:rsid w:val="00605B2E"/>
    <w:rsid w:val="00606747"/>
    <w:rsid w:val="00607171"/>
    <w:rsid w:val="00607667"/>
    <w:rsid w:val="00607B10"/>
    <w:rsid w:val="006100A9"/>
    <w:rsid w:val="00610A3B"/>
    <w:rsid w:val="00611708"/>
    <w:rsid w:val="00612128"/>
    <w:rsid w:val="006129AB"/>
    <w:rsid w:val="00612FFD"/>
    <w:rsid w:val="0061354B"/>
    <w:rsid w:val="00613A3D"/>
    <w:rsid w:val="00613EF1"/>
    <w:rsid w:val="00614D1B"/>
    <w:rsid w:val="0061579D"/>
    <w:rsid w:val="00615A6E"/>
    <w:rsid w:val="00616673"/>
    <w:rsid w:val="00617410"/>
    <w:rsid w:val="006177A1"/>
    <w:rsid w:val="00617950"/>
    <w:rsid w:val="00617C3C"/>
    <w:rsid w:val="00620441"/>
    <w:rsid w:val="006204DE"/>
    <w:rsid w:val="0062231D"/>
    <w:rsid w:val="00622B9D"/>
    <w:rsid w:val="00622EC5"/>
    <w:rsid w:val="006234B6"/>
    <w:rsid w:val="00624DC9"/>
    <w:rsid w:val="0062504C"/>
    <w:rsid w:val="006251B3"/>
    <w:rsid w:val="00625814"/>
    <w:rsid w:val="00626E6F"/>
    <w:rsid w:val="00627648"/>
    <w:rsid w:val="006316A5"/>
    <w:rsid w:val="00631713"/>
    <w:rsid w:val="006319E3"/>
    <w:rsid w:val="0063215A"/>
    <w:rsid w:val="006321F5"/>
    <w:rsid w:val="00632CBC"/>
    <w:rsid w:val="00633A41"/>
    <w:rsid w:val="00635745"/>
    <w:rsid w:val="00636A8A"/>
    <w:rsid w:val="00636DDE"/>
    <w:rsid w:val="00637383"/>
    <w:rsid w:val="006402D3"/>
    <w:rsid w:val="00640A86"/>
    <w:rsid w:val="00641D31"/>
    <w:rsid w:val="0064208C"/>
    <w:rsid w:val="00643002"/>
    <w:rsid w:val="00644111"/>
    <w:rsid w:val="00644843"/>
    <w:rsid w:val="00645918"/>
    <w:rsid w:val="00645F53"/>
    <w:rsid w:val="00647EA7"/>
    <w:rsid w:val="006503D9"/>
    <w:rsid w:val="00651529"/>
    <w:rsid w:val="00651C2C"/>
    <w:rsid w:val="00653461"/>
    <w:rsid w:val="00654886"/>
    <w:rsid w:val="00655E5B"/>
    <w:rsid w:val="00656C55"/>
    <w:rsid w:val="00657159"/>
    <w:rsid w:val="00657553"/>
    <w:rsid w:val="00661322"/>
    <w:rsid w:val="00663406"/>
    <w:rsid w:val="00664D44"/>
    <w:rsid w:val="006674C4"/>
    <w:rsid w:val="00667AAE"/>
    <w:rsid w:val="00667C60"/>
    <w:rsid w:val="006711AB"/>
    <w:rsid w:val="00671D03"/>
    <w:rsid w:val="006725E0"/>
    <w:rsid w:val="006726B1"/>
    <w:rsid w:val="00672A51"/>
    <w:rsid w:val="00672ED4"/>
    <w:rsid w:val="00674881"/>
    <w:rsid w:val="00674B69"/>
    <w:rsid w:val="00675D09"/>
    <w:rsid w:val="00675FA4"/>
    <w:rsid w:val="00676653"/>
    <w:rsid w:val="00676660"/>
    <w:rsid w:val="00677CE2"/>
    <w:rsid w:val="0068023C"/>
    <w:rsid w:val="00680684"/>
    <w:rsid w:val="00680E15"/>
    <w:rsid w:val="00680FBB"/>
    <w:rsid w:val="00681EC1"/>
    <w:rsid w:val="006828D9"/>
    <w:rsid w:val="00682BCA"/>
    <w:rsid w:val="00682DFB"/>
    <w:rsid w:val="00684E9E"/>
    <w:rsid w:val="0068531B"/>
    <w:rsid w:val="006856AC"/>
    <w:rsid w:val="006858F7"/>
    <w:rsid w:val="006864F8"/>
    <w:rsid w:val="0068720D"/>
    <w:rsid w:val="006872FB"/>
    <w:rsid w:val="00687CA7"/>
    <w:rsid w:val="0069044A"/>
    <w:rsid w:val="00690BA5"/>
    <w:rsid w:val="006914B3"/>
    <w:rsid w:val="006929E4"/>
    <w:rsid w:val="00693285"/>
    <w:rsid w:val="00693449"/>
    <w:rsid w:val="00694357"/>
    <w:rsid w:val="0069455D"/>
    <w:rsid w:val="00694AC1"/>
    <w:rsid w:val="00694FC5"/>
    <w:rsid w:val="00695227"/>
    <w:rsid w:val="006959B0"/>
    <w:rsid w:val="00695A78"/>
    <w:rsid w:val="0069617B"/>
    <w:rsid w:val="00696185"/>
    <w:rsid w:val="00696404"/>
    <w:rsid w:val="00697AE8"/>
    <w:rsid w:val="00697E02"/>
    <w:rsid w:val="00697FF1"/>
    <w:rsid w:val="006A0193"/>
    <w:rsid w:val="006A09EC"/>
    <w:rsid w:val="006A0CE3"/>
    <w:rsid w:val="006A0EAA"/>
    <w:rsid w:val="006A22A3"/>
    <w:rsid w:val="006A234A"/>
    <w:rsid w:val="006A26C8"/>
    <w:rsid w:val="006A2A6B"/>
    <w:rsid w:val="006A4BF7"/>
    <w:rsid w:val="006A559E"/>
    <w:rsid w:val="006A65DF"/>
    <w:rsid w:val="006A6AA2"/>
    <w:rsid w:val="006A7A16"/>
    <w:rsid w:val="006B08A0"/>
    <w:rsid w:val="006B2294"/>
    <w:rsid w:val="006B406B"/>
    <w:rsid w:val="006B4498"/>
    <w:rsid w:val="006B5705"/>
    <w:rsid w:val="006B7AEB"/>
    <w:rsid w:val="006C02BE"/>
    <w:rsid w:val="006C0661"/>
    <w:rsid w:val="006C0A31"/>
    <w:rsid w:val="006C16D4"/>
    <w:rsid w:val="006C208C"/>
    <w:rsid w:val="006C43CC"/>
    <w:rsid w:val="006C5EFA"/>
    <w:rsid w:val="006C6DB5"/>
    <w:rsid w:val="006D14D9"/>
    <w:rsid w:val="006D2AAF"/>
    <w:rsid w:val="006D2CA5"/>
    <w:rsid w:val="006D3F54"/>
    <w:rsid w:val="006D41DC"/>
    <w:rsid w:val="006D4BD4"/>
    <w:rsid w:val="006D4EE8"/>
    <w:rsid w:val="006D636D"/>
    <w:rsid w:val="006D6458"/>
    <w:rsid w:val="006E0162"/>
    <w:rsid w:val="006E03A7"/>
    <w:rsid w:val="006E0821"/>
    <w:rsid w:val="006E0B6F"/>
    <w:rsid w:val="006E1A0C"/>
    <w:rsid w:val="006E1CE5"/>
    <w:rsid w:val="006E219F"/>
    <w:rsid w:val="006E2812"/>
    <w:rsid w:val="006E2A5A"/>
    <w:rsid w:val="006E3036"/>
    <w:rsid w:val="006E40D2"/>
    <w:rsid w:val="006E424F"/>
    <w:rsid w:val="006E45A8"/>
    <w:rsid w:val="006E51B1"/>
    <w:rsid w:val="006E5602"/>
    <w:rsid w:val="006E7C37"/>
    <w:rsid w:val="006E7CAC"/>
    <w:rsid w:val="006E7E9D"/>
    <w:rsid w:val="006F0A33"/>
    <w:rsid w:val="006F16C1"/>
    <w:rsid w:val="006F17D6"/>
    <w:rsid w:val="006F1BF7"/>
    <w:rsid w:val="006F273D"/>
    <w:rsid w:val="006F2B43"/>
    <w:rsid w:val="006F32F5"/>
    <w:rsid w:val="006F3944"/>
    <w:rsid w:val="006F47AC"/>
    <w:rsid w:val="006F5305"/>
    <w:rsid w:val="006F5C17"/>
    <w:rsid w:val="006F6857"/>
    <w:rsid w:val="006F6A66"/>
    <w:rsid w:val="006F701D"/>
    <w:rsid w:val="006F729A"/>
    <w:rsid w:val="00700278"/>
    <w:rsid w:val="00701166"/>
    <w:rsid w:val="007013E8"/>
    <w:rsid w:val="007036E2"/>
    <w:rsid w:val="0070370B"/>
    <w:rsid w:val="00703859"/>
    <w:rsid w:val="00703B5E"/>
    <w:rsid w:val="00705924"/>
    <w:rsid w:val="00707D12"/>
    <w:rsid w:val="00710258"/>
    <w:rsid w:val="00710620"/>
    <w:rsid w:val="007110C3"/>
    <w:rsid w:val="00711C16"/>
    <w:rsid w:val="00712417"/>
    <w:rsid w:val="0071355C"/>
    <w:rsid w:val="007157C2"/>
    <w:rsid w:val="00715D93"/>
    <w:rsid w:val="00715EA9"/>
    <w:rsid w:val="00715FF6"/>
    <w:rsid w:val="00716EAD"/>
    <w:rsid w:val="00717E42"/>
    <w:rsid w:val="007203DF"/>
    <w:rsid w:val="00720FF4"/>
    <w:rsid w:val="00721236"/>
    <w:rsid w:val="007221D6"/>
    <w:rsid w:val="00722368"/>
    <w:rsid w:val="007225D5"/>
    <w:rsid w:val="00722944"/>
    <w:rsid w:val="00722B99"/>
    <w:rsid w:val="00723646"/>
    <w:rsid w:val="00724355"/>
    <w:rsid w:val="00726387"/>
    <w:rsid w:val="007273CF"/>
    <w:rsid w:val="007304D4"/>
    <w:rsid w:val="00730B3F"/>
    <w:rsid w:val="00730D80"/>
    <w:rsid w:val="007319E6"/>
    <w:rsid w:val="00731E34"/>
    <w:rsid w:val="007320D6"/>
    <w:rsid w:val="0073249D"/>
    <w:rsid w:val="00732BF0"/>
    <w:rsid w:val="00732FD8"/>
    <w:rsid w:val="00733AE1"/>
    <w:rsid w:val="00733E6E"/>
    <w:rsid w:val="007347B0"/>
    <w:rsid w:val="00734AE7"/>
    <w:rsid w:val="00734BB7"/>
    <w:rsid w:val="00734D13"/>
    <w:rsid w:val="00734D48"/>
    <w:rsid w:val="00734E36"/>
    <w:rsid w:val="00735A4C"/>
    <w:rsid w:val="00736410"/>
    <w:rsid w:val="00737B38"/>
    <w:rsid w:val="00740029"/>
    <w:rsid w:val="007407D3"/>
    <w:rsid w:val="00741A3E"/>
    <w:rsid w:val="00741CDA"/>
    <w:rsid w:val="00742793"/>
    <w:rsid w:val="00742C61"/>
    <w:rsid w:val="00745330"/>
    <w:rsid w:val="00745D53"/>
    <w:rsid w:val="00746794"/>
    <w:rsid w:val="00746D92"/>
    <w:rsid w:val="00750449"/>
    <w:rsid w:val="007521F6"/>
    <w:rsid w:val="007527C4"/>
    <w:rsid w:val="00753AD0"/>
    <w:rsid w:val="00753BAF"/>
    <w:rsid w:val="0075409B"/>
    <w:rsid w:val="007541CF"/>
    <w:rsid w:val="00754233"/>
    <w:rsid w:val="00755CB8"/>
    <w:rsid w:val="007561F6"/>
    <w:rsid w:val="007562F8"/>
    <w:rsid w:val="0075652A"/>
    <w:rsid w:val="007571F8"/>
    <w:rsid w:val="007576A5"/>
    <w:rsid w:val="00763535"/>
    <w:rsid w:val="0076365F"/>
    <w:rsid w:val="007646AC"/>
    <w:rsid w:val="00764A59"/>
    <w:rsid w:val="0076510B"/>
    <w:rsid w:val="00766844"/>
    <w:rsid w:val="0076706F"/>
    <w:rsid w:val="0076710F"/>
    <w:rsid w:val="007676ED"/>
    <w:rsid w:val="007678DA"/>
    <w:rsid w:val="007709E5"/>
    <w:rsid w:val="00770FED"/>
    <w:rsid w:val="00771A54"/>
    <w:rsid w:val="007724CA"/>
    <w:rsid w:val="007726C2"/>
    <w:rsid w:val="00773A4C"/>
    <w:rsid w:val="00773A85"/>
    <w:rsid w:val="00773D2F"/>
    <w:rsid w:val="00775161"/>
    <w:rsid w:val="00775667"/>
    <w:rsid w:val="00776E5F"/>
    <w:rsid w:val="00777F4A"/>
    <w:rsid w:val="00777FA2"/>
    <w:rsid w:val="00780276"/>
    <w:rsid w:val="00780BC2"/>
    <w:rsid w:val="00780F96"/>
    <w:rsid w:val="0078267F"/>
    <w:rsid w:val="00782E1D"/>
    <w:rsid w:val="00783341"/>
    <w:rsid w:val="00784272"/>
    <w:rsid w:val="00784712"/>
    <w:rsid w:val="00784957"/>
    <w:rsid w:val="00784DE8"/>
    <w:rsid w:val="00785A20"/>
    <w:rsid w:val="00786D2E"/>
    <w:rsid w:val="00786E2C"/>
    <w:rsid w:val="0078721E"/>
    <w:rsid w:val="00791073"/>
    <w:rsid w:val="00792322"/>
    <w:rsid w:val="007928AA"/>
    <w:rsid w:val="00796773"/>
    <w:rsid w:val="00797DBC"/>
    <w:rsid w:val="007A123A"/>
    <w:rsid w:val="007A1A5D"/>
    <w:rsid w:val="007A1D80"/>
    <w:rsid w:val="007A28CB"/>
    <w:rsid w:val="007A2C4B"/>
    <w:rsid w:val="007A3356"/>
    <w:rsid w:val="007A359C"/>
    <w:rsid w:val="007A391E"/>
    <w:rsid w:val="007A3C99"/>
    <w:rsid w:val="007A3DB3"/>
    <w:rsid w:val="007A4075"/>
    <w:rsid w:val="007A43A8"/>
    <w:rsid w:val="007A45B8"/>
    <w:rsid w:val="007A518F"/>
    <w:rsid w:val="007A6FE0"/>
    <w:rsid w:val="007A7827"/>
    <w:rsid w:val="007B0E64"/>
    <w:rsid w:val="007B1E49"/>
    <w:rsid w:val="007B3490"/>
    <w:rsid w:val="007B376C"/>
    <w:rsid w:val="007B691F"/>
    <w:rsid w:val="007B6B57"/>
    <w:rsid w:val="007B7B12"/>
    <w:rsid w:val="007B7BF0"/>
    <w:rsid w:val="007C0F7A"/>
    <w:rsid w:val="007C1804"/>
    <w:rsid w:val="007C2682"/>
    <w:rsid w:val="007C2935"/>
    <w:rsid w:val="007C2E69"/>
    <w:rsid w:val="007C42DA"/>
    <w:rsid w:val="007C621E"/>
    <w:rsid w:val="007C6262"/>
    <w:rsid w:val="007C65C6"/>
    <w:rsid w:val="007D2970"/>
    <w:rsid w:val="007D2F25"/>
    <w:rsid w:val="007D4ACA"/>
    <w:rsid w:val="007D64D3"/>
    <w:rsid w:val="007D6944"/>
    <w:rsid w:val="007D79D4"/>
    <w:rsid w:val="007D7B08"/>
    <w:rsid w:val="007D7BFB"/>
    <w:rsid w:val="007D7E3D"/>
    <w:rsid w:val="007E01A5"/>
    <w:rsid w:val="007E0506"/>
    <w:rsid w:val="007E0A3C"/>
    <w:rsid w:val="007E1F9F"/>
    <w:rsid w:val="007E2880"/>
    <w:rsid w:val="007E323F"/>
    <w:rsid w:val="007E3871"/>
    <w:rsid w:val="007E39AB"/>
    <w:rsid w:val="007E42BB"/>
    <w:rsid w:val="007E4DE9"/>
    <w:rsid w:val="007E601C"/>
    <w:rsid w:val="007E67F6"/>
    <w:rsid w:val="007E684A"/>
    <w:rsid w:val="007E6A6C"/>
    <w:rsid w:val="007E6F35"/>
    <w:rsid w:val="007E72D6"/>
    <w:rsid w:val="007F087E"/>
    <w:rsid w:val="007F0DE5"/>
    <w:rsid w:val="007F292A"/>
    <w:rsid w:val="007F33D2"/>
    <w:rsid w:val="007F3C98"/>
    <w:rsid w:val="007F3E35"/>
    <w:rsid w:val="007F60E1"/>
    <w:rsid w:val="008007AD"/>
    <w:rsid w:val="0080090B"/>
    <w:rsid w:val="00800932"/>
    <w:rsid w:val="008011AF"/>
    <w:rsid w:val="00801916"/>
    <w:rsid w:val="00801BD4"/>
    <w:rsid w:val="00802985"/>
    <w:rsid w:val="008031E2"/>
    <w:rsid w:val="0080544F"/>
    <w:rsid w:val="00807FBE"/>
    <w:rsid w:val="00810110"/>
    <w:rsid w:val="00810282"/>
    <w:rsid w:val="00810A7B"/>
    <w:rsid w:val="00811486"/>
    <w:rsid w:val="0081206A"/>
    <w:rsid w:val="00813ACA"/>
    <w:rsid w:val="00815B85"/>
    <w:rsid w:val="0081630E"/>
    <w:rsid w:val="00816EA1"/>
    <w:rsid w:val="0081711C"/>
    <w:rsid w:val="008179D0"/>
    <w:rsid w:val="00820C8D"/>
    <w:rsid w:val="008212D9"/>
    <w:rsid w:val="008221C9"/>
    <w:rsid w:val="00822C35"/>
    <w:rsid w:val="0082493C"/>
    <w:rsid w:val="00824E25"/>
    <w:rsid w:val="00824EB4"/>
    <w:rsid w:val="008259BC"/>
    <w:rsid w:val="00826801"/>
    <w:rsid w:val="00826E06"/>
    <w:rsid w:val="00827480"/>
    <w:rsid w:val="0083228B"/>
    <w:rsid w:val="00833669"/>
    <w:rsid w:val="0083399E"/>
    <w:rsid w:val="008339D3"/>
    <w:rsid w:val="008347DB"/>
    <w:rsid w:val="00835B04"/>
    <w:rsid w:val="0083612B"/>
    <w:rsid w:val="008364F9"/>
    <w:rsid w:val="00836B29"/>
    <w:rsid w:val="00837C8F"/>
    <w:rsid w:val="00837CE4"/>
    <w:rsid w:val="0084013E"/>
    <w:rsid w:val="00841E4B"/>
    <w:rsid w:val="0084523B"/>
    <w:rsid w:val="00845CB5"/>
    <w:rsid w:val="0084651D"/>
    <w:rsid w:val="0084685A"/>
    <w:rsid w:val="008475DA"/>
    <w:rsid w:val="00847954"/>
    <w:rsid w:val="00851E00"/>
    <w:rsid w:val="0085343A"/>
    <w:rsid w:val="00853598"/>
    <w:rsid w:val="00853BC0"/>
    <w:rsid w:val="00853E9E"/>
    <w:rsid w:val="00854410"/>
    <w:rsid w:val="00854F4C"/>
    <w:rsid w:val="0085552A"/>
    <w:rsid w:val="0085704F"/>
    <w:rsid w:val="0085725A"/>
    <w:rsid w:val="00857719"/>
    <w:rsid w:val="0086037D"/>
    <w:rsid w:val="00860480"/>
    <w:rsid w:val="00861ADA"/>
    <w:rsid w:val="00861EAC"/>
    <w:rsid w:val="00862A6A"/>
    <w:rsid w:val="00863246"/>
    <w:rsid w:val="0086387B"/>
    <w:rsid w:val="00864BE2"/>
    <w:rsid w:val="00865A7E"/>
    <w:rsid w:val="00865BC0"/>
    <w:rsid w:val="00866180"/>
    <w:rsid w:val="00866242"/>
    <w:rsid w:val="00866400"/>
    <w:rsid w:val="008673EF"/>
    <w:rsid w:val="00867535"/>
    <w:rsid w:val="00870912"/>
    <w:rsid w:val="00870A50"/>
    <w:rsid w:val="00871006"/>
    <w:rsid w:val="008710A9"/>
    <w:rsid w:val="00871543"/>
    <w:rsid w:val="00871A52"/>
    <w:rsid w:val="008728A1"/>
    <w:rsid w:val="008737C6"/>
    <w:rsid w:val="00874C36"/>
    <w:rsid w:val="008751E8"/>
    <w:rsid w:val="008757CD"/>
    <w:rsid w:val="00875825"/>
    <w:rsid w:val="00875D8F"/>
    <w:rsid w:val="008765A4"/>
    <w:rsid w:val="00876981"/>
    <w:rsid w:val="00876D91"/>
    <w:rsid w:val="008801AA"/>
    <w:rsid w:val="00880437"/>
    <w:rsid w:val="00880706"/>
    <w:rsid w:val="00880B1D"/>
    <w:rsid w:val="0088113A"/>
    <w:rsid w:val="008830AD"/>
    <w:rsid w:val="0088369E"/>
    <w:rsid w:val="008856F0"/>
    <w:rsid w:val="00885974"/>
    <w:rsid w:val="00885C85"/>
    <w:rsid w:val="00886182"/>
    <w:rsid w:val="008862E6"/>
    <w:rsid w:val="0088686C"/>
    <w:rsid w:val="008874B8"/>
    <w:rsid w:val="008876E8"/>
    <w:rsid w:val="00890D03"/>
    <w:rsid w:val="00891471"/>
    <w:rsid w:val="00891CFB"/>
    <w:rsid w:val="0089255B"/>
    <w:rsid w:val="00892CFB"/>
    <w:rsid w:val="008935DB"/>
    <w:rsid w:val="00893A62"/>
    <w:rsid w:val="00893FDC"/>
    <w:rsid w:val="0089443E"/>
    <w:rsid w:val="00894E77"/>
    <w:rsid w:val="00895147"/>
    <w:rsid w:val="00895D95"/>
    <w:rsid w:val="008962A2"/>
    <w:rsid w:val="008977C2"/>
    <w:rsid w:val="00897F7C"/>
    <w:rsid w:val="008A004D"/>
    <w:rsid w:val="008A0CDF"/>
    <w:rsid w:val="008A0D3A"/>
    <w:rsid w:val="008A1599"/>
    <w:rsid w:val="008A1B59"/>
    <w:rsid w:val="008A206A"/>
    <w:rsid w:val="008A3F50"/>
    <w:rsid w:val="008A40C5"/>
    <w:rsid w:val="008A4264"/>
    <w:rsid w:val="008A5115"/>
    <w:rsid w:val="008A6336"/>
    <w:rsid w:val="008A6C0B"/>
    <w:rsid w:val="008A6DDA"/>
    <w:rsid w:val="008A735E"/>
    <w:rsid w:val="008A7C82"/>
    <w:rsid w:val="008B00C0"/>
    <w:rsid w:val="008B0AD2"/>
    <w:rsid w:val="008B3414"/>
    <w:rsid w:val="008B551E"/>
    <w:rsid w:val="008B57BD"/>
    <w:rsid w:val="008B6142"/>
    <w:rsid w:val="008C1677"/>
    <w:rsid w:val="008C1DB4"/>
    <w:rsid w:val="008C360D"/>
    <w:rsid w:val="008C3EB4"/>
    <w:rsid w:val="008C3ECB"/>
    <w:rsid w:val="008C4FD7"/>
    <w:rsid w:val="008C510C"/>
    <w:rsid w:val="008C5F86"/>
    <w:rsid w:val="008C6F91"/>
    <w:rsid w:val="008C72B3"/>
    <w:rsid w:val="008C772C"/>
    <w:rsid w:val="008C7E8D"/>
    <w:rsid w:val="008D01D8"/>
    <w:rsid w:val="008D02F3"/>
    <w:rsid w:val="008D0AAA"/>
    <w:rsid w:val="008D16C6"/>
    <w:rsid w:val="008D2233"/>
    <w:rsid w:val="008D2FE5"/>
    <w:rsid w:val="008D3011"/>
    <w:rsid w:val="008D30DF"/>
    <w:rsid w:val="008D39EB"/>
    <w:rsid w:val="008D4DD1"/>
    <w:rsid w:val="008D57E9"/>
    <w:rsid w:val="008D7D12"/>
    <w:rsid w:val="008E08A0"/>
    <w:rsid w:val="008E1AEB"/>
    <w:rsid w:val="008E305F"/>
    <w:rsid w:val="008E334E"/>
    <w:rsid w:val="008E37AC"/>
    <w:rsid w:val="008E4FF1"/>
    <w:rsid w:val="008E6AD2"/>
    <w:rsid w:val="008E7142"/>
    <w:rsid w:val="008F01E5"/>
    <w:rsid w:val="008F020C"/>
    <w:rsid w:val="008F024E"/>
    <w:rsid w:val="008F031C"/>
    <w:rsid w:val="008F05F3"/>
    <w:rsid w:val="008F1C4E"/>
    <w:rsid w:val="008F1D1C"/>
    <w:rsid w:val="008F470C"/>
    <w:rsid w:val="008F4AD1"/>
    <w:rsid w:val="008F4EF0"/>
    <w:rsid w:val="008F5142"/>
    <w:rsid w:val="008F5637"/>
    <w:rsid w:val="008F6041"/>
    <w:rsid w:val="008F69E3"/>
    <w:rsid w:val="008F6F4E"/>
    <w:rsid w:val="008F76C7"/>
    <w:rsid w:val="008F7B90"/>
    <w:rsid w:val="009004CC"/>
    <w:rsid w:val="00901194"/>
    <w:rsid w:val="0090187B"/>
    <w:rsid w:val="009018CB"/>
    <w:rsid w:val="00902CA4"/>
    <w:rsid w:val="00902F8D"/>
    <w:rsid w:val="00903DF8"/>
    <w:rsid w:val="00904B78"/>
    <w:rsid w:val="00906CD9"/>
    <w:rsid w:val="00906E3F"/>
    <w:rsid w:val="009105CD"/>
    <w:rsid w:val="009119B9"/>
    <w:rsid w:val="00912011"/>
    <w:rsid w:val="00912BC4"/>
    <w:rsid w:val="00912E04"/>
    <w:rsid w:val="00913BB3"/>
    <w:rsid w:val="009141AA"/>
    <w:rsid w:val="0091481C"/>
    <w:rsid w:val="00914D94"/>
    <w:rsid w:val="00915CDD"/>
    <w:rsid w:val="00915F29"/>
    <w:rsid w:val="0092034F"/>
    <w:rsid w:val="00922CC6"/>
    <w:rsid w:val="009242E1"/>
    <w:rsid w:val="0092438A"/>
    <w:rsid w:val="00924D91"/>
    <w:rsid w:val="00925892"/>
    <w:rsid w:val="00925E79"/>
    <w:rsid w:val="00926144"/>
    <w:rsid w:val="009278FA"/>
    <w:rsid w:val="00927C57"/>
    <w:rsid w:val="009300BD"/>
    <w:rsid w:val="0093035C"/>
    <w:rsid w:val="009309EE"/>
    <w:rsid w:val="00930C14"/>
    <w:rsid w:val="0093135D"/>
    <w:rsid w:val="00931EDE"/>
    <w:rsid w:val="00932133"/>
    <w:rsid w:val="0093236B"/>
    <w:rsid w:val="00932D31"/>
    <w:rsid w:val="0093330A"/>
    <w:rsid w:val="0093401F"/>
    <w:rsid w:val="0093411A"/>
    <w:rsid w:val="009342CF"/>
    <w:rsid w:val="00934520"/>
    <w:rsid w:val="00934F0C"/>
    <w:rsid w:val="00935B5F"/>
    <w:rsid w:val="00935E74"/>
    <w:rsid w:val="009367AA"/>
    <w:rsid w:val="00937344"/>
    <w:rsid w:val="00937405"/>
    <w:rsid w:val="00937D01"/>
    <w:rsid w:val="009402F4"/>
    <w:rsid w:val="009404EE"/>
    <w:rsid w:val="00941A32"/>
    <w:rsid w:val="009422F7"/>
    <w:rsid w:val="0094236F"/>
    <w:rsid w:val="0094255C"/>
    <w:rsid w:val="00942995"/>
    <w:rsid w:val="00943054"/>
    <w:rsid w:val="00944217"/>
    <w:rsid w:val="00944B9A"/>
    <w:rsid w:val="009451D1"/>
    <w:rsid w:val="00945432"/>
    <w:rsid w:val="009460AE"/>
    <w:rsid w:val="0094661A"/>
    <w:rsid w:val="00947090"/>
    <w:rsid w:val="00947D2A"/>
    <w:rsid w:val="00947D52"/>
    <w:rsid w:val="009517A7"/>
    <w:rsid w:val="00954F22"/>
    <w:rsid w:val="00955B36"/>
    <w:rsid w:val="009601EB"/>
    <w:rsid w:val="0096024D"/>
    <w:rsid w:val="0096123E"/>
    <w:rsid w:val="0096148C"/>
    <w:rsid w:val="00961E00"/>
    <w:rsid w:val="00963139"/>
    <w:rsid w:val="00963390"/>
    <w:rsid w:val="00963F5D"/>
    <w:rsid w:val="00964EB0"/>
    <w:rsid w:val="00965A45"/>
    <w:rsid w:val="00965B58"/>
    <w:rsid w:val="009676E6"/>
    <w:rsid w:val="00970F36"/>
    <w:rsid w:val="0097133F"/>
    <w:rsid w:val="00971C5A"/>
    <w:rsid w:val="009723A2"/>
    <w:rsid w:val="00976648"/>
    <w:rsid w:val="0098173D"/>
    <w:rsid w:val="00981D15"/>
    <w:rsid w:val="00981D5D"/>
    <w:rsid w:val="00981E36"/>
    <w:rsid w:val="00982D76"/>
    <w:rsid w:val="00983944"/>
    <w:rsid w:val="00984A42"/>
    <w:rsid w:val="00984B5C"/>
    <w:rsid w:val="0098513D"/>
    <w:rsid w:val="009854C7"/>
    <w:rsid w:val="00986183"/>
    <w:rsid w:val="00986D96"/>
    <w:rsid w:val="00986DFE"/>
    <w:rsid w:val="00987A5B"/>
    <w:rsid w:val="00990BD1"/>
    <w:rsid w:val="009910B9"/>
    <w:rsid w:val="0099140A"/>
    <w:rsid w:val="009932C4"/>
    <w:rsid w:val="00993EE6"/>
    <w:rsid w:val="009958E1"/>
    <w:rsid w:val="00995D59"/>
    <w:rsid w:val="009A01EF"/>
    <w:rsid w:val="009A2A7C"/>
    <w:rsid w:val="009A3341"/>
    <w:rsid w:val="009A3AB2"/>
    <w:rsid w:val="009A4102"/>
    <w:rsid w:val="009A4822"/>
    <w:rsid w:val="009A56FC"/>
    <w:rsid w:val="009A63A1"/>
    <w:rsid w:val="009A772E"/>
    <w:rsid w:val="009A7AB9"/>
    <w:rsid w:val="009B07CA"/>
    <w:rsid w:val="009B1565"/>
    <w:rsid w:val="009B1873"/>
    <w:rsid w:val="009B187E"/>
    <w:rsid w:val="009B18EE"/>
    <w:rsid w:val="009B1D0A"/>
    <w:rsid w:val="009B2182"/>
    <w:rsid w:val="009B2279"/>
    <w:rsid w:val="009B28FD"/>
    <w:rsid w:val="009B2D3F"/>
    <w:rsid w:val="009B32C3"/>
    <w:rsid w:val="009B33FB"/>
    <w:rsid w:val="009B3D13"/>
    <w:rsid w:val="009B3D59"/>
    <w:rsid w:val="009B40CF"/>
    <w:rsid w:val="009B5190"/>
    <w:rsid w:val="009B5931"/>
    <w:rsid w:val="009B62CC"/>
    <w:rsid w:val="009B63A3"/>
    <w:rsid w:val="009C18A9"/>
    <w:rsid w:val="009C21BC"/>
    <w:rsid w:val="009C2C10"/>
    <w:rsid w:val="009C3E4E"/>
    <w:rsid w:val="009C4548"/>
    <w:rsid w:val="009C4E58"/>
    <w:rsid w:val="009C6362"/>
    <w:rsid w:val="009C65E5"/>
    <w:rsid w:val="009C6806"/>
    <w:rsid w:val="009C7255"/>
    <w:rsid w:val="009D1CA4"/>
    <w:rsid w:val="009D2C89"/>
    <w:rsid w:val="009D3199"/>
    <w:rsid w:val="009D3730"/>
    <w:rsid w:val="009D4B94"/>
    <w:rsid w:val="009D5290"/>
    <w:rsid w:val="009D68A4"/>
    <w:rsid w:val="009D791D"/>
    <w:rsid w:val="009E2904"/>
    <w:rsid w:val="009E3000"/>
    <w:rsid w:val="009E307C"/>
    <w:rsid w:val="009E3469"/>
    <w:rsid w:val="009E5A12"/>
    <w:rsid w:val="009E5CC9"/>
    <w:rsid w:val="009E5E94"/>
    <w:rsid w:val="009E7833"/>
    <w:rsid w:val="009E7E32"/>
    <w:rsid w:val="009F09BB"/>
    <w:rsid w:val="009F0B06"/>
    <w:rsid w:val="009F2167"/>
    <w:rsid w:val="009F2EC3"/>
    <w:rsid w:val="009F3034"/>
    <w:rsid w:val="009F3597"/>
    <w:rsid w:val="009F425C"/>
    <w:rsid w:val="009F4519"/>
    <w:rsid w:val="009F4BAB"/>
    <w:rsid w:val="009F5D0A"/>
    <w:rsid w:val="009F5EE4"/>
    <w:rsid w:val="009F71E9"/>
    <w:rsid w:val="00A0050E"/>
    <w:rsid w:val="00A00A53"/>
    <w:rsid w:val="00A01650"/>
    <w:rsid w:val="00A01751"/>
    <w:rsid w:val="00A02204"/>
    <w:rsid w:val="00A02571"/>
    <w:rsid w:val="00A026D0"/>
    <w:rsid w:val="00A029A1"/>
    <w:rsid w:val="00A03D66"/>
    <w:rsid w:val="00A043A6"/>
    <w:rsid w:val="00A04536"/>
    <w:rsid w:val="00A04C80"/>
    <w:rsid w:val="00A04E6B"/>
    <w:rsid w:val="00A055CA"/>
    <w:rsid w:val="00A0591D"/>
    <w:rsid w:val="00A05CD7"/>
    <w:rsid w:val="00A06776"/>
    <w:rsid w:val="00A07021"/>
    <w:rsid w:val="00A074FD"/>
    <w:rsid w:val="00A07652"/>
    <w:rsid w:val="00A106C7"/>
    <w:rsid w:val="00A11115"/>
    <w:rsid w:val="00A11273"/>
    <w:rsid w:val="00A12069"/>
    <w:rsid w:val="00A12224"/>
    <w:rsid w:val="00A124F7"/>
    <w:rsid w:val="00A139A3"/>
    <w:rsid w:val="00A13A05"/>
    <w:rsid w:val="00A13EFE"/>
    <w:rsid w:val="00A14D54"/>
    <w:rsid w:val="00A1517D"/>
    <w:rsid w:val="00A1562A"/>
    <w:rsid w:val="00A174AF"/>
    <w:rsid w:val="00A176CC"/>
    <w:rsid w:val="00A1794D"/>
    <w:rsid w:val="00A17BAC"/>
    <w:rsid w:val="00A17F93"/>
    <w:rsid w:val="00A21E7C"/>
    <w:rsid w:val="00A2283F"/>
    <w:rsid w:val="00A22B17"/>
    <w:rsid w:val="00A233B0"/>
    <w:rsid w:val="00A2350E"/>
    <w:rsid w:val="00A23C9C"/>
    <w:rsid w:val="00A24CFF"/>
    <w:rsid w:val="00A25422"/>
    <w:rsid w:val="00A25517"/>
    <w:rsid w:val="00A257D0"/>
    <w:rsid w:val="00A2740C"/>
    <w:rsid w:val="00A275F4"/>
    <w:rsid w:val="00A31AD2"/>
    <w:rsid w:val="00A33578"/>
    <w:rsid w:val="00A3424A"/>
    <w:rsid w:val="00A34384"/>
    <w:rsid w:val="00A35E31"/>
    <w:rsid w:val="00A3737E"/>
    <w:rsid w:val="00A40A2E"/>
    <w:rsid w:val="00A412FC"/>
    <w:rsid w:val="00A4142B"/>
    <w:rsid w:val="00A41EA9"/>
    <w:rsid w:val="00A4204E"/>
    <w:rsid w:val="00A4527B"/>
    <w:rsid w:val="00A468B4"/>
    <w:rsid w:val="00A4710B"/>
    <w:rsid w:val="00A471AC"/>
    <w:rsid w:val="00A4725A"/>
    <w:rsid w:val="00A502F3"/>
    <w:rsid w:val="00A5222A"/>
    <w:rsid w:val="00A522ED"/>
    <w:rsid w:val="00A5257D"/>
    <w:rsid w:val="00A527DD"/>
    <w:rsid w:val="00A52EB3"/>
    <w:rsid w:val="00A5409D"/>
    <w:rsid w:val="00A545C4"/>
    <w:rsid w:val="00A555A5"/>
    <w:rsid w:val="00A55727"/>
    <w:rsid w:val="00A55EA7"/>
    <w:rsid w:val="00A55F90"/>
    <w:rsid w:val="00A56452"/>
    <w:rsid w:val="00A5723B"/>
    <w:rsid w:val="00A60E08"/>
    <w:rsid w:val="00A60F11"/>
    <w:rsid w:val="00A614E3"/>
    <w:rsid w:val="00A6230E"/>
    <w:rsid w:val="00A62493"/>
    <w:rsid w:val="00A6277C"/>
    <w:rsid w:val="00A6278F"/>
    <w:rsid w:val="00A63B53"/>
    <w:rsid w:val="00A63D34"/>
    <w:rsid w:val="00A64F23"/>
    <w:rsid w:val="00A658CF"/>
    <w:rsid w:val="00A664ED"/>
    <w:rsid w:val="00A66EA0"/>
    <w:rsid w:val="00A675E0"/>
    <w:rsid w:val="00A67A7C"/>
    <w:rsid w:val="00A67F7E"/>
    <w:rsid w:val="00A70A66"/>
    <w:rsid w:val="00A71593"/>
    <w:rsid w:val="00A7163C"/>
    <w:rsid w:val="00A7228F"/>
    <w:rsid w:val="00A72531"/>
    <w:rsid w:val="00A7381D"/>
    <w:rsid w:val="00A756B5"/>
    <w:rsid w:val="00A756E0"/>
    <w:rsid w:val="00A77E08"/>
    <w:rsid w:val="00A77EC4"/>
    <w:rsid w:val="00A77FC3"/>
    <w:rsid w:val="00A82205"/>
    <w:rsid w:val="00A83504"/>
    <w:rsid w:val="00A84FCD"/>
    <w:rsid w:val="00A857DC"/>
    <w:rsid w:val="00A86CE1"/>
    <w:rsid w:val="00A86CFE"/>
    <w:rsid w:val="00A875AD"/>
    <w:rsid w:val="00A90486"/>
    <w:rsid w:val="00A923D0"/>
    <w:rsid w:val="00A92B8B"/>
    <w:rsid w:val="00A931BD"/>
    <w:rsid w:val="00A94440"/>
    <w:rsid w:val="00A96CA5"/>
    <w:rsid w:val="00A96EC3"/>
    <w:rsid w:val="00A97989"/>
    <w:rsid w:val="00A97A2C"/>
    <w:rsid w:val="00A97EB7"/>
    <w:rsid w:val="00AA1B71"/>
    <w:rsid w:val="00AA1C11"/>
    <w:rsid w:val="00AA2230"/>
    <w:rsid w:val="00AA3540"/>
    <w:rsid w:val="00AA3C5F"/>
    <w:rsid w:val="00AA43FA"/>
    <w:rsid w:val="00AA4896"/>
    <w:rsid w:val="00AA495D"/>
    <w:rsid w:val="00AA6089"/>
    <w:rsid w:val="00AB064B"/>
    <w:rsid w:val="00AB06FF"/>
    <w:rsid w:val="00AB1F3B"/>
    <w:rsid w:val="00AB28E4"/>
    <w:rsid w:val="00AB5715"/>
    <w:rsid w:val="00AB7D53"/>
    <w:rsid w:val="00AC038B"/>
    <w:rsid w:val="00AC1F86"/>
    <w:rsid w:val="00AC3D54"/>
    <w:rsid w:val="00AC440E"/>
    <w:rsid w:val="00AC4644"/>
    <w:rsid w:val="00AC590B"/>
    <w:rsid w:val="00AC591F"/>
    <w:rsid w:val="00AC5A37"/>
    <w:rsid w:val="00AC6D05"/>
    <w:rsid w:val="00AC720F"/>
    <w:rsid w:val="00AC7763"/>
    <w:rsid w:val="00AD0838"/>
    <w:rsid w:val="00AD193D"/>
    <w:rsid w:val="00AD20BC"/>
    <w:rsid w:val="00AD2FB1"/>
    <w:rsid w:val="00AD383B"/>
    <w:rsid w:val="00AD59BD"/>
    <w:rsid w:val="00AD5BC5"/>
    <w:rsid w:val="00AD5FD3"/>
    <w:rsid w:val="00AD607F"/>
    <w:rsid w:val="00AD6131"/>
    <w:rsid w:val="00AD69B4"/>
    <w:rsid w:val="00AD7062"/>
    <w:rsid w:val="00AD72F7"/>
    <w:rsid w:val="00AE18B8"/>
    <w:rsid w:val="00AE2687"/>
    <w:rsid w:val="00AE2A54"/>
    <w:rsid w:val="00AE4961"/>
    <w:rsid w:val="00AE4AEB"/>
    <w:rsid w:val="00AE4F36"/>
    <w:rsid w:val="00AE5F37"/>
    <w:rsid w:val="00AE752E"/>
    <w:rsid w:val="00AE7857"/>
    <w:rsid w:val="00AF074E"/>
    <w:rsid w:val="00AF3736"/>
    <w:rsid w:val="00AF3BFB"/>
    <w:rsid w:val="00AF420B"/>
    <w:rsid w:val="00AF5017"/>
    <w:rsid w:val="00AF713C"/>
    <w:rsid w:val="00AF74DB"/>
    <w:rsid w:val="00AF7FA2"/>
    <w:rsid w:val="00B003E2"/>
    <w:rsid w:val="00B01148"/>
    <w:rsid w:val="00B013A6"/>
    <w:rsid w:val="00B02E7E"/>
    <w:rsid w:val="00B0383D"/>
    <w:rsid w:val="00B04E25"/>
    <w:rsid w:val="00B065F4"/>
    <w:rsid w:val="00B06C76"/>
    <w:rsid w:val="00B07385"/>
    <w:rsid w:val="00B075A4"/>
    <w:rsid w:val="00B0760A"/>
    <w:rsid w:val="00B07928"/>
    <w:rsid w:val="00B100D1"/>
    <w:rsid w:val="00B10A73"/>
    <w:rsid w:val="00B10CF7"/>
    <w:rsid w:val="00B10FB8"/>
    <w:rsid w:val="00B1188E"/>
    <w:rsid w:val="00B1268E"/>
    <w:rsid w:val="00B1554F"/>
    <w:rsid w:val="00B161BB"/>
    <w:rsid w:val="00B16B11"/>
    <w:rsid w:val="00B171BA"/>
    <w:rsid w:val="00B178B1"/>
    <w:rsid w:val="00B20684"/>
    <w:rsid w:val="00B20F3F"/>
    <w:rsid w:val="00B20FCE"/>
    <w:rsid w:val="00B213DB"/>
    <w:rsid w:val="00B22959"/>
    <w:rsid w:val="00B23E4E"/>
    <w:rsid w:val="00B23F50"/>
    <w:rsid w:val="00B243AD"/>
    <w:rsid w:val="00B2490A"/>
    <w:rsid w:val="00B24A30"/>
    <w:rsid w:val="00B250DA"/>
    <w:rsid w:val="00B2519F"/>
    <w:rsid w:val="00B255F3"/>
    <w:rsid w:val="00B25B79"/>
    <w:rsid w:val="00B25F6A"/>
    <w:rsid w:val="00B2692E"/>
    <w:rsid w:val="00B26EF8"/>
    <w:rsid w:val="00B27051"/>
    <w:rsid w:val="00B27915"/>
    <w:rsid w:val="00B31070"/>
    <w:rsid w:val="00B31D92"/>
    <w:rsid w:val="00B338E4"/>
    <w:rsid w:val="00B33B53"/>
    <w:rsid w:val="00B33DEA"/>
    <w:rsid w:val="00B34D17"/>
    <w:rsid w:val="00B3509E"/>
    <w:rsid w:val="00B36DFC"/>
    <w:rsid w:val="00B37537"/>
    <w:rsid w:val="00B406FE"/>
    <w:rsid w:val="00B409D8"/>
    <w:rsid w:val="00B42018"/>
    <w:rsid w:val="00B422A3"/>
    <w:rsid w:val="00B4313E"/>
    <w:rsid w:val="00B44167"/>
    <w:rsid w:val="00B44884"/>
    <w:rsid w:val="00B45F5D"/>
    <w:rsid w:val="00B5093E"/>
    <w:rsid w:val="00B50BAA"/>
    <w:rsid w:val="00B51315"/>
    <w:rsid w:val="00B51FEB"/>
    <w:rsid w:val="00B52C46"/>
    <w:rsid w:val="00B5365A"/>
    <w:rsid w:val="00B54111"/>
    <w:rsid w:val="00B5563C"/>
    <w:rsid w:val="00B5692E"/>
    <w:rsid w:val="00B56D8B"/>
    <w:rsid w:val="00B572C6"/>
    <w:rsid w:val="00B603F9"/>
    <w:rsid w:val="00B604A9"/>
    <w:rsid w:val="00B60625"/>
    <w:rsid w:val="00B619C4"/>
    <w:rsid w:val="00B61CA3"/>
    <w:rsid w:val="00B61EF5"/>
    <w:rsid w:val="00B6265C"/>
    <w:rsid w:val="00B62FD2"/>
    <w:rsid w:val="00B63633"/>
    <w:rsid w:val="00B639D5"/>
    <w:rsid w:val="00B6425D"/>
    <w:rsid w:val="00B65EA3"/>
    <w:rsid w:val="00B66778"/>
    <w:rsid w:val="00B676DD"/>
    <w:rsid w:val="00B67D3E"/>
    <w:rsid w:val="00B701E8"/>
    <w:rsid w:val="00B70CF0"/>
    <w:rsid w:val="00B7136E"/>
    <w:rsid w:val="00B716EE"/>
    <w:rsid w:val="00B721CE"/>
    <w:rsid w:val="00B7298B"/>
    <w:rsid w:val="00B72DD6"/>
    <w:rsid w:val="00B733A1"/>
    <w:rsid w:val="00B7356A"/>
    <w:rsid w:val="00B73781"/>
    <w:rsid w:val="00B748AB"/>
    <w:rsid w:val="00B749D4"/>
    <w:rsid w:val="00B75C3F"/>
    <w:rsid w:val="00B76546"/>
    <w:rsid w:val="00B767CF"/>
    <w:rsid w:val="00B76DB6"/>
    <w:rsid w:val="00B773FC"/>
    <w:rsid w:val="00B80A15"/>
    <w:rsid w:val="00B82577"/>
    <w:rsid w:val="00B82BA1"/>
    <w:rsid w:val="00B83320"/>
    <w:rsid w:val="00B8334B"/>
    <w:rsid w:val="00B835A0"/>
    <w:rsid w:val="00B85722"/>
    <w:rsid w:val="00B86241"/>
    <w:rsid w:val="00B87222"/>
    <w:rsid w:val="00B87922"/>
    <w:rsid w:val="00B90436"/>
    <w:rsid w:val="00B91006"/>
    <w:rsid w:val="00B91583"/>
    <w:rsid w:val="00B918C5"/>
    <w:rsid w:val="00B92841"/>
    <w:rsid w:val="00B92E19"/>
    <w:rsid w:val="00B955E2"/>
    <w:rsid w:val="00B95C76"/>
    <w:rsid w:val="00B96197"/>
    <w:rsid w:val="00B972E8"/>
    <w:rsid w:val="00B973BC"/>
    <w:rsid w:val="00BA02B4"/>
    <w:rsid w:val="00BA02D2"/>
    <w:rsid w:val="00BA0665"/>
    <w:rsid w:val="00BA58D2"/>
    <w:rsid w:val="00BA5EA6"/>
    <w:rsid w:val="00BA6884"/>
    <w:rsid w:val="00BA73D3"/>
    <w:rsid w:val="00BA78D2"/>
    <w:rsid w:val="00BB0A61"/>
    <w:rsid w:val="00BB3C36"/>
    <w:rsid w:val="00BB459A"/>
    <w:rsid w:val="00BB50D2"/>
    <w:rsid w:val="00BB5737"/>
    <w:rsid w:val="00BB6223"/>
    <w:rsid w:val="00BB6D2E"/>
    <w:rsid w:val="00BB720E"/>
    <w:rsid w:val="00BB78DB"/>
    <w:rsid w:val="00BC04E1"/>
    <w:rsid w:val="00BC080A"/>
    <w:rsid w:val="00BC2555"/>
    <w:rsid w:val="00BC26A8"/>
    <w:rsid w:val="00BC2FEB"/>
    <w:rsid w:val="00BC41D8"/>
    <w:rsid w:val="00BC46F9"/>
    <w:rsid w:val="00BC4A51"/>
    <w:rsid w:val="00BC4B6E"/>
    <w:rsid w:val="00BC5075"/>
    <w:rsid w:val="00BC513E"/>
    <w:rsid w:val="00BC6966"/>
    <w:rsid w:val="00BC7603"/>
    <w:rsid w:val="00BD06E9"/>
    <w:rsid w:val="00BD2098"/>
    <w:rsid w:val="00BD25A4"/>
    <w:rsid w:val="00BD294A"/>
    <w:rsid w:val="00BD2EA1"/>
    <w:rsid w:val="00BD4D00"/>
    <w:rsid w:val="00BD4EFB"/>
    <w:rsid w:val="00BD5401"/>
    <w:rsid w:val="00BD7181"/>
    <w:rsid w:val="00BD7737"/>
    <w:rsid w:val="00BD7971"/>
    <w:rsid w:val="00BD7F3B"/>
    <w:rsid w:val="00BE30B6"/>
    <w:rsid w:val="00BE3418"/>
    <w:rsid w:val="00BE3A35"/>
    <w:rsid w:val="00BE4664"/>
    <w:rsid w:val="00BE50BA"/>
    <w:rsid w:val="00BE64E9"/>
    <w:rsid w:val="00BE6FAE"/>
    <w:rsid w:val="00BE7611"/>
    <w:rsid w:val="00BF0EDF"/>
    <w:rsid w:val="00BF2FFB"/>
    <w:rsid w:val="00BF32BD"/>
    <w:rsid w:val="00BF3863"/>
    <w:rsid w:val="00BF45CF"/>
    <w:rsid w:val="00BF4A3F"/>
    <w:rsid w:val="00BF4CD0"/>
    <w:rsid w:val="00BF4D99"/>
    <w:rsid w:val="00BF6ACB"/>
    <w:rsid w:val="00BF6BE5"/>
    <w:rsid w:val="00BF6C95"/>
    <w:rsid w:val="00BF7E3E"/>
    <w:rsid w:val="00C00560"/>
    <w:rsid w:val="00C00AD3"/>
    <w:rsid w:val="00C02879"/>
    <w:rsid w:val="00C02F52"/>
    <w:rsid w:val="00C03480"/>
    <w:rsid w:val="00C03A3A"/>
    <w:rsid w:val="00C03A81"/>
    <w:rsid w:val="00C0408B"/>
    <w:rsid w:val="00C041EE"/>
    <w:rsid w:val="00C053D5"/>
    <w:rsid w:val="00C06450"/>
    <w:rsid w:val="00C06479"/>
    <w:rsid w:val="00C066EF"/>
    <w:rsid w:val="00C06CBF"/>
    <w:rsid w:val="00C07134"/>
    <w:rsid w:val="00C07373"/>
    <w:rsid w:val="00C103D4"/>
    <w:rsid w:val="00C106F5"/>
    <w:rsid w:val="00C11754"/>
    <w:rsid w:val="00C11964"/>
    <w:rsid w:val="00C11E7C"/>
    <w:rsid w:val="00C12704"/>
    <w:rsid w:val="00C1292D"/>
    <w:rsid w:val="00C12CA9"/>
    <w:rsid w:val="00C12E12"/>
    <w:rsid w:val="00C12F8F"/>
    <w:rsid w:val="00C1364F"/>
    <w:rsid w:val="00C13B70"/>
    <w:rsid w:val="00C154D4"/>
    <w:rsid w:val="00C15A14"/>
    <w:rsid w:val="00C1660D"/>
    <w:rsid w:val="00C176E5"/>
    <w:rsid w:val="00C17902"/>
    <w:rsid w:val="00C17B40"/>
    <w:rsid w:val="00C17E26"/>
    <w:rsid w:val="00C21C81"/>
    <w:rsid w:val="00C241F1"/>
    <w:rsid w:val="00C24F6E"/>
    <w:rsid w:val="00C25465"/>
    <w:rsid w:val="00C25749"/>
    <w:rsid w:val="00C2602F"/>
    <w:rsid w:val="00C26418"/>
    <w:rsid w:val="00C27322"/>
    <w:rsid w:val="00C3313B"/>
    <w:rsid w:val="00C333AE"/>
    <w:rsid w:val="00C336BD"/>
    <w:rsid w:val="00C33D53"/>
    <w:rsid w:val="00C33E19"/>
    <w:rsid w:val="00C355FC"/>
    <w:rsid w:val="00C35D90"/>
    <w:rsid w:val="00C36C15"/>
    <w:rsid w:val="00C37492"/>
    <w:rsid w:val="00C3753C"/>
    <w:rsid w:val="00C403A6"/>
    <w:rsid w:val="00C40932"/>
    <w:rsid w:val="00C40DC4"/>
    <w:rsid w:val="00C41E18"/>
    <w:rsid w:val="00C427D6"/>
    <w:rsid w:val="00C428BF"/>
    <w:rsid w:val="00C448CB"/>
    <w:rsid w:val="00C451D2"/>
    <w:rsid w:val="00C460A2"/>
    <w:rsid w:val="00C46E64"/>
    <w:rsid w:val="00C4778B"/>
    <w:rsid w:val="00C478E5"/>
    <w:rsid w:val="00C51EBC"/>
    <w:rsid w:val="00C52D09"/>
    <w:rsid w:val="00C52EE1"/>
    <w:rsid w:val="00C53D40"/>
    <w:rsid w:val="00C53DF7"/>
    <w:rsid w:val="00C54228"/>
    <w:rsid w:val="00C54884"/>
    <w:rsid w:val="00C54FA4"/>
    <w:rsid w:val="00C55E34"/>
    <w:rsid w:val="00C567E8"/>
    <w:rsid w:val="00C57FDE"/>
    <w:rsid w:val="00C61B91"/>
    <w:rsid w:val="00C62533"/>
    <w:rsid w:val="00C62680"/>
    <w:rsid w:val="00C64B58"/>
    <w:rsid w:val="00C659CB"/>
    <w:rsid w:val="00C660A7"/>
    <w:rsid w:val="00C66231"/>
    <w:rsid w:val="00C67455"/>
    <w:rsid w:val="00C67A38"/>
    <w:rsid w:val="00C706A7"/>
    <w:rsid w:val="00C70D48"/>
    <w:rsid w:val="00C721C6"/>
    <w:rsid w:val="00C732FC"/>
    <w:rsid w:val="00C748C2"/>
    <w:rsid w:val="00C75CA2"/>
    <w:rsid w:val="00C76C5D"/>
    <w:rsid w:val="00C76D68"/>
    <w:rsid w:val="00C77CF7"/>
    <w:rsid w:val="00C80306"/>
    <w:rsid w:val="00C80737"/>
    <w:rsid w:val="00C810AC"/>
    <w:rsid w:val="00C81A5A"/>
    <w:rsid w:val="00C81A90"/>
    <w:rsid w:val="00C82EA0"/>
    <w:rsid w:val="00C83B33"/>
    <w:rsid w:val="00C83CDC"/>
    <w:rsid w:val="00C841DD"/>
    <w:rsid w:val="00C84D53"/>
    <w:rsid w:val="00C85D5C"/>
    <w:rsid w:val="00C85EE9"/>
    <w:rsid w:val="00C86D3D"/>
    <w:rsid w:val="00C872C1"/>
    <w:rsid w:val="00C87805"/>
    <w:rsid w:val="00C90090"/>
    <w:rsid w:val="00C912EC"/>
    <w:rsid w:val="00C914F3"/>
    <w:rsid w:val="00C91714"/>
    <w:rsid w:val="00C91CB9"/>
    <w:rsid w:val="00C91EF6"/>
    <w:rsid w:val="00C928AF"/>
    <w:rsid w:val="00C93349"/>
    <w:rsid w:val="00C9340B"/>
    <w:rsid w:val="00C9394D"/>
    <w:rsid w:val="00C9480F"/>
    <w:rsid w:val="00C9516B"/>
    <w:rsid w:val="00C95A5C"/>
    <w:rsid w:val="00C95C3F"/>
    <w:rsid w:val="00C96586"/>
    <w:rsid w:val="00CA01F7"/>
    <w:rsid w:val="00CA0F81"/>
    <w:rsid w:val="00CA1592"/>
    <w:rsid w:val="00CA20E9"/>
    <w:rsid w:val="00CA278A"/>
    <w:rsid w:val="00CA371C"/>
    <w:rsid w:val="00CA3FEF"/>
    <w:rsid w:val="00CA647D"/>
    <w:rsid w:val="00CA7265"/>
    <w:rsid w:val="00CA77B8"/>
    <w:rsid w:val="00CB0565"/>
    <w:rsid w:val="00CB0658"/>
    <w:rsid w:val="00CB0F12"/>
    <w:rsid w:val="00CB2601"/>
    <w:rsid w:val="00CB2A43"/>
    <w:rsid w:val="00CB5253"/>
    <w:rsid w:val="00CB526C"/>
    <w:rsid w:val="00CB5EA1"/>
    <w:rsid w:val="00CB61AA"/>
    <w:rsid w:val="00CB69B8"/>
    <w:rsid w:val="00CB726E"/>
    <w:rsid w:val="00CB7760"/>
    <w:rsid w:val="00CB7AA0"/>
    <w:rsid w:val="00CC0673"/>
    <w:rsid w:val="00CC0B2E"/>
    <w:rsid w:val="00CC0E3E"/>
    <w:rsid w:val="00CC1BCA"/>
    <w:rsid w:val="00CC1CAB"/>
    <w:rsid w:val="00CC28D7"/>
    <w:rsid w:val="00CC28ED"/>
    <w:rsid w:val="00CC2C39"/>
    <w:rsid w:val="00CC3B99"/>
    <w:rsid w:val="00CC3BF6"/>
    <w:rsid w:val="00CC4719"/>
    <w:rsid w:val="00CC5578"/>
    <w:rsid w:val="00CC63B6"/>
    <w:rsid w:val="00CC641C"/>
    <w:rsid w:val="00CC6E7A"/>
    <w:rsid w:val="00CC7367"/>
    <w:rsid w:val="00CD1A97"/>
    <w:rsid w:val="00CD2704"/>
    <w:rsid w:val="00CD2B3B"/>
    <w:rsid w:val="00CD3580"/>
    <w:rsid w:val="00CD4491"/>
    <w:rsid w:val="00CD44B8"/>
    <w:rsid w:val="00CD56CE"/>
    <w:rsid w:val="00CD5ACB"/>
    <w:rsid w:val="00CD60F6"/>
    <w:rsid w:val="00CD6435"/>
    <w:rsid w:val="00CD75B8"/>
    <w:rsid w:val="00CE01D6"/>
    <w:rsid w:val="00CE13CE"/>
    <w:rsid w:val="00CE33CF"/>
    <w:rsid w:val="00CE5BEE"/>
    <w:rsid w:val="00CE5BEF"/>
    <w:rsid w:val="00CE5E44"/>
    <w:rsid w:val="00CE60CE"/>
    <w:rsid w:val="00CE67B7"/>
    <w:rsid w:val="00CE70CA"/>
    <w:rsid w:val="00CF052F"/>
    <w:rsid w:val="00CF1475"/>
    <w:rsid w:val="00CF2666"/>
    <w:rsid w:val="00CF28D0"/>
    <w:rsid w:val="00CF4CC6"/>
    <w:rsid w:val="00CF59A8"/>
    <w:rsid w:val="00CF5DAE"/>
    <w:rsid w:val="00CF65D5"/>
    <w:rsid w:val="00CF6667"/>
    <w:rsid w:val="00D01261"/>
    <w:rsid w:val="00D02D72"/>
    <w:rsid w:val="00D046C0"/>
    <w:rsid w:val="00D046E1"/>
    <w:rsid w:val="00D04ADF"/>
    <w:rsid w:val="00D0504F"/>
    <w:rsid w:val="00D054EB"/>
    <w:rsid w:val="00D055A5"/>
    <w:rsid w:val="00D05635"/>
    <w:rsid w:val="00D06154"/>
    <w:rsid w:val="00D06796"/>
    <w:rsid w:val="00D06F6E"/>
    <w:rsid w:val="00D07443"/>
    <w:rsid w:val="00D105EE"/>
    <w:rsid w:val="00D1099A"/>
    <w:rsid w:val="00D11437"/>
    <w:rsid w:val="00D119FD"/>
    <w:rsid w:val="00D13226"/>
    <w:rsid w:val="00D132A3"/>
    <w:rsid w:val="00D13AD5"/>
    <w:rsid w:val="00D14A14"/>
    <w:rsid w:val="00D15B6E"/>
    <w:rsid w:val="00D15D25"/>
    <w:rsid w:val="00D15F46"/>
    <w:rsid w:val="00D16424"/>
    <w:rsid w:val="00D168B2"/>
    <w:rsid w:val="00D16A69"/>
    <w:rsid w:val="00D171FC"/>
    <w:rsid w:val="00D17E7F"/>
    <w:rsid w:val="00D20AAF"/>
    <w:rsid w:val="00D20F15"/>
    <w:rsid w:val="00D2113A"/>
    <w:rsid w:val="00D218D6"/>
    <w:rsid w:val="00D21EFD"/>
    <w:rsid w:val="00D22933"/>
    <w:rsid w:val="00D22AE2"/>
    <w:rsid w:val="00D23DB0"/>
    <w:rsid w:val="00D241E7"/>
    <w:rsid w:val="00D24370"/>
    <w:rsid w:val="00D255A3"/>
    <w:rsid w:val="00D265F2"/>
    <w:rsid w:val="00D267FB"/>
    <w:rsid w:val="00D27129"/>
    <w:rsid w:val="00D27ADA"/>
    <w:rsid w:val="00D27FA9"/>
    <w:rsid w:val="00D30F66"/>
    <w:rsid w:val="00D3180D"/>
    <w:rsid w:val="00D319D5"/>
    <w:rsid w:val="00D32F57"/>
    <w:rsid w:val="00D3369D"/>
    <w:rsid w:val="00D345F6"/>
    <w:rsid w:val="00D34B4F"/>
    <w:rsid w:val="00D34BE2"/>
    <w:rsid w:val="00D35521"/>
    <w:rsid w:val="00D3681D"/>
    <w:rsid w:val="00D36E07"/>
    <w:rsid w:val="00D37B73"/>
    <w:rsid w:val="00D40617"/>
    <w:rsid w:val="00D4088C"/>
    <w:rsid w:val="00D41272"/>
    <w:rsid w:val="00D415B6"/>
    <w:rsid w:val="00D41FD0"/>
    <w:rsid w:val="00D41FE0"/>
    <w:rsid w:val="00D44DB1"/>
    <w:rsid w:val="00D46128"/>
    <w:rsid w:val="00D47724"/>
    <w:rsid w:val="00D5040A"/>
    <w:rsid w:val="00D50A59"/>
    <w:rsid w:val="00D5238B"/>
    <w:rsid w:val="00D5267E"/>
    <w:rsid w:val="00D52A4A"/>
    <w:rsid w:val="00D53060"/>
    <w:rsid w:val="00D532C7"/>
    <w:rsid w:val="00D533DD"/>
    <w:rsid w:val="00D54B38"/>
    <w:rsid w:val="00D55E13"/>
    <w:rsid w:val="00D55E51"/>
    <w:rsid w:val="00D55F53"/>
    <w:rsid w:val="00D5607E"/>
    <w:rsid w:val="00D56689"/>
    <w:rsid w:val="00D577AD"/>
    <w:rsid w:val="00D608E2"/>
    <w:rsid w:val="00D6175E"/>
    <w:rsid w:val="00D618F5"/>
    <w:rsid w:val="00D6248C"/>
    <w:rsid w:val="00D62E22"/>
    <w:rsid w:val="00D632E3"/>
    <w:rsid w:val="00D63D50"/>
    <w:rsid w:val="00D64AA7"/>
    <w:rsid w:val="00D6544A"/>
    <w:rsid w:val="00D659C7"/>
    <w:rsid w:val="00D65D84"/>
    <w:rsid w:val="00D66871"/>
    <w:rsid w:val="00D66BE1"/>
    <w:rsid w:val="00D673BC"/>
    <w:rsid w:val="00D70233"/>
    <w:rsid w:val="00D71491"/>
    <w:rsid w:val="00D7187F"/>
    <w:rsid w:val="00D7406D"/>
    <w:rsid w:val="00D74DE8"/>
    <w:rsid w:val="00D75955"/>
    <w:rsid w:val="00D759B4"/>
    <w:rsid w:val="00D76361"/>
    <w:rsid w:val="00D76481"/>
    <w:rsid w:val="00D76733"/>
    <w:rsid w:val="00D80C77"/>
    <w:rsid w:val="00D80D81"/>
    <w:rsid w:val="00D81B8B"/>
    <w:rsid w:val="00D820D2"/>
    <w:rsid w:val="00D82B09"/>
    <w:rsid w:val="00D82DE5"/>
    <w:rsid w:val="00D83017"/>
    <w:rsid w:val="00D84FB2"/>
    <w:rsid w:val="00D854EF"/>
    <w:rsid w:val="00D856EA"/>
    <w:rsid w:val="00D87CA2"/>
    <w:rsid w:val="00D903FC"/>
    <w:rsid w:val="00D90F20"/>
    <w:rsid w:val="00D91974"/>
    <w:rsid w:val="00D921F5"/>
    <w:rsid w:val="00D92D21"/>
    <w:rsid w:val="00D930A1"/>
    <w:rsid w:val="00D957AC"/>
    <w:rsid w:val="00D95EE7"/>
    <w:rsid w:val="00D96703"/>
    <w:rsid w:val="00DA04E6"/>
    <w:rsid w:val="00DA334C"/>
    <w:rsid w:val="00DA3CD9"/>
    <w:rsid w:val="00DA5154"/>
    <w:rsid w:val="00DA52C5"/>
    <w:rsid w:val="00DA5F29"/>
    <w:rsid w:val="00DA6600"/>
    <w:rsid w:val="00DA6903"/>
    <w:rsid w:val="00DA7B05"/>
    <w:rsid w:val="00DB28C3"/>
    <w:rsid w:val="00DB2AF1"/>
    <w:rsid w:val="00DB3033"/>
    <w:rsid w:val="00DB394E"/>
    <w:rsid w:val="00DB4236"/>
    <w:rsid w:val="00DB464F"/>
    <w:rsid w:val="00DB4DA5"/>
    <w:rsid w:val="00DB61E8"/>
    <w:rsid w:val="00DB7987"/>
    <w:rsid w:val="00DC1273"/>
    <w:rsid w:val="00DC17B2"/>
    <w:rsid w:val="00DC17B9"/>
    <w:rsid w:val="00DC1BB2"/>
    <w:rsid w:val="00DC2576"/>
    <w:rsid w:val="00DC2627"/>
    <w:rsid w:val="00DC274F"/>
    <w:rsid w:val="00DC300F"/>
    <w:rsid w:val="00DC3680"/>
    <w:rsid w:val="00DC3ABD"/>
    <w:rsid w:val="00DC4853"/>
    <w:rsid w:val="00DC4F9C"/>
    <w:rsid w:val="00DC54A5"/>
    <w:rsid w:val="00DC7DE8"/>
    <w:rsid w:val="00DD1E3A"/>
    <w:rsid w:val="00DD3539"/>
    <w:rsid w:val="00DD3F66"/>
    <w:rsid w:val="00DD4376"/>
    <w:rsid w:val="00DD46AE"/>
    <w:rsid w:val="00DD4AB6"/>
    <w:rsid w:val="00DD4D4B"/>
    <w:rsid w:val="00DD6A73"/>
    <w:rsid w:val="00DD6B61"/>
    <w:rsid w:val="00DD7803"/>
    <w:rsid w:val="00DD79D1"/>
    <w:rsid w:val="00DD7D87"/>
    <w:rsid w:val="00DE009A"/>
    <w:rsid w:val="00DE1072"/>
    <w:rsid w:val="00DE275D"/>
    <w:rsid w:val="00DE36DB"/>
    <w:rsid w:val="00DE3E4A"/>
    <w:rsid w:val="00DE554B"/>
    <w:rsid w:val="00DE68F2"/>
    <w:rsid w:val="00DE72EF"/>
    <w:rsid w:val="00DE73B9"/>
    <w:rsid w:val="00DE753C"/>
    <w:rsid w:val="00DE7985"/>
    <w:rsid w:val="00DF171D"/>
    <w:rsid w:val="00DF2113"/>
    <w:rsid w:val="00DF23AF"/>
    <w:rsid w:val="00DF255C"/>
    <w:rsid w:val="00DF2DF0"/>
    <w:rsid w:val="00DF3628"/>
    <w:rsid w:val="00DF3F40"/>
    <w:rsid w:val="00DF51D7"/>
    <w:rsid w:val="00DF5300"/>
    <w:rsid w:val="00DF5B2E"/>
    <w:rsid w:val="00DF6253"/>
    <w:rsid w:val="00DF65DC"/>
    <w:rsid w:val="00DF6BD6"/>
    <w:rsid w:val="00DF768E"/>
    <w:rsid w:val="00DF76F0"/>
    <w:rsid w:val="00DF7A64"/>
    <w:rsid w:val="00E00ACF"/>
    <w:rsid w:val="00E04458"/>
    <w:rsid w:val="00E047D0"/>
    <w:rsid w:val="00E052B7"/>
    <w:rsid w:val="00E0539B"/>
    <w:rsid w:val="00E05914"/>
    <w:rsid w:val="00E05AF1"/>
    <w:rsid w:val="00E0667A"/>
    <w:rsid w:val="00E1016C"/>
    <w:rsid w:val="00E108FC"/>
    <w:rsid w:val="00E10A7A"/>
    <w:rsid w:val="00E11703"/>
    <w:rsid w:val="00E13046"/>
    <w:rsid w:val="00E1385F"/>
    <w:rsid w:val="00E13E3D"/>
    <w:rsid w:val="00E15575"/>
    <w:rsid w:val="00E16D72"/>
    <w:rsid w:val="00E172BD"/>
    <w:rsid w:val="00E206A4"/>
    <w:rsid w:val="00E2156A"/>
    <w:rsid w:val="00E22970"/>
    <w:rsid w:val="00E23126"/>
    <w:rsid w:val="00E23250"/>
    <w:rsid w:val="00E23A29"/>
    <w:rsid w:val="00E24A25"/>
    <w:rsid w:val="00E25389"/>
    <w:rsid w:val="00E25C90"/>
    <w:rsid w:val="00E25F76"/>
    <w:rsid w:val="00E26BE2"/>
    <w:rsid w:val="00E26E18"/>
    <w:rsid w:val="00E270C8"/>
    <w:rsid w:val="00E2782A"/>
    <w:rsid w:val="00E27C30"/>
    <w:rsid w:val="00E31419"/>
    <w:rsid w:val="00E3308D"/>
    <w:rsid w:val="00E33809"/>
    <w:rsid w:val="00E34490"/>
    <w:rsid w:val="00E34C21"/>
    <w:rsid w:val="00E35222"/>
    <w:rsid w:val="00E35923"/>
    <w:rsid w:val="00E35B09"/>
    <w:rsid w:val="00E37098"/>
    <w:rsid w:val="00E41C6F"/>
    <w:rsid w:val="00E434E4"/>
    <w:rsid w:val="00E436C2"/>
    <w:rsid w:val="00E43E1F"/>
    <w:rsid w:val="00E43F10"/>
    <w:rsid w:val="00E44906"/>
    <w:rsid w:val="00E45740"/>
    <w:rsid w:val="00E46177"/>
    <w:rsid w:val="00E50474"/>
    <w:rsid w:val="00E51C84"/>
    <w:rsid w:val="00E525DE"/>
    <w:rsid w:val="00E52E65"/>
    <w:rsid w:val="00E537A4"/>
    <w:rsid w:val="00E539E4"/>
    <w:rsid w:val="00E54360"/>
    <w:rsid w:val="00E555E0"/>
    <w:rsid w:val="00E55889"/>
    <w:rsid w:val="00E55985"/>
    <w:rsid w:val="00E55B9D"/>
    <w:rsid w:val="00E55F8C"/>
    <w:rsid w:val="00E560A8"/>
    <w:rsid w:val="00E57052"/>
    <w:rsid w:val="00E61586"/>
    <w:rsid w:val="00E6164A"/>
    <w:rsid w:val="00E61CD4"/>
    <w:rsid w:val="00E6232A"/>
    <w:rsid w:val="00E628F3"/>
    <w:rsid w:val="00E64790"/>
    <w:rsid w:val="00E64B20"/>
    <w:rsid w:val="00E6522E"/>
    <w:rsid w:val="00E70888"/>
    <w:rsid w:val="00E70C20"/>
    <w:rsid w:val="00E70C95"/>
    <w:rsid w:val="00E71938"/>
    <w:rsid w:val="00E71941"/>
    <w:rsid w:val="00E71A97"/>
    <w:rsid w:val="00E725A8"/>
    <w:rsid w:val="00E7306C"/>
    <w:rsid w:val="00E734AD"/>
    <w:rsid w:val="00E7476A"/>
    <w:rsid w:val="00E759EC"/>
    <w:rsid w:val="00E75B23"/>
    <w:rsid w:val="00E75D40"/>
    <w:rsid w:val="00E75E72"/>
    <w:rsid w:val="00E765D7"/>
    <w:rsid w:val="00E77E8A"/>
    <w:rsid w:val="00E77EBF"/>
    <w:rsid w:val="00E806C2"/>
    <w:rsid w:val="00E82173"/>
    <w:rsid w:val="00E82B95"/>
    <w:rsid w:val="00E832AE"/>
    <w:rsid w:val="00E83A3A"/>
    <w:rsid w:val="00E845BE"/>
    <w:rsid w:val="00E84D5C"/>
    <w:rsid w:val="00E85728"/>
    <w:rsid w:val="00E86445"/>
    <w:rsid w:val="00E867B0"/>
    <w:rsid w:val="00E86C28"/>
    <w:rsid w:val="00E90CA7"/>
    <w:rsid w:val="00E91511"/>
    <w:rsid w:val="00E91BBF"/>
    <w:rsid w:val="00E920B7"/>
    <w:rsid w:val="00E92720"/>
    <w:rsid w:val="00E931D4"/>
    <w:rsid w:val="00E9341A"/>
    <w:rsid w:val="00E93DA7"/>
    <w:rsid w:val="00E94558"/>
    <w:rsid w:val="00E95109"/>
    <w:rsid w:val="00E95FD1"/>
    <w:rsid w:val="00E9668D"/>
    <w:rsid w:val="00E976D8"/>
    <w:rsid w:val="00EA0ABF"/>
    <w:rsid w:val="00EA16C3"/>
    <w:rsid w:val="00EA2AE7"/>
    <w:rsid w:val="00EA3960"/>
    <w:rsid w:val="00EA4449"/>
    <w:rsid w:val="00EA50E4"/>
    <w:rsid w:val="00EA53D0"/>
    <w:rsid w:val="00EA5578"/>
    <w:rsid w:val="00EA55FB"/>
    <w:rsid w:val="00EA5EA3"/>
    <w:rsid w:val="00EA5FCD"/>
    <w:rsid w:val="00EA668F"/>
    <w:rsid w:val="00EA7178"/>
    <w:rsid w:val="00EB2A15"/>
    <w:rsid w:val="00EB3CCE"/>
    <w:rsid w:val="00EB4699"/>
    <w:rsid w:val="00EB5A3C"/>
    <w:rsid w:val="00EB5C64"/>
    <w:rsid w:val="00EB6848"/>
    <w:rsid w:val="00EC00EB"/>
    <w:rsid w:val="00EC018B"/>
    <w:rsid w:val="00EC1105"/>
    <w:rsid w:val="00EC15C3"/>
    <w:rsid w:val="00EC1A98"/>
    <w:rsid w:val="00EC20E2"/>
    <w:rsid w:val="00EC2210"/>
    <w:rsid w:val="00EC237D"/>
    <w:rsid w:val="00EC3564"/>
    <w:rsid w:val="00EC6935"/>
    <w:rsid w:val="00EC755F"/>
    <w:rsid w:val="00ED0050"/>
    <w:rsid w:val="00ED194A"/>
    <w:rsid w:val="00ED254E"/>
    <w:rsid w:val="00ED268F"/>
    <w:rsid w:val="00ED2786"/>
    <w:rsid w:val="00ED27EA"/>
    <w:rsid w:val="00ED3E64"/>
    <w:rsid w:val="00ED3FC4"/>
    <w:rsid w:val="00ED4141"/>
    <w:rsid w:val="00ED533A"/>
    <w:rsid w:val="00ED5B7F"/>
    <w:rsid w:val="00ED5D8D"/>
    <w:rsid w:val="00ED6D06"/>
    <w:rsid w:val="00ED74E8"/>
    <w:rsid w:val="00ED7A52"/>
    <w:rsid w:val="00ED7F2D"/>
    <w:rsid w:val="00ED7F6B"/>
    <w:rsid w:val="00EE14EB"/>
    <w:rsid w:val="00EE3277"/>
    <w:rsid w:val="00EE3693"/>
    <w:rsid w:val="00EE4039"/>
    <w:rsid w:val="00EE4994"/>
    <w:rsid w:val="00EE4B9F"/>
    <w:rsid w:val="00EE5D81"/>
    <w:rsid w:val="00EE647D"/>
    <w:rsid w:val="00EE6CE0"/>
    <w:rsid w:val="00EE7902"/>
    <w:rsid w:val="00EF15C5"/>
    <w:rsid w:val="00EF19CE"/>
    <w:rsid w:val="00EF5645"/>
    <w:rsid w:val="00EF76D5"/>
    <w:rsid w:val="00EF7844"/>
    <w:rsid w:val="00EF7DEA"/>
    <w:rsid w:val="00F003B3"/>
    <w:rsid w:val="00F00A85"/>
    <w:rsid w:val="00F00C72"/>
    <w:rsid w:val="00F01EA5"/>
    <w:rsid w:val="00F02629"/>
    <w:rsid w:val="00F032C2"/>
    <w:rsid w:val="00F03B7B"/>
    <w:rsid w:val="00F04D18"/>
    <w:rsid w:val="00F05599"/>
    <w:rsid w:val="00F0576B"/>
    <w:rsid w:val="00F05C20"/>
    <w:rsid w:val="00F05CE7"/>
    <w:rsid w:val="00F065DC"/>
    <w:rsid w:val="00F06B6A"/>
    <w:rsid w:val="00F06D42"/>
    <w:rsid w:val="00F07194"/>
    <w:rsid w:val="00F11541"/>
    <w:rsid w:val="00F1169D"/>
    <w:rsid w:val="00F11BB1"/>
    <w:rsid w:val="00F130D0"/>
    <w:rsid w:val="00F13533"/>
    <w:rsid w:val="00F137DF"/>
    <w:rsid w:val="00F14458"/>
    <w:rsid w:val="00F14977"/>
    <w:rsid w:val="00F14E3B"/>
    <w:rsid w:val="00F15CEE"/>
    <w:rsid w:val="00F1636C"/>
    <w:rsid w:val="00F17C78"/>
    <w:rsid w:val="00F20486"/>
    <w:rsid w:val="00F20D89"/>
    <w:rsid w:val="00F21134"/>
    <w:rsid w:val="00F21A57"/>
    <w:rsid w:val="00F21B9F"/>
    <w:rsid w:val="00F22845"/>
    <w:rsid w:val="00F22961"/>
    <w:rsid w:val="00F22AD7"/>
    <w:rsid w:val="00F23B45"/>
    <w:rsid w:val="00F23C07"/>
    <w:rsid w:val="00F23C11"/>
    <w:rsid w:val="00F240D1"/>
    <w:rsid w:val="00F25454"/>
    <w:rsid w:val="00F25847"/>
    <w:rsid w:val="00F262BD"/>
    <w:rsid w:val="00F268B0"/>
    <w:rsid w:val="00F2739E"/>
    <w:rsid w:val="00F27405"/>
    <w:rsid w:val="00F276DA"/>
    <w:rsid w:val="00F30207"/>
    <w:rsid w:val="00F32ADB"/>
    <w:rsid w:val="00F343E2"/>
    <w:rsid w:val="00F354F8"/>
    <w:rsid w:val="00F35CFE"/>
    <w:rsid w:val="00F36158"/>
    <w:rsid w:val="00F361E4"/>
    <w:rsid w:val="00F36256"/>
    <w:rsid w:val="00F36A69"/>
    <w:rsid w:val="00F36BC9"/>
    <w:rsid w:val="00F36FB2"/>
    <w:rsid w:val="00F3727D"/>
    <w:rsid w:val="00F372F5"/>
    <w:rsid w:val="00F3767C"/>
    <w:rsid w:val="00F41231"/>
    <w:rsid w:val="00F41588"/>
    <w:rsid w:val="00F416A1"/>
    <w:rsid w:val="00F41711"/>
    <w:rsid w:val="00F42038"/>
    <w:rsid w:val="00F434AC"/>
    <w:rsid w:val="00F43895"/>
    <w:rsid w:val="00F43EA1"/>
    <w:rsid w:val="00F4403C"/>
    <w:rsid w:val="00F45D33"/>
    <w:rsid w:val="00F4701A"/>
    <w:rsid w:val="00F47143"/>
    <w:rsid w:val="00F47FF9"/>
    <w:rsid w:val="00F501BA"/>
    <w:rsid w:val="00F5040C"/>
    <w:rsid w:val="00F51DB3"/>
    <w:rsid w:val="00F53884"/>
    <w:rsid w:val="00F53BCF"/>
    <w:rsid w:val="00F54AD7"/>
    <w:rsid w:val="00F54C4D"/>
    <w:rsid w:val="00F56BD2"/>
    <w:rsid w:val="00F5709F"/>
    <w:rsid w:val="00F6038D"/>
    <w:rsid w:val="00F60DFC"/>
    <w:rsid w:val="00F61953"/>
    <w:rsid w:val="00F61DCF"/>
    <w:rsid w:val="00F63257"/>
    <w:rsid w:val="00F67D04"/>
    <w:rsid w:val="00F70F30"/>
    <w:rsid w:val="00F71407"/>
    <w:rsid w:val="00F71615"/>
    <w:rsid w:val="00F71CCA"/>
    <w:rsid w:val="00F72539"/>
    <w:rsid w:val="00F72AE7"/>
    <w:rsid w:val="00F72F2E"/>
    <w:rsid w:val="00F73574"/>
    <w:rsid w:val="00F74910"/>
    <w:rsid w:val="00F74ED8"/>
    <w:rsid w:val="00F75F35"/>
    <w:rsid w:val="00F76017"/>
    <w:rsid w:val="00F7615E"/>
    <w:rsid w:val="00F765A9"/>
    <w:rsid w:val="00F76FF4"/>
    <w:rsid w:val="00F77DBB"/>
    <w:rsid w:val="00F8036F"/>
    <w:rsid w:val="00F807BE"/>
    <w:rsid w:val="00F80C0F"/>
    <w:rsid w:val="00F80CB6"/>
    <w:rsid w:val="00F80E44"/>
    <w:rsid w:val="00F81060"/>
    <w:rsid w:val="00F81205"/>
    <w:rsid w:val="00F8132C"/>
    <w:rsid w:val="00F814EB"/>
    <w:rsid w:val="00F83580"/>
    <w:rsid w:val="00F83A5E"/>
    <w:rsid w:val="00F83BD2"/>
    <w:rsid w:val="00F84CCC"/>
    <w:rsid w:val="00F84EAB"/>
    <w:rsid w:val="00F84FFB"/>
    <w:rsid w:val="00F8634F"/>
    <w:rsid w:val="00F8660A"/>
    <w:rsid w:val="00F869A7"/>
    <w:rsid w:val="00F8706B"/>
    <w:rsid w:val="00F87934"/>
    <w:rsid w:val="00F87B25"/>
    <w:rsid w:val="00F87C86"/>
    <w:rsid w:val="00F9042E"/>
    <w:rsid w:val="00F913FD"/>
    <w:rsid w:val="00F91D66"/>
    <w:rsid w:val="00F92252"/>
    <w:rsid w:val="00F93826"/>
    <w:rsid w:val="00F94A35"/>
    <w:rsid w:val="00F94B2F"/>
    <w:rsid w:val="00F9527E"/>
    <w:rsid w:val="00F95781"/>
    <w:rsid w:val="00F96819"/>
    <w:rsid w:val="00F97230"/>
    <w:rsid w:val="00F978D1"/>
    <w:rsid w:val="00F97F94"/>
    <w:rsid w:val="00FA0365"/>
    <w:rsid w:val="00FA0446"/>
    <w:rsid w:val="00FA0D4B"/>
    <w:rsid w:val="00FA0DB5"/>
    <w:rsid w:val="00FA2791"/>
    <w:rsid w:val="00FA4F66"/>
    <w:rsid w:val="00FA5F4C"/>
    <w:rsid w:val="00FA6146"/>
    <w:rsid w:val="00FA7E98"/>
    <w:rsid w:val="00FB0D5D"/>
    <w:rsid w:val="00FB15F3"/>
    <w:rsid w:val="00FB329D"/>
    <w:rsid w:val="00FB3EEF"/>
    <w:rsid w:val="00FB414D"/>
    <w:rsid w:val="00FB45A3"/>
    <w:rsid w:val="00FB4A53"/>
    <w:rsid w:val="00FB4BC5"/>
    <w:rsid w:val="00FB5DF2"/>
    <w:rsid w:val="00FB6C47"/>
    <w:rsid w:val="00FB7291"/>
    <w:rsid w:val="00FB74EC"/>
    <w:rsid w:val="00FB7703"/>
    <w:rsid w:val="00FB79A3"/>
    <w:rsid w:val="00FB7F69"/>
    <w:rsid w:val="00FC0DDC"/>
    <w:rsid w:val="00FC0DFB"/>
    <w:rsid w:val="00FC101E"/>
    <w:rsid w:val="00FC1AD1"/>
    <w:rsid w:val="00FC2360"/>
    <w:rsid w:val="00FC2AE4"/>
    <w:rsid w:val="00FC3193"/>
    <w:rsid w:val="00FC3D90"/>
    <w:rsid w:val="00FC3E42"/>
    <w:rsid w:val="00FC4F4B"/>
    <w:rsid w:val="00FC5944"/>
    <w:rsid w:val="00FC59B7"/>
    <w:rsid w:val="00FC6323"/>
    <w:rsid w:val="00FC672F"/>
    <w:rsid w:val="00FC740B"/>
    <w:rsid w:val="00FD0547"/>
    <w:rsid w:val="00FD13E0"/>
    <w:rsid w:val="00FD14C1"/>
    <w:rsid w:val="00FD18AA"/>
    <w:rsid w:val="00FD1943"/>
    <w:rsid w:val="00FD2F1A"/>
    <w:rsid w:val="00FD31FD"/>
    <w:rsid w:val="00FD3226"/>
    <w:rsid w:val="00FD325E"/>
    <w:rsid w:val="00FD355B"/>
    <w:rsid w:val="00FE06B0"/>
    <w:rsid w:val="00FE06BE"/>
    <w:rsid w:val="00FE0AA0"/>
    <w:rsid w:val="00FE1CCD"/>
    <w:rsid w:val="00FE217D"/>
    <w:rsid w:val="00FE2D81"/>
    <w:rsid w:val="00FE3D46"/>
    <w:rsid w:val="00FE43E3"/>
    <w:rsid w:val="00FE4A8F"/>
    <w:rsid w:val="00FE68A2"/>
    <w:rsid w:val="00FE69B1"/>
    <w:rsid w:val="00FE6B85"/>
    <w:rsid w:val="00FE7787"/>
    <w:rsid w:val="00FE7C03"/>
    <w:rsid w:val="00FF0839"/>
    <w:rsid w:val="00FF0B54"/>
    <w:rsid w:val="00FF1815"/>
    <w:rsid w:val="00FF1A38"/>
    <w:rsid w:val="00FF3123"/>
    <w:rsid w:val="00FF3713"/>
    <w:rsid w:val="00FF3E71"/>
    <w:rsid w:val="00FF407E"/>
    <w:rsid w:val="00FF4269"/>
    <w:rsid w:val="00FF44A9"/>
    <w:rsid w:val="00FF508C"/>
    <w:rsid w:val="00FF53C3"/>
    <w:rsid w:val="00FF5AEB"/>
    <w:rsid w:val="00FF78D0"/>
    <w:rsid w:val="00FF7B10"/>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HTML Preformatted" w:uiPriority="99"/>
    <w:lsdException w:name="No List" w:uiPriority="99"/>
    <w:lsdException w:name="Balloon Text" w:uiPriority="99"/>
    <w:lsdException w:name="Table Grid" w:semiHidden="0" w:uiPriority="5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52EB3"/>
    <w:pPr>
      <w:jc w:val="both"/>
    </w:pPr>
    <w:rPr>
      <w:sz w:val="28"/>
      <w:szCs w:val="24"/>
    </w:rPr>
  </w:style>
  <w:style w:type="paragraph" w:styleId="10">
    <w:name w:val="heading 1"/>
    <w:next w:val="a0"/>
    <w:link w:val="11"/>
    <w:qFormat/>
    <w:rsid w:val="00651C2C"/>
    <w:pPr>
      <w:widowControl w:val="0"/>
      <w:tabs>
        <w:tab w:val="left" w:pos="1134"/>
      </w:tabs>
      <w:spacing w:before="240" w:after="240"/>
      <w:ind w:firstLine="720"/>
      <w:outlineLvl w:val="0"/>
    </w:pPr>
    <w:rPr>
      <w:b/>
      <w:sz w:val="28"/>
      <w:szCs w:val="28"/>
    </w:rPr>
  </w:style>
  <w:style w:type="paragraph" w:styleId="2">
    <w:name w:val="heading 2"/>
    <w:basedOn w:val="4"/>
    <w:next w:val="a0"/>
    <w:autoRedefine/>
    <w:qFormat/>
    <w:rsid w:val="001B6EFA"/>
    <w:pPr>
      <w:keepNext/>
      <w:numPr>
        <w:ilvl w:val="1"/>
        <w:numId w:val="4"/>
      </w:numPr>
      <w:tabs>
        <w:tab w:val="left" w:pos="1134"/>
      </w:tabs>
      <w:spacing w:after="0"/>
      <w:outlineLvl w:val="1"/>
    </w:pPr>
    <w:rPr>
      <w:rFonts w:cs="Arial"/>
      <w:b/>
      <w:bCs/>
      <w:iCs/>
      <w:sz w:val="24"/>
    </w:rPr>
  </w:style>
  <w:style w:type="paragraph" w:styleId="8">
    <w:name w:val="heading 8"/>
    <w:basedOn w:val="a0"/>
    <w:next w:val="a0"/>
    <w:qFormat/>
    <w:rsid w:val="00651C2C"/>
    <w:pPr>
      <w:keepNext/>
      <w:widowControl w:val="0"/>
      <w:spacing w:line="360" w:lineRule="auto"/>
      <w:outlineLvl w:val="7"/>
    </w:pPr>
    <w:rPr>
      <w:b/>
      <w:bCs/>
      <w:sz w:val="32"/>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qFormat/>
    <w:rsid w:val="00CE67B7"/>
    <w:pPr>
      <w:spacing w:before="120" w:after="120"/>
    </w:pPr>
    <w:rPr>
      <w:b/>
      <w:sz w:val="20"/>
      <w:szCs w:val="20"/>
    </w:rPr>
  </w:style>
  <w:style w:type="paragraph" w:styleId="a5">
    <w:name w:val="header"/>
    <w:basedOn w:val="a0"/>
    <w:link w:val="a6"/>
    <w:rsid w:val="00AA3540"/>
    <w:pPr>
      <w:tabs>
        <w:tab w:val="center" w:pos="4677"/>
        <w:tab w:val="right" w:pos="9355"/>
      </w:tabs>
    </w:pPr>
  </w:style>
  <w:style w:type="paragraph" w:styleId="a7">
    <w:name w:val="footnote text"/>
    <w:basedOn w:val="a0"/>
    <w:semiHidden/>
    <w:rsid w:val="0041301D"/>
    <w:rPr>
      <w:sz w:val="20"/>
      <w:szCs w:val="20"/>
    </w:rPr>
  </w:style>
  <w:style w:type="character" w:styleId="a8">
    <w:name w:val="footnote reference"/>
    <w:basedOn w:val="a1"/>
    <w:semiHidden/>
    <w:rsid w:val="0041301D"/>
    <w:rPr>
      <w:vertAlign w:val="superscript"/>
    </w:rPr>
  </w:style>
  <w:style w:type="table" w:styleId="a9">
    <w:name w:val="Table Grid"/>
    <w:basedOn w:val="a2"/>
    <w:uiPriority w:val="59"/>
    <w:qFormat/>
    <w:rsid w:val="00292C7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Hyperlink"/>
    <w:basedOn w:val="a1"/>
    <w:uiPriority w:val="99"/>
    <w:rsid w:val="00667AAE"/>
    <w:rPr>
      <w:color w:val="0000FF"/>
      <w:u w:val="single"/>
    </w:rPr>
  </w:style>
  <w:style w:type="paragraph" w:styleId="12">
    <w:name w:val="toc 1"/>
    <w:basedOn w:val="a0"/>
    <w:next w:val="a0"/>
    <w:autoRedefine/>
    <w:uiPriority w:val="39"/>
    <w:rsid w:val="00DD3F66"/>
    <w:pPr>
      <w:widowControl w:val="0"/>
      <w:tabs>
        <w:tab w:val="left" w:pos="851"/>
        <w:tab w:val="left" w:pos="9000"/>
        <w:tab w:val="left" w:pos="9180"/>
      </w:tabs>
      <w:spacing w:before="120" w:after="120"/>
      <w:ind w:right="468" w:firstLine="567"/>
      <w:jc w:val="left"/>
    </w:pPr>
    <w:rPr>
      <w:noProof/>
    </w:rPr>
  </w:style>
  <w:style w:type="paragraph" w:styleId="20">
    <w:name w:val="toc 2"/>
    <w:basedOn w:val="a0"/>
    <w:next w:val="a0"/>
    <w:autoRedefine/>
    <w:uiPriority w:val="39"/>
    <w:rsid w:val="00C75CA2"/>
    <w:pPr>
      <w:widowControl w:val="0"/>
      <w:tabs>
        <w:tab w:val="left" w:pos="284"/>
        <w:tab w:val="left" w:pos="426"/>
        <w:tab w:val="left" w:pos="567"/>
        <w:tab w:val="left" w:pos="993"/>
        <w:tab w:val="left" w:pos="9000"/>
      </w:tabs>
      <w:ind w:right="108" w:firstLine="142"/>
    </w:pPr>
    <w:rPr>
      <w:noProof/>
      <w:lang w:val="en-US"/>
    </w:rPr>
  </w:style>
  <w:style w:type="paragraph" w:styleId="ab">
    <w:name w:val="Title"/>
    <w:basedOn w:val="a0"/>
    <w:qFormat/>
    <w:rsid w:val="00651C2C"/>
    <w:pPr>
      <w:widowControl w:val="0"/>
      <w:autoSpaceDE w:val="0"/>
      <w:autoSpaceDN w:val="0"/>
      <w:adjustRightInd w:val="0"/>
      <w:jc w:val="center"/>
    </w:pPr>
    <w:rPr>
      <w:rFonts w:ascii="Times New Roman CYR" w:hAnsi="Times New Roman CYR" w:cs="Times New Roman CYR"/>
      <w:b/>
      <w:bCs/>
      <w:szCs w:val="28"/>
    </w:rPr>
  </w:style>
  <w:style w:type="paragraph" w:styleId="ac">
    <w:name w:val="Subtitle"/>
    <w:basedOn w:val="a0"/>
    <w:qFormat/>
    <w:rsid w:val="00651C2C"/>
    <w:pPr>
      <w:widowControl w:val="0"/>
      <w:jc w:val="center"/>
    </w:pPr>
    <w:rPr>
      <w:b/>
      <w:bCs/>
    </w:rPr>
  </w:style>
  <w:style w:type="paragraph" w:styleId="ad">
    <w:name w:val="footer"/>
    <w:basedOn w:val="a0"/>
    <w:link w:val="ae"/>
    <w:uiPriority w:val="99"/>
    <w:rsid w:val="00F814EB"/>
    <w:pPr>
      <w:tabs>
        <w:tab w:val="center" w:pos="4677"/>
        <w:tab w:val="right" w:pos="9355"/>
      </w:tabs>
      <w:jc w:val="left"/>
    </w:pPr>
    <w:rPr>
      <w:sz w:val="24"/>
    </w:rPr>
  </w:style>
  <w:style w:type="character" w:styleId="af">
    <w:name w:val="page number"/>
    <w:basedOn w:val="a1"/>
    <w:rsid w:val="00507B26"/>
  </w:style>
  <w:style w:type="numbering" w:styleId="111111">
    <w:name w:val="Outline List 2"/>
    <w:basedOn w:val="a3"/>
    <w:rsid w:val="00F87B25"/>
    <w:pPr>
      <w:numPr>
        <w:numId w:val="2"/>
      </w:numPr>
    </w:pPr>
  </w:style>
  <w:style w:type="numbering" w:customStyle="1" w:styleId="1">
    <w:name w:val="Текущий список1"/>
    <w:rsid w:val="00F87B25"/>
    <w:pPr>
      <w:numPr>
        <w:numId w:val="3"/>
      </w:numPr>
    </w:pPr>
  </w:style>
  <w:style w:type="character" w:customStyle="1" w:styleId="13">
    <w:name w:val="Стиль1"/>
    <w:basedOn w:val="aa"/>
    <w:rsid w:val="00FB329D"/>
    <w:rPr>
      <w:rFonts w:ascii="Times New Roman" w:hAnsi="Times New Roman"/>
      <w:color w:val="0000FF"/>
      <w:u w:val="single"/>
      <w:lang w:val="ru-RU"/>
    </w:rPr>
  </w:style>
  <w:style w:type="paragraph" w:styleId="4">
    <w:name w:val="List Continue 4"/>
    <w:basedOn w:val="a0"/>
    <w:rsid w:val="005729E3"/>
    <w:pPr>
      <w:spacing w:after="120"/>
      <w:ind w:left="1132"/>
    </w:pPr>
  </w:style>
  <w:style w:type="paragraph" w:customStyle="1" w:styleId="a">
    <w:name w:val="Обычный + полужирный"/>
    <w:aliases w:val="уплотненный на  0.3 пт"/>
    <w:basedOn w:val="2"/>
    <w:rsid w:val="00BD7F3B"/>
    <w:pPr>
      <w:numPr>
        <w:ilvl w:val="2"/>
      </w:numPr>
    </w:pPr>
  </w:style>
  <w:style w:type="paragraph" w:customStyle="1" w:styleId="0">
    <w:name w:val="Обычный + Междустр.интервал:  точно 0 пт"/>
    <w:aliases w:val="Узор: Нет (Белый)"/>
    <w:basedOn w:val="a0"/>
    <w:rsid w:val="00FB45A3"/>
    <w:pPr>
      <w:numPr>
        <w:numId w:val="5"/>
      </w:numPr>
      <w:shd w:val="clear" w:color="auto" w:fill="FFFFFF"/>
      <w:spacing w:line="418" w:lineRule="exact"/>
    </w:pPr>
    <w:rPr>
      <w:szCs w:val="28"/>
    </w:rPr>
  </w:style>
  <w:style w:type="paragraph" w:customStyle="1" w:styleId="Default">
    <w:name w:val="Default"/>
    <w:rsid w:val="00100E95"/>
    <w:pPr>
      <w:autoSpaceDE w:val="0"/>
      <w:autoSpaceDN w:val="0"/>
      <w:adjustRightInd w:val="0"/>
    </w:pPr>
    <w:rPr>
      <w:rFonts w:ascii="Arial" w:hAnsi="Arial" w:cs="Arial"/>
      <w:color w:val="000000"/>
      <w:sz w:val="24"/>
      <w:szCs w:val="24"/>
    </w:rPr>
  </w:style>
  <w:style w:type="paragraph" w:styleId="af0">
    <w:name w:val="List Paragraph"/>
    <w:basedOn w:val="a0"/>
    <w:uiPriority w:val="34"/>
    <w:qFormat/>
    <w:rsid w:val="00FB7703"/>
    <w:pPr>
      <w:spacing w:after="200" w:line="276" w:lineRule="auto"/>
      <w:ind w:left="720"/>
      <w:contextualSpacing/>
      <w:jc w:val="left"/>
    </w:pPr>
    <w:rPr>
      <w:rFonts w:ascii="Calibri" w:hAnsi="Calibri"/>
      <w:sz w:val="22"/>
      <w:szCs w:val="22"/>
    </w:rPr>
  </w:style>
  <w:style w:type="paragraph" w:styleId="af1">
    <w:name w:val="Document Map"/>
    <w:basedOn w:val="a0"/>
    <w:semiHidden/>
    <w:rsid w:val="002429EF"/>
    <w:pPr>
      <w:shd w:val="clear" w:color="auto" w:fill="000080"/>
    </w:pPr>
    <w:rPr>
      <w:rFonts w:ascii="Tahoma" w:hAnsi="Tahoma" w:cs="Tahoma"/>
      <w:sz w:val="20"/>
      <w:szCs w:val="20"/>
    </w:rPr>
  </w:style>
  <w:style w:type="paragraph" w:styleId="3">
    <w:name w:val="toc 3"/>
    <w:basedOn w:val="a0"/>
    <w:next w:val="a0"/>
    <w:autoRedefine/>
    <w:uiPriority w:val="39"/>
    <w:rsid w:val="00F72539"/>
    <w:pPr>
      <w:ind w:left="480"/>
      <w:jc w:val="left"/>
    </w:pPr>
    <w:rPr>
      <w:sz w:val="24"/>
      <w:lang w:val="en-US" w:eastAsia="en-US"/>
    </w:rPr>
  </w:style>
  <w:style w:type="paragraph" w:styleId="40">
    <w:name w:val="toc 4"/>
    <w:basedOn w:val="a0"/>
    <w:next w:val="a0"/>
    <w:autoRedefine/>
    <w:uiPriority w:val="39"/>
    <w:rsid w:val="00F72539"/>
    <w:pPr>
      <w:ind w:left="720"/>
      <w:jc w:val="left"/>
    </w:pPr>
    <w:rPr>
      <w:sz w:val="24"/>
      <w:lang w:val="en-US" w:eastAsia="en-US"/>
    </w:rPr>
  </w:style>
  <w:style w:type="paragraph" w:styleId="5">
    <w:name w:val="toc 5"/>
    <w:basedOn w:val="a0"/>
    <w:next w:val="a0"/>
    <w:autoRedefine/>
    <w:uiPriority w:val="39"/>
    <w:rsid w:val="00F72539"/>
    <w:pPr>
      <w:ind w:left="960"/>
      <w:jc w:val="left"/>
    </w:pPr>
    <w:rPr>
      <w:sz w:val="24"/>
      <w:lang w:val="en-US" w:eastAsia="en-US"/>
    </w:rPr>
  </w:style>
  <w:style w:type="paragraph" w:styleId="6">
    <w:name w:val="toc 6"/>
    <w:basedOn w:val="a0"/>
    <w:next w:val="a0"/>
    <w:autoRedefine/>
    <w:uiPriority w:val="39"/>
    <w:rsid w:val="00F72539"/>
    <w:pPr>
      <w:ind w:left="1200"/>
      <w:jc w:val="left"/>
    </w:pPr>
    <w:rPr>
      <w:sz w:val="24"/>
      <w:lang w:val="en-US" w:eastAsia="en-US"/>
    </w:rPr>
  </w:style>
  <w:style w:type="paragraph" w:styleId="7">
    <w:name w:val="toc 7"/>
    <w:basedOn w:val="a0"/>
    <w:next w:val="a0"/>
    <w:autoRedefine/>
    <w:uiPriority w:val="39"/>
    <w:rsid w:val="00F72539"/>
    <w:pPr>
      <w:ind w:left="1440"/>
      <w:jc w:val="left"/>
    </w:pPr>
    <w:rPr>
      <w:sz w:val="24"/>
      <w:lang w:val="en-US" w:eastAsia="en-US"/>
    </w:rPr>
  </w:style>
  <w:style w:type="paragraph" w:styleId="80">
    <w:name w:val="toc 8"/>
    <w:basedOn w:val="a0"/>
    <w:next w:val="a0"/>
    <w:autoRedefine/>
    <w:uiPriority w:val="39"/>
    <w:rsid w:val="00F72539"/>
    <w:pPr>
      <w:ind w:left="1680"/>
      <w:jc w:val="left"/>
    </w:pPr>
    <w:rPr>
      <w:sz w:val="24"/>
      <w:lang w:val="en-US" w:eastAsia="en-US"/>
    </w:rPr>
  </w:style>
  <w:style w:type="paragraph" w:styleId="9">
    <w:name w:val="toc 9"/>
    <w:basedOn w:val="a0"/>
    <w:next w:val="a0"/>
    <w:autoRedefine/>
    <w:uiPriority w:val="39"/>
    <w:rsid w:val="00F72539"/>
    <w:pPr>
      <w:ind w:left="1920"/>
      <w:jc w:val="left"/>
    </w:pPr>
    <w:rPr>
      <w:sz w:val="24"/>
      <w:lang w:val="en-US" w:eastAsia="en-US"/>
    </w:rPr>
  </w:style>
  <w:style w:type="paragraph" w:customStyle="1" w:styleId="af2">
    <w:name w:val="Знак"/>
    <w:basedOn w:val="a0"/>
    <w:autoRedefine/>
    <w:rsid w:val="00584A2B"/>
    <w:pPr>
      <w:spacing w:after="160" w:line="240" w:lineRule="exact"/>
      <w:jc w:val="left"/>
    </w:pPr>
    <w:rPr>
      <w:rFonts w:eastAsia="SimSun"/>
      <w:b/>
      <w:lang w:val="en-US" w:eastAsia="en-US"/>
    </w:rPr>
  </w:style>
  <w:style w:type="paragraph" w:customStyle="1" w:styleId="af3">
    <w:name w:val="Знак"/>
    <w:basedOn w:val="a0"/>
    <w:autoRedefine/>
    <w:rsid w:val="001D6631"/>
    <w:pPr>
      <w:spacing w:after="160" w:line="240" w:lineRule="exact"/>
      <w:jc w:val="left"/>
    </w:pPr>
    <w:rPr>
      <w:rFonts w:eastAsia="SimSun"/>
      <w:b/>
      <w:lang w:val="en-US" w:eastAsia="en-US"/>
    </w:rPr>
  </w:style>
  <w:style w:type="character" w:customStyle="1" w:styleId="apple-style-span">
    <w:name w:val="apple-style-span"/>
    <w:basedOn w:val="a1"/>
    <w:rsid w:val="00AB5715"/>
  </w:style>
  <w:style w:type="character" w:styleId="af4">
    <w:name w:val="Placeholder Text"/>
    <w:basedOn w:val="a1"/>
    <w:uiPriority w:val="99"/>
    <w:semiHidden/>
    <w:rsid w:val="0084651D"/>
    <w:rPr>
      <w:color w:val="808080"/>
    </w:rPr>
  </w:style>
  <w:style w:type="paragraph" w:styleId="af5">
    <w:name w:val="Balloon Text"/>
    <w:basedOn w:val="a0"/>
    <w:link w:val="af6"/>
    <w:uiPriority w:val="99"/>
    <w:rsid w:val="0084651D"/>
    <w:rPr>
      <w:rFonts w:ascii="Tahoma" w:hAnsi="Tahoma" w:cs="Tahoma"/>
      <w:sz w:val="16"/>
      <w:szCs w:val="16"/>
    </w:rPr>
  </w:style>
  <w:style w:type="character" w:customStyle="1" w:styleId="af6">
    <w:name w:val="Текст выноски Знак"/>
    <w:basedOn w:val="a1"/>
    <w:link w:val="af5"/>
    <w:uiPriority w:val="99"/>
    <w:rsid w:val="0084651D"/>
    <w:rPr>
      <w:rFonts w:ascii="Tahoma" w:hAnsi="Tahoma" w:cs="Tahoma"/>
      <w:sz w:val="16"/>
      <w:szCs w:val="16"/>
    </w:rPr>
  </w:style>
  <w:style w:type="character" w:customStyle="1" w:styleId="a6">
    <w:name w:val="Верхний колонтитул Знак"/>
    <w:basedOn w:val="a1"/>
    <w:link w:val="a5"/>
    <w:uiPriority w:val="99"/>
    <w:rsid w:val="009E7833"/>
    <w:rPr>
      <w:sz w:val="28"/>
      <w:szCs w:val="24"/>
    </w:rPr>
  </w:style>
  <w:style w:type="paragraph" w:styleId="af7">
    <w:name w:val="endnote text"/>
    <w:basedOn w:val="a0"/>
    <w:link w:val="af8"/>
    <w:rsid w:val="007F60E1"/>
    <w:rPr>
      <w:sz w:val="20"/>
      <w:szCs w:val="20"/>
    </w:rPr>
  </w:style>
  <w:style w:type="character" w:customStyle="1" w:styleId="af8">
    <w:name w:val="Текст концевой сноски Знак"/>
    <w:basedOn w:val="a1"/>
    <w:link w:val="af7"/>
    <w:rsid w:val="007F60E1"/>
  </w:style>
  <w:style w:type="character" w:styleId="af9">
    <w:name w:val="endnote reference"/>
    <w:basedOn w:val="a1"/>
    <w:rsid w:val="007F60E1"/>
    <w:rPr>
      <w:vertAlign w:val="superscript"/>
    </w:rPr>
  </w:style>
  <w:style w:type="paragraph" w:customStyle="1" w:styleId="14">
    <w:name w:val="Обычный1"/>
    <w:rsid w:val="00FA2791"/>
    <w:pPr>
      <w:snapToGrid w:val="0"/>
    </w:pPr>
    <w:rPr>
      <w:sz w:val="24"/>
    </w:rPr>
  </w:style>
  <w:style w:type="character" w:styleId="afa">
    <w:name w:val="FollowedHyperlink"/>
    <w:basedOn w:val="a1"/>
    <w:rsid w:val="00301E68"/>
    <w:rPr>
      <w:color w:val="800080"/>
      <w:u w:val="single"/>
    </w:rPr>
  </w:style>
  <w:style w:type="character" w:customStyle="1" w:styleId="FontStyle101">
    <w:name w:val="Font Style101"/>
    <w:basedOn w:val="a1"/>
    <w:uiPriority w:val="99"/>
    <w:rsid w:val="00BD294A"/>
    <w:rPr>
      <w:rFonts w:ascii="Times New Roman" w:hAnsi="Times New Roman" w:cs="Times New Roman"/>
      <w:sz w:val="14"/>
      <w:szCs w:val="14"/>
    </w:rPr>
  </w:style>
  <w:style w:type="paragraph" w:customStyle="1" w:styleId="21">
    <w:name w:val="Обычный2"/>
    <w:rsid w:val="0022196A"/>
    <w:pPr>
      <w:snapToGrid w:val="0"/>
    </w:pPr>
    <w:rPr>
      <w:sz w:val="24"/>
    </w:rPr>
  </w:style>
  <w:style w:type="paragraph" w:styleId="afb">
    <w:name w:val="Body Text Indent"/>
    <w:basedOn w:val="a0"/>
    <w:link w:val="afc"/>
    <w:rsid w:val="001419DD"/>
    <w:pPr>
      <w:widowControl w:val="0"/>
      <w:autoSpaceDE w:val="0"/>
      <w:autoSpaceDN w:val="0"/>
      <w:adjustRightInd w:val="0"/>
      <w:spacing w:line="216" w:lineRule="atLeast"/>
      <w:ind w:firstLine="709"/>
    </w:pPr>
    <w:rPr>
      <w:rFonts w:ascii="Arial" w:hAnsi="Arial" w:cs="Arial"/>
      <w:szCs w:val="28"/>
    </w:rPr>
  </w:style>
  <w:style w:type="character" w:customStyle="1" w:styleId="afc">
    <w:name w:val="Основной текст с отступом Знак"/>
    <w:basedOn w:val="a1"/>
    <w:link w:val="afb"/>
    <w:rsid w:val="001419DD"/>
    <w:rPr>
      <w:rFonts w:ascii="Arial" w:hAnsi="Arial" w:cs="Arial"/>
      <w:sz w:val="28"/>
      <w:szCs w:val="28"/>
    </w:rPr>
  </w:style>
  <w:style w:type="paragraph" w:customStyle="1" w:styleId="RefNorm">
    <w:name w:val="RefNorm"/>
    <w:basedOn w:val="a0"/>
    <w:next w:val="a0"/>
    <w:rsid w:val="00194639"/>
    <w:pPr>
      <w:spacing w:after="240" w:line="230" w:lineRule="atLeast"/>
    </w:pPr>
    <w:rPr>
      <w:rFonts w:ascii="Arial" w:hAnsi="Arial"/>
      <w:sz w:val="20"/>
      <w:szCs w:val="20"/>
      <w:lang w:val="fr-FR"/>
    </w:rPr>
  </w:style>
  <w:style w:type="paragraph" w:customStyle="1" w:styleId="afd">
    <w:name w:val="Нормальный"/>
    <w:rsid w:val="004141CF"/>
    <w:rPr>
      <w:sz w:val="24"/>
    </w:rPr>
  </w:style>
  <w:style w:type="paragraph" w:customStyle="1" w:styleId="Style41">
    <w:name w:val="Style41"/>
    <w:basedOn w:val="a0"/>
    <w:uiPriority w:val="99"/>
    <w:rsid w:val="00F43EA1"/>
    <w:pPr>
      <w:widowControl w:val="0"/>
      <w:autoSpaceDE w:val="0"/>
      <w:autoSpaceDN w:val="0"/>
      <w:adjustRightInd w:val="0"/>
      <w:jc w:val="left"/>
    </w:pPr>
    <w:rPr>
      <w:rFonts w:ascii="Arial" w:hAnsi="Arial" w:cs="Arial"/>
      <w:sz w:val="24"/>
    </w:rPr>
  </w:style>
  <w:style w:type="character" w:customStyle="1" w:styleId="11">
    <w:name w:val="Заголовок 1 Знак"/>
    <w:basedOn w:val="a1"/>
    <w:link w:val="10"/>
    <w:rsid w:val="00D27ADA"/>
    <w:rPr>
      <w:b/>
      <w:sz w:val="28"/>
      <w:szCs w:val="28"/>
    </w:rPr>
  </w:style>
  <w:style w:type="character" w:styleId="afe">
    <w:name w:val="line number"/>
    <w:basedOn w:val="a1"/>
    <w:rsid w:val="00B27051"/>
  </w:style>
  <w:style w:type="character" w:customStyle="1" w:styleId="s3">
    <w:name w:val="s3"/>
    <w:basedOn w:val="a1"/>
    <w:rsid w:val="00B27051"/>
    <w:rPr>
      <w:rFonts w:ascii="Times New Roman" w:hAnsi="Times New Roman" w:cs="Times New Roman" w:hint="default"/>
      <w:b w:val="0"/>
      <w:bCs w:val="0"/>
      <w:i/>
      <w:iCs/>
      <w:strike w:val="0"/>
      <w:dstrike w:val="0"/>
      <w:color w:val="FF0000"/>
      <w:sz w:val="20"/>
      <w:szCs w:val="20"/>
      <w:u w:val="none"/>
      <w:effect w:val="none"/>
    </w:rPr>
  </w:style>
  <w:style w:type="paragraph" w:styleId="aff">
    <w:name w:val="No Spacing"/>
    <w:aliases w:val="Для стандартов"/>
    <w:link w:val="aff0"/>
    <w:uiPriority w:val="1"/>
    <w:qFormat/>
    <w:rsid w:val="00A4204E"/>
    <w:pPr>
      <w:widowControl w:val="0"/>
      <w:autoSpaceDE w:val="0"/>
      <w:autoSpaceDN w:val="0"/>
      <w:adjustRightInd w:val="0"/>
    </w:pPr>
  </w:style>
  <w:style w:type="character" w:customStyle="1" w:styleId="aff0">
    <w:name w:val="Без интервала Знак"/>
    <w:aliases w:val="Для стандартов Знак"/>
    <w:link w:val="aff"/>
    <w:uiPriority w:val="1"/>
    <w:rsid w:val="00A4204E"/>
  </w:style>
  <w:style w:type="paragraph" w:styleId="aff1">
    <w:name w:val="Normal (Web)"/>
    <w:basedOn w:val="a0"/>
    <w:uiPriority w:val="99"/>
    <w:rsid w:val="00A4204E"/>
    <w:pPr>
      <w:spacing w:before="100" w:beforeAutospacing="1" w:after="100" w:afterAutospacing="1"/>
      <w:jc w:val="left"/>
    </w:pPr>
    <w:rPr>
      <w:rFonts w:ascii="Arial" w:hAnsi="Arial" w:cs="Arial"/>
      <w:sz w:val="24"/>
    </w:rPr>
  </w:style>
  <w:style w:type="table" w:customStyle="1" w:styleId="15">
    <w:name w:val="Сетка таблицы1"/>
    <w:basedOn w:val="a2"/>
    <w:uiPriority w:val="39"/>
    <w:rsid w:val="00272AF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2">
    <w:name w:val="annotation text"/>
    <w:basedOn w:val="a0"/>
    <w:link w:val="aff3"/>
    <w:unhideWhenUsed/>
    <w:rsid w:val="007B0E64"/>
    <w:rPr>
      <w:sz w:val="20"/>
      <w:szCs w:val="20"/>
    </w:rPr>
  </w:style>
  <w:style w:type="character" w:customStyle="1" w:styleId="aff3">
    <w:name w:val="Текст примечания Знак"/>
    <w:basedOn w:val="a1"/>
    <w:link w:val="aff2"/>
    <w:rsid w:val="007B0E64"/>
  </w:style>
  <w:style w:type="character" w:styleId="aff4">
    <w:name w:val="annotation reference"/>
    <w:basedOn w:val="a1"/>
    <w:unhideWhenUsed/>
    <w:rsid w:val="007B0E64"/>
    <w:rPr>
      <w:sz w:val="16"/>
      <w:szCs w:val="16"/>
    </w:rPr>
  </w:style>
  <w:style w:type="character" w:customStyle="1" w:styleId="Bodytext2">
    <w:name w:val="Body text (2)"/>
    <w:basedOn w:val="a1"/>
    <w:rsid w:val="00E270C8"/>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Tablecaption">
    <w:name w:val="Table caption"/>
    <w:basedOn w:val="a1"/>
    <w:rsid w:val="00CC7367"/>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character" w:customStyle="1" w:styleId="aff5">
    <w:name w:val="Основной текст_"/>
    <w:basedOn w:val="a1"/>
    <w:link w:val="22"/>
    <w:rsid w:val="00CC7367"/>
    <w:rPr>
      <w:sz w:val="22"/>
      <w:szCs w:val="22"/>
      <w:shd w:val="clear" w:color="auto" w:fill="FFFFFF"/>
    </w:rPr>
  </w:style>
  <w:style w:type="character" w:customStyle="1" w:styleId="16">
    <w:name w:val="Основной текст1"/>
    <w:basedOn w:val="aff5"/>
    <w:rsid w:val="00CC7367"/>
    <w:rPr>
      <w:color w:val="000000"/>
      <w:spacing w:val="0"/>
      <w:w w:val="100"/>
      <w:position w:val="0"/>
      <w:sz w:val="22"/>
      <w:szCs w:val="22"/>
      <w:shd w:val="clear" w:color="auto" w:fill="FFFFFF"/>
      <w:lang w:val="ru-RU" w:eastAsia="ru-RU" w:bidi="ru-RU"/>
    </w:rPr>
  </w:style>
  <w:style w:type="paragraph" w:customStyle="1" w:styleId="22">
    <w:name w:val="Основной текст2"/>
    <w:basedOn w:val="a0"/>
    <w:link w:val="aff5"/>
    <w:rsid w:val="00CC7367"/>
    <w:pPr>
      <w:widowControl w:val="0"/>
      <w:shd w:val="clear" w:color="auto" w:fill="FFFFFF"/>
      <w:spacing w:line="264" w:lineRule="exact"/>
      <w:jc w:val="left"/>
    </w:pPr>
    <w:rPr>
      <w:sz w:val="22"/>
      <w:szCs w:val="22"/>
    </w:rPr>
  </w:style>
  <w:style w:type="character" w:customStyle="1" w:styleId="Bodytext2Exact">
    <w:name w:val="Body text (2) Exact"/>
    <w:basedOn w:val="a1"/>
    <w:rsid w:val="00B86241"/>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ae">
    <w:name w:val="Нижний колонтитул Знак"/>
    <w:basedOn w:val="a1"/>
    <w:link w:val="ad"/>
    <w:uiPriority w:val="99"/>
    <w:rsid w:val="00E82173"/>
    <w:rPr>
      <w:sz w:val="24"/>
      <w:szCs w:val="24"/>
    </w:rPr>
  </w:style>
  <w:style w:type="paragraph" w:customStyle="1" w:styleId="Style35">
    <w:name w:val="Style35"/>
    <w:basedOn w:val="a0"/>
    <w:uiPriority w:val="99"/>
    <w:rsid w:val="002633AF"/>
    <w:pPr>
      <w:widowControl w:val="0"/>
      <w:autoSpaceDE w:val="0"/>
      <w:autoSpaceDN w:val="0"/>
      <w:adjustRightInd w:val="0"/>
      <w:jc w:val="left"/>
    </w:pPr>
    <w:rPr>
      <w:rFonts w:ascii="Arial Unicode MS" w:eastAsia="Arial Unicode MS" w:hAnsiTheme="minorHAnsi" w:cs="Arial Unicode MS"/>
      <w:sz w:val="24"/>
    </w:rPr>
  </w:style>
  <w:style w:type="character" w:customStyle="1" w:styleId="FontStyle41">
    <w:name w:val="Font Style41"/>
    <w:basedOn w:val="a1"/>
    <w:uiPriority w:val="99"/>
    <w:rsid w:val="002633AF"/>
    <w:rPr>
      <w:rFonts w:ascii="Arial Unicode MS" w:eastAsia="Arial Unicode MS" w:cs="Arial Unicode MS"/>
      <w:b/>
      <w:bCs/>
      <w:color w:val="000000"/>
      <w:sz w:val="28"/>
      <w:szCs w:val="28"/>
    </w:rPr>
  </w:style>
  <w:style w:type="table" w:customStyle="1" w:styleId="23">
    <w:name w:val="Сетка таблицы2"/>
    <w:basedOn w:val="a2"/>
    <w:next w:val="a9"/>
    <w:uiPriority w:val="59"/>
    <w:qFormat/>
    <w:rsid w:val="002E088E"/>
    <w:rPr>
      <w:rFonts w:ascii="Arial"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4">
    <w:name w:val="Style14"/>
    <w:basedOn w:val="a0"/>
    <w:uiPriority w:val="99"/>
    <w:rsid w:val="002E088E"/>
    <w:pPr>
      <w:widowControl w:val="0"/>
      <w:autoSpaceDE w:val="0"/>
      <w:autoSpaceDN w:val="0"/>
      <w:adjustRightInd w:val="0"/>
      <w:jc w:val="left"/>
    </w:pPr>
    <w:rPr>
      <w:rFonts w:ascii="Bookman Old Style" w:hAnsi="Bookman Old Style"/>
      <w:sz w:val="24"/>
    </w:rPr>
  </w:style>
  <w:style w:type="paragraph" w:customStyle="1" w:styleId="Style27">
    <w:name w:val="Style27"/>
    <w:basedOn w:val="a0"/>
    <w:uiPriority w:val="99"/>
    <w:rsid w:val="002E088E"/>
    <w:pPr>
      <w:widowControl w:val="0"/>
      <w:autoSpaceDE w:val="0"/>
      <w:autoSpaceDN w:val="0"/>
      <w:adjustRightInd w:val="0"/>
      <w:jc w:val="left"/>
    </w:pPr>
    <w:rPr>
      <w:rFonts w:ascii="Bookman Old Style" w:hAnsi="Bookman Old Style"/>
      <w:sz w:val="24"/>
    </w:rPr>
  </w:style>
  <w:style w:type="character" w:customStyle="1" w:styleId="FontStyle45">
    <w:name w:val="Font Style45"/>
    <w:rsid w:val="002E088E"/>
    <w:rPr>
      <w:rFonts w:ascii="Bookman Old Style" w:hAnsi="Bookman Old Style" w:cs="Bookman Old Style"/>
      <w:color w:val="000000"/>
      <w:sz w:val="18"/>
      <w:szCs w:val="18"/>
    </w:rPr>
  </w:style>
  <w:style w:type="character" w:customStyle="1" w:styleId="FontStyle43">
    <w:name w:val="Font Style43"/>
    <w:uiPriority w:val="99"/>
    <w:rsid w:val="002E088E"/>
    <w:rPr>
      <w:rFonts w:ascii="Bookman Old Style" w:hAnsi="Bookman Old Style" w:cs="Bookman Old Style"/>
      <w:b/>
      <w:bCs/>
      <w:color w:val="000000"/>
      <w:sz w:val="18"/>
      <w:szCs w:val="18"/>
    </w:rPr>
  </w:style>
  <w:style w:type="character" w:customStyle="1" w:styleId="FontStyle47">
    <w:name w:val="Font Style47"/>
    <w:uiPriority w:val="99"/>
    <w:rsid w:val="002E088E"/>
    <w:rPr>
      <w:rFonts w:ascii="Bookman Old Style" w:hAnsi="Bookman Old Style" w:cs="Bookman Old Style"/>
      <w:color w:val="000000"/>
      <w:sz w:val="18"/>
      <w:szCs w:val="18"/>
    </w:rPr>
  </w:style>
  <w:style w:type="paragraph" w:customStyle="1" w:styleId="Style17">
    <w:name w:val="Style17"/>
    <w:basedOn w:val="a0"/>
    <w:uiPriority w:val="99"/>
    <w:rsid w:val="002E088E"/>
    <w:pPr>
      <w:widowControl w:val="0"/>
      <w:autoSpaceDE w:val="0"/>
      <w:autoSpaceDN w:val="0"/>
      <w:adjustRightInd w:val="0"/>
      <w:jc w:val="left"/>
    </w:pPr>
    <w:rPr>
      <w:rFonts w:ascii="Bookman Old Style" w:hAnsi="Bookman Old Style"/>
      <w:sz w:val="24"/>
    </w:rPr>
  </w:style>
  <w:style w:type="paragraph" w:customStyle="1" w:styleId="Style19">
    <w:name w:val="Style19"/>
    <w:basedOn w:val="a0"/>
    <w:uiPriority w:val="99"/>
    <w:rsid w:val="002E088E"/>
    <w:pPr>
      <w:widowControl w:val="0"/>
      <w:autoSpaceDE w:val="0"/>
      <w:autoSpaceDN w:val="0"/>
      <w:adjustRightInd w:val="0"/>
      <w:jc w:val="left"/>
    </w:pPr>
    <w:rPr>
      <w:rFonts w:ascii="Bookman Old Style" w:hAnsi="Bookman Old Style"/>
      <w:sz w:val="24"/>
    </w:rPr>
  </w:style>
  <w:style w:type="paragraph" w:customStyle="1" w:styleId="Style25">
    <w:name w:val="Style25"/>
    <w:basedOn w:val="a0"/>
    <w:uiPriority w:val="99"/>
    <w:rsid w:val="002E088E"/>
    <w:pPr>
      <w:widowControl w:val="0"/>
      <w:autoSpaceDE w:val="0"/>
      <w:autoSpaceDN w:val="0"/>
      <w:adjustRightInd w:val="0"/>
      <w:jc w:val="left"/>
    </w:pPr>
    <w:rPr>
      <w:rFonts w:ascii="Bookman Old Style" w:hAnsi="Bookman Old Style"/>
      <w:sz w:val="24"/>
    </w:rPr>
  </w:style>
  <w:style w:type="paragraph" w:customStyle="1" w:styleId="Style29">
    <w:name w:val="Style29"/>
    <w:basedOn w:val="a0"/>
    <w:uiPriority w:val="99"/>
    <w:rsid w:val="002E088E"/>
    <w:pPr>
      <w:widowControl w:val="0"/>
      <w:autoSpaceDE w:val="0"/>
      <w:autoSpaceDN w:val="0"/>
      <w:adjustRightInd w:val="0"/>
      <w:jc w:val="left"/>
    </w:pPr>
    <w:rPr>
      <w:rFonts w:ascii="Bookman Old Style" w:hAnsi="Bookman Old Style"/>
      <w:sz w:val="24"/>
    </w:rPr>
  </w:style>
  <w:style w:type="paragraph" w:customStyle="1" w:styleId="Style13">
    <w:name w:val="Style13"/>
    <w:basedOn w:val="a0"/>
    <w:uiPriority w:val="99"/>
    <w:rsid w:val="00886182"/>
    <w:pPr>
      <w:widowControl w:val="0"/>
      <w:autoSpaceDE w:val="0"/>
      <w:autoSpaceDN w:val="0"/>
      <w:adjustRightInd w:val="0"/>
      <w:jc w:val="left"/>
    </w:pPr>
    <w:rPr>
      <w:rFonts w:ascii="Book Antiqua" w:eastAsiaTheme="minorEastAsia" w:hAnsi="Book Antiqua" w:cstheme="minorBidi"/>
      <w:sz w:val="24"/>
    </w:rPr>
  </w:style>
  <w:style w:type="paragraph" w:customStyle="1" w:styleId="Style16">
    <w:name w:val="Style16"/>
    <w:basedOn w:val="a0"/>
    <w:uiPriority w:val="99"/>
    <w:rsid w:val="00886182"/>
    <w:pPr>
      <w:widowControl w:val="0"/>
      <w:autoSpaceDE w:val="0"/>
      <w:autoSpaceDN w:val="0"/>
      <w:adjustRightInd w:val="0"/>
      <w:jc w:val="left"/>
    </w:pPr>
    <w:rPr>
      <w:rFonts w:ascii="Book Antiqua" w:eastAsiaTheme="minorEastAsia" w:hAnsi="Book Antiqua" w:cstheme="minorBidi"/>
      <w:sz w:val="24"/>
    </w:rPr>
  </w:style>
  <w:style w:type="character" w:customStyle="1" w:styleId="FontStyle100">
    <w:name w:val="Font Style100"/>
    <w:basedOn w:val="a1"/>
    <w:uiPriority w:val="99"/>
    <w:rsid w:val="00886182"/>
    <w:rPr>
      <w:rFonts w:ascii="Book Antiqua" w:hAnsi="Book Antiqua" w:cs="Book Antiqua"/>
      <w:b/>
      <w:bCs/>
      <w:color w:val="000000"/>
      <w:sz w:val="26"/>
      <w:szCs w:val="26"/>
    </w:rPr>
  </w:style>
  <w:style w:type="character" w:customStyle="1" w:styleId="FontStyle102">
    <w:name w:val="Font Style102"/>
    <w:basedOn w:val="a1"/>
    <w:uiPriority w:val="99"/>
    <w:rsid w:val="00886182"/>
    <w:rPr>
      <w:rFonts w:ascii="Book Antiqua" w:hAnsi="Book Antiqua" w:cs="Book Antiqua"/>
      <w:b/>
      <w:bCs/>
      <w:color w:val="000000"/>
      <w:spacing w:val="10"/>
      <w:sz w:val="18"/>
      <w:szCs w:val="18"/>
    </w:rPr>
  </w:style>
  <w:style w:type="character" w:customStyle="1" w:styleId="FontStyle112">
    <w:name w:val="Font Style112"/>
    <w:basedOn w:val="a1"/>
    <w:uiPriority w:val="99"/>
    <w:rsid w:val="00886182"/>
    <w:rPr>
      <w:rFonts w:ascii="Book Antiqua" w:hAnsi="Book Antiqua" w:cs="Book Antiqua"/>
      <w:color w:val="000000"/>
      <w:sz w:val="18"/>
      <w:szCs w:val="18"/>
    </w:rPr>
  </w:style>
  <w:style w:type="character" w:customStyle="1" w:styleId="FontStyle113">
    <w:name w:val="Font Style113"/>
    <w:basedOn w:val="a1"/>
    <w:uiPriority w:val="99"/>
    <w:rsid w:val="00886182"/>
    <w:rPr>
      <w:rFonts w:ascii="Book Antiqua" w:hAnsi="Book Antiqua" w:cs="Book Antiqua"/>
      <w:b/>
      <w:bCs/>
      <w:color w:val="000000"/>
      <w:sz w:val="18"/>
      <w:szCs w:val="18"/>
    </w:rPr>
  </w:style>
  <w:style w:type="paragraph" w:customStyle="1" w:styleId="Style9">
    <w:name w:val="Style9"/>
    <w:basedOn w:val="a0"/>
    <w:uiPriority w:val="99"/>
    <w:rsid w:val="006402D3"/>
    <w:pPr>
      <w:widowControl w:val="0"/>
      <w:autoSpaceDE w:val="0"/>
      <w:autoSpaceDN w:val="0"/>
      <w:adjustRightInd w:val="0"/>
      <w:jc w:val="left"/>
    </w:pPr>
    <w:rPr>
      <w:rFonts w:ascii="Book Antiqua" w:eastAsiaTheme="minorEastAsia" w:hAnsi="Book Antiqua" w:cstheme="minorBidi"/>
      <w:sz w:val="24"/>
    </w:rPr>
  </w:style>
  <w:style w:type="paragraph" w:customStyle="1" w:styleId="Style10">
    <w:name w:val="Style10"/>
    <w:basedOn w:val="a0"/>
    <w:uiPriority w:val="99"/>
    <w:rsid w:val="006402D3"/>
    <w:pPr>
      <w:widowControl w:val="0"/>
      <w:autoSpaceDE w:val="0"/>
      <w:autoSpaceDN w:val="0"/>
      <w:adjustRightInd w:val="0"/>
      <w:jc w:val="left"/>
    </w:pPr>
    <w:rPr>
      <w:rFonts w:ascii="Book Antiqua" w:eastAsiaTheme="minorEastAsia" w:hAnsi="Book Antiqua" w:cstheme="minorBidi"/>
      <w:sz w:val="24"/>
    </w:rPr>
  </w:style>
  <w:style w:type="character" w:customStyle="1" w:styleId="FontStyle104">
    <w:name w:val="Font Style104"/>
    <w:basedOn w:val="a1"/>
    <w:uiPriority w:val="99"/>
    <w:rsid w:val="006402D3"/>
    <w:rPr>
      <w:rFonts w:ascii="Book Antiqua" w:hAnsi="Book Antiqua" w:cs="Book Antiqua"/>
      <w:b/>
      <w:bCs/>
      <w:color w:val="000000"/>
      <w:spacing w:val="10"/>
      <w:sz w:val="22"/>
      <w:szCs w:val="22"/>
    </w:rPr>
  </w:style>
  <w:style w:type="character" w:customStyle="1" w:styleId="FontStyle111">
    <w:name w:val="Font Style111"/>
    <w:basedOn w:val="a1"/>
    <w:uiPriority w:val="99"/>
    <w:rsid w:val="006402D3"/>
    <w:rPr>
      <w:rFonts w:ascii="Book Antiqua" w:hAnsi="Book Antiqua" w:cs="Book Antiqua"/>
      <w:b/>
      <w:bCs/>
      <w:i/>
      <w:iCs/>
      <w:color w:val="000000"/>
      <w:sz w:val="18"/>
      <w:szCs w:val="18"/>
    </w:rPr>
  </w:style>
  <w:style w:type="paragraph" w:customStyle="1" w:styleId="Style1">
    <w:name w:val="Style1"/>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2">
    <w:name w:val="Style2"/>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3">
    <w:name w:val="Style3"/>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4">
    <w:name w:val="Style4"/>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5">
    <w:name w:val="Style5"/>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6">
    <w:name w:val="Style6"/>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7">
    <w:name w:val="Style7"/>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8">
    <w:name w:val="Style8"/>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11">
    <w:name w:val="Style11"/>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12">
    <w:name w:val="Style12"/>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15">
    <w:name w:val="Style15"/>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18">
    <w:name w:val="Style18"/>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20">
    <w:name w:val="Style20"/>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21">
    <w:name w:val="Style21"/>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22">
    <w:name w:val="Style22"/>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23">
    <w:name w:val="Style23"/>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24">
    <w:name w:val="Style24"/>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26">
    <w:name w:val="Style26"/>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28">
    <w:name w:val="Style28"/>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30">
    <w:name w:val="Style30"/>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31">
    <w:name w:val="Style31"/>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32">
    <w:name w:val="Style32"/>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33">
    <w:name w:val="Style33"/>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34">
    <w:name w:val="Style34"/>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36">
    <w:name w:val="Style36"/>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37">
    <w:name w:val="Style37"/>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38">
    <w:name w:val="Style38"/>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39">
    <w:name w:val="Style39"/>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40">
    <w:name w:val="Style40"/>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42">
    <w:name w:val="Style42"/>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43">
    <w:name w:val="Style43"/>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44">
    <w:name w:val="Style44"/>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45">
    <w:name w:val="Style45"/>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46">
    <w:name w:val="Style46"/>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47">
    <w:name w:val="Style47"/>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48">
    <w:name w:val="Style48"/>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49">
    <w:name w:val="Style49"/>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50">
    <w:name w:val="Style50"/>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51">
    <w:name w:val="Style51"/>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52">
    <w:name w:val="Style52"/>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53">
    <w:name w:val="Style53"/>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54">
    <w:name w:val="Style54"/>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55">
    <w:name w:val="Style55"/>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56">
    <w:name w:val="Style56"/>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57">
    <w:name w:val="Style57"/>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58">
    <w:name w:val="Style58"/>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59">
    <w:name w:val="Style59"/>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60">
    <w:name w:val="Style60"/>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61">
    <w:name w:val="Style61"/>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62">
    <w:name w:val="Style62"/>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63">
    <w:name w:val="Style63"/>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64">
    <w:name w:val="Style64"/>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65">
    <w:name w:val="Style65"/>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66">
    <w:name w:val="Style66"/>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67">
    <w:name w:val="Style67"/>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68">
    <w:name w:val="Style68"/>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69">
    <w:name w:val="Style69"/>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70">
    <w:name w:val="Style70"/>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71">
    <w:name w:val="Style71"/>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72">
    <w:name w:val="Style72"/>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73">
    <w:name w:val="Style73"/>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74">
    <w:name w:val="Style74"/>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75">
    <w:name w:val="Style75"/>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76">
    <w:name w:val="Style76"/>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77">
    <w:name w:val="Style77"/>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78">
    <w:name w:val="Style78"/>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79">
    <w:name w:val="Style79"/>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80">
    <w:name w:val="Style80"/>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81">
    <w:name w:val="Style81"/>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82">
    <w:name w:val="Style82"/>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83">
    <w:name w:val="Style83"/>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84">
    <w:name w:val="Style84"/>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85">
    <w:name w:val="Style85"/>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86">
    <w:name w:val="Style86"/>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87">
    <w:name w:val="Style87"/>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88">
    <w:name w:val="Style88"/>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89">
    <w:name w:val="Style89"/>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90">
    <w:name w:val="Style90"/>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91">
    <w:name w:val="Style91"/>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92">
    <w:name w:val="Style92"/>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93">
    <w:name w:val="Style93"/>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94">
    <w:name w:val="Style94"/>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character" w:customStyle="1" w:styleId="FontStyle96">
    <w:name w:val="Font Style96"/>
    <w:basedOn w:val="a1"/>
    <w:uiPriority w:val="99"/>
    <w:rsid w:val="006F273D"/>
    <w:rPr>
      <w:rFonts w:ascii="Book Antiqua" w:hAnsi="Book Antiqua" w:cs="Book Antiqua"/>
      <w:color w:val="000000"/>
      <w:spacing w:val="10"/>
      <w:sz w:val="40"/>
      <w:szCs w:val="40"/>
    </w:rPr>
  </w:style>
  <w:style w:type="character" w:customStyle="1" w:styleId="FontStyle97">
    <w:name w:val="Font Style97"/>
    <w:basedOn w:val="a1"/>
    <w:uiPriority w:val="99"/>
    <w:rsid w:val="006F273D"/>
    <w:rPr>
      <w:rFonts w:ascii="Book Antiqua" w:hAnsi="Book Antiqua" w:cs="Book Antiqua"/>
      <w:b/>
      <w:bCs/>
      <w:color w:val="000000"/>
      <w:spacing w:val="30"/>
      <w:sz w:val="42"/>
      <w:szCs w:val="42"/>
    </w:rPr>
  </w:style>
  <w:style w:type="character" w:customStyle="1" w:styleId="FontStyle98">
    <w:name w:val="Font Style98"/>
    <w:basedOn w:val="a1"/>
    <w:uiPriority w:val="99"/>
    <w:rsid w:val="006F273D"/>
    <w:rPr>
      <w:rFonts w:ascii="Book Antiqua" w:hAnsi="Book Antiqua" w:cs="Book Antiqua"/>
      <w:b/>
      <w:bCs/>
      <w:i/>
      <w:iCs/>
      <w:color w:val="000000"/>
      <w:sz w:val="20"/>
      <w:szCs w:val="20"/>
    </w:rPr>
  </w:style>
  <w:style w:type="character" w:customStyle="1" w:styleId="FontStyle99">
    <w:name w:val="Font Style99"/>
    <w:basedOn w:val="a1"/>
    <w:uiPriority w:val="99"/>
    <w:rsid w:val="006F273D"/>
    <w:rPr>
      <w:rFonts w:ascii="Bookman Old Style" w:hAnsi="Bookman Old Style" w:cs="Bookman Old Style"/>
      <w:b/>
      <w:bCs/>
      <w:color w:val="000000"/>
      <w:spacing w:val="30"/>
      <w:sz w:val="30"/>
      <w:szCs w:val="30"/>
    </w:rPr>
  </w:style>
  <w:style w:type="character" w:customStyle="1" w:styleId="FontStyle103">
    <w:name w:val="Font Style103"/>
    <w:basedOn w:val="a1"/>
    <w:uiPriority w:val="99"/>
    <w:rsid w:val="006F273D"/>
    <w:rPr>
      <w:rFonts w:ascii="Book Antiqua" w:hAnsi="Book Antiqua" w:cs="Book Antiqua"/>
      <w:b/>
      <w:bCs/>
      <w:color w:val="000000"/>
      <w:sz w:val="34"/>
      <w:szCs w:val="34"/>
    </w:rPr>
  </w:style>
  <w:style w:type="character" w:customStyle="1" w:styleId="FontStyle105">
    <w:name w:val="Font Style105"/>
    <w:basedOn w:val="a1"/>
    <w:uiPriority w:val="99"/>
    <w:rsid w:val="006F273D"/>
    <w:rPr>
      <w:rFonts w:ascii="Arial Unicode MS" w:eastAsia="Arial Unicode MS" w:cs="Arial Unicode MS"/>
      <w:color w:val="000000"/>
      <w:spacing w:val="10"/>
      <w:sz w:val="18"/>
      <w:szCs w:val="18"/>
    </w:rPr>
  </w:style>
  <w:style w:type="character" w:customStyle="1" w:styleId="FontStyle106">
    <w:name w:val="Font Style106"/>
    <w:basedOn w:val="a1"/>
    <w:uiPriority w:val="99"/>
    <w:rsid w:val="006F273D"/>
    <w:rPr>
      <w:rFonts w:ascii="Arial Unicode MS" w:eastAsia="Arial Unicode MS" w:cs="Arial Unicode MS"/>
      <w:b/>
      <w:bCs/>
      <w:color w:val="000000"/>
      <w:sz w:val="18"/>
      <w:szCs w:val="18"/>
    </w:rPr>
  </w:style>
  <w:style w:type="character" w:customStyle="1" w:styleId="FontStyle107">
    <w:name w:val="Font Style107"/>
    <w:basedOn w:val="a1"/>
    <w:uiPriority w:val="99"/>
    <w:rsid w:val="006F273D"/>
    <w:rPr>
      <w:rFonts w:ascii="Arial Unicode MS" w:eastAsia="Arial Unicode MS" w:cs="Arial Unicode MS"/>
      <w:color w:val="000000"/>
      <w:sz w:val="16"/>
      <w:szCs w:val="16"/>
    </w:rPr>
  </w:style>
  <w:style w:type="character" w:customStyle="1" w:styleId="FontStyle108">
    <w:name w:val="Font Style108"/>
    <w:basedOn w:val="a1"/>
    <w:uiPriority w:val="99"/>
    <w:rsid w:val="006F273D"/>
    <w:rPr>
      <w:rFonts w:ascii="Arial Unicode MS" w:eastAsia="Arial Unicode MS" w:cs="Arial Unicode MS"/>
      <w:smallCaps/>
      <w:color w:val="000000"/>
      <w:sz w:val="18"/>
      <w:szCs w:val="18"/>
    </w:rPr>
  </w:style>
  <w:style w:type="character" w:customStyle="1" w:styleId="FontStyle109">
    <w:name w:val="Font Style109"/>
    <w:basedOn w:val="a1"/>
    <w:uiPriority w:val="99"/>
    <w:rsid w:val="006F273D"/>
    <w:rPr>
      <w:rFonts w:ascii="Arial Unicode MS" w:eastAsia="Arial Unicode MS" w:cs="Arial Unicode MS"/>
      <w:color w:val="000000"/>
      <w:sz w:val="64"/>
      <w:szCs w:val="64"/>
    </w:rPr>
  </w:style>
  <w:style w:type="character" w:customStyle="1" w:styleId="FontStyle110">
    <w:name w:val="Font Style110"/>
    <w:basedOn w:val="a1"/>
    <w:uiPriority w:val="99"/>
    <w:rsid w:val="006F273D"/>
    <w:rPr>
      <w:rFonts w:ascii="Book Antiqua" w:hAnsi="Book Antiqua" w:cs="Book Antiqua"/>
      <w:b/>
      <w:bCs/>
      <w:i/>
      <w:iCs/>
      <w:color w:val="000000"/>
      <w:sz w:val="18"/>
      <w:szCs w:val="18"/>
    </w:rPr>
  </w:style>
  <w:style w:type="character" w:customStyle="1" w:styleId="FontStyle114">
    <w:name w:val="Font Style114"/>
    <w:basedOn w:val="a1"/>
    <w:uiPriority w:val="99"/>
    <w:rsid w:val="006F273D"/>
    <w:rPr>
      <w:rFonts w:ascii="Franklin Gothic Book" w:hAnsi="Franklin Gothic Book" w:cs="Franklin Gothic Book"/>
      <w:color w:val="000000"/>
      <w:spacing w:val="20"/>
      <w:sz w:val="14"/>
      <w:szCs w:val="14"/>
    </w:rPr>
  </w:style>
  <w:style w:type="character" w:customStyle="1" w:styleId="FontStyle115">
    <w:name w:val="Font Style115"/>
    <w:basedOn w:val="a1"/>
    <w:uiPriority w:val="99"/>
    <w:rsid w:val="006F273D"/>
    <w:rPr>
      <w:rFonts w:ascii="Arial Unicode MS" w:eastAsia="Arial Unicode MS" w:cs="Arial Unicode MS"/>
      <w:color w:val="000000"/>
      <w:sz w:val="14"/>
      <w:szCs w:val="14"/>
    </w:rPr>
  </w:style>
  <w:style w:type="character" w:customStyle="1" w:styleId="FontStyle116">
    <w:name w:val="Font Style116"/>
    <w:basedOn w:val="a1"/>
    <w:uiPriority w:val="99"/>
    <w:rsid w:val="006F273D"/>
    <w:rPr>
      <w:rFonts w:ascii="Arial Unicode MS" w:eastAsia="Arial Unicode MS" w:cs="Arial Unicode MS"/>
      <w:color w:val="000000"/>
      <w:sz w:val="16"/>
      <w:szCs w:val="16"/>
    </w:rPr>
  </w:style>
  <w:style w:type="character" w:customStyle="1" w:styleId="FontStyle117">
    <w:name w:val="Font Style117"/>
    <w:basedOn w:val="a1"/>
    <w:uiPriority w:val="99"/>
    <w:rsid w:val="006F273D"/>
    <w:rPr>
      <w:rFonts w:ascii="Georgia" w:hAnsi="Georgia" w:cs="Georgia"/>
      <w:b/>
      <w:bCs/>
      <w:color w:val="000000"/>
      <w:sz w:val="50"/>
      <w:szCs w:val="50"/>
    </w:rPr>
  </w:style>
  <w:style w:type="character" w:customStyle="1" w:styleId="FontStyle118">
    <w:name w:val="Font Style118"/>
    <w:basedOn w:val="a1"/>
    <w:uiPriority w:val="99"/>
    <w:rsid w:val="006F273D"/>
    <w:rPr>
      <w:rFonts w:ascii="Arial Unicode MS" w:eastAsia="Arial Unicode MS" w:cs="Arial Unicode MS"/>
      <w:b/>
      <w:bCs/>
      <w:color w:val="000000"/>
      <w:sz w:val="16"/>
      <w:szCs w:val="16"/>
    </w:rPr>
  </w:style>
  <w:style w:type="character" w:customStyle="1" w:styleId="FontStyle119">
    <w:name w:val="Font Style119"/>
    <w:basedOn w:val="a1"/>
    <w:uiPriority w:val="99"/>
    <w:rsid w:val="006F273D"/>
    <w:rPr>
      <w:rFonts w:ascii="Book Antiqua" w:hAnsi="Book Antiqua" w:cs="Book Antiqua"/>
      <w:color w:val="000000"/>
      <w:sz w:val="16"/>
      <w:szCs w:val="16"/>
    </w:rPr>
  </w:style>
  <w:style w:type="character" w:customStyle="1" w:styleId="FontStyle120">
    <w:name w:val="Font Style120"/>
    <w:basedOn w:val="a1"/>
    <w:uiPriority w:val="99"/>
    <w:rsid w:val="006F273D"/>
    <w:rPr>
      <w:rFonts w:ascii="Book Antiqua" w:hAnsi="Book Antiqua" w:cs="Book Antiqua"/>
      <w:i/>
      <w:iCs/>
      <w:color w:val="000000"/>
      <w:sz w:val="36"/>
      <w:szCs w:val="36"/>
    </w:rPr>
  </w:style>
  <w:style w:type="character" w:customStyle="1" w:styleId="FontStyle121">
    <w:name w:val="Font Style121"/>
    <w:basedOn w:val="a1"/>
    <w:uiPriority w:val="99"/>
    <w:rsid w:val="006F273D"/>
    <w:rPr>
      <w:rFonts w:ascii="Arial Unicode MS" w:eastAsia="Arial Unicode MS" w:cs="Arial Unicode MS"/>
      <w:b/>
      <w:bCs/>
      <w:color w:val="000000"/>
      <w:sz w:val="16"/>
      <w:szCs w:val="16"/>
    </w:rPr>
  </w:style>
  <w:style w:type="character" w:customStyle="1" w:styleId="FontStyle122">
    <w:name w:val="Font Style122"/>
    <w:basedOn w:val="a1"/>
    <w:uiPriority w:val="99"/>
    <w:rsid w:val="006F273D"/>
    <w:rPr>
      <w:rFonts w:ascii="Arial Unicode MS" w:eastAsia="Arial Unicode MS" w:cs="Arial Unicode MS"/>
      <w:color w:val="000000"/>
      <w:sz w:val="22"/>
      <w:szCs w:val="22"/>
    </w:rPr>
  </w:style>
  <w:style w:type="character" w:customStyle="1" w:styleId="FontStyle123">
    <w:name w:val="Font Style123"/>
    <w:basedOn w:val="a1"/>
    <w:uiPriority w:val="99"/>
    <w:rsid w:val="006F273D"/>
    <w:rPr>
      <w:rFonts w:ascii="Arial Unicode MS" w:eastAsia="Arial Unicode MS" w:cs="Arial Unicode MS"/>
      <w:b/>
      <w:bCs/>
      <w:color w:val="000000"/>
      <w:sz w:val="16"/>
      <w:szCs w:val="16"/>
    </w:rPr>
  </w:style>
  <w:style w:type="character" w:customStyle="1" w:styleId="FontStyle124">
    <w:name w:val="Font Style124"/>
    <w:basedOn w:val="a1"/>
    <w:uiPriority w:val="99"/>
    <w:rsid w:val="006F273D"/>
    <w:rPr>
      <w:rFonts w:ascii="Arial Unicode MS" w:eastAsia="Arial Unicode MS" w:cs="Arial Unicode MS"/>
      <w:b/>
      <w:bCs/>
      <w:color w:val="000000"/>
      <w:sz w:val="18"/>
      <w:szCs w:val="18"/>
    </w:rPr>
  </w:style>
  <w:style w:type="character" w:customStyle="1" w:styleId="FontStyle125">
    <w:name w:val="Font Style125"/>
    <w:basedOn w:val="a1"/>
    <w:uiPriority w:val="99"/>
    <w:rsid w:val="006F273D"/>
    <w:rPr>
      <w:rFonts w:ascii="Arial Unicode MS" w:eastAsia="Arial Unicode MS" w:cs="Arial Unicode MS"/>
      <w:b/>
      <w:bCs/>
      <w:color w:val="000000"/>
      <w:sz w:val="18"/>
      <w:szCs w:val="18"/>
    </w:rPr>
  </w:style>
  <w:style w:type="character" w:customStyle="1" w:styleId="FontStyle126">
    <w:name w:val="Font Style126"/>
    <w:basedOn w:val="a1"/>
    <w:uiPriority w:val="99"/>
    <w:rsid w:val="006F273D"/>
    <w:rPr>
      <w:rFonts w:ascii="Arial Unicode MS" w:eastAsia="Arial Unicode MS" w:cs="Arial Unicode MS"/>
      <w:color w:val="000000"/>
      <w:sz w:val="18"/>
      <w:szCs w:val="18"/>
    </w:rPr>
  </w:style>
  <w:style w:type="character" w:customStyle="1" w:styleId="FontStyle127">
    <w:name w:val="Font Style127"/>
    <w:basedOn w:val="a1"/>
    <w:uiPriority w:val="99"/>
    <w:rsid w:val="006F273D"/>
    <w:rPr>
      <w:rFonts w:ascii="Book Antiqua" w:hAnsi="Book Antiqua" w:cs="Book Antiqua"/>
      <w:color w:val="000000"/>
      <w:sz w:val="26"/>
      <w:szCs w:val="26"/>
    </w:rPr>
  </w:style>
  <w:style w:type="character" w:customStyle="1" w:styleId="FontStyle128">
    <w:name w:val="Font Style128"/>
    <w:basedOn w:val="a1"/>
    <w:uiPriority w:val="99"/>
    <w:rsid w:val="006F273D"/>
    <w:rPr>
      <w:rFonts w:ascii="Book Antiqua" w:hAnsi="Book Antiqua" w:cs="Book Antiqua"/>
      <w:b/>
      <w:bCs/>
      <w:i/>
      <w:iCs/>
      <w:color w:val="000000"/>
      <w:sz w:val="16"/>
      <w:szCs w:val="16"/>
    </w:rPr>
  </w:style>
  <w:style w:type="character" w:customStyle="1" w:styleId="FontStyle129">
    <w:name w:val="Font Style129"/>
    <w:basedOn w:val="a1"/>
    <w:uiPriority w:val="99"/>
    <w:rsid w:val="006F273D"/>
    <w:rPr>
      <w:rFonts w:ascii="Book Antiqua" w:hAnsi="Book Antiqua" w:cs="Book Antiqua"/>
      <w:b/>
      <w:bCs/>
      <w:color w:val="000000"/>
      <w:sz w:val="18"/>
      <w:szCs w:val="18"/>
    </w:rPr>
  </w:style>
  <w:style w:type="character" w:customStyle="1" w:styleId="FontStyle130">
    <w:name w:val="Font Style130"/>
    <w:basedOn w:val="a1"/>
    <w:uiPriority w:val="99"/>
    <w:rsid w:val="006F273D"/>
    <w:rPr>
      <w:rFonts w:ascii="Book Antiqua" w:hAnsi="Book Antiqua" w:cs="Book Antiqua"/>
      <w:color w:val="000000"/>
      <w:sz w:val="14"/>
      <w:szCs w:val="14"/>
    </w:rPr>
  </w:style>
  <w:style w:type="character" w:customStyle="1" w:styleId="FontStyle64">
    <w:name w:val="Font Style64"/>
    <w:basedOn w:val="a1"/>
    <w:uiPriority w:val="99"/>
    <w:rsid w:val="006F273D"/>
    <w:rPr>
      <w:rFonts w:ascii="Arial" w:hAnsi="Arial" w:cs="Arial"/>
      <w:color w:val="000000"/>
      <w:sz w:val="18"/>
      <w:szCs w:val="18"/>
    </w:rPr>
  </w:style>
  <w:style w:type="character" w:customStyle="1" w:styleId="FontStyle51">
    <w:name w:val="Font Style51"/>
    <w:uiPriority w:val="99"/>
    <w:rsid w:val="006F273D"/>
    <w:rPr>
      <w:rFonts w:ascii="Bookman Old Style" w:hAnsi="Bookman Old Style" w:cs="Bookman Old Style"/>
      <w:color w:val="000000"/>
      <w:spacing w:val="-10"/>
      <w:sz w:val="14"/>
      <w:szCs w:val="14"/>
    </w:rPr>
  </w:style>
  <w:style w:type="paragraph" w:styleId="HTML">
    <w:name w:val="HTML Preformatted"/>
    <w:basedOn w:val="a0"/>
    <w:link w:val="HTML0"/>
    <w:uiPriority w:val="99"/>
    <w:unhideWhenUsed/>
    <w:rsid w:val="006F27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szCs w:val="20"/>
    </w:rPr>
  </w:style>
  <w:style w:type="character" w:customStyle="1" w:styleId="HTML0">
    <w:name w:val="Стандартный HTML Знак"/>
    <w:basedOn w:val="a1"/>
    <w:link w:val="HTML"/>
    <w:uiPriority w:val="99"/>
    <w:rsid w:val="006F273D"/>
    <w:rPr>
      <w:rFonts w:ascii="Courier New" w:hAnsi="Courier New" w:cs="Courier New"/>
    </w:rPr>
  </w:style>
  <w:style w:type="character" w:customStyle="1" w:styleId="y2iqfc">
    <w:name w:val="y2iqfc"/>
    <w:basedOn w:val="a1"/>
    <w:rsid w:val="006F273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HTML Preformatted" w:uiPriority="99"/>
    <w:lsdException w:name="No List" w:uiPriority="99"/>
    <w:lsdException w:name="Balloon Text" w:uiPriority="99"/>
    <w:lsdException w:name="Table Grid" w:semiHidden="0" w:uiPriority="5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52EB3"/>
    <w:pPr>
      <w:jc w:val="both"/>
    </w:pPr>
    <w:rPr>
      <w:sz w:val="28"/>
      <w:szCs w:val="24"/>
    </w:rPr>
  </w:style>
  <w:style w:type="paragraph" w:styleId="10">
    <w:name w:val="heading 1"/>
    <w:next w:val="a0"/>
    <w:link w:val="11"/>
    <w:qFormat/>
    <w:rsid w:val="00651C2C"/>
    <w:pPr>
      <w:widowControl w:val="0"/>
      <w:tabs>
        <w:tab w:val="left" w:pos="1134"/>
      </w:tabs>
      <w:spacing w:before="240" w:after="240"/>
      <w:ind w:firstLine="720"/>
      <w:outlineLvl w:val="0"/>
    </w:pPr>
    <w:rPr>
      <w:b/>
      <w:sz w:val="28"/>
      <w:szCs w:val="28"/>
    </w:rPr>
  </w:style>
  <w:style w:type="paragraph" w:styleId="2">
    <w:name w:val="heading 2"/>
    <w:basedOn w:val="4"/>
    <w:next w:val="a0"/>
    <w:autoRedefine/>
    <w:qFormat/>
    <w:rsid w:val="001B6EFA"/>
    <w:pPr>
      <w:keepNext/>
      <w:numPr>
        <w:ilvl w:val="1"/>
        <w:numId w:val="4"/>
      </w:numPr>
      <w:tabs>
        <w:tab w:val="left" w:pos="1134"/>
      </w:tabs>
      <w:spacing w:after="0"/>
      <w:outlineLvl w:val="1"/>
    </w:pPr>
    <w:rPr>
      <w:rFonts w:cs="Arial"/>
      <w:b/>
      <w:bCs/>
      <w:iCs/>
      <w:sz w:val="24"/>
    </w:rPr>
  </w:style>
  <w:style w:type="paragraph" w:styleId="8">
    <w:name w:val="heading 8"/>
    <w:basedOn w:val="a0"/>
    <w:next w:val="a0"/>
    <w:qFormat/>
    <w:rsid w:val="00651C2C"/>
    <w:pPr>
      <w:keepNext/>
      <w:widowControl w:val="0"/>
      <w:spacing w:line="360" w:lineRule="auto"/>
      <w:outlineLvl w:val="7"/>
    </w:pPr>
    <w:rPr>
      <w:b/>
      <w:bCs/>
      <w:sz w:val="32"/>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qFormat/>
    <w:rsid w:val="00CE67B7"/>
    <w:pPr>
      <w:spacing w:before="120" w:after="120"/>
    </w:pPr>
    <w:rPr>
      <w:b/>
      <w:sz w:val="20"/>
      <w:szCs w:val="20"/>
    </w:rPr>
  </w:style>
  <w:style w:type="paragraph" w:styleId="a5">
    <w:name w:val="header"/>
    <w:basedOn w:val="a0"/>
    <w:link w:val="a6"/>
    <w:rsid w:val="00AA3540"/>
    <w:pPr>
      <w:tabs>
        <w:tab w:val="center" w:pos="4677"/>
        <w:tab w:val="right" w:pos="9355"/>
      </w:tabs>
    </w:pPr>
  </w:style>
  <w:style w:type="paragraph" w:styleId="a7">
    <w:name w:val="footnote text"/>
    <w:basedOn w:val="a0"/>
    <w:semiHidden/>
    <w:rsid w:val="0041301D"/>
    <w:rPr>
      <w:sz w:val="20"/>
      <w:szCs w:val="20"/>
    </w:rPr>
  </w:style>
  <w:style w:type="character" w:styleId="a8">
    <w:name w:val="footnote reference"/>
    <w:basedOn w:val="a1"/>
    <w:semiHidden/>
    <w:rsid w:val="0041301D"/>
    <w:rPr>
      <w:vertAlign w:val="superscript"/>
    </w:rPr>
  </w:style>
  <w:style w:type="table" w:styleId="a9">
    <w:name w:val="Table Grid"/>
    <w:basedOn w:val="a2"/>
    <w:uiPriority w:val="59"/>
    <w:qFormat/>
    <w:rsid w:val="00292C7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Hyperlink"/>
    <w:basedOn w:val="a1"/>
    <w:uiPriority w:val="99"/>
    <w:rsid w:val="00667AAE"/>
    <w:rPr>
      <w:color w:val="0000FF"/>
      <w:u w:val="single"/>
    </w:rPr>
  </w:style>
  <w:style w:type="paragraph" w:styleId="12">
    <w:name w:val="toc 1"/>
    <w:basedOn w:val="a0"/>
    <w:next w:val="a0"/>
    <w:autoRedefine/>
    <w:uiPriority w:val="39"/>
    <w:rsid w:val="00DD3F66"/>
    <w:pPr>
      <w:widowControl w:val="0"/>
      <w:tabs>
        <w:tab w:val="left" w:pos="851"/>
        <w:tab w:val="left" w:pos="9000"/>
        <w:tab w:val="left" w:pos="9180"/>
      </w:tabs>
      <w:spacing w:before="120" w:after="120"/>
      <w:ind w:right="468" w:firstLine="567"/>
      <w:jc w:val="left"/>
    </w:pPr>
    <w:rPr>
      <w:noProof/>
    </w:rPr>
  </w:style>
  <w:style w:type="paragraph" w:styleId="20">
    <w:name w:val="toc 2"/>
    <w:basedOn w:val="a0"/>
    <w:next w:val="a0"/>
    <w:autoRedefine/>
    <w:uiPriority w:val="39"/>
    <w:rsid w:val="00C75CA2"/>
    <w:pPr>
      <w:widowControl w:val="0"/>
      <w:tabs>
        <w:tab w:val="left" w:pos="284"/>
        <w:tab w:val="left" w:pos="426"/>
        <w:tab w:val="left" w:pos="567"/>
        <w:tab w:val="left" w:pos="993"/>
        <w:tab w:val="left" w:pos="9000"/>
      </w:tabs>
      <w:ind w:right="108" w:firstLine="142"/>
    </w:pPr>
    <w:rPr>
      <w:noProof/>
      <w:lang w:val="en-US"/>
    </w:rPr>
  </w:style>
  <w:style w:type="paragraph" w:styleId="ab">
    <w:name w:val="Title"/>
    <w:basedOn w:val="a0"/>
    <w:qFormat/>
    <w:rsid w:val="00651C2C"/>
    <w:pPr>
      <w:widowControl w:val="0"/>
      <w:autoSpaceDE w:val="0"/>
      <w:autoSpaceDN w:val="0"/>
      <w:adjustRightInd w:val="0"/>
      <w:jc w:val="center"/>
    </w:pPr>
    <w:rPr>
      <w:rFonts w:ascii="Times New Roman CYR" w:hAnsi="Times New Roman CYR" w:cs="Times New Roman CYR"/>
      <w:b/>
      <w:bCs/>
      <w:szCs w:val="28"/>
    </w:rPr>
  </w:style>
  <w:style w:type="paragraph" w:styleId="ac">
    <w:name w:val="Subtitle"/>
    <w:basedOn w:val="a0"/>
    <w:qFormat/>
    <w:rsid w:val="00651C2C"/>
    <w:pPr>
      <w:widowControl w:val="0"/>
      <w:jc w:val="center"/>
    </w:pPr>
    <w:rPr>
      <w:b/>
      <w:bCs/>
    </w:rPr>
  </w:style>
  <w:style w:type="paragraph" w:styleId="ad">
    <w:name w:val="footer"/>
    <w:basedOn w:val="a0"/>
    <w:link w:val="ae"/>
    <w:uiPriority w:val="99"/>
    <w:rsid w:val="00F814EB"/>
    <w:pPr>
      <w:tabs>
        <w:tab w:val="center" w:pos="4677"/>
        <w:tab w:val="right" w:pos="9355"/>
      </w:tabs>
      <w:jc w:val="left"/>
    </w:pPr>
    <w:rPr>
      <w:sz w:val="24"/>
    </w:rPr>
  </w:style>
  <w:style w:type="character" w:styleId="af">
    <w:name w:val="page number"/>
    <w:basedOn w:val="a1"/>
    <w:rsid w:val="00507B26"/>
  </w:style>
  <w:style w:type="numbering" w:styleId="111111">
    <w:name w:val="Outline List 2"/>
    <w:basedOn w:val="a3"/>
    <w:rsid w:val="00F87B25"/>
    <w:pPr>
      <w:numPr>
        <w:numId w:val="2"/>
      </w:numPr>
    </w:pPr>
  </w:style>
  <w:style w:type="numbering" w:customStyle="1" w:styleId="1">
    <w:name w:val="Текущий список1"/>
    <w:rsid w:val="00F87B25"/>
    <w:pPr>
      <w:numPr>
        <w:numId w:val="3"/>
      </w:numPr>
    </w:pPr>
  </w:style>
  <w:style w:type="character" w:customStyle="1" w:styleId="13">
    <w:name w:val="Стиль1"/>
    <w:basedOn w:val="aa"/>
    <w:rsid w:val="00FB329D"/>
    <w:rPr>
      <w:rFonts w:ascii="Times New Roman" w:hAnsi="Times New Roman"/>
      <w:color w:val="0000FF"/>
      <w:u w:val="single"/>
      <w:lang w:val="ru-RU"/>
    </w:rPr>
  </w:style>
  <w:style w:type="paragraph" w:styleId="4">
    <w:name w:val="List Continue 4"/>
    <w:basedOn w:val="a0"/>
    <w:rsid w:val="005729E3"/>
    <w:pPr>
      <w:spacing w:after="120"/>
      <w:ind w:left="1132"/>
    </w:pPr>
  </w:style>
  <w:style w:type="paragraph" w:customStyle="1" w:styleId="a">
    <w:name w:val="Обычный + полужирный"/>
    <w:aliases w:val="уплотненный на  0.3 пт"/>
    <w:basedOn w:val="2"/>
    <w:rsid w:val="00BD7F3B"/>
    <w:pPr>
      <w:numPr>
        <w:ilvl w:val="2"/>
      </w:numPr>
    </w:pPr>
  </w:style>
  <w:style w:type="paragraph" w:customStyle="1" w:styleId="0">
    <w:name w:val="Обычный + Междустр.интервал:  точно 0 пт"/>
    <w:aliases w:val="Узор: Нет (Белый)"/>
    <w:basedOn w:val="a0"/>
    <w:rsid w:val="00FB45A3"/>
    <w:pPr>
      <w:numPr>
        <w:numId w:val="5"/>
      </w:numPr>
      <w:shd w:val="clear" w:color="auto" w:fill="FFFFFF"/>
      <w:spacing w:line="418" w:lineRule="exact"/>
    </w:pPr>
    <w:rPr>
      <w:szCs w:val="28"/>
    </w:rPr>
  </w:style>
  <w:style w:type="paragraph" w:customStyle="1" w:styleId="Default">
    <w:name w:val="Default"/>
    <w:rsid w:val="00100E95"/>
    <w:pPr>
      <w:autoSpaceDE w:val="0"/>
      <w:autoSpaceDN w:val="0"/>
      <w:adjustRightInd w:val="0"/>
    </w:pPr>
    <w:rPr>
      <w:rFonts w:ascii="Arial" w:hAnsi="Arial" w:cs="Arial"/>
      <w:color w:val="000000"/>
      <w:sz w:val="24"/>
      <w:szCs w:val="24"/>
    </w:rPr>
  </w:style>
  <w:style w:type="paragraph" w:styleId="af0">
    <w:name w:val="List Paragraph"/>
    <w:basedOn w:val="a0"/>
    <w:uiPriority w:val="34"/>
    <w:qFormat/>
    <w:rsid w:val="00FB7703"/>
    <w:pPr>
      <w:spacing w:after="200" w:line="276" w:lineRule="auto"/>
      <w:ind w:left="720"/>
      <w:contextualSpacing/>
      <w:jc w:val="left"/>
    </w:pPr>
    <w:rPr>
      <w:rFonts w:ascii="Calibri" w:hAnsi="Calibri"/>
      <w:sz w:val="22"/>
      <w:szCs w:val="22"/>
    </w:rPr>
  </w:style>
  <w:style w:type="paragraph" w:styleId="af1">
    <w:name w:val="Document Map"/>
    <w:basedOn w:val="a0"/>
    <w:semiHidden/>
    <w:rsid w:val="002429EF"/>
    <w:pPr>
      <w:shd w:val="clear" w:color="auto" w:fill="000080"/>
    </w:pPr>
    <w:rPr>
      <w:rFonts w:ascii="Tahoma" w:hAnsi="Tahoma" w:cs="Tahoma"/>
      <w:sz w:val="20"/>
      <w:szCs w:val="20"/>
    </w:rPr>
  </w:style>
  <w:style w:type="paragraph" w:styleId="3">
    <w:name w:val="toc 3"/>
    <w:basedOn w:val="a0"/>
    <w:next w:val="a0"/>
    <w:autoRedefine/>
    <w:uiPriority w:val="39"/>
    <w:rsid w:val="00F72539"/>
    <w:pPr>
      <w:ind w:left="480"/>
      <w:jc w:val="left"/>
    </w:pPr>
    <w:rPr>
      <w:sz w:val="24"/>
      <w:lang w:val="en-US" w:eastAsia="en-US"/>
    </w:rPr>
  </w:style>
  <w:style w:type="paragraph" w:styleId="40">
    <w:name w:val="toc 4"/>
    <w:basedOn w:val="a0"/>
    <w:next w:val="a0"/>
    <w:autoRedefine/>
    <w:uiPriority w:val="39"/>
    <w:rsid w:val="00F72539"/>
    <w:pPr>
      <w:ind w:left="720"/>
      <w:jc w:val="left"/>
    </w:pPr>
    <w:rPr>
      <w:sz w:val="24"/>
      <w:lang w:val="en-US" w:eastAsia="en-US"/>
    </w:rPr>
  </w:style>
  <w:style w:type="paragraph" w:styleId="5">
    <w:name w:val="toc 5"/>
    <w:basedOn w:val="a0"/>
    <w:next w:val="a0"/>
    <w:autoRedefine/>
    <w:uiPriority w:val="39"/>
    <w:rsid w:val="00F72539"/>
    <w:pPr>
      <w:ind w:left="960"/>
      <w:jc w:val="left"/>
    </w:pPr>
    <w:rPr>
      <w:sz w:val="24"/>
      <w:lang w:val="en-US" w:eastAsia="en-US"/>
    </w:rPr>
  </w:style>
  <w:style w:type="paragraph" w:styleId="6">
    <w:name w:val="toc 6"/>
    <w:basedOn w:val="a0"/>
    <w:next w:val="a0"/>
    <w:autoRedefine/>
    <w:uiPriority w:val="39"/>
    <w:rsid w:val="00F72539"/>
    <w:pPr>
      <w:ind w:left="1200"/>
      <w:jc w:val="left"/>
    </w:pPr>
    <w:rPr>
      <w:sz w:val="24"/>
      <w:lang w:val="en-US" w:eastAsia="en-US"/>
    </w:rPr>
  </w:style>
  <w:style w:type="paragraph" w:styleId="7">
    <w:name w:val="toc 7"/>
    <w:basedOn w:val="a0"/>
    <w:next w:val="a0"/>
    <w:autoRedefine/>
    <w:uiPriority w:val="39"/>
    <w:rsid w:val="00F72539"/>
    <w:pPr>
      <w:ind w:left="1440"/>
      <w:jc w:val="left"/>
    </w:pPr>
    <w:rPr>
      <w:sz w:val="24"/>
      <w:lang w:val="en-US" w:eastAsia="en-US"/>
    </w:rPr>
  </w:style>
  <w:style w:type="paragraph" w:styleId="80">
    <w:name w:val="toc 8"/>
    <w:basedOn w:val="a0"/>
    <w:next w:val="a0"/>
    <w:autoRedefine/>
    <w:uiPriority w:val="39"/>
    <w:rsid w:val="00F72539"/>
    <w:pPr>
      <w:ind w:left="1680"/>
      <w:jc w:val="left"/>
    </w:pPr>
    <w:rPr>
      <w:sz w:val="24"/>
      <w:lang w:val="en-US" w:eastAsia="en-US"/>
    </w:rPr>
  </w:style>
  <w:style w:type="paragraph" w:styleId="9">
    <w:name w:val="toc 9"/>
    <w:basedOn w:val="a0"/>
    <w:next w:val="a0"/>
    <w:autoRedefine/>
    <w:uiPriority w:val="39"/>
    <w:rsid w:val="00F72539"/>
    <w:pPr>
      <w:ind w:left="1920"/>
      <w:jc w:val="left"/>
    </w:pPr>
    <w:rPr>
      <w:sz w:val="24"/>
      <w:lang w:val="en-US" w:eastAsia="en-US"/>
    </w:rPr>
  </w:style>
  <w:style w:type="paragraph" w:customStyle="1" w:styleId="af2">
    <w:name w:val="Знак"/>
    <w:basedOn w:val="a0"/>
    <w:autoRedefine/>
    <w:rsid w:val="00584A2B"/>
    <w:pPr>
      <w:spacing w:after="160" w:line="240" w:lineRule="exact"/>
      <w:jc w:val="left"/>
    </w:pPr>
    <w:rPr>
      <w:rFonts w:eastAsia="SimSun"/>
      <w:b/>
      <w:lang w:val="en-US" w:eastAsia="en-US"/>
    </w:rPr>
  </w:style>
  <w:style w:type="paragraph" w:customStyle="1" w:styleId="af3">
    <w:name w:val="Знак"/>
    <w:basedOn w:val="a0"/>
    <w:autoRedefine/>
    <w:rsid w:val="001D6631"/>
    <w:pPr>
      <w:spacing w:after="160" w:line="240" w:lineRule="exact"/>
      <w:jc w:val="left"/>
    </w:pPr>
    <w:rPr>
      <w:rFonts w:eastAsia="SimSun"/>
      <w:b/>
      <w:lang w:val="en-US" w:eastAsia="en-US"/>
    </w:rPr>
  </w:style>
  <w:style w:type="character" w:customStyle="1" w:styleId="apple-style-span">
    <w:name w:val="apple-style-span"/>
    <w:basedOn w:val="a1"/>
    <w:rsid w:val="00AB5715"/>
  </w:style>
  <w:style w:type="character" w:styleId="af4">
    <w:name w:val="Placeholder Text"/>
    <w:basedOn w:val="a1"/>
    <w:uiPriority w:val="99"/>
    <w:semiHidden/>
    <w:rsid w:val="0084651D"/>
    <w:rPr>
      <w:color w:val="808080"/>
    </w:rPr>
  </w:style>
  <w:style w:type="paragraph" w:styleId="af5">
    <w:name w:val="Balloon Text"/>
    <w:basedOn w:val="a0"/>
    <w:link w:val="af6"/>
    <w:uiPriority w:val="99"/>
    <w:rsid w:val="0084651D"/>
    <w:rPr>
      <w:rFonts w:ascii="Tahoma" w:hAnsi="Tahoma" w:cs="Tahoma"/>
      <w:sz w:val="16"/>
      <w:szCs w:val="16"/>
    </w:rPr>
  </w:style>
  <w:style w:type="character" w:customStyle="1" w:styleId="af6">
    <w:name w:val="Текст выноски Знак"/>
    <w:basedOn w:val="a1"/>
    <w:link w:val="af5"/>
    <w:uiPriority w:val="99"/>
    <w:rsid w:val="0084651D"/>
    <w:rPr>
      <w:rFonts w:ascii="Tahoma" w:hAnsi="Tahoma" w:cs="Tahoma"/>
      <w:sz w:val="16"/>
      <w:szCs w:val="16"/>
    </w:rPr>
  </w:style>
  <w:style w:type="character" w:customStyle="1" w:styleId="a6">
    <w:name w:val="Верхний колонтитул Знак"/>
    <w:basedOn w:val="a1"/>
    <w:link w:val="a5"/>
    <w:uiPriority w:val="99"/>
    <w:rsid w:val="009E7833"/>
    <w:rPr>
      <w:sz w:val="28"/>
      <w:szCs w:val="24"/>
    </w:rPr>
  </w:style>
  <w:style w:type="paragraph" w:styleId="af7">
    <w:name w:val="endnote text"/>
    <w:basedOn w:val="a0"/>
    <w:link w:val="af8"/>
    <w:rsid w:val="007F60E1"/>
    <w:rPr>
      <w:sz w:val="20"/>
      <w:szCs w:val="20"/>
    </w:rPr>
  </w:style>
  <w:style w:type="character" w:customStyle="1" w:styleId="af8">
    <w:name w:val="Текст концевой сноски Знак"/>
    <w:basedOn w:val="a1"/>
    <w:link w:val="af7"/>
    <w:rsid w:val="007F60E1"/>
  </w:style>
  <w:style w:type="character" w:styleId="af9">
    <w:name w:val="endnote reference"/>
    <w:basedOn w:val="a1"/>
    <w:rsid w:val="007F60E1"/>
    <w:rPr>
      <w:vertAlign w:val="superscript"/>
    </w:rPr>
  </w:style>
  <w:style w:type="paragraph" w:customStyle="1" w:styleId="14">
    <w:name w:val="Обычный1"/>
    <w:rsid w:val="00FA2791"/>
    <w:pPr>
      <w:snapToGrid w:val="0"/>
    </w:pPr>
    <w:rPr>
      <w:sz w:val="24"/>
    </w:rPr>
  </w:style>
  <w:style w:type="character" w:styleId="afa">
    <w:name w:val="FollowedHyperlink"/>
    <w:basedOn w:val="a1"/>
    <w:rsid w:val="00301E68"/>
    <w:rPr>
      <w:color w:val="800080"/>
      <w:u w:val="single"/>
    </w:rPr>
  </w:style>
  <w:style w:type="character" w:customStyle="1" w:styleId="FontStyle101">
    <w:name w:val="Font Style101"/>
    <w:basedOn w:val="a1"/>
    <w:uiPriority w:val="99"/>
    <w:rsid w:val="00BD294A"/>
    <w:rPr>
      <w:rFonts w:ascii="Times New Roman" w:hAnsi="Times New Roman" w:cs="Times New Roman"/>
      <w:sz w:val="14"/>
      <w:szCs w:val="14"/>
    </w:rPr>
  </w:style>
  <w:style w:type="paragraph" w:customStyle="1" w:styleId="21">
    <w:name w:val="Обычный2"/>
    <w:rsid w:val="0022196A"/>
    <w:pPr>
      <w:snapToGrid w:val="0"/>
    </w:pPr>
    <w:rPr>
      <w:sz w:val="24"/>
    </w:rPr>
  </w:style>
  <w:style w:type="paragraph" w:styleId="afb">
    <w:name w:val="Body Text Indent"/>
    <w:basedOn w:val="a0"/>
    <w:link w:val="afc"/>
    <w:rsid w:val="001419DD"/>
    <w:pPr>
      <w:widowControl w:val="0"/>
      <w:autoSpaceDE w:val="0"/>
      <w:autoSpaceDN w:val="0"/>
      <w:adjustRightInd w:val="0"/>
      <w:spacing w:line="216" w:lineRule="atLeast"/>
      <w:ind w:firstLine="709"/>
    </w:pPr>
    <w:rPr>
      <w:rFonts w:ascii="Arial" w:hAnsi="Arial" w:cs="Arial"/>
      <w:szCs w:val="28"/>
    </w:rPr>
  </w:style>
  <w:style w:type="character" w:customStyle="1" w:styleId="afc">
    <w:name w:val="Основной текст с отступом Знак"/>
    <w:basedOn w:val="a1"/>
    <w:link w:val="afb"/>
    <w:rsid w:val="001419DD"/>
    <w:rPr>
      <w:rFonts w:ascii="Arial" w:hAnsi="Arial" w:cs="Arial"/>
      <w:sz w:val="28"/>
      <w:szCs w:val="28"/>
    </w:rPr>
  </w:style>
  <w:style w:type="paragraph" w:customStyle="1" w:styleId="RefNorm">
    <w:name w:val="RefNorm"/>
    <w:basedOn w:val="a0"/>
    <w:next w:val="a0"/>
    <w:rsid w:val="00194639"/>
    <w:pPr>
      <w:spacing w:after="240" w:line="230" w:lineRule="atLeast"/>
    </w:pPr>
    <w:rPr>
      <w:rFonts w:ascii="Arial" w:hAnsi="Arial"/>
      <w:sz w:val="20"/>
      <w:szCs w:val="20"/>
      <w:lang w:val="fr-FR"/>
    </w:rPr>
  </w:style>
  <w:style w:type="paragraph" w:customStyle="1" w:styleId="afd">
    <w:name w:val="Нормальный"/>
    <w:rsid w:val="004141CF"/>
    <w:rPr>
      <w:sz w:val="24"/>
    </w:rPr>
  </w:style>
  <w:style w:type="paragraph" w:customStyle="1" w:styleId="Style41">
    <w:name w:val="Style41"/>
    <w:basedOn w:val="a0"/>
    <w:uiPriority w:val="99"/>
    <w:rsid w:val="00F43EA1"/>
    <w:pPr>
      <w:widowControl w:val="0"/>
      <w:autoSpaceDE w:val="0"/>
      <w:autoSpaceDN w:val="0"/>
      <w:adjustRightInd w:val="0"/>
      <w:jc w:val="left"/>
    </w:pPr>
    <w:rPr>
      <w:rFonts w:ascii="Arial" w:hAnsi="Arial" w:cs="Arial"/>
      <w:sz w:val="24"/>
    </w:rPr>
  </w:style>
  <w:style w:type="character" w:customStyle="1" w:styleId="11">
    <w:name w:val="Заголовок 1 Знак"/>
    <w:basedOn w:val="a1"/>
    <w:link w:val="10"/>
    <w:rsid w:val="00D27ADA"/>
    <w:rPr>
      <w:b/>
      <w:sz w:val="28"/>
      <w:szCs w:val="28"/>
    </w:rPr>
  </w:style>
  <w:style w:type="character" w:styleId="afe">
    <w:name w:val="line number"/>
    <w:basedOn w:val="a1"/>
    <w:rsid w:val="00B27051"/>
  </w:style>
  <w:style w:type="character" w:customStyle="1" w:styleId="s3">
    <w:name w:val="s3"/>
    <w:basedOn w:val="a1"/>
    <w:rsid w:val="00B27051"/>
    <w:rPr>
      <w:rFonts w:ascii="Times New Roman" w:hAnsi="Times New Roman" w:cs="Times New Roman" w:hint="default"/>
      <w:b w:val="0"/>
      <w:bCs w:val="0"/>
      <w:i/>
      <w:iCs/>
      <w:strike w:val="0"/>
      <w:dstrike w:val="0"/>
      <w:color w:val="FF0000"/>
      <w:sz w:val="20"/>
      <w:szCs w:val="20"/>
      <w:u w:val="none"/>
      <w:effect w:val="none"/>
    </w:rPr>
  </w:style>
  <w:style w:type="paragraph" w:styleId="aff">
    <w:name w:val="No Spacing"/>
    <w:aliases w:val="Для стандартов"/>
    <w:link w:val="aff0"/>
    <w:uiPriority w:val="1"/>
    <w:qFormat/>
    <w:rsid w:val="00A4204E"/>
    <w:pPr>
      <w:widowControl w:val="0"/>
      <w:autoSpaceDE w:val="0"/>
      <w:autoSpaceDN w:val="0"/>
      <w:adjustRightInd w:val="0"/>
    </w:pPr>
  </w:style>
  <w:style w:type="character" w:customStyle="1" w:styleId="aff0">
    <w:name w:val="Без интервала Знак"/>
    <w:aliases w:val="Для стандартов Знак"/>
    <w:link w:val="aff"/>
    <w:uiPriority w:val="1"/>
    <w:rsid w:val="00A4204E"/>
  </w:style>
  <w:style w:type="paragraph" w:styleId="aff1">
    <w:name w:val="Normal (Web)"/>
    <w:basedOn w:val="a0"/>
    <w:uiPriority w:val="99"/>
    <w:rsid w:val="00A4204E"/>
    <w:pPr>
      <w:spacing w:before="100" w:beforeAutospacing="1" w:after="100" w:afterAutospacing="1"/>
      <w:jc w:val="left"/>
    </w:pPr>
    <w:rPr>
      <w:rFonts w:ascii="Arial" w:hAnsi="Arial" w:cs="Arial"/>
      <w:sz w:val="24"/>
    </w:rPr>
  </w:style>
  <w:style w:type="table" w:customStyle="1" w:styleId="15">
    <w:name w:val="Сетка таблицы1"/>
    <w:basedOn w:val="a2"/>
    <w:uiPriority w:val="39"/>
    <w:rsid w:val="00272AF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2">
    <w:name w:val="annotation text"/>
    <w:basedOn w:val="a0"/>
    <w:link w:val="aff3"/>
    <w:unhideWhenUsed/>
    <w:rsid w:val="007B0E64"/>
    <w:rPr>
      <w:sz w:val="20"/>
      <w:szCs w:val="20"/>
    </w:rPr>
  </w:style>
  <w:style w:type="character" w:customStyle="1" w:styleId="aff3">
    <w:name w:val="Текст примечания Знак"/>
    <w:basedOn w:val="a1"/>
    <w:link w:val="aff2"/>
    <w:rsid w:val="007B0E64"/>
  </w:style>
  <w:style w:type="character" w:styleId="aff4">
    <w:name w:val="annotation reference"/>
    <w:basedOn w:val="a1"/>
    <w:unhideWhenUsed/>
    <w:rsid w:val="007B0E64"/>
    <w:rPr>
      <w:sz w:val="16"/>
      <w:szCs w:val="16"/>
    </w:rPr>
  </w:style>
  <w:style w:type="character" w:customStyle="1" w:styleId="Bodytext2">
    <w:name w:val="Body text (2)"/>
    <w:basedOn w:val="a1"/>
    <w:rsid w:val="00E270C8"/>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Tablecaption">
    <w:name w:val="Table caption"/>
    <w:basedOn w:val="a1"/>
    <w:rsid w:val="00CC7367"/>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character" w:customStyle="1" w:styleId="aff5">
    <w:name w:val="Основной текст_"/>
    <w:basedOn w:val="a1"/>
    <w:link w:val="22"/>
    <w:rsid w:val="00CC7367"/>
    <w:rPr>
      <w:sz w:val="22"/>
      <w:szCs w:val="22"/>
      <w:shd w:val="clear" w:color="auto" w:fill="FFFFFF"/>
    </w:rPr>
  </w:style>
  <w:style w:type="character" w:customStyle="1" w:styleId="16">
    <w:name w:val="Основной текст1"/>
    <w:basedOn w:val="aff5"/>
    <w:rsid w:val="00CC7367"/>
    <w:rPr>
      <w:color w:val="000000"/>
      <w:spacing w:val="0"/>
      <w:w w:val="100"/>
      <w:position w:val="0"/>
      <w:sz w:val="22"/>
      <w:szCs w:val="22"/>
      <w:shd w:val="clear" w:color="auto" w:fill="FFFFFF"/>
      <w:lang w:val="ru-RU" w:eastAsia="ru-RU" w:bidi="ru-RU"/>
    </w:rPr>
  </w:style>
  <w:style w:type="paragraph" w:customStyle="1" w:styleId="22">
    <w:name w:val="Основной текст2"/>
    <w:basedOn w:val="a0"/>
    <w:link w:val="aff5"/>
    <w:rsid w:val="00CC7367"/>
    <w:pPr>
      <w:widowControl w:val="0"/>
      <w:shd w:val="clear" w:color="auto" w:fill="FFFFFF"/>
      <w:spacing w:line="264" w:lineRule="exact"/>
      <w:jc w:val="left"/>
    </w:pPr>
    <w:rPr>
      <w:sz w:val="22"/>
      <w:szCs w:val="22"/>
    </w:rPr>
  </w:style>
  <w:style w:type="character" w:customStyle="1" w:styleId="Bodytext2Exact">
    <w:name w:val="Body text (2) Exact"/>
    <w:basedOn w:val="a1"/>
    <w:rsid w:val="00B86241"/>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ae">
    <w:name w:val="Нижний колонтитул Знак"/>
    <w:basedOn w:val="a1"/>
    <w:link w:val="ad"/>
    <w:uiPriority w:val="99"/>
    <w:rsid w:val="00E82173"/>
    <w:rPr>
      <w:sz w:val="24"/>
      <w:szCs w:val="24"/>
    </w:rPr>
  </w:style>
  <w:style w:type="paragraph" w:customStyle="1" w:styleId="Style35">
    <w:name w:val="Style35"/>
    <w:basedOn w:val="a0"/>
    <w:uiPriority w:val="99"/>
    <w:rsid w:val="002633AF"/>
    <w:pPr>
      <w:widowControl w:val="0"/>
      <w:autoSpaceDE w:val="0"/>
      <w:autoSpaceDN w:val="0"/>
      <w:adjustRightInd w:val="0"/>
      <w:jc w:val="left"/>
    </w:pPr>
    <w:rPr>
      <w:rFonts w:ascii="Arial Unicode MS" w:eastAsia="Arial Unicode MS" w:hAnsiTheme="minorHAnsi" w:cs="Arial Unicode MS"/>
      <w:sz w:val="24"/>
    </w:rPr>
  </w:style>
  <w:style w:type="character" w:customStyle="1" w:styleId="FontStyle41">
    <w:name w:val="Font Style41"/>
    <w:basedOn w:val="a1"/>
    <w:uiPriority w:val="99"/>
    <w:rsid w:val="002633AF"/>
    <w:rPr>
      <w:rFonts w:ascii="Arial Unicode MS" w:eastAsia="Arial Unicode MS" w:cs="Arial Unicode MS"/>
      <w:b/>
      <w:bCs/>
      <w:color w:val="000000"/>
      <w:sz w:val="28"/>
      <w:szCs w:val="28"/>
    </w:rPr>
  </w:style>
  <w:style w:type="table" w:customStyle="1" w:styleId="23">
    <w:name w:val="Сетка таблицы2"/>
    <w:basedOn w:val="a2"/>
    <w:next w:val="a9"/>
    <w:uiPriority w:val="59"/>
    <w:qFormat/>
    <w:rsid w:val="002E088E"/>
    <w:rPr>
      <w:rFonts w:ascii="Arial"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4">
    <w:name w:val="Style14"/>
    <w:basedOn w:val="a0"/>
    <w:uiPriority w:val="99"/>
    <w:rsid w:val="002E088E"/>
    <w:pPr>
      <w:widowControl w:val="0"/>
      <w:autoSpaceDE w:val="0"/>
      <w:autoSpaceDN w:val="0"/>
      <w:adjustRightInd w:val="0"/>
      <w:jc w:val="left"/>
    </w:pPr>
    <w:rPr>
      <w:rFonts w:ascii="Bookman Old Style" w:hAnsi="Bookman Old Style"/>
      <w:sz w:val="24"/>
    </w:rPr>
  </w:style>
  <w:style w:type="paragraph" w:customStyle="1" w:styleId="Style27">
    <w:name w:val="Style27"/>
    <w:basedOn w:val="a0"/>
    <w:uiPriority w:val="99"/>
    <w:rsid w:val="002E088E"/>
    <w:pPr>
      <w:widowControl w:val="0"/>
      <w:autoSpaceDE w:val="0"/>
      <w:autoSpaceDN w:val="0"/>
      <w:adjustRightInd w:val="0"/>
      <w:jc w:val="left"/>
    </w:pPr>
    <w:rPr>
      <w:rFonts w:ascii="Bookman Old Style" w:hAnsi="Bookman Old Style"/>
      <w:sz w:val="24"/>
    </w:rPr>
  </w:style>
  <w:style w:type="character" w:customStyle="1" w:styleId="FontStyle45">
    <w:name w:val="Font Style45"/>
    <w:rsid w:val="002E088E"/>
    <w:rPr>
      <w:rFonts w:ascii="Bookman Old Style" w:hAnsi="Bookman Old Style" w:cs="Bookman Old Style"/>
      <w:color w:val="000000"/>
      <w:sz w:val="18"/>
      <w:szCs w:val="18"/>
    </w:rPr>
  </w:style>
  <w:style w:type="character" w:customStyle="1" w:styleId="FontStyle43">
    <w:name w:val="Font Style43"/>
    <w:uiPriority w:val="99"/>
    <w:rsid w:val="002E088E"/>
    <w:rPr>
      <w:rFonts w:ascii="Bookman Old Style" w:hAnsi="Bookman Old Style" w:cs="Bookman Old Style"/>
      <w:b/>
      <w:bCs/>
      <w:color w:val="000000"/>
      <w:sz w:val="18"/>
      <w:szCs w:val="18"/>
    </w:rPr>
  </w:style>
  <w:style w:type="character" w:customStyle="1" w:styleId="FontStyle47">
    <w:name w:val="Font Style47"/>
    <w:uiPriority w:val="99"/>
    <w:rsid w:val="002E088E"/>
    <w:rPr>
      <w:rFonts w:ascii="Bookman Old Style" w:hAnsi="Bookman Old Style" w:cs="Bookman Old Style"/>
      <w:color w:val="000000"/>
      <w:sz w:val="18"/>
      <w:szCs w:val="18"/>
    </w:rPr>
  </w:style>
  <w:style w:type="paragraph" w:customStyle="1" w:styleId="Style17">
    <w:name w:val="Style17"/>
    <w:basedOn w:val="a0"/>
    <w:uiPriority w:val="99"/>
    <w:rsid w:val="002E088E"/>
    <w:pPr>
      <w:widowControl w:val="0"/>
      <w:autoSpaceDE w:val="0"/>
      <w:autoSpaceDN w:val="0"/>
      <w:adjustRightInd w:val="0"/>
      <w:jc w:val="left"/>
    </w:pPr>
    <w:rPr>
      <w:rFonts w:ascii="Bookman Old Style" w:hAnsi="Bookman Old Style"/>
      <w:sz w:val="24"/>
    </w:rPr>
  </w:style>
  <w:style w:type="paragraph" w:customStyle="1" w:styleId="Style19">
    <w:name w:val="Style19"/>
    <w:basedOn w:val="a0"/>
    <w:uiPriority w:val="99"/>
    <w:rsid w:val="002E088E"/>
    <w:pPr>
      <w:widowControl w:val="0"/>
      <w:autoSpaceDE w:val="0"/>
      <w:autoSpaceDN w:val="0"/>
      <w:adjustRightInd w:val="0"/>
      <w:jc w:val="left"/>
    </w:pPr>
    <w:rPr>
      <w:rFonts w:ascii="Bookman Old Style" w:hAnsi="Bookman Old Style"/>
      <w:sz w:val="24"/>
    </w:rPr>
  </w:style>
  <w:style w:type="paragraph" w:customStyle="1" w:styleId="Style25">
    <w:name w:val="Style25"/>
    <w:basedOn w:val="a0"/>
    <w:uiPriority w:val="99"/>
    <w:rsid w:val="002E088E"/>
    <w:pPr>
      <w:widowControl w:val="0"/>
      <w:autoSpaceDE w:val="0"/>
      <w:autoSpaceDN w:val="0"/>
      <w:adjustRightInd w:val="0"/>
      <w:jc w:val="left"/>
    </w:pPr>
    <w:rPr>
      <w:rFonts w:ascii="Bookman Old Style" w:hAnsi="Bookman Old Style"/>
      <w:sz w:val="24"/>
    </w:rPr>
  </w:style>
  <w:style w:type="paragraph" w:customStyle="1" w:styleId="Style29">
    <w:name w:val="Style29"/>
    <w:basedOn w:val="a0"/>
    <w:uiPriority w:val="99"/>
    <w:rsid w:val="002E088E"/>
    <w:pPr>
      <w:widowControl w:val="0"/>
      <w:autoSpaceDE w:val="0"/>
      <w:autoSpaceDN w:val="0"/>
      <w:adjustRightInd w:val="0"/>
      <w:jc w:val="left"/>
    </w:pPr>
    <w:rPr>
      <w:rFonts w:ascii="Bookman Old Style" w:hAnsi="Bookman Old Style"/>
      <w:sz w:val="24"/>
    </w:rPr>
  </w:style>
  <w:style w:type="paragraph" w:customStyle="1" w:styleId="Style13">
    <w:name w:val="Style13"/>
    <w:basedOn w:val="a0"/>
    <w:uiPriority w:val="99"/>
    <w:rsid w:val="00886182"/>
    <w:pPr>
      <w:widowControl w:val="0"/>
      <w:autoSpaceDE w:val="0"/>
      <w:autoSpaceDN w:val="0"/>
      <w:adjustRightInd w:val="0"/>
      <w:jc w:val="left"/>
    </w:pPr>
    <w:rPr>
      <w:rFonts w:ascii="Book Antiqua" w:eastAsiaTheme="minorEastAsia" w:hAnsi="Book Antiqua" w:cstheme="minorBidi"/>
      <w:sz w:val="24"/>
    </w:rPr>
  </w:style>
  <w:style w:type="paragraph" w:customStyle="1" w:styleId="Style16">
    <w:name w:val="Style16"/>
    <w:basedOn w:val="a0"/>
    <w:uiPriority w:val="99"/>
    <w:rsid w:val="00886182"/>
    <w:pPr>
      <w:widowControl w:val="0"/>
      <w:autoSpaceDE w:val="0"/>
      <w:autoSpaceDN w:val="0"/>
      <w:adjustRightInd w:val="0"/>
      <w:jc w:val="left"/>
    </w:pPr>
    <w:rPr>
      <w:rFonts w:ascii="Book Antiqua" w:eastAsiaTheme="minorEastAsia" w:hAnsi="Book Antiqua" w:cstheme="minorBidi"/>
      <w:sz w:val="24"/>
    </w:rPr>
  </w:style>
  <w:style w:type="character" w:customStyle="1" w:styleId="FontStyle100">
    <w:name w:val="Font Style100"/>
    <w:basedOn w:val="a1"/>
    <w:uiPriority w:val="99"/>
    <w:rsid w:val="00886182"/>
    <w:rPr>
      <w:rFonts w:ascii="Book Antiqua" w:hAnsi="Book Antiqua" w:cs="Book Antiqua"/>
      <w:b/>
      <w:bCs/>
      <w:color w:val="000000"/>
      <w:sz w:val="26"/>
      <w:szCs w:val="26"/>
    </w:rPr>
  </w:style>
  <w:style w:type="character" w:customStyle="1" w:styleId="FontStyle102">
    <w:name w:val="Font Style102"/>
    <w:basedOn w:val="a1"/>
    <w:uiPriority w:val="99"/>
    <w:rsid w:val="00886182"/>
    <w:rPr>
      <w:rFonts w:ascii="Book Antiqua" w:hAnsi="Book Antiqua" w:cs="Book Antiqua"/>
      <w:b/>
      <w:bCs/>
      <w:color w:val="000000"/>
      <w:spacing w:val="10"/>
      <w:sz w:val="18"/>
      <w:szCs w:val="18"/>
    </w:rPr>
  </w:style>
  <w:style w:type="character" w:customStyle="1" w:styleId="FontStyle112">
    <w:name w:val="Font Style112"/>
    <w:basedOn w:val="a1"/>
    <w:uiPriority w:val="99"/>
    <w:rsid w:val="00886182"/>
    <w:rPr>
      <w:rFonts w:ascii="Book Antiqua" w:hAnsi="Book Antiqua" w:cs="Book Antiqua"/>
      <w:color w:val="000000"/>
      <w:sz w:val="18"/>
      <w:szCs w:val="18"/>
    </w:rPr>
  </w:style>
  <w:style w:type="character" w:customStyle="1" w:styleId="FontStyle113">
    <w:name w:val="Font Style113"/>
    <w:basedOn w:val="a1"/>
    <w:uiPriority w:val="99"/>
    <w:rsid w:val="00886182"/>
    <w:rPr>
      <w:rFonts w:ascii="Book Antiqua" w:hAnsi="Book Antiqua" w:cs="Book Antiqua"/>
      <w:b/>
      <w:bCs/>
      <w:color w:val="000000"/>
      <w:sz w:val="18"/>
      <w:szCs w:val="18"/>
    </w:rPr>
  </w:style>
  <w:style w:type="paragraph" w:customStyle="1" w:styleId="Style9">
    <w:name w:val="Style9"/>
    <w:basedOn w:val="a0"/>
    <w:uiPriority w:val="99"/>
    <w:rsid w:val="006402D3"/>
    <w:pPr>
      <w:widowControl w:val="0"/>
      <w:autoSpaceDE w:val="0"/>
      <w:autoSpaceDN w:val="0"/>
      <w:adjustRightInd w:val="0"/>
      <w:jc w:val="left"/>
    </w:pPr>
    <w:rPr>
      <w:rFonts w:ascii="Book Antiqua" w:eastAsiaTheme="minorEastAsia" w:hAnsi="Book Antiqua" w:cstheme="minorBidi"/>
      <w:sz w:val="24"/>
    </w:rPr>
  </w:style>
  <w:style w:type="paragraph" w:customStyle="1" w:styleId="Style10">
    <w:name w:val="Style10"/>
    <w:basedOn w:val="a0"/>
    <w:uiPriority w:val="99"/>
    <w:rsid w:val="006402D3"/>
    <w:pPr>
      <w:widowControl w:val="0"/>
      <w:autoSpaceDE w:val="0"/>
      <w:autoSpaceDN w:val="0"/>
      <w:adjustRightInd w:val="0"/>
      <w:jc w:val="left"/>
    </w:pPr>
    <w:rPr>
      <w:rFonts w:ascii="Book Antiqua" w:eastAsiaTheme="minorEastAsia" w:hAnsi="Book Antiqua" w:cstheme="minorBidi"/>
      <w:sz w:val="24"/>
    </w:rPr>
  </w:style>
  <w:style w:type="character" w:customStyle="1" w:styleId="FontStyle104">
    <w:name w:val="Font Style104"/>
    <w:basedOn w:val="a1"/>
    <w:uiPriority w:val="99"/>
    <w:rsid w:val="006402D3"/>
    <w:rPr>
      <w:rFonts w:ascii="Book Antiqua" w:hAnsi="Book Antiqua" w:cs="Book Antiqua"/>
      <w:b/>
      <w:bCs/>
      <w:color w:val="000000"/>
      <w:spacing w:val="10"/>
      <w:sz w:val="22"/>
      <w:szCs w:val="22"/>
    </w:rPr>
  </w:style>
  <w:style w:type="character" w:customStyle="1" w:styleId="FontStyle111">
    <w:name w:val="Font Style111"/>
    <w:basedOn w:val="a1"/>
    <w:uiPriority w:val="99"/>
    <w:rsid w:val="006402D3"/>
    <w:rPr>
      <w:rFonts w:ascii="Book Antiqua" w:hAnsi="Book Antiqua" w:cs="Book Antiqua"/>
      <w:b/>
      <w:bCs/>
      <w:i/>
      <w:iCs/>
      <w:color w:val="000000"/>
      <w:sz w:val="18"/>
      <w:szCs w:val="18"/>
    </w:rPr>
  </w:style>
  <w:style w:type="paragraph" w:customStyle="1" w:styleId="Style1">
    <w:name w:val="Style1"/>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2">
    <w:name w:val="Style2"/>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3">
    <w:name w:val="Style3"/>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4">
    <w:name w:val="Style4"/>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5">
    <w:name w:val="Style5"/>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6">
    <w:name w:val="Style6"/>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7">
    <w:name w:val="Style7"/>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8">
    <w:name w:val="Style8"/>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11">
    <w:name w:val="Style11"/>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12">
    <w:name w:val="Style12"/>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15">
    <w:name w:val="Style15"/>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18">
    <w:name w:val="Style18"/>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20">
    <w:name w:val="Style20"/>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21">
    <w:name w:val="Style21"/>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22">
    <w:name w:val="Style22"/>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23">
    <w:name w:val="Style23"/>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24">
    <w:name w:val="Style24"/>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26">
    <w:name w:val="Style26"/>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28">
    <w:name w:val="Style28"/>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30">
    <w:name w:val="Style30"/>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31">
    <w:name w:val="Style31"/>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32">
    <w:name w:val="Style32"/>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33">
    <w:name w:val="Style33"/>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34">
    <w:name w:val="Style34"/>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36">
    <w:name w:val="Style36"/>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37">
    <w:name w:val="Style37"/>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38">
    <w:name w:val="Style38"/>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39">
    <w:name w:val="Style39"/>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40">
    <w:name w:val="Style40"/>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42">
    <w:name w:val="Style42"/>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43">
    <w:name w:val="Style43"/>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44">
    <w:name w:val="Style44"/>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45">
    <w:name w:val="Style45"/>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46">
    <w:name w:val="Style46"/>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47">
    <w:name w:val="Style47"/>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48">
    <w:name w:val="Style48"/>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49">
    <w:name w:val="Style49"/>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50">
    <w:name w:val="Style50"/>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51">
    <w:name w:val="Style51"/>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52">
    <w:name w:val="Style52"/>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53">
    <w:name w:val="Style53"/>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54">
    <w:name w:val="Style54"/>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55">
    <w:name w:val="Style55"/>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56">
    <w:name w:val="Style56"/>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57">
    <w:name w:val="Style57"/>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58">
    <w:name w:val="Style58"/>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59">
    <w:name w:val="Style59"/>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60">
    <w:name w:val="Style60"/>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61">
    <w:name w:val="Style61"/>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62">
    <w:name w:val="Style62"/>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63">
    <w:name w:val="Style63"/>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64">
    <w:name w:val="Style64"/>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65">
    <w:name w:val="Style65"/>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66">
    <w:name w:val="Style66"/>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67">
    <w:name w:val="Style67"/>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68">
    <w:name w:val="Style68"/>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69">
    <w:name w:val="Style69"/>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70">
    <w:name w:val="Style70"/>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71">
    <w:name w:val="Style71"/>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72">
    <w:name w:val="Style72"/>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73">
    <w:name w:val="Style73"/>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74">
    <w:name w:val="Style74"/>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75">
    <w:name w:val="Style75"/>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76">
    <w:name w:val="Style76"/>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77">
    <w:name w:val="Style77"/>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78">
    <w:name w:val="Style78"/>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79">
    <w:name w:val="Style79"/>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80">
    <w:name w:val="Style80"/>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81">
    <w:name w:val="Style81"/>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82">
    <w:name w:val="Style82"/>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83">
    <w:name w:val="Style83"/>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84">
    <w:name w:val="Style84"/>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85">
    <w:name w:val="Style85"/>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86">
    <w:name w:val="Style86"/>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87">
    <w:name w:val="Style87"/>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88">
    <w:name w:val="Style88"/>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89">
    <w:name w:val="Style89"/>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90">
    <w:name w:val="Style90"/>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91">
    <w:name w:val="Style91"/>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92">
    <w:name w:val="Style92"/>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93">
    <w:name w:val="Style93"/>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paragraph" w:customStyle="1" w:styleId="Style94">
    <w:name w:val="Style94"/>
    <w:basedOn w:val="a0"/>
    <w:uiPriority w:val="99"/>
    <w:rsid w:val="006F273D"/>
    <w:pPr>
      <w:widowControl w:val="0"/>
      <w:autoSpaceDE w:val="0"/>
      <w:autoSpaceDN w:val="0"/>
      <w:adjustRightInd w:val="0"/>
      <w:jc w:val="left"/>
    </w:pPr>
    <w:rPr>
      <w:rFonts w:ascii="Book Antiqua" w:eastAsiaTheme="minorEastAsia" w:hAnsi="Book Antiqua" w:cstheme="minorBidi"/>
      <w:sz w:val="24"/>
    </w:rPr>
  </w:style>
  <w:style w:type="character" w:customStyle="1" w:styleId="FontStyle96">
    <w:name w:val="Font Style96"/>
    <w:basedOn w:val="a1"/>
    <w:uiPriority w:val="99"/>
    <w:rsid w:val="006F273D"/>
    <w:rPr>
      <w:rFonts w:ascii="Book Antiqua" w:hAnsi="Book Antiqua" w:cs="Book Antiqua"/>
      <w:color w:val="000000"/>
      <w:spacing w:val="10"/>
      <w:sz w:val="40"/>
      <w:szCs w:val="40"/>
    </w:rPr>
  </w:style>
  <w:style w:type="character" w:customStyle="1" w:styleId="FontStyle97">
    <w:name w:val="Font Style97"/>
    <w:basedOn w:val="a1"/>
    <w:uiPriority w:val="99"/>
    <w:rsid w:val="006F273D"/>
    <w:rPr>
      <w:rFonts w:ascii="Book Antiqua" w:hAnsi="Book Antiqua" w:cs="Book Antiqua"/>
      <w:b/>
      <w:bCs/>
      <w:color w:val="000000"/>
      <w:spacing w:val="30"/>
      <w:sz w:val="42"/>
      <w:szCs w:val="42"/>
    </w:rPr>
  </w:style>
  <w:style w:type="character" w:customStyle="1" w:styleId="FontStyle98">
    <w:name w:val="Font Style98"/>
    <w:basedOn w:val="a1"/>
    <w:uiPriority w:val="99"/>
    <w:rsid w:val="006F273D"/>
    <w:rPr>
      <w:rFonts w:ascii="Book Antiqua" w:hAnsi="Book Antiqua" w:cs="Book Antiqua"/>
      <w:b/>
      <w:bCs/>
      <w:i/>
      <w:iCs/>
      <w:color w:val="000000"/>
      <w:sz w:val="20"/>
      <w:szCs w:val="20"/>
    </w:rPr>
  </w:style>
  <w:style w:type="character" w:customStyle="1" w:styleId="FontStyle99">
    <w:name w:val="Font Style99"/>
    <w:basedOn w:val="a1"/>
    <w:uiPriority w:val="99"/>
    <w:rsid w:val="006F273D"/>
    <w:rPr>
      <w:rFonts w:ascii="Bookman Old Style" w:hAnsi="Bookman Old Style" w:cs="Bookman Old Style"/>
      <w:b/>
      <w:bCs/>
      <w:color w:val="000000"/>
      <w:spacing w:val="30"/>
      <w:sz w:val="30"/>
      <w:szCs w:val="30"/>
    </w:rPr>
  </w:style>
  <w:style w:type="character" w:customStyle="1" w:styleId="FontStyle103">
    <w:name w:val="Font Style103"/>
    <w:basedOn w:val="a1"/>
    <w:uiPriority w:val="99"/>
    <w:rsid w:val="006F273D"/>
    <w:rPr>
      <w:rFonts w:ascii="Book Antiqua" w:hAnsi="Book Antiqua" w:cs="Book Antiqua"/>
      <w:b/>
      <w:bCs/>
      <w:color w:val="000000"/>
      <w:sz w:val="34"/>
      <w:szCs w:val="34"/>
    </w:rPr>
  </w:style>
  <w:style w:type="character" w:customStyle="1" w:styleId="FontStyle105">
    <w:name w:val="Font Style105"/>
    <w:basedOn w:val="a1"/>
    <w:uiPriority w:val="99"/>
    <w:rsid w:val="006F273D"/>
    <w:rPr>
      <w:rFonts w:ascii="Arial Unicode MS" w:eastAsia="Arial Unicode MS" w:cs="Arial Unicode MS"/>
      <w:color w:val="000000"/>
      <w:spacing w:val="10"/>
      <w:sz w:val="18"/>
      <w:szCs w:val="18"/>
    </w:rPr>
  </w:style>
  <w:style w:type="character" w:customStyle="1" w:styleId="FontStyle106">
    <w:name w:val="Font Style106"/>
    <w:basedOn w:val="a1"/>
    <w:uiPriority w:val="99"/>
    <w:rsid w:val="006F273D"/>
    <w:rPr>
      <w:rFonts w:ascii="Arial Unicode MS" w:eastAsia="Arial Unicode MS" w:cs="Arial Unicode MS"/>
      <w:b/>
      <w:bCs/>
      <w:color w:val="000000"/>
      <w:sz w:val="18"/>
      <w:szCs w:val="18"/>
    </w:rPr>
  </w:style>
  <w:style w:type="character" w:customStyle="1" w:styleId="FontStyle107">
    <w:name w:val="Font Style107"/>
    <w:basedOn w:val="a1"/>
    <w:uiPriority w:val="99"/>
    <w:rsid w:val="006F273D"/>
    <w:rPr>
      <w:rFonts w:ascii="Arial Unicode MS" w:eastAsia="Arial Unicode MS" w:cs="Arial Unicode MS"/>
      <w:color w:val="000000"/>
      <w:sz w:val="16"/>
      <w:szCs w:val="16"/>
    </w:rPr>
  </w:style>
  <w:style w:type="character" w:customStyle="1" w:styleId="FontStyle108">
    <w:name w:val="Font Style108"/>
    <w:basedOn w:val="a1"/>
    <w:uiPriority w:val="99"/>
    <w:rsid w:val="006F273D"/>
    <w:rPr>
      <w:rFonts w:ascii="Arial Unicode MS" w:eastAsia="Arial Unicode MS" w:cs="Arial Unicode MS"/>
      <w:smallCaps/>
      <w:color w:val="000000"/>
      <w:sz w:val="18"/>
      <w:szCs w:val="18"/>
    </w:rPr>
  </w:style>
  <w:style w:type="character" w:customStyle="1" w:styleId="FontStyle109">
    <w:name w:val="Font Style109"/>
    <w:basedOn w:val="a1"/>
    <w:uiPriority w:val="99"/>
    <w:rsid w:val="006F273D"/>
    <w:rPr>
      <w:rFonts w:ascii="Arial Unicode MS" w:eastAsia="Arial Unicode MS" w:cs="Arial Unicode MS"/>
      <w:color w:val="000000"/>
      <w:sz w:val="64"/>
      <w:szCs w:val="64"/>
    </w:rPr>
  </w:style>
  <w:style w:type="character" w:customStyle="1" w:styleId="FontStyle110">
    <w:name w:val="Font Style110"/>
    <w:basedOn w:val="a1"/>
    <w:uiPriority w:val="99"/>
    <w:rsid w:val="006F273D"/>
    <w:rPr>
      <w:rFonts w:ascii="Book Antiqua" w:hAnsi="Book Antiqua" w:cs="Book Antiqua"/>
      <w:b/>
      <w:bCs/>
      <w:i/>
      <w:iCs/>
      <w:color w:val="000000"/>
      <w:sz w:val="18"/>
      <w:szCs w:val="18"/>
    </w:rPr>
  </w:style>
  <w:style w:type="character" w:customStyle="1" w:styleId="FontStyle114">
    <w:name w:val="Font Style114"/>
    <w:basedOn w:val="a1"/>
    <w:uiPriority w:val="99"/>
    <w:rsid w:val="006F273D"/>
    <w:rPr>
      <w:rFonts w:ascii="Franklin Gothic Book" w:hAnsi="Franklin Gothic Book" w:cs="Franklin Gothic Book"/>
      <w:color w:val="000000"/>
      <w:spacing w:val="20"/>
      <w:sz w:val="14"/>
      <w:szCs w:val="14"/>
    </w:rPr>
  </w:style>
  <w:style w:type="character" w:customStyle="1" w:styleId="FontStyle115">
    <w:name w:val="Font Style115"/>
    <w:basedOn w:val="a1"/>
    <w:uiPriority w:val="99"/>
    <w:rsid w:val="006F273D"/>
    <w:rPr>
      <w:rFonts w:ascii="Arial Unicode MS" w:eastAsia="Arial Unicode MS" w:cs="Arial Unicode MS"/>
      <w:color w:val="000000"/>
      <w:sz w:val="14"/>
      <w:szCs w:val="14"/>
    </w:rPr>
  </w:style>
  <w:style w:type="character" w:customStyle="1" w:styleId="FontStyle116">
    <w:name w:val="Font Style116"/>
    <w:basedOn w:val="a1"/>
    <w:uiPriority w:val="99"/>
    <w:rsid w:val="006F273D"/>
    <w:rPr>
      <w:rFonts w:ascii="Arial Unicode MS" w:eastAsia="Arial Unicode MS" w:cs="Arial Unicode MS"/>
      <w:color w:val="000000"/>
      <w:sz w:val="16"/>
      <w:szCs w:val="16"/>
    </w:rPr>
  </w:style>
  <w:style w:type="character" w:customStyle="1" w:styleId="FontStyle117">
    <w:name w:val="Font Style117"/>
    <w:basedOn w:val="a1"/>
    <w:uiPriority w:val="99"/>
    <w:rsid w:val="006F273D"/>
    <w:rPr>
      <w:rFonts w:ascii="Georgia" w:hAnsi="Georgia" w:cs="Georgia"/>
      <w:b/>
      <w:bCs/>
      <w:color w:val="000000"/>
      <w:sz w:val="50"/>
      <w:szCs w:val="50"/>
    </w:rPr>
  </w:style>
  <w:style w:type="character" w:customStyle="1" w:styleId="FontStyle118">
    <w:name w:val="Font Style118"/>
    <w:basedOn w:val="a1"/>
    <w:uiPriority w:val="99"/>
    <w:rsid w:val="006F273D"/>
    <w:rPr>
      <w:rFonts w:ascii="Arial Unicode MS" w:eastAsia="Arial Unicode MS" w:cs="Arial Unicode MS"/>
      <w:b/>
      <w:bCs/>
      <w:color w:val="000000"/>
      <w:sz w:val="16"/>
      <w:szCs w:val="16"/>
    </w:rPr>
  </w:style>
  <w:style w:type="character" w:customStyle="1" w:styleId="FontStyle119">
    <w:name w:val="Font Style119"/>
    <w:basedOn w:val="a1"/>
    <w:uiPriority w:val="99"/>
    <w:rsid w:val="006F273D"/>
    <w:rPr>
      <w:rFonts w:ascii="Book Antiqua" w:hAnsi="Book Antiqua" w:cs="Book Antiqua"/>
      <w:color w:val="000000"/>
      <w:sz w:val="16"/>
      <w:szCs w:val="16"/>
    </w:rPr>
  </w:style>
  <w:style w:type="character" w:customStyle="1" w:styleId="FontStyle120">
    <w:name w:val="Font Style120"/>
    <w:basedOn w:val="a1"/>
    <w:uiPriority w:val="99"/>
    <w:rsid w:val="006F273D"/>
    <w:rPr>
      <w:rFonts w:ascii="Book Antiqua" w:hAnsi="Book Antiqua" w:cs="Book Antiqua"/>
      <w:i/>
      <w:iCs/>
      <w:color w:val="000000"/>
      <w:sz w:val="36"/>
      <w:szCs w:val="36"/>
    </w:rPr>
  </w:style>
  <w:style w:type="character" w:customStyle="1" w:styleId="FontStyle121">
    <w:name w:val="Font Style121"/>
    <w:basedOn w:val="a1"/>
    <w:uiPriority w:val="99"/>
    <w:rsid w:val="006F273D"/>
    <w:rPr>
      <w:rFonts w:ascii="Arial Unicode MS" w:eastAsia="Arial Unicode MS" w:cs="Arial Unicode MS"/>
      <w:b/>
      <w:bCs/>
      <w:color w:val="000000"/>
      <w:sz w:val="16"/>
      <w:szCs w:val="16"/>
    </w:rPr>
  </w:style>
  <w:style w:type="character" w:customStyle="1" w:styleId="FontStyle122">
    <w:name w:val="Font Style122"/>
    <w:basedOn w:val="a1"/>
    <w:uiPriority w:val="99"/>
    <w:rsid w:val="006F273D"/>
    <w:rPr>
      <w:rFonts w:ascii="Arial Unicode MS" w:eastAsia="Arial Unicode MS" w:cs="Arial Unicode MS"/>
      <w:color w:val="000000"/>
      <w:sz w:val="22"/>
      <w:szCs w:val="22"/>
    </w:rPr>
  </w:style>
  <w:style w:type="character" w:customStyle="1" w:styleId="FontStyle123">
    <w:name w:val="Font Style123"/>
    <w:basedOn w:val="a1"/>
    <w:uiPriority w:val="99"/>
    <w:rsid w:val="006F273D"/>
    <w:rPr>
      <w:rFonts w:ascii="Arial Unicode MS" w:eastAsia="Arial Unicode MS" w:cs="Arial Unicode MS"/>
      <w:b/>
      <w:bCs/>
      <w:color w:val="000000"/>
      <w:sz w:val="16"/>
      <w:szCs w:val="16"/>
    </w:rPr>
  </w:style>
  <w:style w:type="character" w:customStyle="1" w:styleId="FontStyle124">
    <w:name w:val="Font Style124"/>
    <w:basedOn w:val="a1"/>
    <w:uiPriority w:val="99"/>
    <w:rsid w:val="006F273D"/>
    <w:rPr>
      <w:rFonts w:ascii="Arial Unicode MS" w:eastAsia="Arial Unicode MS" w:cs="Arial Unicode MS"/>
      <w:b/>
      <w:bCs/>
      <w:color w:val="000000"/>
      <w:sz w:val="18"/>
      <w:szCs w:val="18"/>
    </w:rPr>
  </w:style>
  <w:style w:type="character" w:customStyle="1" w:styleId="FontStyle125">
    <w:name w:val="Font Style125"/>
    <w:basedOn w:val="a1"/>
    <w:uiPriority w:val="99"/>
    <w:rsid w:val="006F273D"/>
    <w:rPr>
      <w:rFonts w:ascii="Arial Unicode MS" w:eastAsia="Arial Unicode MS" w:cs="Arial Unicode MS"/>
      <w:b/>
      <w:bCs/>
      <w:color w:val="000000"/>
      <w:sz w:val="18"/>
      <w:szCs w:val="18"/>
    </w:rPr>
  </w:style>
  <w:style w:type="character" w:customStyle="1" w:styleId="FontStyle126">
    <w:name w:val="Font Style126"/>
    <w:basedOn w:val="a1"/>
    <w:uiPriority w:val="99"/>
    <w:rsid w:val="006F273D"/>
    <w:rPr>
      <w:rFonts w:ascii="Arial Unicode MS" w:eastAsia="Arial Unicode MS" w:cs="Arial Unicode MS"/>
      <w:color w:val="000000"/>
      <w:sz w:val="18"/>
      <w:szCs w:val="18"/>
    </w:rPr>
  </w:style>
  <w:style w:type="character" w:customStyle="1" w:styleId="FontStyle127">
    <w:name w:val="Font Style127"/>
    <w:basedOn w:val="a1"/>
    <w:uiPriority w:val="99"/>
    <w:rsid w:val="006F273D"/>
    <w:rPr>
      <w:rFonts w:ascii="Book Antiqua" w:hAnsi="Book Antiqua" w:cs="Book Antiqua"/>
      <w:color w:val="000000"/>
      <w:sz w:val="26"/>
      <w:szCs w:val="26"/>
    </w:rPr>
  </w:style>
  <w:style w:type="character" w:customStyle="1" w:styleId="FontStyle128">
    <w:name w:val="Font Style128"/>
    <w:basedOn w:val="a1"/>
    <w:uiPriority w:val="99"/>
    <w:rsid w:val="006F273D"/>
    <w:rPr>
      <w:rFonts w:ascii="Book Antiqua" w:hAnsi="Book Antiqua" w:cs="Book Antiqua"/>
      <w:b/>
      <w:bCs/>
      <w:i/>
      <w:iCs/>
      <w:color w:val="000000"/>
      <w:sz w:val="16"/>
      <w:szCs w:val="16"/>
    </w:rPr>
  </w:style>
  <w:style w:type="character" w:customStyle="1" w:styleId="FontStyle129">
    <w:name w:val="Font Style129"/>
    <w:basedOn w:val="a1"/>
    <w:uiPriority w:val="99"/>
    <w:rsid w:val="006F273D"/>
    <w:rPr>
      <w:rFonts w:ascii="Book Antiqua" w:hAnsi="Book Antiqua" w:cs="Book Antiqua"/>
      <w:b/>
      <w:bCs/>
      <w:color w:val="000000"/>
      <w:sz w:val="18"/>
      <w:szCs w:val="18"/>
    </w:rPr>
  </w:style>
  <w:style w:type="character" w:customStyle="1" w:styleId="FontStyle130">
    <w:name w:val="Font Style130"/>
    <w:basedOn w:val="a1"/>
    <w:uiPriority w:val="99"/>
    <w:rsid w:val="006F273D"/>
    <w:rPr>
      <w:rFonts w:ascii="Book Antiqua" w:hAnsi="Book Antiqua" w:cs="Book Antiqua"/>
      <w:color w:val="000000"/>
      <w:sz w:val="14"/>
      <w:szCs w:val="14"/>
    </w:rPr>
  </w:style>
  <w:style w:type="character" w:customStyle="1" w:styleId="FontStyle64">
    <w:name w:val="Font Style64"/>
    <w:basedOn w:val="a1"/>
    <w:uiPriority w:val="99"/>
    <w:rsid w:val="006F273D"/>
    <w:rPr>
      <w:rFonts w:ascii="Arial" w:hAnsi="Arial" w:cs="Arial"/>
      <w:color w:val="000000"/>
      <w:sz w:val="18"/>
      <w:szCs w:val="18"/>
    </w:rPr>
  </w:style>
  <w:style w:type="character" w:customStyle="1" w:styleId="FontStyle51">
    <w:name w:val="Font Style51"/>
    <w:uiPriority w:val="99"/>
    <w:rsid w:val="006F273D"/>
    <w:rPr>
      <w:rFonts w:ascii="Bookman Old Style" w:hAnsi="Bookman Old Style" w:cs="Bookman Old Style"/>
      <w:color w:val="000000"/>
      <w:spacing w:val="-10"/>
      <w:sz w:val="14"/>
      <w:szCs w:val="14"/>
    </w:rPr>
  </w:style>
  <w:style w:type="paragraph" w:styleId="HTML">
    <w:name w:val="HTML Preformatted"/>
    <w:basedOn w:val="a0"/>
    <w:link w:val="HTML0"/>
    <w:uiPriority w:val="99"/>
    <w:unhideWhenUsed/>
    <w:rsid w:val="006F27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szCs w:val="20"/>
    </w:rPr>
  </w:style>
  <w:style w:type="character" w:customStyle="1" w:styleId="HTML0">
    <w:name w:val="Стандартный HTML Знак"/>
    <w:basedOn w:val="a1"/>
    <w:link w:val="HTML"/>
    <w:uiPriority w:val="99"/>
    <w:rsid w:val="006F273D"/>
    <w:rPr>
      <w:rFonts w:ascii="Courier New" w:hAnsi="Courier New" w:cs="Courier New"/>
    </w:rPr>
  </w:style>
  <w:style w:type="character" w:customStyle="1" w:styleId="y2iqfc">
    <w:name w:val="y2iqfc"/>
    <w:basedOn w:val="a1"/>
    <w:rsid w:val="006F27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729408">
      <w:bodyDiv w:val="1"/>
      <w:marLeft w:val="0"/>
      <w:marRight w:val="0"/>
      <w:marTop w:val="0"/>
      <w:marBottom w:val="0"/>
      <w:divBdr>
        <w:top w:val="none" w:sz="0" w:space="0" w:color="auto"/>
        <w:left w:val="none" w:sz="0" w:space="0" w:color="auto"/>
        <w:bottom w:val="none" w:sz="0" w:space="0" w:color="auto"/>
        <w:right w:val="none" w:sz="0" w:space="0" w:color="auto"/>
      </w:divBdr>
    </w:div>
    <w:div w:id="83963630">
      <w:bodyDiv w:val="1"/>
      <w:marLeft w:val="0"/>
      <w:marRight w:val="0"/>
      <w:marTop w:val="0"/>
      <w:marBottom w:val="0"/>
      <w:divBdr>
        <w:top w:val="none" w:sz="0" w:space="0" w:color="auto"/>
        <w:left w:val="none" w:sz="0" w:space="0" w:color="auto"/>
        <w:bottom w:val="none" w:sz="0" w:space="0" w:color="auto"/>
        <w:right w:val="none" w:sz="0" w:space="0" w:color="auto"/>
      </w:divBdr>
    </w:div>
    <w:div w:id="89812161">
      <w:bodyDiv w:val="1"/>
      <w:marLeft w:val="0"/>
      <w:marRight w:val="0"/>
      <w:marTop w:val="0"/>
      <w:marBottom w:val="0"/>
      <w:divBdr>
        <w:top w:val="none" w:sz="0" w:space="0" w:color="auto"/>
        <w:left w:val="none" w:sz="0" w:space="0" w:color="auto"/>
        <w:bottom w:val="none" w:sz="0" w:space="0" w:color="auto"/>
        <w:right w:val="none" w:sz="0" w:space="0" w:color="auto"/>
      </w:divBdr>
    </w:div>
    <w:div w:id="117113975">
      <w:bodyDiv w:val="1"/>
      <w:marLeft w:val="0"/>
      <w:marRight w:val="0"/>
      <w:marTop w:val="0"/>
      <w:marBottom w:val="0"/>
      <w:divBdr>
        <w:top w:val="none" w:sz="0" w:space="0" w:color="auto"/>
        <w:left w:val="none" w:sz="0" w:space="0" w:color="auto"/>
        <w:bottom w:val="none" w:sz="0" w:space="0" w:color="auto"/>
        <w:right w:val="none" w:sz="0" w:space="0" w:color="auto"/>
      </w:divBdr>
    </w:div>
    <w:div w:id="249777302">
      <w:bodyDiv w:val="1"/>
      <w:marLeft w:val="0"/>
      <w:marRight w:val="0"/>
      <w:marTop w:val="0"/>
      <w:marBottom w:val="0"/>
      <w:divBdr>
        <w:top w:val="none" w:sz="0" w:space="0" w:color="auto"/>
        <w:left w:val="none" w:sz="0" w:space="0" w:color="auto"/>
        <w:bottom w:val="none" w:sz="0" w:space="0" w:color="auto"/>
        <w:right w:val="none" w:sz="0" w:space="0" w:color="auto"/>
      </w:divBdr>
    </w:div>
    <w:div w:id="258291540">
      <w:bodyDiv w:val="1"/>
      <w:marLeft w:val="0"/>
      <w:marRight w:val="0"/>
      <w:marTop w:val="0"/>
      <w:marBottom w:val="0"/>
      <w:divBdr>
        <w:top w:val="none" w:sz="0" w:space="0" w:color="auto"/>
        <w:left w:val="none" w:sz="0" w:space="0" w:color="auto"/>
        <w:bottom w:val="none" w:sz="0" w:space="0" w:color="auto"/>
        <w:right w:val="none" w:sz="0" w:space="0" w:color="auto"/>
      </w:divBdr>
    </w:div>
    <w:div w:id="292910254">
      <w:bodyDiv w:val="1"/>
      <w:marLeft w:val="0"/>
      <w:marRight w:val="0"/>
      <w:marTop w:val="0"/>
      <w:marBottom w:val="0"/>
      <w:divBdr>
        <w:top w:val="none" w:sz="0" w:space="0" w:color="auto"/>
        <w:left w:val="none" w:sz="0" w:space="0" w:color="auto"/>
        <w:bottom w:val="none" w:sz="0" w:space="0" w:color="auto"/>
        <w:right w:val="none" w:sz="0" w:space="0" w:color="auto"/>
      </w:divBdr>
    </w:div>
    <w:div w:id="296302039">
      <w:bodyDiv w:val="1"/>
      <w:marLeft w:val="0"/>
      <w:marRight w:val="0"/>
      <w:marTop w:val="0"/>
      <w:marBottom w:val="0"/>
      <w:divBdr>
        <w:top w:val="none" w:sz="0" w:space="0" w:color="auto"/>
        <w:left w:val="none" w:sz="0" w:space="0" w:color="auto"/>
        <w:bottom w:val="none" w:sz="0" w:space="0" w:color="auto"/>
        <w:right w:val="none" w:sz="0" w:space="0" w:color="auto"/>
      </w:divBdr>
    </w:div>
    <w:div w:id="300353209">
      <w:bodyDiv w:val="1"/>
      <w:marLeft w:val="0"/>
      <w:marRight w:val="0"/>
      <w:marTop w:val="0"/>
      <w:marBottom w:val="0"/>
      <w:divBdr>
        <w:top w:val="none" w:sz="0" w:space="0" w:color="auto"/>
        <w:left w:val="none" w:sz="0" w:space="0" w:color="auto"/>
        <w:bottom w:val="none" w:sz="0" w:space="0" w:color="auto"/>
        <w:right w:val="none" w:sz="0" w:space="0" w:color="auto"/>
      </w:divBdr>
    </w:div>
    <w:div w:id="322514864">
      <w:bodyDiv w:val="1"/>
      <w:marLeft w:val="0"/>
      <w:marRight w:val="0"/>
      <w:marTop w:val="0"/>
      <w:marBottom w:val="0"/>
      <w:divBdr>
        <w:top w:val="none" w:sz="0" w:space="0" w:color="auto"/>
        <w:left w:val="none" w:sz="0" w:space="0" w:color="auto"/>
        <w:bottom w:val="none" w:sz="0" w:space="0" w:color="auto"/>
        <w:right w:val="none" w:sz="0" w:space="0" w:color="auto"/>
      </w:divBdr>
    </w:div>
    <w:div w:id="358893141">
      <w:bodyDiv w:val="1"/>
      <w:marLeft w:val="0"/>
      <w:marRight w:val="0"/>
      <w:marTop w:val="0"/>
      <w:marBottom w:val="0"/>
      <w:divBdr>
        <w:top w:val="none" w:sz="0" w:space="0" w:color="auto"/>
        <w:left w:val="none" w:sz="0" w:space="0" w:color="auto"/>
        <w:bottom w:val="none" w:sz="0" w:space="0" w:color="auto"/>
        <w:right w:val="none" w:sz="0" w:space="0" w:color="auto"/>
      </w:divBdr>
    </w:div>
    <w:div w:id="389109574">
      <w:bodyDiv w:val="1"/>
      <w:marLeft w:val="0"/>
      <w:marRight w:val="0"/>
      <w:marTop w:val="0"/>
      <w:marBottom w:val="0"/>
      <w:divBdr>
        <w:top w:val="none" w:sz="0" w:space="0" w:color="auto"/>
        <w:left w:val="none" w:sz="0" w:space="0" w:color="auto"/>
        <w:bottom w:val="none" w:sz="0" w:space="0" w:color="auto"/>
        <w:right w:val="none" w:sz="0" w:space="0" w:color="auto"/>
      </w:divBdr>
    </w:div>
    <w:div w:id="389378032">
      <w:bodyDiv w:val="1"/>
      <w:marLeft w:val="0"/>
      <w:marRight w:val="0"/>
      <w:marTop w:val="0"/>
      <w:marBottom w:val="0"/>
      <w:divBdr>
        <w:top w:val="none" w:sz="0" w:space="0" w:color="auto"/>
        <w:left w:val="none" w:sz="0" w:space="0" w:color="auto"/>
        <w:bottom w:val="none" w:sz="0" w:space="0" w:color="auto"/>
        <w:right w:val="none" w:sz="0" w:space="0" w:color="auto"/>
      </w:divBdr>
    </w:div>
    <w:div w:id="400324054">
      <w:bodyDiv w:val="1"/>
      <w:marLeft w:val="0"/>
      <w:marRight w:val="0"/>
      <w:marTop w:val="0"/>
      <w:marBottom w:val="0"/>
      <w:divBdr>
        <w:top w:val="none" w:sz="0" w:space="0" w:color="auto"/>
        <w:left w:val="none" w:sz="0" w:space="0" w:color="auto"/>
        <w:bottom w:val="none" w:sz="0" w:space="0" w:color="auto"/>
        <w:right w:val="none" w:sz="0" w:space="0" w:color="auto"/>
      </w:divBdr>
    </w:div>
    <w:div w:id="400640877">
      <w:bodyDiv w:val="1"/>
      <w:marLeft w:val="0"/>
      <w:marRight w:val="0"/>
      <w:marTop w:val="0"/>
      <w:marBottom w:val="0"/>
      <w:divBdr>
        <w:top w:val="none" w:sz="0" w:space="0" w:color="auto"/>
        <w:left w:val="none" w:sz="0" w:space="0" w:color="auto"/>
        <w:bottom w:val="none" w:sz="0" w:space="0" w:color="auto"/>
        <w:right w:val="none" w:sz="0" w:space="0" w:color="auto"/>
      </w:divBdr>
    </w:div>
    <w:div w:id="411123716">
      <w:bodyDiv w:val="1"/>
      <w:marLeft w:val="0"/>
      <w:marRight w:val="0"/>
      <w:marTop w:val="0"/>
      <w:marBottom w:val="0"/>
      <w:divBdr>
        <w:top w:val="none" w:sz="0" w:space="0" w:color="auto"/>
        <w:left w:val="none" w:sz="0" w:space="0" w:color="auto"/>
        <w:bottom w:val="none" w:sz="0" w:space="0" w:color="auto"/>
        <w:right w:val="none" w:sz="0" w:space="0" w:color="auto"/>
      </w:divBdr>
    </w:div>
    <w:div w:id="436877988">
      <w:bodyDiv w:val="1"/>
      <w:marLeft w:val="0"/>
      <w:marRight w:val="0"/>
      <w:marTop w:val="0"/>
      <w:marBottom w:val="0"/>
      <w:divBdr>
        <w:top w:val="none" w:sz="0" w:space="0" w:color="auto"/>
        <w:left w:val="none" w:sz="0" w:space="0" w:color="auto"/>
        <w:bottom w:val="none" w:sz="0" w:space="0" w:color="auto"/>
        <w:right w:val="none" w:sz="0" w:space="0" w:color="auto"/>
      </w:divBdr>
    </w:div>
    <w:div w:id="472716563">
      <w:bodyDiv w:val="1"/>
      <w:marLeft w:val="0"/>
      <w:marRight w:val="0"/>
      <w:marTop w:val="0"/>
      <w:marBottom w:val="0"/>
      <w:divBdr>
        <w:top w:val="none" w:sz="0" w:space="0" w:color="auto"/>
        <w:left w:val="none" w:sz="0" w:space="0" w:color="auto"/>
        <w:bottom w:val="none" w:sz="0" w:space="0" w:color="auto"/>
        <w:right w:val="none" w:sz="0" w:space="0" w:color="auto"/>
      </w:divBdr>
    </w:div>
    <w:div w:id="484706513">
      <w:bodyDiv w:val="1"/>
      <w:marLeft w:val="0"/>
      <w:marRight w:val="0"/>
      <w:marTop w:val="0"/>
      <w:marBottom w:val="0"/>
      <w:divBdr>
        <w:top w:val="none" w:sz="0" w:space="0" w:color="auto"/>
        <w:left w:val="none" w:sz="0" w:space="0" w:color="auto"/>
        <w:bottom w:val="none" w:sz="0" w:space="0" w:color="auto"/>
        <w:right w:val="none" w:sz="0" w:space="0" w:color="auto"/>
      </w:divBdr>
    </w:div>
    <w:div w:id="552423686">
      <w:bodyDiv w:val="1"/>
      <w:marLeft w:val="0"/>
      <w:marRight w:val="0"/>
      <w:marTop w:val="0"/>
      <w:marBottom w:val="0"/>
      <w:divBdr>
        <w:top w:val="none" w:sz="0" w:space="0" w:color="auto"/>
        <w:left w:val="none" w:sz="0" w:space="0" w:color="auto"/>
        <w:bottom w:val="none" w:sz="0" w:space="0" w:color="auto"/>
        <w:right w:val="none" w:sz="0" w:space="0" w:color="auto"/>
      </w:divBdr>
    </w:div>
    <w:div w:id="594363647">
      <w:bodyDiv w:val="1"/>
      <w:marLeft w:val="0"/>
      <w:marRight w:val="0"/>
      <w:marTop w:val="0"/>
      <w:marBottom w:val="0"/>
      <w:divBdr>
        <w:top w:val="none" w:sz="0" w:space="0" w:color="auto"/>
        <w:left w:val="none" w:sz="0" w:space="0" w:color="auto"/>
        <w:bottom w:val="none" w:sz="0" w:space="0" w:color="auto"/>
        <w:right w:val="none" w:sz="0" w:space="0" w:color="auto"/>
      </w:divBdr>
    </w:div>
    <w:div w:id="621807207">
      <w:bodyDiv w:val="1"/>
      <w:marLeft w:val="0"/>
      <w:marRight w:val="0"/>
      <w:marTop w:val="0"/>
      <w:marBottom w:val="0"/>
      <w:divBdr>
        <w:top w:val="none" w:sz="0" w:space="0" w:color="auto"/>
        <w:left w:val="none" w:sz="0" w:space="0" w:color="auto"/>
        <w:bottom w:val="none" w:sz="0" w:space="0" w:color="auto"/>
        <w:right w:val="none" w:sz="0" w:space="0" w:color="auto"/>
      </w:divBdr>
    </w:div>
    <w:div w:id="636683275">
      <w:bodyDiv w:val="1"/>
      <w:marLeft w:val="0"/>
      <w:marRight w:val="0"/>
      <w:marTop w:val="0"/>
      <w:marBottom w:val="0"/>
      <w:divBdr>
        <w:top w:val="none" w:sz="0" w:space="0" w:color="auto"/>
        <w:left w:val="none" w:sz="0" w:space="0" w:color="auto"/>
        <w:bottom w:val="none" w:sz="0" w:space="0" w:color="auto"/>
        <w:right w:val="none" w:sz="0" w:space="0" w:color="auto"/>
      </w:divBdr>
    </w:div>
    <w:div w:id="645596320">
      <w:bodyDiv w:val="1"/>
      <w:marLeft w:val="0"/>
      <w:marRight w:val="0"/>
      <w:marTop w:val="0"/>
      <w:marBottom w:val="0"/>
      <w:divBdr>
        <w:top w:val="none" w:sz="0" w:space="0" w:color="auto"/>
        <w:left w:val="none" w:sz="0" w:space="0" w:color="auto"/>
        <w:bottom w:val="none" w:sz="0" w:space="0" w:color="auto"/>
        <w:right w:val="none" w:sz="0" w:space="0" w:color="auto"/>
      </w:divBdr>
    </w:div>
    <w:div w:id="651297220">
      <w:bodyDiv w:val="1"/>
      <w:marLeft w:val="0"/>
      <w:marRight w:val="0"/>
      <w:marTop w:val="0"/>
      <w:marBottom w:val="0"/>
      <w:divBdr>
        <w:top w:val="none" w:sz="0" w:space="0" w:color="auto"/>
        <w:left w:val="none" w:sz="0" w:space="0" w:color="auto"/>
        <w:bottom w:val="none" w:sz="0" w:space="0" w:color="auto"/>
        <w:right w:val="none" w:sz="0" w:space="0" w:color="auto"/>
      </w:divBdr>
    </w:div>
    <w:div w:id="665717584">
      <w:bodyDiv w:val="1"/>
      <w:marLeft w:val="0"/>
      <w:marRight w:val="0"/>
      <w:marTop w:val="0"/>
      <w:marBottom w:val="0"/>
      <w:divBdr>
        <w:top w:val="none" w:sz="0" w:space="0" w:color="auto"/>
        <w:left w:val="none" w:sz="0" w:space="0" w:color="auto"/>
        <w:bottom w:val="none" w:sz="0" w:space="0" w:color="auto"/>
        <w:right w:val="none" w:sz="0" w:space="0" w:color="auto"/>
      </w:divBdr>
    </w:div>
    <w:div w:id="681013754">
      <w:bodyDiv w:val="1"/>
      <w:marLeft w:val="0"/>
      <w:marRight w:val="0"/>
      <w:marTop w:val="0"/>
      <w:marBottom w:val="0"/>
      <w:divBdr>
        <w:top w:val="none" w:sz="0" w:space="0" w:color="auto"/>
        <w:left w:val="none" w:sz="0" w:space="0" w:color="auto"/>
        <w:bottom w:val="none" w:sz="0" w:space="0" w:color="auto"/>
        <w:right w:val="none" w:sz="0" w:space="0" w:color="auto"/>
      </w:divBdr>
    </w:div>
    <w:div w:id="682170924">
      <w:bodyDiv w:val="1"/>
      <w:marLeft w:val="0"/>
      <w:marRight w:val="0"/>
      <w:marTop w:val="0"/>
      <w:marBottom w:val="0"/>
      <w:divBdr>
        <w:top w:val="none" w:sz="0" w:space="0" w:color="auto"/>
        <w:left w:val="none" w:sz="0" w:space="0" w:color="auto"/>
        <w:bottom w:val="none" w:sz="0" w:space="0" w:color="auto"/>
        <w:right w:val="none" w:sz="0" w:space="0" w:color="auto"/>
      </w:divBdr>
    </w:div>
    <w:div w:id="706224570">
      <w:bodyDiv w:val="1"/>
      <w:marLeft w:val="0"/>
      <w:marRight w:val="0"/>
      <w:marTop w:val="0"/>
      <w:marBottom w:val="0"/>
      <w:divBdr>
        <w:top w:val="none" w:sz="0" w:space="0" w:color="auto"/>
        <w:left w:val="none" w:sz="0" w:space="0" w:color="auto"/>
        <w:bottom w:val="none" w:sz="0" w:space="0" w:color="auto"/>
        <w:right w:val="none" w:sz="0" w:space="0" w:color="auto"/>
      </w:divBdr>
    </w:div>
    <w:div w:id="714160718">
      <w:bodyDiv w:val="1"/>
      <w:marLeft w:val="0"/>
      <w:marRight w:val="0"/>
      <w:marTop w:val="0"/>
      <w:marBottom w:val="0"/>
      <w:divBdr>
        <w:top w:val="none" w:sz="0" w:space="0" w:color="auto"/>
        <w:left w:val="none" w:sz="0" w:space="0" w:color="auto"/>
        <w:bottom w:val="none" w:sz="0" w:space="0" w:color="auto"/>
        <w:right w:val="none" w:sz="0" w:space="0" w:color="auto"/>
      </w:divBdr>
    </w:div>
    <w:div w:id="726496409">
      <w:bodyDiv w:val="1"/>
      <w:marLeft w:val="0"/>
      <w:marRight w:val="0"/>
      <w:marTop w:val="0"/>
      <w:marBottom w:val="0"/>
      <w:divBdr>
        <w:top w:val="none" w:sz="0" w:space="0" w:color="auto"/>
        <w:left w:val="none" w:sz="0" w:space="0" w:color="auto"/>
        <w:bottom w:val="none" w:sz="0" w:space="0" w:color="auto"/>
        <w:right w:val="none" w:sz="0" w:space="0" w:color="auto"/>
      </w:divBdr>
    </w:div>
    <w:div w:id="734742557">
      <w:bodyDiv w:val="1"/>
      <w:marLeft w:val="0"/>
      <w:marRight w:val="0"/>
      <w:marTop w:val="0"/>
      <w:marBottom w:val="0"/>
      <w:divBdr>
        <w:top w:val="none" w:sz="0" w:space="0" w:color="auto"/>
        <w:left w:val="none" w:sz="0" w:space="0" w:color="auto"/>
        <w:bottom w:val="none" w:sz="0" w:space="0" w:color="auto"/>
        <w:right w:val="none" w:sz="0" w:space="0" w:color="auto"/>
      </w:divBdr>
    </w:div>
    <w:div w:id="752356807">
      <w:bodyDiv w:val="1"/>
      <w:marLeft w:val="0"/>
      <w:marRight w:val="0"/>
      <w:marTop w:val="0"/>
      <w:marBottom w:val="0"/>
      <w:divBdr>
        <w:top w:val="none" w:sz="0" w:space="0" w:color="auto"/>
        <w:left w:val="none" w:sz="0" w:space="0" w:color="auto"/>
        <w:bottom w:val="none" w:sz="0" w:space="0" w:color="auto"/>
        <w:right w:val="none" w:sz="0" w:space="0" w:color="auto"/>
      </w:divBdr>
    </w:div>
    <w:div w:id="753160440">
      <w:bodyDiv w:val="1"/>
      <w:marLeft w:val="0"/>
      <w:marRight w:val="0"/>
      <w:marTop w:val="0"/>
      <w:marBottom w:val="0"/>
      <w:divBdr>
        <w:top w:val="none" w:sz="0" w:space="0" w:color="auto"/>
        <w:left w:val="none" w:sz="0" w:space="0" w:color="auto"/>
        <w:bottom w:val="none" w:sz="0" w:space="0" w:color="auto"/>
        <w:right w:val="none" w:sz="0" w:space="0" w:color="auto"/>
      </w:divBdr>
    </w:div>
    <w:div w:id="801726653">
      <w:bodyDiv w:val="1"/>
      <w:marLeft w:val="0"/>
      <w:marRight w:val="0"/>
      <w:marTop w:val="0"/>
      <w:marBottom w:val="0"/>
      <w:divBdr>
        <w:top w:val="none" w:sz="0" w:space="0" w:color="auto"/>
        <w:left w:val="none" w:sz="0" w:space="0" w:color="auto"/>
        <w:bottom w:val="none" w:sz="0" w:space="0" w:color="auto"/>
        <w:right w:val="none" w:sz="0" w:space="0" w:color="auto"/>
      </w:divBdr>
    </w:div>
    <w:div w:id="853303579">
      <w:bodyDiv w:val="1"/>
      <w:marLeft w:val="0"/>
      <w:marRight w:val="0"/>
      <w:marTop w:val="0"/>
      <w:marBottom w:val="0"/>
      <w:divBdr>
        <w:top w:val="none" w:sz="0" w:space="0" w:color="auto"/>
        <w:left w:val="none" w:sz="0" w:space="0" w:color="auto"/>
        <w:bottom w:val="none" w:sz="0" w:space="0" w:color="auto"/>
        <w:right w:val="none" w:sz="0" w:space="0" w:color="auto"/>
      </w:divBdr>
    </w:div>
    <w:div w:id="880360426">
      <w:bodyDiv w:val="1"/>
      <w:marLeft w:val="0"/>
      <w:marRight w:val="0"/>
      <w:marTop w:val="0"/>
      <w:marBottom w:val="0"/>
      <w:divBdr>
        <w:top w:val="none" w:sz="0" w:space="0" w:color="auto"/>
        <w:left w:val="none" w:sz="0" w:space="0" w:color="auto"/>
        <w:bottom w:val="none" w:sz="0" w:space="0" w:color="auto"/>
        <w:right w:val="none" w:sz="0" w:space="0" w:color="auto"/>
      </w:divBdr>
    </w:div>
    <w:div w:id="884100197">
      <w:bodyDiv w:val="1"/>
      <w:marLeft w:val="0"/>
      <w:marRight w:val="0"/>
      <w:marTop w:val="0"/>
      <w:marBottom w:val="0"/>
      <w:divBdr>
        <w:top w:val="none" w:sz="0" w:space="0" w:color="auto"/>
        <w:left w:val="none" w:sz="0" w:space="0" w:color="auto"/>
        <w:bottom w:val="none" w:sz="0" w:space="0" w:color="auto"/>
        <w:right w:val="none" w:sz="0" w:space="0" w:color="auto"/>
      </w:divBdr>
    </w:div>
    <w:div w:id="913202705">
      <w:bodyDiv w:val="1"/>
      <w:marLeft w:val="0"/>
      <w:marRight w:val="0"/>
      <w:marTop w:val="0"/>
      <w:marBottom w:val="0"/>
      <w:divBdr>
        <w:top w:val="none" w:sz="0" w:space="0" w:color="auto"/>
        <w:left w:val="none" w:sz="0" w:space="0" w:color="auto"/>
        <w:bottom w:val="none" w:sz="0" w:space="0" w:color="auto"/>
        <w:right w:val="none" w:sz="0" w:space="0" w:color="auto"/>
      </w:divBdr>
    </w:div>
    <w:div w:id="990060333">
      <w:bodyDiv w:val="1"/>
      <w:marLeft w:val="0"/>
      <w:marRight w:val="0"/>
      <w:marTop w:val="0"/>
      <w:marBottom w:val="0"/>
      <w:divBdr>
        <w:top w:val="none" w:sz="0" w:space="0" w:color="auto"/>
        <w:left w:val="none" w:sz="0" w:space="0" w:color="auto"/>
        <w:bottom w:val="none" w:sz="0" w:space="0" w:color="auto"/>
        <w:right w:val="none" w:sz="0" w:space="0" w:color="auto"/>
      </w:divBdr>
    </w:div>
    <w:div w:id="999386479">
      <w:bodyDiv w:val="1"/>
      <w:marLeft w:val="0"/>
      <w:marRight w:val="0"/>
      <w:marTop w:val="0"/>
      <w:marBottom w:val="0"/>
      <w:divBdr>
        <w:top w:val="none" w:sz="0" w:space="0" w:color="auto"/>
        <w:left w:val="none" w:sz="0" w:space="0" w:color="auto"/>
        <w:bottom w:val="none" w:sz="0" w:space="0" w:color="auto"/>
        <w:right w:val="none" w:sz="0" w:space="0" w:color="auto"/>
      </w:divBdr>
    </w:div>
    <w:div w:id="1050029804">
      <w:bodyDiv w:val="1"/>
      <w:marLeft w:val="0"/>
      <w:marRight w:val="0"/>
      <w:marTop w:val="0"/>
      <w:marBottom w:val="0"/>
      <w:divBdr>
        <w:top w:val="none" w:sz="0" w:space="0" w:color="auto"/>
        <w:left w:val="none" w:sz="0" w:space="0" w:color="auto"/>
        <w:bottom w:val="none" w:sz="0" w:space="0" w:color="auto"/>
        <w:right w:val="none" w:sz="0" w:space="0" w:color="auto"/>
      </w:divBdr>
    </w:div>
    <w:div w:id="1072704687">
      <w:bodyDiv w:val="1"/>
      <w:marLeft w:val="0"/>
      <w:marRight w:val="0"/>
      <w:marTop w:val="0"/>
      <w:marBottom w:val="0"/>
      <w:divBdr>
        <w:top w:val="none" w:sz="0" w:space="0" w:color="auto"/>
        <w:left w:val="none" w:sz="0" w:space="0" w:color="auto"/>
        <w:bottom w:val="none" w:sz="0" w:space="0" w:color="auto"/>
        <w:right w:val="none" w:sz="0" w:space="0" w:color="auto"/>
      </w:divBdr>
    </w:div>
    <w:div w:id="1163736648">
      <w:bodyDiv w:val="1"/>
      <w:marLeft w:val="0"/>
      <w:marRight w:val="0"/>
      <w:marTop w:val="0"/>
      <w:marBottom w:val="0"/>
      <w:divBdr>
        <w:top w:val="none" w:sz="0" w:space="0" w:color="auto"/>
        <w:left w:val="none" w:sz="0" w:space="0" w:color="auto"/>
        <w:bottom w:val="none" w:sz="0" w:space="0" w:color="auto"/>
        <w:right w:val="none" w:sz="0" w:space="0" w:color="auto"/>
      </w:divBdr>
    </w:div>
    <w:div w:id="1231697670">
      <w:bodyDiv w:val="1"/>
      <w:marLeft w:val="0"/>
      <w:marRight w:val="0"/>
      <w:marTop w:val="0"/>
      <w:marBottom w:val="0"/>
      <w:divBdr>
        <w:top w:val="none" w:sz="0" w:space="0" w:color="auto"/>
        <w:left w:val="none" w:sz="0" w:space="0" w:color="auto"/>
        <w:bottom w:val="none" w:sz="0" w:space="0" w:color="auto"/>
        <w:right w:val="none" w:sz="0" w:space="0" w:color="auto"/>
      </w:divBdr>
    </w:div>
    <w:div w:id="1235092337">
      <w:bodyDiv w:val="1"/>
      <w:marLeft w:val="0"/>
      <w:marRight w:val="0"/>
      <w:marTop w:val="0"/>
      <w:marBottom w:val="0"/>
      <w:divBdr>
        <w:top w:val="none" w:sz="0" w:space="0" w:color="auto"/>
        <w:left w:val="none" w:sz="0" w:space="0" w:color="auto"/>
        <w:bottom w:val="none" w:sz="0" w:space="0" w:color="auto"/>
        <w:right w:val="none" w:sz="0" w:space="0" w:color="auto"/>
      </w:divBdr>
    </w:div>
    <w:div w:id="1244874226">
      <w:bodyDiv w:val="1"/>
      <w:marLeft w:val="0"/>
      <w:marRight w:val="0"/>
      <w:marTop w:val="0"/>
      <w:marBottom w:val="0"/>
      <w:divBdr>
        <w:top w:val="none" w:sz="0" w:space="0" w:color="auto"/>
        <w:left w:val="none" w:sz="0" w:space="0" w:color="auto"/>
        <w:bottom w:val="none" w:sz="0" w:space="0" w:color="auto"/>
        <w:right w:val="none" w:sz="0" w:space="0" w:color="auto"/>
      </w:divBdr>
    </w:div>
    <w:div w:id="1282418936">
      <w:bodyDiv w:val="1"/>
      <w:marLeft w:val="0"/>
      <w:marRight w:val="0"/>
      <w:marTop w:val="0"/>
      <w:marBottom w:val="0"/>
      <w:divBdr>
        <w:top w:val="none" w:sz="0" w:space="0" w:color="auto"/>
        <w:left w:val="none" w:sz="0" w:space="0" w:color="auto"/>
        <w:bottom w:val="none" w:sz="0" w:space="0" w:color="auto"/>
        <w:right w:val="none" w:sz="0" w:space="0" w:color="auto"/>
      </w:divBdr>
    </w:div>
    <w:div w:id="1322008260">
      <w:bodyDiv w:val="1"/>
      <w:marLeft w:val="0"/>
      <w:marRight w:val="0"/>
      <w:marTop w:val="0"/>
      <w:marBottom w:val="0"/>
      <w:divBdr>
        <w:top w:val="none" w:sz="0" w:space="0" w:color="auto"/>
        <w:left w:val="none" w:sz="0" w:space="0" w:color="auto"/>
        <w:bottom w:val="none" w:sz="0" w:space="0" w:color="auto"/>
        <w:right w:val="none" w:sz="0" w:space="0" w:color="auto"/>
      </w:divBdr>
    </w:div>
    <w:div w:id="1323503571">
      <w:bodyDiv w:val="1"/>
      <w:marLeft w:val="0"/>
      <w:marRight w:val="0"/>
      <w:marTop w:val="0"/>
      <w:marBottom w:val="0"/>
      <w:divBdr>
        <w:top w:val="none" w:sz="0" w:space="0" w:color="auto"/>
        <w:left w:val="none" w:sz="0" w:space="0" w:color="auto"/>
        <w:bottom w:val="none" w:sz="0" w:space="0" w:color="auto"/>
        <w:right w:val="none" w:sz="0" w:space="0" w:color="auto"/>
      </w:divBdr>
    </w:div>
    <w:div w:id="1324237882">
      <w:bodyDiv w:val="1"/>
      <w:marLeft w:val="0"/>
      <w:marRight w:val="0"/>
      <w:marTop w:val="0"/>
      <w:marBottom w:val="0"/>
      <w:divBdr>
        <w:top w:val="none" w:sz="0" w:space="0" w:color="auto"/>
        <w:left w:val="none" w:sz="0" w:space="0" w:color="auto"/>
        <w:bottom w:val="none" w:sz="0" w:space="0" w:color="auto"/>
        <w:right w:val="none" w:sz="0" w:space="0" w:color="auto"/>
      </w:divBdr>
    </w:div>
    <w:div w:id="1337924962">
      <w:bodyDiv w:val="1"/>
      <w:marLeft w:val="0"/>
      <w:marRight w:val="0"/>
      <w:marTop w:val="0"/>
      <w:marBottom w:val="0"/>
      <w:divBdr>
        <w:top w:val="none" w:sz="0" w:space="0" w:color="auto"/>
        <w:left w:val="none" w:sz="0" w:space="0" w:color="auto"/>
        <w:bottom w:val="none" w:sz="0" w:space="0" w:color="auto"/>
        <w:right w:val="none" w:sz="0" w:space="0" w:color="auto"/>
      </w:divBdr>
    </w:div>
    <w:div w:id="1375885486">
      <w:bodyDiv w:val="1"/>
      <w:marLeft w:val="0"/>
      <w:marRight w:val="0"/>
      <w:marTop w:val="0"/>
      <w:marBottom w:val="0"/>
      <w:divBdr>
        <w:top w:val="none" w:sz="0" w:space="0" w:color="auto"/>
        <w:left w:val="none" w:sz="0" w:space="0" w:color="auto"/>
        <w:bottom w:val="none" w:sz="0" w:space="0" w:color="auto"/>
        <w:right w:val="none" w:sz="0" w:space="0" w:color="auto"/>
      </w:divBdr>
    </w:div>
    <w:div w:id="1385258635">
      <w:bodyDiv w:val="1"/>
      <w:marLeft w:val="0"/>
      <w:marRight w:val="0"/>
      <w:marTop w:val="0"/>
      <w:marBottom w:val="0"/>
      <w:divBdr>
        <w:top w:val="none" w:sz="0" w:space="0" w:color="auto"/>
        <w:left w:val="none" w:sz="0" w:space="0" w:color="auto"/>
        <w:bottom w:val="none" w:sz="0" w:space="0" w:color="auto"/>
        <w:right w:val="none" w:sz="0" w:space="0" w:color="auto"/>
      </w:divBdr>
    </w:div>
    <w:div w:id="1409232366">
      <w:bodyDiv w:val="1"/>
      <w:marLeft w:val="0"/>
      <w:marRight w:val="0"/>
      <w:marTop w:val="0"/>
      <w:marBottom w:val="0"/>
      <w:divBdr>
        <w:top w:val="none" w:sz="0" w:space="0" w:color="auto"/>
        <w:left w:val="none" w:sz="0" w:space="0" w:color="auto"/>
        <w:bottom w:val="none" w:sz="0" w:space="0" w:color="auto"/>
        <w:right w:val="none" w:sz="0" w:space="0" w:color="auto"/>
      </w:divBdr>
    </w:div>
    <w:div w:id="1490099093">
      <w:bodyDiv w:val="1"/>
      <w:marLeft w:val="0"/>
      <w:marRight w:val="0"/>
      <w:marTop w:val="0"/>
      <w:marBottom w:val="0"/>
      <w:divBdr>
        <w:top w:val="none" w:sz="0" w:space="0" w:color="auto"/>
        <w:left w:val="none" w:sz="0" w:space="0" w:color="auto"/>
        <w:bottom w:val="none" w:sz="0" w:space="0" w:color="auto"/>
        <w:right w:val="none" w:sz="0" w:space="0" w:color="auto"/>
      </w:divBdr>
    </w:div>
    <w:div w:id="1541236764">
      <w:bodyDiv w:val="1"/>
      <w:marLeft w:val="0"/>
      <w:marRight w:val="0"/>
      <w:marTop w:val="0"/>
      <w:marBottom w:val="0"/>
      <w:divBdr>
        <w:top w:val="none" w:sz="0" w:space="0" w:color="auto"/>
        <w:left w:val="none" w:sz="0" w:space="0" w:color="auto"/>
        <w:bottom w:val="none" w:sz="0" w:space="0" w:color="auto"/>
        <w:right w:val="none" w:sz="0" w:space="0" w:color="auto"/>
      </w:divBdr>
    </w:div>
    <w:div w:id="1544319978">
      <w:bodyDiv w:val="1"/>
      <w:marLeft w:val="0"/>
      <w:marRight w:val="0"/>
      <w:marTop w:val="0"/>
      <w:marBottom w:val="0"/>
      <w:divBdr>
        <w:top w:val="none" w:sz="0" w:space="0" w:color="auto"/>
        <w:left w:val="none" w:sz="0" w:space="0" w:color="auto"/>
        <w:bottom w:val="none" w:sz="0" w:space="0" w:color="auto"/>
        <w:right w:val="none" w:sz="0" w:space="0" w:color="auto"/>
      </w:divBdr>
    </w:div>
    <w:div w:id="1614823698">
      <w:bodyDiv w:val="1"/>
      <w:marLeft w:val="0"/>
      <w:marRight w:val="0"/>
      <w:marTop w:val="0"/>
      <w:marBottom w:val="0"/>
      <w:divBdr>
        <w:top w:val="none" w:sz="0" w:space="0" w:color="auto"/>
        <w:left w:val="none" w:sz="0" w:space="0" w:color="auto"/>
        <w:bottom w:val="none" w:sz="0" w:space="0" w:color="auto"/>
        <w:right w:val="none" w:sz="0" w:space="0" w:color="auto"/>
      </w:divBdr>
    </w:div>
    <w:div w:id="1665471066">
      <w:bodyDiv w:val="1"/>
      <w:marLeft w:val="0"/>
      <w:marRight w:val="0"/>
      <w:marTop w:val="0"/>
      <w:marBottom w:val="0"/>
      <w:divBdr>
        <w:top w:val="none" w:sz="0" w:space="0" w:color="auto"/>
        <w:left w:val="none" w:sz="0" w:space="0" w:color="auto"/>
        <w:bottom w:val="none" w:sz="0" w:space="0" w:color="auto"/>
        <w:right w:val="none" w:sz="0" w:space="0" w:color="auto"/>
      </w:divBdr>
    </w:div>
    <w:div w:id="1668289400">
      <w:bodyDiv w:val="1"/>
      <w:marLeft w:val="0"/>
      <w:marRight w:val="0"/>
      <w:marTop w:val="0"/>
      <w:marBottom w:val="0"/>
      <w:divBdr>
        <w:top w:val="none" w:sz="0" w:space="0" w:color="auto"/>
        <w:left w:val="none" w:sz="0" w:space="0" w:color="auto"/>
        <w:bottom w:val="none" w:sz="0" w:space="0" w:color="auto"/>
        <w:right w:val="none" w:sz="0" w:space="0" w:color="auto"/>
      </w:divBdr>
    </w:div>
    <w:div w:id="1694187326">
      <w:bodyDiv w:val="1"/>
      <w:marLeft w:val="0"/>
      <w:marRight w:val="0"/>
      <w:marTop w:val="0"/>
      <w:marBottom w:val="0"/>
      <w:divBdr>
        <w:top w:val="none" w:sz="0" w:space="0" w:color="auto"/>
        <w:left w:val="none" w:sz="0" w:space="0" w:color="auto"/>
        <w:bottom w:val="none" w:sz="0" w:space="0" w:color="auto"/>
        <w:right w:val="none" w:sz="0" w:space="0" w:color="auto"/>
      </w:divBdr>
    </w:div>
    <w:div w:id="1714649019">
      <w:bodyDiv w:val="1"/>
      <w:marLeft w:val="0"/>
      <w:marRight w:val="0"/>
      <w:marTop w:val="0"/>
      <w:marBottom w:val="0"/>
      <w:divBdr>
        <w:top w:val="none" w:sz="0" w:space="0" w:color="auto"/>
        <w:left w:val="none" w:sz="0" w:space="0" w:color="auto"/>
        <w:bottom w:val="none" w:sz="0" w:space="0" w:color="auto"/>
        <w:right w:val="none" w:sz="0" w:space="0" w:color="auto"/>
      </w:divBdr>
    </w:div>
    <w:div w:id="1737632887">
      <w:bodyDiv w:val="1"/>
      <w:marLeft w:val="0"/>
      <w:marRight w:val="0"/>
      <w:marTop w:val="0"/>
      <w:marBottom w:val="0"/>
      <w:divBdr>
        <w:top w:val="none" w:sz="0" w:space="0" w:color="auto"/>
        <w:left w:val="none" w:sz="0" w:space="0" w:color="auto"/>
        <w:bottom w:val="none" w:sz="0" w:space="0" w:color="auto"/>
        <w:right w:val="none" w:sz="0" w:space="0" w:color="auto"/>
      </w:divBdr>
    </w:div>
    <w:div w:id="1751652668">
      <w:bodyDiv w:val="1"/>
      <w:marLeft w:val="0"/>
      <w:marRight w:val="0"/>
      <w:marTop w:val="0"/>
      <w:marBottom w:val="0"/>
      <w:divBdr>
        <w:top w:val="none" w:sz="0" w:space="0" w:color="auto"/>
        <w:left w:val="none" w:sz="0" w:space="0" w:color="auto"/>
        <w:bottom w:val="none" w:sz="0" w:space="0" w:color="auto"/>
        <w:right w:val="none" w:sz="0" w:space="0" w:color="auto"/>
      </w:divBdr>
    </w:div>
    <w:div w:id="1775175261">
      <w:bodyDiv w:val="1"/>
      <w:marLeft w:val="0"/>
      <w:marRight w:val="0"/>
      <w:marTop w:val="0"/>
      <w:marBottom w:val="0"/>
      <w:divBdr>
        <w:top w:val="none" w:sz="0" w:space="0" w:color="auto"/>
        <w:left w:val="none" w:sz="0" w:space="0" w:color="auto"/>
        <w:bottom w:val="none" w:sz="0" w:space="0" w:color="auto"/>
        <w:right w:val="none" w:sz="0" w:space="0" w:color="auto"/>
      </w:divBdr>
    </w:div>
    <w:div w:id="1876310050">
      <w:bodyDiv w:val="1"/>
      <w:marLeft w:val="0"/>
      <w:marRight w:val="0"/>
      <w:marTop w:val="0"/>
      <w:marBottom w:val="0"/>
      <w:divBdr>
        <w:top w:val="none" w:sz="0" w:space="0" w:color="auto"/>
        <w:left w:val="none" w:sz="0" w:space="0" w:color="auto"/>
        <w:bottom w:val="none" w:sz="0" w:space="0" w:color="auto"/>
        <w:right w:val="none" w:sz="0" w:space="0" w:color="auto"/>
      </w:divBdr>
    </w:div>
    <w:div w:id="1905529415">
      <w:bodyDiv w:val="1"/>
      <w:marLeft w:val="0"/>
      <w:marRight w:val="0"/>
      <w:marTop w:val="0"/>
      <w:marBottom w:val="0"/>
      <w:divBdr>
        <w:top w:val="none" w:sz="0" w:space="0" w:color="auto"/>
        <w:left w:val="none" w:sz="0" w:space="0" w:color="auto"/>
        <w:bottom w:val="none" w:sz="0" w:space="0" w:color="auto"/>
        <w:right w:val="none" w:sz="0" w:space="0" w:color="auto"/>
      </w:divBdr>
    </w:div>
    <w:div w:id="1966739868">
      <w:bodyDiv w:val="1"/>
      <w:marLeft w:val="0"/>
      <w:marRight w:val="0"/>
      <w:marTop w:val="0"/>
      <w:marBottom w:val="0"/>
      <w:divBdr>
        <w:top w:val="none" w:sz="0" w:space="0" w:color="auto"/>
        <w:left w:val="none" w:sz="0" w:space="0" w:color="auto"/>
        <w:bottom w:val="none" w:sz="0" w:space="0" w:color="auto"/>
        <w:right w:val="none" w:sz="0" w:space="0" w:color="auto"/>
      </w:divBdr>
    </w:div>
    <w:div w:id="1979259980">
      <w:bodyDiv w:val="1"/>
      <w:marLeft w:val="0"/>
      <w:marRight w:val="0"/>
      <w:marTop w:val="0"/>
      <w:marBottom w:val="0"/>
      <w:divBdr>
        <w:top w:val="none" w:sz="0" w:space="0" w:color="auto"/>
        <w:left w:val="none" w:sz="0" w:space="0" w:color="auto"/>
        <w:bottom w:val="none" w:sz="0" w:space="0" w:color="auto"/>
        <w:right w:val="none" w:sz="0" w:space="0" w:color="auto"/>
      </w:divBdr>
    </w:div>
    <w:div w:id="2038843862">
      <w:bodyDiv w:val="1"/>
      <w:marLeft w:val="0"/>
      <w:marRight w:val="0"/>
      <w:marTop w:val="0"/>
      <w:marBottom w:val="0"/>
      <w:divBdr>
        <w:top w:val="none" w:sz="0" w:space="0" w:color="auto"/>
        <w:left w:val="none" w:sz="0" w:space="0" w:color="auto"/>
        <w:bottom w:val="none" w:sz="0" w:space="0" w:color="auto"/>
        <w:right w:val="none" w:sz="0" w:space="0" w:color="auto"/>
      </w:divBdr>
    </w:div>
    <w:div w:id="2043245095">
      <w:bodyDiv w:val="1"/>
      <w:marLeft w:val="0"/>
      <w:marRight w:val="0"/>
      <w:marTop w:val="0"/>
      <w:marBottom w:val="0"/>
      <w:divBdr>
        <w:top w:val="none" w:sz="0" w:space="0" w:color="auto"/>
        <w:left w:val="none" w:sz="0" w:space="0" w:color="auto"/>
        <w:bottom w:val="none" w:sz="0" w:space="0" w:color="auto"/>
        <w:right w:val="none" w:sz="0" w:space="0" w:color="auto"/>
      </w:divBdr>
    </w:div>
    <w:div w:id="2048606459">
      <w:bodyDiv w:val="1"/>
      <w:marLeft w:val="0"/>
      <w:marRight w:val="0"/>
      <w:marTop w:val="0"/>
      <w:marBottom w:val="0"/>
      <w:divBdr>
        <w:top w:val="none" w:sz="0" w:space="0" w:color="auto"/>
        <w:left w:val="none" w:sz="0" w:space="0" w:color="auto"/>
        <w:bottom w:val="none" w:sz="0" w:space="0" w:color="auto"/>
        <w:right w:val="none" w:sz="0" w:space="0" w:color="auto"/>
      </w:divBdr>
    </w:div>
    <w:div w:id="2053454591">
      <w:bodyDiv w:val="1"/>
      <w:marLeft w:val="0"/>
      <w:marRight w:val="0"/>
      <w:marTop w:val="0"/>
      <w:marBottom w:val="0"/>
      <w:divBdr>
        <w:top w:val="none" w:sz="0" w:space="0" w:color="auto"/>
        <w:left w:val="none" w:sz="0" w:space="0" w:color="auto"/>
        <w:bottom w:val="none" w:sz="0" w:space="0" w:color="auto"/>
        <w:right w:val="none" w:sz="0" w:space="0" w:color="auto"/>
      </w:divBdr>
    </w:div>
    <w:div w:id="2060588847">
      <w:bodyDiv w:val="1"/>
      <w:marLeft w:val="0"/>
      <w:marRight w:val="0"/>
      <w:marTop w:val="0"/>
      <w:marBottom w:val="0"/>
      <w:divBdr>
        <w:top w:val="none" w:sz="0" w:space="0" w:color="auto"/>
        <w:left w:val="none" w:sz="0" w:space="0" w:color="auto"/>
        <w:bottom w:val="none" w:sz="0" w:space="0" w:color="auto"/>
        <w:right w:val="none" w:sz="0" w:space="0" w:color="auto"/>
      </w:divBdr>
    </w:div>
    <w:div w:id="2098941290">
      <w:bodyDiv w:val="1"/>
      <w:marLeft w:val="0"/>
      <w:marRight w:val="0"/>
      <w:marTop w:val="0"/>
      <w:marBottom w:val="0"/>
      <w:divBdr>
        <w:top w:val="none" w:sz="0" w:space="0" w:color="auto"/>
        <w:left w:val="none" w:sz="0" w:space="0" w:color="auto"/>
        <w:bottom w:val="none" w:sz="0" w:space="0" w:color="auto"/>
        <w:right w:val="none" w:sz="0" w:space="0" w:color="auto"/>
      </w:divBdr>
    </w:div>
    <w:div w:id="21224117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image" Target="media/image18.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1.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http://dictionary.ieee.org/" TargetMode="Externa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iso.org/obp" TargetMode="External"/><Relationship Id="rId23" Type="http://schemas.openxmlformats.org/officeDocument/2006/relationships/image" Target="media/image7.emf"/><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header" Target="header2.xml"/><Relationship Id="rId19" Type="http://schemas.openxmlformats.org/officeDocument/2006/relationships/image" Target="media/image3.png"/><Relationship Id="rId31" Type="http://schemas.openxmlformats.org/officeDocument/2006/relationships/image" Target="media/image15.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www.electropedia.org"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emf"/><Relationship Id="rId35" Type="http://schemas.openxmlformats.org/officeDocument/2006/relationships/image" Target="media/image1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F468D7-03C0-4E89-93A2-79A8EC4E80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11306</TotalTime>
  <Pages>1</Pages>
  <Words>241550</Words>
  <Characters>1376841</Characters>
  <Application>Microsoft Office Word</Application>
  <DocSecurity>0</DocSecurity>
  <Lines>11473</Lines>
  <Paragraphs>3230</Paragraphs>
  <ScaleCrop>false</ScaleCrop>
  <HeadingPairs>
    <vt:vector size="2" baseType="variant">
      <vt:variant>
        <vt:lpstr>Название</vt:lpstr>
      </vt:variant>
      <vt:variant>
        <vt:i4>1</vt:i4>
      </vt:variant>
    </vt:vector>
  </HeadingPairs>
  <TitlesOfParts>
    <vt:vector size="1" baseType="lpstr">
      <vt:lpstr>ISO</vt:lpstr>
    </vt:vector>
  </TitlesOfParts>
  <Company>RePack by SPecialiST</Company>
  <LinksUpToDate>false</LinksUpToDate>
  <CharactersWithSpaces>1615161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dc:title>
  <dc:creator>Mustang</dc:creator>
  <cp:lastModifiedBy>Kalamkas Kalauova</cp:lastModifiedBy>
  <cp:revision>82</cp:revision>
  <cp:lastPrinted>2022-04-19T10:31:00Z</cp:lastPrinted>
  <dcterms:created xsi:type="dcterms:W3CDTF">2022-04-11T04:10:00Z</dcterms:created>
  <dcterms:modified xsi:type="dcterms:W3CDTF">2022-04-19T10:56:00Z</dcterms:modified>
</cp:coreProperties>
</file>